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D3" w:rsidRPr="00A27AC5" w:rsidRDefault="00F318D3" w:rsidP="00444505">
      <w:pPr>
        <w:spacing w:before="120"/>
        <w:ind w:right="567"/>
        <w:jc w:val="center"/>
        <w:rPr>
          <w:rFonts w:ascii="Georgia" w:hAnsi="Georgia"/>
          <w:b/>
          <w:sz w:val="28"/>
          <w:szCs w:val="28"/>
        </w:rPr>
      </w:pPr>
      <w:r w:rsidRPr="00A27AC5">
        <w:rPr>
          <w:rFonts w:ascii="Georgia" w:hAnsi="Georgia"/>
          <w:b/>
          <w:sz w:val="28"/>
          <w:szCs w:val="28"/>
        </w:rPr>
        <w:t>HIRDETMÉNY</w:t>
      </w:r>
    </w:p>
    <w:p w:rsidR="00382E56" w:rsidRPr="00A27AC5" w:rsidRDefault="00382E56" w:rsidP="00F318D3">
      <w:pPr>
        <w:ind w:right="565"/>
        <w:jc w:val="center"/>
        <w:rPr>
          <w:rFonts w:ascii="Georgia" w:hAnsi="Georgia"/>
          <w:b/>
          <w:sz w:val="28"/>
          <w:szCs w:val="28"/>
        </w:rPr>
      </w:pPr>
      <w:r w:rsidRPr="00A27AC5">
        <w:rPr>
          <w:rFonts w:ascii="Georgia" w:hAnsi="Georgia"/>
          <w:b/>
          <w:sz w:val="28"/>
          <w:szCs w:val="28"/>
        </w:rPr>
        <w:t>az óvodai felvételekről</w:t>
      </w:r>
      <w:r w:rsidR="008701D4" w:rsidRPr="00A27AC5">
        <w:rPr>
          <w:rFonts w:ascii="Georgia" w:hAnsi="Georgia"/>
          <w:b/>
          <w:sz w:val="28"/>
          <w:szCs w:val="28"/>
        </w:rPr>
        <w:t xml:space="preserve"> a 20</w:t>
      </w:r>
      <w:r w:rsidR="00F318D3" w:rsidRPr="00A27AC5">
        <w:rPr>
          <w:rFonts w:ascii="Georgia" w:hAnsi="Georgia"/>
          <w:b/>
          <w:sz w:val="28"/>
          <w:szCs w:val="28"/>
        </w:rPr>
        <w:t>2</w:t>
      </w:r>
      <w:r w:rsidR="00A27AC5" w:rsidRPr="00A27AC5">
        <w:rPr>
          <w:rFonts w:ascii="Georgia" w:hAnsi="Georgia"/>
          <w:b/>
          <w:sz w:val="28"/>
          <w:szCs w:val="28"/>
        </w:rPr>
        <w:t>3</w:t>
      </w:r>
      <w:r w:rsidR="008701D4" w:rsidRPr="00A27AC5">
        <w:rPr>
          <w:rFonts w:ascii="Georgia" w:hAnsi="Georgia"/>
          <w:b/>
          <w:sz w:val="28"/>
          <w:szCs w:val="28"/>
        </w:rPr>
        <w:t>/20</w:t>
      </w:r>
      <w:r w:rsidR="00560F42" w:rsidRPr="00A27AC5">
        <w:rPr>
          <w:rFonts w:ascii="Georgia" w:hAnsi="Georgia"/>
          <w:b/>
          <w:sz w:val="28"/>
          <w:szCs w:val="28"/>
        </w:rPr>
        <w:t>2</w:t>
      </w:r>
      <w:r w:rsidR="00A27AC5" w:rsidRPr="00A27AC5">
        <w:rPr>
          <w:rFonts w:ascii="Georgia" w:hAnsi="Georgia"/>
          <w:b/>
          <w:sz w:val="28"/>
          <w:szCs w:val="28"/>
        </w:rPr>
        <w:t>4</w:t>
      </w:r>
      <w:r w:rsidR="008701D4" w:rsidRPr="00A27AC5">
        <w:rPr>
          <w:rFonts w:ascii="Georgia" w:hAnsi="Georgia"/>
          <w:b/>
          <w:sz w:val="28"/>
          <w:szCs w:val="28"/>
        </w:rPr>
        <w:t>. nevelési évre</w:t>
      </w:r>
    </w:p>
    <w:p w:rsidR="00382E56" w:rsidRPr="00D97170" w:rsidRDefault="00382E56" w:rsidP="00F318D3">
      <w:pPr>
        <w:ind w:left="709" w:right="707"/>
        <w:rPr>
          <w:rFonts w:ascii="Georgia" w:hAnsi="Georgia"/>
          <w:b/>
          <w:sz w:val="18"/>
          <w:szCs w:val="18"/>
        </w:rPr>
      </w:pPr>
    </w:p>
    <w:p w:rsidR="001F7278" w:rsidRPr="00D97170" w:rsidRDefault="001F7278" w:rsidP="00F318D3">
      <w:pPr>
        <w:jc w:val="both"/>
        <w:rPr>
          <w:rFonts w:ascii="Georgia" w:hAnsi="Georgia"/>
          <w:sz w:val="18"/>
          <w:szCs w:val="18"/>
        </w:rPr>
        <w:sectPr w:rsidR="001F7278" w:rsidRPr="00D97170" w:rsidSect="00437C25">
          <w:pgSz w:w="11906" w:h="16838"/>
          <w:pgMar w:top="1134" w:right="1134" w:bottom="1134" w:left="1134" w:header="709" w:footer="709" w:gutter="0"/>
          <w:pgBorders>
            <w:top w:val="single" w:sz="24" w:space="2" w:color="FF6600"/>
            <w:left w:val="single" w:sz="24" w:space="8" w:color="FF6600"/>
            <w:bottom w:val="single" w:sz="24" w:space="2" w:color="FF6600"/>
            <w:right w:val="single" w:sz="24" w:space="8" w:color="FF6600"/>
          </w:pgBorders>
          <w:cols w:space="708"/>
          <w:docGrid w:linePitch="360"/>
        </w:sectPr>
      </w:pPr>
    </w:p>
    <w:p w:rsidR="00392EB7" w:rsidRPr="00A27AC5" w:rsidRDefault="00382E56" w:rsidP="00F318D3">
      <w:pPr>
        <w:jc w:val="both"/>
        <w:rPr>
          <w:rFonts w:ascii="Georgia" w:hAnsi="Georgia"/>
          <w:sz w:val="24"/>
        </w:rPr>
      </w:pPr>
      <w:r w:rsidRPr="00A27AC5">
        <w:rPr>
          <w:rFonts w:ascii="Georgia" w:hAnsi="Georgia"/>
          <w:sz w:val="24"/>
        </w:rPr>
        <w:t xml:space="preserve">A nemzeti köznevelésről szóló 2011. évi CXC. törvény (a továbbiakban: Nkt.) 8. § (2) bekezdése értelmében, </w:t>
      </w:r>
      <w:r w:rsidR="000D3417" w:rsidRPr="00A27AC5">
        <w:rPr>
          <w:rFonts w:ascii="Georgia" w:hAnsi="Georgia"/>
          <w:sz w:val="24"/>
        </w:rPr>
        <w:t xml:space="preserve">a gyermek </w:t>
      </w:r>
      <w:r w:rsidR="000D3417" w:rsidRPr="00A27AC5">
        <w:rPr>
          <w:rFonts w:ascii="Georgia" w:hAnsi="Georgia"/>
          <w:b/>
          <w:bCs/>
          <w:sz w:val="24"/>
        </w:rPr>
        <w:t>abban az évben, amelynek augusztus 31. napjáig a harmadik életévét betölti, a nevelési év kezdő napjától legalább napi négy órában óvodai foglalkozáson vesz részt</w:t>
      </w:r>
      <w:r w:rsidR="000D3417" w:rsidRPr="00A27AC5">
        <w:rPr>
          <w:rFonts w:ascii="Georgia" w:hAnsi="Georgia"/>
          <w:sz w:val="24"/>
        </w:rPr>
        <w:t>.</w:t>
      </w:r>
      <w:r w:rsidRPr="00A27AC5">
        <w:rPr>
          <w:rFonts w:ascii="Georgia" w:hAnsi="Georgia"/>
          <w:sz w:val="24"/>
        </w:rPr>
        <w:t xml:space="preserve"> </w:t>
      </w:r>
    </w:p>
    <w:p w:rsidR="00382E56" w:rsidRPr="00A27AC5" w:rsidRDefault="00293DC8" w:rsidP="00F318D3">
      <w:pPr>
        <w:jc w:val="both"/>
        <w:rPr>
          <w:rFonts w:ascii="Georgia" w:hAnsi="Georgia"/>
          <w:bCs/>
          <w:sz w:val="24"/>
        </w:rPr>
      </w:pPr>
      <w:r w:rsidRPr="00A27AC5">
        <w:rPr>
          <w:rFonts w:ascii="Georgia" w:hAnsi="Georgia"/>
          <w:bCs/>
          <w:sz w:val="24"/>
        </w:rPr>
        <w:t>A szülő - tárgyév április 15. napjáig benyújtott</w:t>
      </w:r>
      <w:r w:rsidR="00392EB7" w:rsidRPr="00A27AC5">
        <w:rPr>
          <w:rFonts w:ascii="Georgia" w:hAnsi="Georgia"/>
          <w:bCs/>
          <w:sz w:val="24"/>
        </w:rPr>
        <w:t xml:space="preserve">– kérelemben </w:t>
      </w:r>
      <w:r w:rsidR="00392EB7" w:rsidRPr="00A27AC5">
        <w:rPr>
          <w:rFonts w:ascii="Georgia" w:hAnsi="Georgia"/>
          <w:b/>
          <w:sz w:val="24"/>
        </w:rPr>
        <w:t>kérelmezheti a területileg illetékes járási hivatalnál gyermek</w:t>
      </w:r>
      <w:r w:rsidR="00DB57F0" w:rsidRPr="00A27AC5">
        <w:rPr>
          <w:rFonts w:ascii="Georgia" w:hAnsi="Georgia"/>
          <w:b/>
          <w:sz w:val="24"/>
        </w:rPr>
        <w:t>e</w:t>
      </w:r>
      <w:r w:rsidR="00392EB7" w:rsidRPr="00A27AC5">
        <w:rPr>
          <w:rFonts w:ascii="Georgia" w:hAnsi="Georgia"/>
          <w:b/>
          <w:sz w:val="24"/>
        </w:rPr>
        <w:t xml:space="preserve"> óvodakezdésének halasztását</w:t>
      </w:r>
      <w:r w:rsidR="00392EB7" w:rsidRPr="00A27AC5">
        <w:rPr>
          <w:rFonts w:ascii="Georgia" w:hAnsi="Georgia"/>
          <w:bCs/>
          <w:sz w:val="24"/>
        </w:rPr>
        <w:t xml:space="preserve">. </w:t>
      </w:r>
      <w:r w:rsidR="00392EB7" w:rsidRPr="00A27AC5">
        <w:rPr>
          <w:rFonts w:ascii="Georgia" w:hAnsi="Georgia"/>
          <w:b/>
          <w:sz w:val="24"/>
        </w:rPr>
        <w:t>A járási hivatal</w:t>
      </w:r>
      <w:r w:rsidR="00392EB7" w:rsidRPr="00A27AC5">
        <w:rPr>
          <w:rFonts w:ascii="Georgia" w:hAnsi="Georgia"/>
          <w:bCs/>
          <w:sz w:val="24"/>
        </w:rPr>
        <w:t xml:space="preserve"> a szülői kérelem alapján, a gyermek jogos érdekeit szem előtt tartva </w:t>
      </w:r>
      <w:r w:rsidR="00392EB7" w:rsidRPr="00A27AC5">
        <w:rPr>
          <w:rFonts w:ascii="Georgia" w:hAnsi="Georgia"/>
          <w:b/>
          <w:sz w:val="24"/>
        </w:rPr>
        <w:t>felmentheti</w:t>
      </w:r>
      <w:r w:rsidR="00392EB7" w:rsidRPr="00A27AC5">
        <w:rPr>
          <w:rFonts w:ascii="Georgia" w:hAnsi="Georgia"/>
          <w:bCs/>
          <w:sz w:val="24"/>
        </w:rPr>
        <w:t xml:space="preserve"> </w:t>
      </w:r>
      <w:r w:rsidR="00392EB7" w:rsidRPr="00A27AC5">
        <w:rPr>
          <w:rFonts w:ascii="Georgia" w:hAnsi="Georgia"/>
          <w:b/>
          <w:sz w:val="24"/>
        </w:rPr>
        <w:t>a gyermeket</w:t>
      </w:r>
      <w:r w:rsidR="00392EB7" w:rsidRPr="00A27AC5">
        <w:rPr>
          <w:rFonts w:ascii="Georgia" w:hAnsi="Georgia"/>
          <w:bCs/>
          <w:sz w:val="24"/>
        </w:rPr>
        <w:t xml:space="preserve"> az óvodai foglalkozáson történő részvétel alól </w:t>
      </w:r>
      <w:r w:rsidR="00392EB7" w:rsidRPr="00A27AC5">
        <w:rPr>
          <w:rFonts w:ascii="Georgia" w:hAnsi="Georgia"/>
          <w:b/>
          <w:sz w:val="24"/>
        </w:rPr>
        <w:t xml:space="preserve">annak az évnek az augusztus 31. napjáig, </w:t>
      </w:r>
      <w:r w:rsidRPr="00A27AC5">
        <w:rPr>
          <w:rFonts w:ascii="Georgia" w:hAnsi="Georgia"/>
          <w:b/>
          <w:sz w:val="24"/>
        </w:rPr>
        <w:t>amelyben a gyermek a negyedik életévét betölti, különös méltánylást érdemlő esetben, újabb kérelem alapján annak az évnek az augusztus 31. napjáig, amelyben a gyermek az ötödik életévét betölti</w:t>
      </w:r>
      <w:r w:rsidR="00392EB7" w:rsidRPr="00A27AC5">
        <w:rPr>
          <w:rFonts w:ascii="Georgia" w:hAnsi="Georgia"/>
          <w:bCs/>
          <w:sz w:val="24"/>
        </w:rPr>
        <w:t xml:space="preserve">, ha ezt a gyermek családi körülményei, sajátos helyzete indokolja. </w:t>
      </w:r>
    </w:p>
    <w:p w:rsidR="00392EB7" w:rsidRPr="00A27AC5" w:rsidRDefault="00392EB7" w:rsidP="008E692D">
      <w:pPr>
        <w:pStyle w:val="Szvegtrzs2"/>
        <w:spacing w:before="120"/>
        <w:rPr>
          <w:rFonts w:ascii="Georgia" w:hAnsi="Georgia"/>
        </w:rPr>
      </w:pPr>
      <w:r w:rsidRPr="00A27AC5">
        <w:rPr>
          <w:rFonts w:ascii="Georgia" w:hAnsi="Georgia"/>
        </w:rPr>
        <w:t xml:space="preserve">Az Nkt. 8. § (1) bekezdése szerint </w:t>
      </w:r>
      <w:r w:rsidRPr="00A27AC5">
        <w:rPr>
          <w:rFonts w:ascii="Georgia" w:hAnsi="Georgia"/>
          <w:b/>
          <w:bCs/>
        </w:rPr>
        <w:t>az óvoda a gyermek hároméves korától a tankötelezettség kezdetéig nevelő intézmény</w:t>
      </w:r>
      <w:r w:rsidRPr="00A27AC5">
        <w:rPr>
          <w:rFonts w:ascii="Georgia" w:hAnsi="Georgia"/>
        </w:rPr>
        <w:t xml:space="preserve">, amely a gyermeket fokozatosan, de különösen az utolsó évében az iskolai nevelés-oktatásra készíti fel. </w:t>
      </w:r>
    </w:p>
    <w:p w:rsidR="00DD3AD8" w:rsidRPr="00A27AC5" w:rsidRDefault="00DD3AD8" w:rsidP="00DD3AD8">
      <w:pPr>
        <w:pStyle w:val="Szvegtrzs2"/>
        <w:rPr>
          <w:rFonts w:ascii="Georgia" w:hAnsi="Georgia"/>
        </w:rPr>
      </w:pPr>
      <w:r w:rsidRPr="00A27AC5">
        <w:rPr>
          <w:rFonts w:ascii="Georgia" w:hAnsi="Georgia"/>
        </w:rPr>
        <w:t>Az Nkt. 4. § 19. pont</w:t>
      </w:r>
      <w:r w:rsidR="00AF04B5" w:rsidRPr="00A27AC5">
        <w:rPr>
          <w:rFonts w:ascii="Georgia" w:hAnsi="Georgia"/>
        </w:rPr>
        <w:t>ja</w:t>
      </w:r>
      <w:r w:rsidRPr="00A27AC5">
        <w:rPr>
          <w:rFonts w:ascii="Georgia" w:hAnsi="Georgia"/>
        </w:rPr>
        <w:t xml:space="preserve"> szerint a nevelési év: az óvodában szeptember 1-jétől a következő év augusztus 31-éig tartó időszak.</w:t>
      </w:r>
    </w:p>
    <w:p w:rsidR="00293DC8" w:rsidRPr="00A27AC5" w:rsidRDefault="00DD3AD8" w:rsidP="00392EB7">
      <w:pPr>
        <w:jc w:val="both"/>
        <w:rPr>
          <w:rFonts w:ascii="Georgia" w:hAnsi="Georgia"/>
          <w:sz w:val="24"/>
        </w:rPr>
      </w:pPr>
      <w:r w:rsidRPr="00A27AC5">
        <w:rPr>
          <w:rFonts w:ascii="Georgia" w:hAnsi="Georgia"/>
          <w:sz w:val="24"/>
        </w:rPr>
        <w:t xml:space="preserve">A gyermek óvodai nevelésben való részvételének biztosítása a szülő kötelessége (Nkt. 72. § (1) bekezdés b) pont). </w:t>
      </w:r>
      <w:r w:rsidR="00392EB7" w:rsidRPr="00A27AC5">
        <w:rPr>
          <w:rFonts w:ascii="Georgia" w:hAnsi="Georgia"/>
          <w:sz w:val="24"/>
        </w:rPr>
        <w:t xml:space="preserve">Az Nkt. 49. § (1) bekezdése szerint </w:t>
      </w:r>
      <w:r w:rsidR="00392EB7" w:rsidRPr="00A27AC5">
        <w:rPr>
          <w:rFonts w:ascii="Georgia" w:hAnsi="Georgia"/>
          <w:b/>
          <w:bCs/>
          <w:sz w:val="24"/>
        </w:rPr>
        <w:t>az óvodai felvétel, átvétel jelentkezés alapján történik</w:t>
      </w:r>
      <w:r w:rsidR="00392EB7" w:rsidRPr="00A27AC5">
        <w:rPr>
          <w:rFonts w:ascii="Georgia" w:hAnsi="Georgia"/>
          <w:sz w:val="24"/>
        </w:rPr>
        <w:t xml:space="preserve">. </w:t>
      </w:r>
    </w:p>
    <w:p w:rsidR="00382E56" w:rsidRPr="00444505" w:rsidRDefault="00382E56" w:rsidP="00DF469E">
      <w:pPr>
        <w:spacing w:before="80" w:after="80"/>
        <w:jc w:val="center"/>
        <w:rPr>
          <w:rFonts w:ascii="Georgia" w:hAnsi="Georgia"/>
          <w:b/>
          <w:sz w:val="22"/>
          <w:szCs w:val="22"/>
          <w:u w:val="single"/>
        </w:rPr>
      </w:pPr>
      <w:r w:rsidRPr="00444505">
        <w:rPr>
          <w:rFonts w:ascii="Georgia" w:hAnsi="Georgia"/>
          <w:b/>
          <w:sz w:val="22"/>
          <w:szCs w:val="22"/>
          <w:u w:val="single"/>
        </w:rPr>
        <w:t xml:space="preserve">Budapest Főváros XVI. </w:t>
      </w:r>
      <w:r w:rsidR="00560F42" w:rsidRPr="00444505">
        <w:rPr>
          <w:rFonts w:ascii="Georgia" w:hAnsi="Georgia"/>
          <w:b/>
          <w:sz w:val="22"/>
          <w:szCs w:val="22"/>
          <w:u w:val="single"/>
        </w:rPr>
        <w:t>k</w:t>
      </w:r>
      <w:r w:rsidRPr="00444505">
        <w:rPr>
          <w:rFonts w:ascii="Georgia" w:hAnsi="Georgia"/>
          <w:b/>
          <w:sz w:val="22"/>
          <w:szCs w:val="22"/>
          <w:u w:val="single"/>
        </w:rPr>
        <w:t>erületi Önkormányzat</w:t>
      </w:r>
      <w:r w:rsidR="00DB57F0">
        <w:rPr>
          <w:rFonts w:ascii="Georgia" w:hAnsi="Georgia"/>
          <w:b/>
          <w:sz w:val="22"/>
          <w:szCs w:val="22"/>
          <w:u w:val="single"/>
        </w:rPr>
        <w:t>a</w:t>
      </w:r>
      <w:r w:rsidRPr="00444505">
        <w:rPr>
          <w:rFonts w:ascii="Georgia" w:hAnsi="Georgia"/>
          <w:b/>
          <w:sz w:val="22"/>
          <w:szCs w:val="22"/>
          <w:u w:val="single"/>
        </w:rPr>
        <w:t xml:space="preserve"> által fenntartott óvodák:</w:t>
      </w:r>
    </w:p>
    <w:p w:rsidR="009F260F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>Cinkotai Huncutka Óvoda</w:t>
      </w:r>
      <w:r w:rsidRPr="00444505">
        <w:rPr>
          <w:rFonts w:ascii="Georgia" w:hAnsi="Georgia"/>
          <w:sz w:val="22"/>
          <w:szCs w:val="22"/>
        </w:rPr>
        <w:t xml:space="preserve"> </w:t>
      </w:r>
    </w:p>
    <w:p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 xml:space="preserve">Székhelye: 1164 Budapest, Ostoros </w:t>
      </w:r>
      <w:r w:rsidR="00D97170" w:rsidRPr="00444505">
        <w:rPr>
          <w:rFonts w:ascii="Georgia" w:hAnsi="Georgia"/>
          <w:sz w:val="22"/>
          <w:szCs w:val="22"/>
        </w:rPr>
        <w:t>út</w:t>
      </w:r>
      <w:r w:rsidRPr="00444505">
        <w:rPr>
          <w:rFonts w:ascii="Georgia" w:hAnsi="Georgia"/>
          <w:sz w:val="22"/>
          <w:szCs w:val="22"/>
        </w:rPr>
        <w:t xml:space="preserve"> 6-8. 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5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ostoros.ovoda@gamesz16.hu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:rsidR="009F260F" w:rsidRPr="00444505" w:rsidRDefault="00EF4340" w:rsidP="00444505">
      <w:pPr>
        <w:spacing w:before="80"/>
        <w:ind w:left="284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 xml:space="preserve">Budapest XVI. kerületi </w:t>
      </w:r>
      <w:r w:rsidR="00382E56" w:rsidRPr="00444505">
        <w:rPr>
          <w:rFonts w:ascii="Georgia" w:hAnsi="Georgia"/>
          <w:b/>
          <w:sz w:val="22"/>
          <w:szCs w:val="22"/>
        </w:rPr>
        <w:t>Gyerekkuckó Óvoda</w:t>
      </w:r>
      <w:r w:rsidR="00382E56" w:rsidRPr="00444505">
        <w:rPr>
          <w:rFonts w:ascii="Georgia" w:hAnsi="Georgia"/>
          <w:sz w:val="22"/>
          <w:szCs w:val="22"/>
        </w:rPr>
        <w:t xml:space="preserve"> </w:t>
      </w:r>
    </w:p>
    <w:p w:rsidR="00382E56" w:rsidRPr="00444505" w:rsidRDefault="00382E56" w:rsidP="00444505">
      <w:pPr>
        <w:tabs>
          <w:tab w:val="left" w:pos="5103"/>
        </w:tabs>
        <w:ind w:left="284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1165 Budapest, Centenáriumi sétány 3.</w:t>
      </w:r>
      <w:r w:rsidR="00444505">
        <w:rPr>
          <w:rFonts w:ascii="Georgia" w:hAnsi="Georgia"/>
          <w:sz w:val="22"/>
          <w:szCs w:val="22"/>
        </w:rPr>
        <w:t xml:space="preserve"> </w:t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6" w:history="1">
        <w:r w:rsidR="00444505" w:rsidRPr="00444505">
          <w:rPr>
            <w:rStyle w:val="Hiperhivatkozs"/>
            <w:rFonts w:ascii="Georgia" w:hAnsi="Georgia"/>
            <w:sz w:val="20"/>
            <w:szCs w:val="20"/>
          </w:rPr>
          <w:t>gyerekkucko.ovoda@gamesz16.hu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:rsidR="009F260F" w:rsidRPr="00444505" w:rsidRDefault="00EF4340" w:rsidP="00444505">
      <w:pPr>
        <w:spacing w:before="80"/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 xml:space="preserve">Budapest XVI. kerületi </w:t>
      </w:r>
      <w:r w:rsidR="00382E56" w:rsidRPr="00444505">
        <w:rPr>
          <w:rFonts w:ascii="Georgia" w:hAnsi="Georgia"/>
          <w:b/>
          <w:sz w:val="22"/>
          <w:szCs w:val="22"/>
        </w:rPr>
        <w:t>Margaréta Óvoda</w:t>
      </w:r>
      <w:r w:rsidR="00382E56" w:rsidRPr="00444505">
        <w:rPr>
          <w:rFonts w:ascii="Georgia" w:hAnsi="Georgia"/>
          <w:sz w:val="22"/>
          <w:szCs w:val="22"/>
        </w:rPr>
        <w:t xml:space="preserve"> </w:t>
      </w:r>
    </w:p>
    <w:p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1162 Budapest, Péterke u. 10-12.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7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margareta.ovoda@gamesz16.hu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:rsidR="009F260F" w:rsidRPr="00444505" w:rsidRDefault="00382E56" w:rsidP="00444505">
      <w:pPr>
        <w:spacing w:before="80"/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>Mátyásföldi Fecskefészek Óvoda</w:t>
      </w:r>
    </w:p>
    <w:p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</w:t>
      </w:r>
      <w:r w:rsidR="001A7981" w:rsidRPr="00444505">
        <w:rPr>
          <w:rFonts w:ascii="Georgia" w:hAnsi="Georgia"/>
          <w:sz w:val="22"/>
          <w:szCs w:val="22"/>
        </w:rPr>
        <w:t>5</w:t>
      </w:r>
      <w:r w:rsidRPr="00444505">
        <w:rPr>
          <w:rFonts w:ascii="Georgia" w:hAnsi="Georgia"/>
          <w:sz w:val="22"/>
          <w:szCs w:val="22"/>
        </w:rPr>
        <w:t xml:space="preserve"> Budapest, Baross G. u. 32-36.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8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fecskefeszek.ovoda@gamesz16.hu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:rsidR="009F260F" w:rsidRPr="00444505" w:rsidRDefault="00EF4340" w:rsidP="00444505">
      <w:pPr>
        <w:spacing w:before="80"/>
        <w:ind w:left="284"/>
        <w:jc w:val="both"/>
        <w:rPr>
          <w:rFonts w:ascii="Georgia" w:hAnsi="Georgia"/>
          <w:bCs/>
          <w:sz w:val="22"/>
          <w:szCs w:val="22"/>
        </w:rPr>
      </w:pPr>
      <w:r w:rsidRPr="00444505">
        <w:rPr>
          <w:rFonts w:ascii="Georgia" w:hAnsi="Georgia"/>
          <w:b/>
          <w:bCs/>
          <w:sz w:val="22"/>
          <w:szCs w:val="22"/>
        </w:rPr>
        <w:t xml:space="preserve">Budapest XVI. kerületi </w:t>
      </w:r>
      <w:r w:rsidR="00382E56" w:rsidRPr="00444505">
        <w:rPr>
          <w:rFonts w:ascii="Georgia" w:hAnsi="Georgia"/>
          <w:b/>
          <w:bCs/>
          <w:sz w:val="22"/>
          <w:szCs w:val="22"/>
        </w:rPr>
        <w:t>Napsugár Óvoda</w:t>
      </w:r>
      <w:r w:rsidR="00382E56" w:rsidRPr="00444505">
        <w:rPr>
          <w:rFonts w:ascii="Georgia" w:hAnsi="Georgia"/>
          <w:bCs/>
          <w:sz w:val="22"/>
          <w:szCs w:val="22"/>
        </w:rPr>
        <w:t xml:space="preserve"> </w:t>
      </w:r>
    </w:p>
    <w:p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bCs/>
          <w:sz w:val="22"/>
          <w:szCs w:val="22"/>
        </w:rPr>
      </w:pPr>
      <w:r w:rsidRPr="00444505">
        <w:rPr>
          <w:rFonts w:ascii="Georgia" w:hAnsi="Georgia"/>
          <w:bCs/>
          <w:sz w:val="22"/>
          <w:szCs w:val="22"/>
        </w:rPr>
        <w:t>Székhelye: 1163 Budapest, Cziráki u. 8-10.</w:t>
      </w:r>
      <w:r w:rsidR="00DF469E" w:rsidRPr="00444505">
        <w:rPr>
          <w:rFonts w:ascii="Georgia" w:hAnsi="Georgia"/>
          <w:bCs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9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napsugar.ovoda@gamesz16.hu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:rsidR="009F260F" w:rsidRPr="00444505" w:rsidRDefault="00382E56" w:rsidP="00444505">
      <w:pPr>
        <w:spacing w:before="80"/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>Sashalmi Manoda Óvoda</w:t>
      </w:r>
      <w:r w:rsidRPr="00444505">
        <w:rPr>
          <w:rFonts w:ascii="Georgia" w:hAnsi="Georgia"/>
          <w:sz w:val="22"/>
          <w:szCs w:val="22"/>
        </w:rPr>
        <w:t xml:space="preserve"> </w:t>
      </w:r>
    </w:p>
    <w:p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1163 Budapest, Könyvtár u. 26.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10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manoda.ovoda@gamesz16.hu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:rsidR="009F260F" w:rsidRPr="00444505" w:rsidRDefault="00382E56" w:rsidP="00444505">
      <w:pPr>
        <w:spacing w:before="80"/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>Szentmihályi Játszókert Óvoda</w:t>
      </w:r>
      <w:r w:rsidRPr="00444505">
        <w:rPr>
          <w:rFonts w:ascii="Georgia" w:hAnsi="Georgia"/>
          <w:sz w:val="22"/>
          <w:szCs w:val="22"/>
        </w:rPr>
        <w:t xml:space="preserve"> </w:t>
      </w:r>
    </w:p>
    <w:p w:rsidR="00382E56" w:rsidRPr="00444505" w:rsidRDefault="00382E56" w:rsidP="00444505">
      <w:pPr>
        <w:tabs>
          <w:tab w:val="left" w:pos="5103"/>
        </w:tabs>
        <w:ind w:left="284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Székhelye: 1161 Budapest, Baross u. 141.</w:t>
      </w:r>
      <w:r w:rsidR="00DF469E" w:rsidRPr="00444505">
        <w:rPr>
          <w:rFonts w:ascii="Georgia" w:hAnsi="Georgia"/>
          <w:sz w:val="22"/>
          <w:szCs w:val="22"/>
        </w:rPr>
        <w:tab/>
      </w:r>
      <w:r w:rsidR="00DF469E" w:rsidRPr="00444505">
        <w:rPr>
          <w:rFonts w:ascii="Georgia" w:hAnsi="Georgia"/>
          <w:sz w:val="20"/>
          <w:szCs w:val="20"/>
        </w:rPr>
        <w:t xml:space="preserve">E-mail címe: </w:t>
      </w:r>
      <w:hyperlink r:id="rId11" w:history="1">
        <w:r w:rsidR="00DF469E" w:rsidRPr="00444505">
          <w:rPr>
            <w:rStyle w:val="Hiperhivatkozs"/>
            <w:rFonts w:ascii="Georgia" w:hAnsi="Georgia"/>
            <w:sz w:val="20"/>
            <w:szCs w:val="20"/>
          </w:rPr>
          <w:t>jatszokert.ovoda@gamesz16.hu</w:t>
        </w:r>
      </w:hyperlink>
      <w:r w:rsidR="00DF469E" w:rsidRPr="00444505">
        <w:rPr>
          <w:rFonts w:ascii="Georgia" w:hAnsi="Georgia"/>
          <w:sz w:val="22"/>
          <w:szCs w:val="22"/>
        </w:rPr>
        <w:t xml:space="preserve"> </w:t>
      </w:r>
    </w:p>
    <w:p w:rsidR="00382E56" w:rsidRPr="00444505" w:rsidRDefault="00382E56" w:rsidP="00444505">
      <w:pPr>
        <w:spacing w:before="120"/>
        <w:jc w:val="both"/>
        <w:rPr>
          <w:rFonts w:ascii="Georgia" w:hAnsi="Georgia"/>
          <w:b/>
          <w:i/>
          <w:sz w:val="22"/>
          <w:szCs w:val="22"/>
        </w:rPr>
      </w:pPr>
      <w:r w:rsidRPr="00444505">
        <w:rPr>
          <w:rFonts w:ascii="Georgia" w:hAnsi="Georgia"/>
          <w:b/>
          <w:i/>
          <w:sz w:val="22"/>
          <w:szCs w:val="22"/>
        </w:rPr>
        <w:t>Az óvodák felvételi körzete</w:t>
      </w:r>
      <w:r w:rsidR="009F260F" w:rsidRPr="00444505">
        <w:rPr>
          <w:rFonts w:ascii="Georgia" w:hAnsi="Georgia"/>
          <w:b/>
          <w:i/>
          <w:sz w:val="22"/>
          <w:szCs w:val="22"/>
        </w:rPr>
        <w:t xml:space="preserve">, </w:t>
      </w:r>
      <w:r w:rsidR="00E60EBC" w:rsidRPr="00444505">
        <w:rPr>
          <w:rFonts w:ascii="Georgia" w:hAnsi="Georgia"/>
          <w:b/>
          <w:i/>
          <w:sz w:val="22"/>
          <w:szCs w:val="22"/>
        </w:rPr>
        <w:t xml:space="preserve">a beiratkozáshoz szükséges </w:t>
      </w:r>
      <w:r w:rsidR="00293DC8" w:rsidRPr="00444505">
        <w:rPr>
          <w:rFonts w:ascii="Georgia" w:hAnsi="Georgia"/>
          <w:b/>
          <w:i/>
          <w:sz w:val="22"/>
          <w:szCs w:val="22"/>
        </w:rPr>
        <w:t>információk</w:t>
      </w:r>
      <w:r w:rsidR="00E60EBC" w:rsidRPr="00444505">
        <w:rPr>
          <w:rFonts w:ascii="Georgia" w:hAnsi="Georgia"/>
          <w:b/>
          <w:i/>
          <w:sz w:val="22"/>
          <w:szCs w:val="22"/>
        </w:rPr>
        <w:t xml:space="preserve">, </w:t>
      </w:r>
      <w:r w:rsidR="009F260F" w:rsidRPr="00444505">
        <w:rPr>
          <w:rFonts w:ascii="Georgia" w:hAnsi="Georgia"/>
          <w:b/>
          <w:i/>
          <w:sz w:val="22"/>
          <w:szCs w:val="22"/>
        </w:rPr>
        <w:t xml:space="preserve">valamint az óvodák részletes adatai </w:t>
      </w:r>
      <w:r w:rsidRPr="00444505">
        <w:rPr>
          <w:rFonts w:ascii="Georgia" w:hAnsi="Georgia"/>
          <w:b/>
          <w:i/>
          <w:sz w:val="22"/>
          <w:szCs w:val="22"/>
        </w:rPr>
        <w:t xml:space="preserve">a XVI. kerületi </w:t>
      </w:r>
      <w:r w:rsidR="008E692D" w:rsidRPr="00444505">
        <w:rPr>
          <w:rFonts w:ascii="Georgia" w:hAnsi="Georgia"/>
          <w:b/>
          <w:i/>
          <w:sz w:val="22"/>
          <w:szCs w:val="22"/>
        </w:rPr>
        <w:t>Ö</w:t>
      </w:r>
      <w:r w:rsidRPr="00444505">
        <w:rPr>
          <w:rFonts w:ascii="Georgia" w:hAnsi="Georgia"/>
          <w:b/>
          <w:i/>
          <w:sz w:val="22"/>
          <w:szCs w:val="22"/>
        </w:rPr>
        <w:t>nkormányzat honlapján megtalálható</w:t>
      </w:r>
      <w:r w:rsidR="00AA7F16" w:rsidRPr="00444505">
        <w:rPr>
          <w:rFonts w:ascii="Georgia" w:hAnsi="Georgia"/>
          <w:b/>
          <w:i/>
          <w:sz w:val="22"/>
          <w:szCs w:val="22"/>
        </w:rPr>
        <w:t xml:space="preserve">ak - </w:t>
      </w:r>
      <w:hyperlink r:id="rId12" w:history="1">
        <w:r w:rsidR="00D97170" w:rsidRPr="00444505">
          <w:rPr>
            <w:rStyle w:val="Hiperhivatkozs"/>
            <w:rFonts w:ascii="Georgia" w:hAnsi="Georgia"/>
            <w:b/>
            <w:i/>
            <w:sz w:val="22"/>
            <w:szCs w:val="22"/>
          </w:rPr>
          <w:t>www.bp16.hu</w:t>
        </w:r>
      </w:hyperlink>
      <w:r w:rsidR="00AA7F16" w:rsidRPr="00444505">
        <w:rPr>
          <w:rFonts w:ascii="Georgia" w:hAnsi="Georgia"/>
          <w:b/>
          <w:i/>
          <w:sz w:val="22"/>
          <w:szCs w:val="22"/>
        </w:rPr>
        <w:t>.</w:t>
      </w:r>
    </w:p>
    <w:p w:rsidR="0084543A" w:rsidRPr="00A27AC5" w:rsidRDefault="0084543A" w:rsidP="008E692D">
      <w:pPr>
        <w:spacing w:before="120"/>
        <w:jc w:val="both"/>
        <w:rPr>
          <w:rFonts w:ascii="Georgia" w:hAnsi="Georgia"/>
          <w:b/>
          <w:sz w:val="24"/>
        </w:rPr>
      </w:pPr>
      <w:r w:rsidRPr="00A27AC5">
        <w:rPr>
          <w:rFonts w:ascii="Georgia" w:hAnsi="Georgia"/>
          <w:sz w:val="24"/>
        </w:rPr>
        <w:t xml:space="preserve">A nevelési-oktatási intézmények működéséről és a köznevelési intézmények névhasználatáról szóló 20/2012. (VIII. 31.) EMMI rendelet (a továbbiakban: Rendelet) 20. § (2) bekezdése szerint </w:t>
      </w:r>
      <w:r w:rsidRPr="00A27AC5">
        <w:rPr>
          <w:rFonts w:ascii="Georgia" w:hAnsi="Georgia"/>
          <w:b/>
          <w:sz w:val="24"/>
        </w:rPr>
        <w:t>a szülő az óvodai nevelésben történő részvételre jogszabály alapján kötelezett gyermekét köteles beíratni az önkormányzat által közzétett közleményben vagy hirdetményben meghatározott időpontban</w:t>
      </w:r>
      <w:r w:rsidR="008B0B40" w:rsidRPr="00A27AC5">
        <w:rPr>
          <w:rFonts w:ascii="Georgia" w:hAnsi="Georgia"/>
          <w:b/>
          <w:sz w:val="24"/>
        </w:rPr>
        <w:t xml:space="preserve"> </w:t>
      </w:r>
      <w:r w:rsidR="008B0B40" w:rsidRPr="00A27AC5">
        <w:rPr>
          <w:rFonts w:ascii="Georgia" w:hAnsi="Georgia"/>
          <w:bCs/>
          <w:sz w:val="24"/>
        </w:rPr>
        <w:t>az Önkormányzat által fenntartott, vagy más óvodába</w:t>
      </w:r>
      <w:r w:rsidR="00293DC8" w:rsidRPr="00A27AC5">
        <w:rPr>
          <w:rFonts w:ascii="Georgia" w:hAnsi="Georgia"/>
          <w:bCs/>
          <w:sz w:val="24"/>
        </w:rPr>
        <w:t>, illetőleg az óvodalátogatási kötelezettség alól felmentését kérni.</w:t>
      </w:r>
      <w:r w:rsidRPr="00A27AC5">
        <w:rPr>
          <w:rFonts w:ascii="Georgia" w:hAnsi="Georgia"/>
          <w:b/>
          <w:sz w:val="24"/>
        </w:rPr>
        <w:t xml:space="preserve"> </w:t>
      </w:r>
    </w:p>
    <w:p w:rsidR="00370A47" w:rsidRPr="00444505" w:rsidRDefault="00571566" w:rsidP="00444505">
      <w:pPr>
        <w:spacing w:before="120" w:after="120"/>
        <w:jc w:val="center"/>
        <w:rPr>
          <w:rFonts w:ascii="Georgia" w:hAnsi="Georgia"/>
          <w:b/>
          <w:bCs/>
          <w:sz w:val="24"/>
        </w:rPr>
      </w:pPr>
      <w:r w:rsidRPr="00A27AC5">
        <w:rPr>
          <w:rFonts w:ascii="Georgia" w:hAnsi="Georgia"/>
          <w:b/>
          <w:bCs/>
          <w:sz w:val="24"/>
        </w:rPr>
        <w:t>A jelentkezés/beiratkozás időpontja: 202</w:t>
      </w:r>
      <w:r w:rsidR="00A27AC5" w:rsidRPr="00A27AC5">
        <w:rPr>
          <w:rFonts w:ascii="Georgia" w:hAnsi="Georgia"/>
          <w:b/>
          <w:bCs/>
          <w:sz w:val="24"/>
        </w:rPr>
        <w:t>3</w:t>
      </w:r>
      <w:r w:rsidRPr="00A27AC5">
        <w:rPr>
          <w:rFonts w:ascii="Georgia" w:hAnsi="Georgia"/>
          <w:b/>
          <w:bCs/>
          <w:sz w:val="24"/>
        </w:rPr>
        <w:t xml:space="preserve">. </w:t>
      </w:r>
      <w:r w:rsidR="00B45097" w:rsidRPr="00A27AC5">
        <w:rPr>
          <w:rFonts w:ascii="Georgia" w:hAnsi="Georgia"/>
          <w:b/>
          <w:bCs/>
          <w:sz w:val="24"/>
        </w:rPr>
        <w:t>május</w:t>
      </w:r>
      <w:r w:rsidRPr="00A27AC5">
        <w:rPr>
          <w:rFonts w:ascii="Georgia" w:hAnsi="Georgia"/>
          <w:b/>
          <w:bCs/>
          <w:sz w:val="24"/>
        </w:rPr>
        <w:t xml:space="preserve"> </w:t>
      </w:r>
      <w:r w:rsidR="00293DC8" w:rsidRPr="00A27AC5">
        <w:rPr>
          <w:rFonts w:ascii="Georgia" w:hAnsi="Georgia"/>
          <w:b/>
          <w:bCs/>
          <w:sz w:val="24"/>
        </w:rPr>
        <w:t>2</w:t>
      </w:r>
      <w:r w:rsidRPr="00A27AC5">
        <w:rPr>
          <w:rFonts w:ascii="Georgia" w:hAnsi="Georgia"/>
          <w:b/>
          <w:bCs/>
          <w:sz w:val="24"/>
        </w:rPr>
        <w:t>-</w:t>
      </w:r>
      <w:r w:rsidR="00A27AC5" w:rsidRPr="00A27AC5">
        <w:rPr>
          <w:rFonts w:ascii="Georgia" w:hAnsi="Georgia"/>
          <w:b/>
          <w:bCs/>
          <w:sz w:val="24"/>
        </w:rPr>
        <w:t>5</w:t>
      </w:r>
      <w:r w:rsidRPr="00A27AC5">
        <w:rPr>
          <w:rFonts w:ascii="Georgia" w:hAnsi="Georgia"/>
          <w:b/>
          <w:bCs/>
          <w:sz w:val="24"/>
        </w:rPr>
        <w:t>.</w:t>
      </w:r>
    </w:p>
    <w:p w:rsidR="00E60EBC" w:rsidRPr="00444505" w:rsidRDefault="00D97170" w:rsidP="00F318D3">
      <w:pPr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Cs/>
          <w:sz w:val="22"/>
          <w:szCs w:val="22"/>
        </w:rPr>
        <w:lastRenderedPageBreak/>
        <w:t>Az a szülő vagy törvényes képviselő, aki a szülői felügyelete vagy gyámsága alatt álló gyermeket kellő időben az óvodába, illetve az iskolába nem íratja be, szabálysértést követ el</w:t>
      </w:r>
      <w:r w:rsidRPr="00444505">
        <w:rPr>
          <w:rFonts w:ascii="Georgia" w:hAnsi="Georgia"/>
          <w:sz w:val="22"/>
          <w:szCs w:val="22"/>
        </w:rPr>
        <w:t xml:space="preserve"> (a szabálysértésekről, a szabálysértési eljárásról és a szabálysértési nyilvántartási rendszerről szóló 2012. évi II. törvény 247. § (1) bekezdés a) pont).</w:t>
      </w:r>
    </w:p>
    <w:p w:rsidR="00A27AC5" w:rsidRDefault="00A27AC5" w:rsidP="00DB57F0">
      <w:pPr>
        <w:jc w:val="both"/>
        <w:rPr>
          <w:rFonts w:ascii="Georgia" w:hAnsi="Georgia"/>
          <w:sz w:val="22"/>
          <w:szCs w:val="22"/>
        </w:rPr>
      </w:pPr>
    </w:p>
    <w:p w:rsidR="0084543A" w:rsidRPr="00444505" w:rsidRDefault="0084543A" w:rsidP="00DB57F0">
      <w:pPr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 xml:space="preserve">A napi négy órában óvodai nevelésre kötelezett gyermek szülője, </w:t>
      </w:r>
      <w:r w:rsidRPr="00444505">
        <w:rPr>
          <w:rFonts w:ascii="Georgia" w:hAnsi="Georgia"/>
          <w:b/>
          <w:bCs/>
          <w:sz w:val="22"/>
          <w:szCs w:val="22"/>
        </w:rPr>
        <w:t>ha gyermeke az óvodakötelezettségét külföldön teljesíti</w:t>
      </w:r>
      <w:r w:rsidRPr="00444505">
        <w:rPr>
          <w:rFonts w:ascii="Georgia" w:hAnsi="Georgia"/>
          <w:sz w:val="22"/>
          <w:szCs w:val="22"/>
        </w:rPr>
        <w:t xml:space="preserve">, köteles arról </w:t>
      </w:r>
      <w:r w:rsidRPr="00444505">
        <w:rPr>
          <w:rFonts w:ascii="Georgia" w:hAnsi="Georgia"/>
          <w:b/>
          <w:bCs/>
          <w:sz w:val="22"/>
          <w:szCs w:val="22"/>
        </w:rPr>
        <w:t xml:space="preserve">írásban értesíteni </w:t>
      </w:r>
      <w:r w:rsidR="00444505">
        <w:rPr>
          <w:rFonts w:ascii="Georgia" w:hAnsi="Georgia"/>
          <w:b/>
          <w:bCs/>
          <w:sz w:val="22"/>
          <w:szCs w:val="22"/>
        </w:rPr>
        <w:t>az Oktatási Hivatal</w:t>
      </w:r>
      <w:r w:rsidRPr="00444505">
        <w:rPr>
          <w:rFonts w:ascii="Georgia" w:hAnsi="Georgia"/>
          <w:b/>
          <w:bCs/>
          <w:sz w:val="22"/>
          <w:szCs w:val="22"/>
        </w:rPr>
        <w:t>t</w:t>
      </w:r>
      <w:r w:rsidR="00444505">
        <w:rPr>
          <w:rFonts w:ascii="Georgia" w:hAnsi="Georgia"/>
          <w:b/>
          <w:bCs/>
          <w:sz w:val="22"/>
          <w:szCs w:val="22"/>
        </w:rPr>
        <w:t xml:space="preserve"> (</w:t>
      </w:r>
      <w:r w:rsidR="00444505" w:rsidRPr="00444505">
        <w:rPr>
          <w:rFonts w:ascii="Georgia" w:hAnsi="Georgia"/>
          <w:b/>
          <w:i/>
          <w:sz w:val="22"/>
          <w:szCs w:val="22"/>
        </w:rPr>
        <w:t>https://www.oktatas.hu/kozneveles/kulfoldre_tavozas_bejelentese</w:t>
      </w:r>
      <w:r w:rsidR="00444505">
        <w:rPr>
          <w:rFonts w:ascii="Georgia" w:hAnsi="Georgia"/>
          <w:b/>
          <w:i/>
          <w:sz w:val="22"/>
          <w:szCs w:val="22"/>
        </w:rPr>
        <w:t>).</w:t>
      </w:r>
      <w:r w:rsidRPr="00444505">
        <w:rPr>
          <w:rFonts w:ascii="Georgia" w:hAnsi="Georgia"/>
          <w:sz w:val="22"/>
          <w:szCs w:val="22"/>
        </w:rPr>
        <w:t xml:space="preserve"> </w:t>
      </w:r>
    </w:p>
    <w:p w:rsidR="0084543A" w:rsidRPr="00444505" w:rsidRDefault="0084543A" w:rsidP="00F318D3">
      <w:pPr>
        <w:jc w:val="both"/>
        <w:rPr>
          <w:rFonts w:ascii="Georgia" w:hAnsi="Georgia"/>
          <w:sz w:val="22"/>
          <w:szCs w:val="22"/>
        </w:rPr>
      </w:pPr>
    </w:p>
    <w:p w:rsidR="005310ED" w:rsidRPr="00A27AC5" w:rsidRDefault="005310ED" w:rsidP="005310ED">
      <w:pPr>
        <w:jc w:val="both"/>
        <w:rPr>
          <w:rFonts w:ascii="Georgia" w:hAnsi="Georgia"/>
          <w:b/>
          <w:sz w:val="24"/>
          <w:u w:val="single"/>
        </w:rPr>
      </w:pPr>
      <w:r w:rsidRPr="00A27AC5">
        <w:rPr>
          <w:rFonts w:ascii="Georgia" w:hAnsi="Georgia"/>
          <w:b/>
          <w:sz w:val="24"/>
          <w:u w:val="single"/>
        </w:rPr>
        <w:t>Mit kell tudni az óvodai felvételekről:</w:t>
      </w:r>
    </w:p>
    <w:p w:rsidR="005310ED" w:rsidRPr="00444505" w:rsidRDefault="00CE3108" w:rsidP="00AA7F16">
      <w:pPr>
        <w:jc w:val="both"/>
        <w:rPr>
          <w:rFonts w:ascii="Georgia" w:hAnsi="Georgia"/>
          <w:sz w:val="22"/>
          <w:szCs w:val="22"/>
        </w:rPr>
      </w:pPr>
      <w:r w:rsidRPr="00A27AC5">
        <w:rPr>
          <w:rFonts w:ascii="Georgia" w:hAnsi="Georgia"/>
          <w:sz w:val="24"/>
        </w:rPr>
        <w:t xml:space="preserve">Az óvodai nevelés a gyermek neveléséhez szükséges, a teljes óvodai életet magában foglaló foglalkozások keretében folyik </w:t>
      </w:r>
      <w:r w:rsidR="008E692D" w:rsidRPr="00A27AC5">
        <w:rPr>
          <w:rFonts w:ascii="Georgia" w:hAnsi="Georgia"/>
          <w:sz w:val="24"/>
        </w:rPr>
        <w:t xml:space="preserve">(Rendelet 12. §). Az Nkt. </w:t>
      </w:r>
      <w:r w:rsidR="0092082C" w:rsidRPr="00A27AC5">
        <w:rPr>
          <w:rFonts w:ascii="Georgia" w:hAnsi="Georgia"/>
          <w:sz w:val="24"/>
        </w:rPr>
        <w:t>8</w:t>
      </w:r>
      <w:r w:rsidR="008E692D" w:rsidRPr="00A27AC5">
        <w:rPr>
          <w:rFonts w:ascii="Georgia" w:hAnsi="Georgia"/>
          <w:sz w:val="24"/>
        </w:rPr>
        <w:t xml:space="preserve">. § (1) bekezdése szerint </w:t>
      </w:r>
      <w:r w:rsidR="0092082C" w:rsidRPr="00A27AC5">
        <w:rPr>
          <w:rFonts w:ascii="Georgia" w:hAnsi="Georgia"/>
          <w:sz w:val="24"/>
        </w:rPr>
        <w:t>a</w:t>
      </w:r>
      <w:r w:rsidR="005310ED" w:rsidRPr="00A27AC5">
        <w:rPr>
          <w:rFonts w:ascii="Georgia" w:hAnsi="Georgia"/>
          <w:sz w:val="24"/>
        </w:rPr>
        <w:t>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</w:t>
      </w:r>
    </w:p>
    <w:p w:rsidR="00382E56" w:rsidRPr="00A27AC5" w:rsidRDefault="00AA7F16" w:rsidP="00CE3108">
      <w:pPr>
        <w:spacing w:before="120"/>
        <w:jc w:val="both"/>
        <w:rPr>
          <w:rFonts w:ascii="Georgia" w:hAnsi="Georgia"/>
          <w:sz w:val="24"/>
        </w:rPr>
      </w:pPr>
      <w:r w:rsidRPr="00A27AC5">
        <w:rPr>
          <w:rFonts w:ascii="Georgia" w:hAnsi="Georgia"/>
          <w:sz w:val="24"/>
        </w:rPr>
        <w:t xml:space="preserve">Az </w:t>
      </w:r>
      <w:r w:rsidR="007C4736" w:rsidRPr="00A27AC5">
        <w:rPr>
          <w:rFonts w:ascii="Georgia" w:hAnsi="Georgia"/>
          <w:sz w:val="24"/>
        </w:rPr>
        <w:t>Nkt. 49. § (3) bekezdés</w:t>
      </w:r>
      <w:r w:rsidR="00DB57F0" w:rsidRPr="00A27AC5">
        <w:rPr>
          <w:rFonts w:ascii="Georgia" w:hAnsi="Georgia"/>
          <w:sz w:val="24"/>
        </w:rPr>
        <w:t>e</w:t>
      </w:r>
      <w:r w:rsidR="007C4736" w:rsidRPr="00A27AC5">
        <w:rPr>
          <w:rFonts w:ascii="Georgia" w:hAnsi="Georgia"/>
          <w:sz w:val="24"/>
        </w:rPr>
        <w:t xml:space="preserve"> szerint az </w:t>
      </w:r>
      <w:r w:rsidRPr="00A27AC5">
        <w:rPr>
          <w:rFonts w:ascii="Georgia" w:hAnsi="Georgia"/>
          <w:sz w:val="24"/>
        </w:rPr>
        <w:t xml:space="preserve">óvoda köteles felvenni, átvenni azt a gyermeket, aki életvitelszerűen az óvoda körzetében lakik (a továbbiakban: kötelező felvételt biztosító óvoda). </w:t>
      </w:r>
    </w:p>
    <w:p w:rsidR="00CE3108" w:rsidRPr="00A27AC5" w:rsidRDefault="00CE3108" w:rsidP="00CE3108">
      <w:pPr>
        <w:jc w:val="both"/>
        <w:rPr>
          <w:rFonts w:ascii="Georgia" w:hAnsi="Georgia"/>
          <w:sz w:val="24"/>
        </w:rPr>
      </w:pPr>
      <w:r w:rsidRPr="00A27AC5">
        <w:rPr>
          <w:rFonts w:ascii="Georgia" w:hAnsi="Georgia"/>
          <w:sz w:val="24"/>
        </w:rPr>
        <w:t>Az óvodai jogviszony a beíratás napján jön létre. A gyermek az óvodai jogviszonyon alapuló jogait a beíratás napjától kezdve gyakorolhatja. Jogszabály, továbbá az óvoda házirendje egyes jogok gyakorlását az első nevelési év megkezdéséhez kötheti (Nkt. 49. § (3a) bekezdés).</w:t>
      </w:r>
    </w:p>
    <w:p w:rsidR="00382E56" w:rsidRPr="00444505" w:rsidRDefault="00C95B76" w:rsidP="00C95B76">
      <w:pPr>
        <w:spacing w:before="1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É</w:t>
      </w:r>
      <w:r w:rsidR="00CE3108" w:rsidRPr="00CE3108">
        <w:rPr>
          <w:rFonts w:ascii="Georgia" w:hAnsi="Georgia"/>
          <w:sz w:val="22"/>
          <w:szCs w:val="22"/>
        </w:rPr>
        <w:t>letvitelszerű ott lakásnak minősül, ha a gyermek a kötelező felvételt biztosító óvoda körzetében található ingatlant otthonául használja és az ilyen ingatlan a polgárok személyi adatainak és lakcímének nyilvántartásában a gyermek lakóhelyeként vagy tartózkodási helyeként az óvodai beiratkozás első határnapját megelőző három hónapnál régebb óta szerepel</w:t>
      </w:r>
      <w:r w:rsidR="00382E56" w:rsidRPr="00444505">
        <w:rPr>
          <w:rFonts w:ascii="Georgia" w:hAnsi="Georgia"/>
          <w:sz w:val="22"/>
          <w:szCs w:val="22"/>
        </w:rPr>
        <w:t xml:space="preserve">. </w:t>
      </w:r>
      <w:r w:rsidR="00CE3108" w:rsidRPr="00CE3108">
        <w:rPr>
          <w:rFonts w:ascii="Georgia" w:hAnsi="Georgia"/>
          <w:sz w:val="22"/>
          <w:szCs w:val="22"/>
        </w:rPr>
        <w:t>Ha ez nem teljesül, vagy ha bármely körülmény alapján arra lehet következtetni, hogy a gyermek a nyilvántartásban szereplő lakhelyén vagy tartózkodási helyén nem életvitelszerűen lakik, úgy az óvodavezető vagy a fenntartó által szervezett bizottság jogosult felszólítani az óvodába jelentkező gyermek szülőjét, hogy az életvitelszerű körzetben lakás tényét akként igazolja, hogy a felszólítás kézhez vételétől számított 15 napon belül bemutatja a területileg illetékes védőnőtől származó, a védőnői ellátás igény</w:t>
      </w:r>
      <w:r>
        <w:rPr>
          <w:rFonts w:ascii="Georgia" w:hAnsi="Georgia"/>
          <w:sz w:val="22"/>
          <w:szCs w:val="22"/>
        </w:rPr>
        <w:t>bevételét igazoló nyilatkozatot</w:t>
      </w:r>
      <w:r w:rsidR="00AF331B" w:rsidRPr="00444505">
        <w:rPr>
          <w:rFonts w:ascii="Georgia" w:hAnsi="Georgia"/>
          <w:sz w:val="22"/>
          <w:szCs w:val="22"/>
        </w:rPr>
        <w:t xml:space="preserve"> </w:t>
      </w:r>
      <w:r w:rsidR="00382E56" w:rsidRPr="00444505">
        <w:rPr>
          <w:rFonts w:ascii="Georgia" w:hAnsi="Georgia"/>
          <w:sz w:val="22"/>
          <w:szCs w:val="22"/>
        </w:rPr>
        <w:t>(</w:t>
      </w:r>
      <w:r w:rsidR="00C64462" w:rsidRPr="00444505">
        <w:rPr>
          <w:rFonts w:ascii="Georgia" w:hAnsi="Georgia"/>
          <w:sz w:val="22"/>
          <w:szCs w:val="22"/>
        </w:rPr>
        <w:t>Rendelet</w:t>
      </w:r>
      <w:r w:rsidR="00F06378" w:rsidRPr="00444505">
        <w:rPr>
          <w:rFonts w:ascii="Georgia" w:hAnsi="Georgia"/>
          <w:sz w:val="22"/>
          <w:szCs w:val="22"/>
        </w:rPr>
        <w:t xml:space="preserve"> </w:t>
      </w:r>
      <w:r w:rsidR="00C64462" w:rsidRPr="00444505">
        <w:rPr>
          <w:rFonts w:ascii="Georgia" w:hAnsi="Georgia"/>
          <w:sz w:val="22"/>
          <w:szCs w:val="22"/>
        </w:rPr>
        <w:t>20</w:t>
      </w:r>
      <w:r w:rsidR="00382E56" w:rsidRPr="00444505">
        <w:rPr>
          <w:rFonts w:ascii="Georgia" w:hAnsi="Georgia"/>
          <w:sz w:val="22"/>
          <w:szCs w:val="22"/>
        </w:rPr>
        <w:t>. § (</w:t>
      </w:r>
      <w:r w:rsidR="00C64462" w:rsidRPr="00444505">
        <w:rPr>
          <w:rFonts w:ascii="Georgia" w:hAnsi="Georgia"/>
          <w:sz w:val="22"/>
          <w:szCs w:val="22"/>
        </w:rPr>
        <w:t>9</w:t>
      </w:r>
      <w:r w:rsidR="00382E56" w:rsidRPr="00444505">
        <w:rPr>
          <w:rFonts w:ascii="Georgia" w:hAnsi="Georgia"/>
          <w:sz w:val="22"/>
          <w:szCs w:val="22"/>
        </w:rPr>
        <w:t>) bekezdés).</w:t>
      </w:r>
    </w:p>
    <w:p w:rsidR="00382E56" w:rsidRPr="00444505" w:rsidRDefault="00382E56" w:rsidP="00C95B76">
      <w:pPr>
        <w:spacing w:before="120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 xml:space="preserve">Amennyiben </w:t>
      </w:r>
      <w:r w:rsidR="00C95B76" w:rsidRPr="00C95B76">
        <w:rPr>
          <w:rFonts w:ascii="Georgia" w:hAnsi="Georgia"/>
          <w:sz w:val="22"/>
          <w:szCs w:val="22"/>
        </w:rPr>
        <w:t xml:space="preserve">az óvodavezető, illetve az általa vagy a fenntartó által szervezett bizottság felszólítása ellenére a szülő a védőnői nyilatkozatot nem mutatja be, úgy az óvodavezető, illetve az általa vagy a fenntartó által szervezett bizottság jogosult az életvitelszerűen körzetben lakást családlátogatás kezdeményezésével ellenőrizni. Ha az óvodavezető, az általa, illetve a fenntartó által szervezett bizottság által javasolt legalább három időpont közül a gyermek szülője vagy törvényes képviselője egy alkalommal sem teszi lehetővé a családlátogatást, úgy vélelmezni kell, hogy a gyermek nem életvitelszerűen lakik a kötelező felvételt biztosító óvoda körzetében, és ennek alapján </w:t>
      </w:r>
      <w:r w:rsidR="00C95B76">
        <w:rPr>
          <w:rFonts w:ascii="Georgia" w:hAnsi="Georgia"/>
          <w:sz w:val="22"/>
          <w:szCs w:val="22"/>
        </w:rPr>
        <w:t>az óvodai felvétel megtagadható</w:t>
      </w:r>
      <w:r w:rsidRPr="00444505">
        <w:rPr>
          <w:rFonts w:ascii="Georgia" w:hAnsi="Georgia"/>
          <w:sz w:val="22"/>
          <w:szCs w:val="22"/>
        </w:rPr>
        <w:t xml:space="preserve"> (</w:t>
      </w:r>
      <w:r w:rsidR="00C64462" w:rsidRPr="00444505">
        <w:rPr>
          <w:rFonts w:ascii="Georgia" w:hAnsi="Georgia"/>
          <w:sz w:val="22"/>
          <w:szCs w:val="22"/>
        </w:rPr>
        <w:t xml:space="preserve">Rendelet 20. § (10) </w:t>
      </w:r>
      <w:r w:rsidRPr="00444505">
        <w:rPr>
          <w:rFonts w:ascii="Georgia" w:hAnsi="Georgia"/>
          <w:sz w:val="22"/>
          <w:szCs w:val="22"/>
        </w:rPr>
        <w:t>bekezdés).</w:t>
      </w:r>
    </w:p>
    <w:p w:rsidR="00382E56" w:rsidRPr="00C95B76" w:rsidRDefault="00382E56" w:rsidP="00AF331B">
      <w:pPr>
        <w:spacing w:before="120"/>
        <w:jc w:val="both"/>
        <w:rPr>
          <w:rFonts w:ascii="Georgia" w:hAnsi="Georgia"/>
          <w:bCs/>
          <w:sz w:val="24"/>
        </w:rPr>
      </w:pPr>
      <w:r w:rsidRPr="00C95B76">
        <w:rPr>
          <w:rFonts w:ascii="Georgia" w:hAnsi="Georgia"/>
          <w:bCs/>
          <w:sz w:val="24"/>
        </w:rPr>
        <w:t xml:space="preserve">Az </w:t>
      </w:r>
      <w:r w:rsidRPr="00C95B76">
        <w:rPr>
          <w:rFonts w:ascii="Georgia" w:hAnsi="Georgia"/>
          <w:b/>
          <w:sz w:val="24"/>
        </w:rPr>
        <w:t>óvoda vezetője</w:t>
      </w:r>
      <w:r w:rsidR="00D95F62" w:rsidRPr="00C95B76">
        <w:rPr>
          <w:rFonts w:ascii="Georgia" w:hAnsi="Georgia"/>
          <w:bCs/>
          <w:sz w:val="24"/>
        </w:rPr>
        <w:t xml:space="preserve"> a felvételi, átvételi </w:t>
      </w:r>
      <w:r w:rsidR="00D95F62" w:rsidRPr="00C95B76">
        <w:rPr>
          <w:rFonts w:ascii="Georgia" w:hAnsi="Georgia"/>
          <w:b/>
          <w:bCs/>
          <w:sz w:val="24"/>
        </w:rPr>
        <w:t>kérelmek elbírálásáról</w:t>
      </w:r>
      <w:r w:rsidR="00D95F62" w:rsidRPr="00C95B76">
        <w:rPr>
          <w:rFonts w:ascii="Georgia" w:hAnsi="Georgia"/>
          <w:bCs/>
          <w:sz w:val="24"/>
        </w:rPr>
        <w:t xml:space="preserve"> – a </w:t>
      </w:r>
      <w:r w:rsidR="00D95F62" w:rsidRPr="00C95B76">
        <w:rPr>
          <w:rFonts w:ascii="Georgia" w:hAnsi="Georgia"/>
          <w:sz w:val="24"/>
        </w:rPr>
        <w:t>döntést megalapozó indokolással</w:t>
      </w:r>
      <w:r w:rsidR="00D95F62" w:rsidRPr="00C95B76">
        <w:rPr>
          <w:rFonts w:ascii="Georgia" w:hAnsi="Georgia"/>
          <w:bCs/>
          <w:sz w:val="24"/>
        </w:rPr>
        <w:t>, a fellebbezésre vonatkozó tájékoztatással írásban –</w:t>
      </w:r>
      <w:r w:rsidR="00B45097" w:rsidRPr="00C95B76">
        <w:rPr>
          <w:rFonts w:ascii="Georgia" w:hAnsi="Georgia"/>
          <w:bCs/>
          <w:sz w:val="24"/>
        </w:rPr>
        <w:t xml:space="preserve"> </w:t>
      </w:r>
      <w:r w:rsidR="00B45097" w:rsidRPr="00C95B76">
        <w:rPr>
          <w:rFonts w:ascii="Georgia" w:hAnsi="Georgia"/>
          <w:b/>
          <w:bCs/>
          <w:sz w:val="24"/>
        </w:rPr>
        <w:t>202</w:t>
      </w:r>
      <w:r w:rsidR="00A27AC5">
        <w:rPr>
          <w:rFonts w:ascii="Georgia" w:hAnsi="Georgia"/>
          <w:b/>
          <w:bCs/>
          <w:sz w:val="24"/>
        </w:rPr>
        <w:t>3</w:t>
      </w:r>
      <w:r w:rsidR="00B45097" w:rsidRPr="00C95B76">
        <w:rPr>
          <w:rFonts w:ascii="Georgia" w:hAnsi="Georgia"/>
          <w:b/>
          <w:bCs/>
          <w:sz w:val="24"/>
        </w:rPr>
        <w:t xml:space="preserve">. június </w:t>
      </w:r>
      <w:r w:rsidR="00A27AC5">
        <w:rPr>
          <w:rFonts w:ascii="Georgia" w:hAnsi="Georgia"/>
          <w:b/>
          <w:bCs/>
          <w:sz w:val="24"/>
        </w:rPr>
        <w:t>9</w:t>
      </w:r>
      <w:r w:rsidR="00D95F62" w:rsidRPr="00C95B76">
        <w:rPr>
          <w:rFonts w:ascii="Georgia" w:hAnsi="Georgia"/>
          <w:b/>
          <w:sz w:val="24"/>
        </w:rPr>
        <w:t>. napjáig</w:t>
      </w:r>
      <w:r w:rsidR="00D95F62" w:rsidRPr="00C95B76">
        <w:rPr>
          <w:rFonts w:ascii="Georgia" w:hAnsi="Georgia"/>
          <w:bCs/>
          <w:sz w:val="24"/>
        </w:rPr>
        <w:t xml:space="preserve"> </w:t>
      </w:r>
      <w:r w:rsidR="00D95F62" w:rsidRPr="00C95B76">
        <w:rPr>
          <w:rFonts w:ascii="Georgia" w:hAnsi="Georgia"/>
          <w:b/>
          <w:sz w:val="24"/>
        </w:rPr>
        <w:t>hoz döntést, és</w:t>
      </w:r>
      <w:r w:rsidRPr="00C95B76">
        <w:rPr>
          <w:rFonts w:ascii="Georgia" w:hAnsi="Georgia"/>
          <w:b/>
          <w:sz w:val="24"/>
        </w:rPr>
        <w:t xml:space="preserve"> </w:t>
      </w:r>
      <w:r w:rsidR="00D95F62" w:rsidRPr="00C95B76">
        <w:rPr>
          <w:rFonts w:ascii="Georgia" w:hAnsi="Georgia"/>
          <w:b/>
          <w:sz w:val="24"/>
        </w:rPr>
        <w:t>közli</w:t>
      </w:r>
      <w:r w:rsidRPr="00C95B76">
        <w:rPr>
          <w:rFonts w:ascii="Georgia" w:hAnsi="Georgia"/>
          <w:b/>
          <w:sz w:val="24"/>
        </w:rPr>
        <w:t xml:space="preserve"> a szülő</w:t>
      </w:r>
      <w:r w:rsidR="00D95F62" w:rsidRPr="00C95B76">
        <w:rPr>
          <w:rFonts w:ascii="Georgia" w:hAnsi="Georgia"/>
          <w:b/>
          <w:sz w:val="24"/>
        </w:rPr>
        <w:t>vel</w:t>
      </w:r>
      <w:r w:rsidRPr="00C95B76">
        <w:rPr>
          <w:rFonts w:ascii="Georgia" w:hAnsi="Georgia"/>
          <w:sz w:val="24"/>
        </w:rPr>
        <w:t xml:space="preserve"> (Rendelet 20. § (</w:t>
      </w:r>
      <w:r w:rsidR="00C64462" w:rsidRPr="00C95B76">
        <w:rPr>
          <w:rFonts w:ascii="Georgia" w:hAnsi="Georgia"/>
          <w:sz w:val="24"/>
        </w:rPr>
        <w:t>4</w:t>
      </w:r>
      <w:r w:rsidRPr="00C95B76">
        <w:rPr>
          <w:rFonts w:ascii="Georgia" w:hAnsi="Georgia"/>
          <w:sz w:val="24"/>
        </w:rPr>
        <w:t>) bekezdés).</w:t>
      </w:r>
    </w:p>
    <w:p w:rsidR="00382E56" w:rsidRPr="00444505" w:rsidRDefault="00382E56" w:rsidP="00AF331B">
      <w:pPr>
        <w:spacing w:before="120"/>
        <w:jc w:val="both"/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b/>
          <w:sz w:val="22"/>
          <w:szCs w:val="22"/>
        </w:rPr>
        <w:t>Az óvoda döntése ellen a szülő</w:t>
      </w:r>
      <w:r w:rsidRPr="00444505">
        <w:rPr>
          <w:rFonts w:ascii="Georgia" w:hAnsi="Georgia"/>
          <w:sz w:val="22"/>
          <w:szCs w:val="22"/>
        </w:rPr>
        <w:t xml:space="preserve"> a közléstől, ennek hiányában a tudomására jutásától számított </w:t>
      </w:r>
      <w:r w:rsidRPr="00444505">
        <w:rPr>
          <w:rFonts w:ascii="Georgia" w:hAnsi="Georgia"/>
          <w:b/>
          <w:sz w:val="22"/>
          <w:szCs w:val="22"/>
        </w:rPr>
        <w:t>tizenöt napon belül</w:t>
      </w:r>
      <w:r w:rsidRPr="00444505">
        <w:rPr>
          <w:rFonts w:ascii="Georgia" w:hAnsi="Georgia"/>
          <w:sz w:val="22"/>
          <w:szCs w:val="22"/>
        </w:rPr>
        <w:t xml:space="preserve"> </w:t>
      </w:r>
      <w:r w:rsidR="00B8260E" w:rsidRPr="00444505">
        <w:rPr>
          <w:rFonts w:ascii="Georgia" w:hAnsi="Georgia"/>
          <w:sz w:val="22"/>
          <w:szCs w:val="22"/>
        </w:rPr>
        <w:t xml:space="preserve">eljárást megindító </w:t>
      </w:r>
      <w:r w:rsidRPr="00444505">
        <w:rPr>
          <w:rFonts w:ascii="Georgia" w:hAnsi="Georgia"/>
          <w:b/>
          <w:sz w:val="22"/>
          <w:szCs w:val="22"/>
        </w:rPr>
        <w:t>kérelmet nyújthat be</w:t>
      </w:r>
      <w:r w:rsidR="00B8260E" w:rsidRPr="00444505">
        <w:rPr>
          <w:rFonts w:ascii="Georgia" w:hAnsi="Georgia"/>
          <w:b/>
          <w:sz w:val="22"/>
          <w:szCs w:val="22"/>
        </w:rPr>
        <w:t xml:space="preserve"> az óvoda</w:t>
      </w:r>
      <w:r w:rsidR="00DB57F0">
        <w:rPr>
          <w:rFonts w:ascii="Georgia" w:hAnsi="Georgia"/>
          <w:b/>
          <w:sz w:val="22"/>
          <w:szCs w:val="22"/>
        </w:rPr>
        <w:t xml:space="preserve"> </w:t>
      </w:r>
      <w:r w:rsidR="00B8260E" w:rsidRPr="00444505">
        <w:rPr>
          <w:rFonts w:ascii="Georgia" w:hAnsi="Georgia"/>
          <w:b/>
          <w:sz w:val="22"/>
          <w:szCs w:val="22"/>
        </w:rPr>
        <w:t>vezető</w:t>
      </w:r>
      <w:r w:rsidR="00DB57F0">
        <w:rPr>
          <w:rFonts w:ascii="Georgia" w:hAnsi="Georgia"/>
          <w:b/>
          <w:sz w:val="22"/>
          <w:szCs w:val="22"/>
        </w:rPr>
        <w:t>jé</w:t>
      </w:r>
      <w:r w:rsidR="00B8260E" w:rsidRPr="00444505">
        <w:rPr>
          <w:rFonts w:ascii="Georgia" w:hAnsi="Georgia"/>
          <w:b/>
          <w:sz w:val="22"/>
          <w:szCs w:val="22"/>
        </w:rPr>
        <w:t>nél</w:t>
      </w:r>
      <w:r w:rsidRPr="00444505">
        <w:rPr>
          <w:rFonts w:ascii="Georgia" w:hAnsi="Georgia"/>
          <w:sz w:val="22"/>
          <w:szCs w:val="22"/>
        </w:rPr>
        <w:t xml:space="preserve"> (Nkt. 37. §). </w:t>
      </w:r>
    </w:p>
    <w:p w:rsidR="00382E56" w:rsidRPr="00444505" w:rsidRDefault="00382E56" w:rsidP="007E7187">
      <w:pPr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382E56" w:rsidRPr="00444505" w:rsidRDefault="00382E56" w:rsidP="009723C2">
      <w:pPr>
        <w:rPr>
          <w:rFonts w:ascii="Georgia" w:hAnsi="Georgia"/>
          <w:sz w:val="22"/>
          <w:szCs w:val="22"/>
        </w:rPr>
      </w:pPr>
      <w:r w:rsidRPr="00444505">
        <w:rPr>
          <w:rFonts w:ascii="Georgia" w:hAnsi="Georgia"/>
          <w:sz w:val="22"/>
          <w:szCs w:val="22"/>
        </w:rPr>
        <w:t>Budapest, 20</w:t>
      </w:r>
      <w:r w:rsidR="008E692D" w:rsidRPr="00444505">
        <w:rPr>
          <w:rFonts w:ascii="Georgia" w:hAnsi="Georgia"/>
          <w:sz w:val="22"/>
          <w:szCs w:val="22"/>
        </w:rPr>
        <w:t>2</w:t>
      </w:r>
      <w:r w:rsidR="00A27AC5">
        <w:rPr>
          <w:rFonts w:ascii="Georgia" w:hAnsi="Georgia"/>
          <w:sz w:val="22"/>
          <w:szCs w:val="22"/>
        </w:rPr>
        <w:t>3</w:t>
      </w:r>
      <w:r w:rsidRPr="00444505">
        <w:rPr>
          <w:rFonts w:ascii="Georgia" w:hAnsi="Georgia"/>
          <w:sz w:val="22"/>
          <w:szCs w:val="22"/>
        </w:rPr>
        <w:t xml:space="preserve">. </w:t>
      </w:r>
      <w:r w:rsidR="008E692D" w:rsidRPr="00444505">
        <w:rPr>
          <w:rFonts w:ascii="Georgia" w:hAnsi="Georgia"/>
          <w:sz w:val="22"/>
          <w:szCs w:val="22"/>
        </w:rPr>
        <w:t>március</w:t>
      </w:r>
      <w:r w:rsidR="00C64462" w:rsidRPr="00444505">
        <w:rPr>
          <w:rFonts w:ascii="Georgia" w:hAnsi="Georgia"/>
          <w:sz w:val="22"/>
          <w:szCs w:val="22"/>
        </w:rPr>
        <w:t xml:space="preserve"> </w:t>
      </w:r>
      <w:r w:rsidR="00DF1FFF" w:rsidRPr="00444505">
        <w:rPr>
          <w:rFonts w:ascii="Georgia" w:hAnsi="Georgia"/>
          <w:sz w:val="22"/>
          <w:szCs w:val="22"/>
        </w:rPr>
        <w:t>3</w:t>
      </w:r>
      <w:r w:rsidR="00C95B76">
        <w:rPr>
          <w:rFonts w:ascii="Georgia" w:hAnsi="Georgia"/>
          <w:sz w:val="22"/>
          <w:szCs w:val="22"/>
        </w:rPr>
        <w:t>0</w:t>
      </w:r>
      <w:r w:rsidRPr="00444505">
        <w:rPr>
          <w:rFonts w:ascii="Georgia" w:hAnsi="Georgia"/>
          <w:sz w:val="22"/>
          <w:szCs w:val="22"/>
        </w:rPr>
        <w:t>.</w:t>
      </w:r>
    </w:p>
    <w:p w:rsidR="007D765A" w:rsidRPr="00444505" w:rsidRDefault="007D765A" w:rsidP="007D765A">
      <w:pPr>
        <w:jc w:val="right"/>
        <w:rPr>
          <w:rFonts w:ascii="Georgia" w:hAnsi="Georgia"/>
          <w:sz w:val="22"/>
          <w:szCs w:val="22"/>
        </w:rPr>
      </w:pPr>
    </w:p>
    <w:p w:rsidR="00382E56" w:rsidRPr="00444505" w:rsidRDefault="008E692D" w:rsidP="008E692D">
      <w:pPr>
        <w:tabs>
          <w:tab w:val="left" w:pos="6804"/>
        </w:tabs>
        <w:jc w:val="center"/>
        <w:rPr>
          <w:rFonts w:ascii="Georgia" w:hAnsi="Georgia"/>
          <w:b/>
          <w:bCs/>
          <w:sz w:val="22"/>
          <w:szCs w:val="22"/>
        </w:rPr>
      </w:pPr>
      <w:r w:rsidRPr="00444505">
        <w:rPr>
          <w:rFonts w:ascii="Georgia" w:hAnsi="Georgia"/>
          <w:b/>
          <w:bCs/>
          <w:sz w:val="22"/>
          <w:szCs w:val="22"/>
        </w:rPr>
        <w:tab/>
        <w:t>Kovács Péter</w:t>
      </w:r>
    </w:p>
    <w:p w:rsidR="008E692D" w:rsidRPr="00444505" w:rsidRDefault="00C95B76" w:rsidP="008E692D">
      <w:pPr>
        <w:ind w:left="6372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</w:t>
      </w:r>
      <w:r w:rsidR="00AF331B" w:rsidRPr="00444505">
        <w:rPr>
          <w:rFonts w:ascii="Georgia" w:hAnsi="Georgia"/>
          <w:sz w:val="22"/>
          <w:szCs w:val="22"/>
        </w:rPr>
        <w:t>p</w:t>
      </w:r>
      <w:r w:rsidR="008E692D" w:rsidRPr="00444505">
        <w:rPr>
          <w:rFonts w:ascii="Georgia" w:hAnsi="Georgia"/>
          <w:sz w:val="22"/>
          <w:szCs w:val="22"/>
        </w:rPr>
        <w:t>olgármester</w:t>
      </w:r>
    </w:p>
    <w:p w:rsidR="00444505" w:rsidRPr="00AF331B" w:rsidRDefault="00444505" w:rsidP="008E692D">
      <w:pPr>
        <w:ind w:left="6372" w:firstLine="708"/>
        <w:rPr>
          <w:rFonts w:ascii="Georgia" w:hAnsi="Georgia"/>
          <w:sz w:val="20"/>
          <w:szCs w:val="20"/>
        </w:rPr>
      </w:pPr>
    </w:p>
    <w:sectPr w:rsidR="00444505" w:rsidRPr="00AF331B" w:rsidSect="00437C25">
      <w:type w:val="continuous"/>
      <w:pgSz w:w="11906" w:h="16838"/>
      <w:pgMar w:top="1134" w:right="1134" w:bottom="1134" w:left="1134" w:header="709" w:footer="709" w:gutter="0"/>
      <w:pgBorders>
        <w:top w:val="single" w:sz="24" w:space="2" w:color="FF6600"/>
        <w:left w:val="single" w:sz="24" w:space="8" w:color="FF6600"/>
        <w:bottom w:val="single" w:sz="24" w:space="2" w:color="FF6600"/>
        <w:right w:val="single" w:sz="24" w:space="8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107"/>
    <w:multiLevelType w:val="hybridMultilevel"/>
    <w:tmpl w:val="82D0DE2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4316C"/>
    <w:multiLevelType w:val="hybridMultilevel"/>
    <w:tmpl w:val="601A2072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7933"/>
    <w:multiLevelType w:val="hybridMultilevel"/>
    <w:tmpl w:val="BC20C612"/>
    <w:lvl w:ilvl="0" w:tplc="F6F83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0101F"/>
    <w:multiLevelType w:val="hybridMultilevel"/>
    <w:tmpl w:val="5116174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A8"/>
    <w:rsid w:val="0000412E"/>
    <w:rsid w:val="00012BCE"/>
    <w:rsid w:val="00032AF5"/>
    <w:rsid w:val="000A1967"/>
    <w:rsid w:val="000C28F6"/>
    <w:rsid w:val="000D2566"/>
    <w:rsid w:val="000D3417"/>
    <w:rsid w:val="001456D0"/>
    <w:rsid w:val="00164595"/>
    <w:rsid w:val="001A7981"/>
    <w:rsid w:val="001B012A"/>
    <w:rsid w:val="001C7A0A"/>
    <w:rsid w:val="001F7278"/>
    <w:rsid w:val="00243CE2"/>
    <w:rsid w:val="002807B7"/>
    <w:rsid w:val="00281428"/>
    <w:rsid w:val="00293DC8"/>
    <w:rsid w:val="002A6E79"/>
    <w:rsid w:val="002F54D0"/>
    <w:rsid w:val="00370A47"/>
    <w:rsid w:val="003770B2"/>
    <w:rsid w:val="00382E56"/>
    <w:rsid w:val="00392EB7"/>
    <w:rsid w:val="00434CCD"/>
    <w:rsid w:val="00437C25"/>
    <w:rsid w:val="00444505"/>
    <w:rsid w:val="00454027"/>
    <w:rsid w:val="00480DA8"/>
    <w:rsid w:val="0049599A"/>
    <w:rsid w:val="004D5504"/>
    <w:rsid w:val="005310ED"/>
    <w:rsid w:val="00560F42"/>
    <w:rsid w:val="00564685"/>
    <w:rsid w:val="00571566"/>
    <w:rsid w:val="005F74F0"/>
    <w:rsid w:val="00614FE6"/>
    <w:rsid w:val="006469E2"/>
    <w:rsid w:val="00662A51"/>
    <w:rsid w:val="00691BCF"/>
    <w:rsid w:val="006C7B97"/>
    <w:rsid w:val="00710028"/>
    <w:rsid w:val="00724C7A"/>
    <w:rsid w:val="0073270D"/>
    <w:rsid w:val="00785320"/>
    <w:rsid w:val="007C1E4F"/>
    <w:rsid w:val="007C4736"/>
    <w:rsid w:val="007C5EC2"/>
    <w:rsid w:val="007D765A"/>
    <w:rsid w:val="007E7187"/>
    <w:rsid w:val="008022D6"/>
    <w:rsid w:val="0081231A"/>
    <w:rsid w:val="0084543A"/>
    <w:rsid w:val="008701D4"/>
    <w:rsid w:val="008B0B40"/>
    <w:rsid w:val="008C67A2"/>
    <w:rsid w:val="008E692D"/>
    <w:rsid w:val="0092082C"/>
    <w:rsid w:val="00944462"/>
    <w:rsid w:val="009635E4"/>
    <w:rsid w:val="009665A2"/>
    <w:rsid w:val="00967DF4"/>
    <w:rsid w:val="009723C2"/>
    <w:rsid w:val="009A2618"/>
    <w:rsid w:val="009D4C1F"/>
    <w:rsid w:val="009F260F"/>
    <w:rsid w:val="00A27AC5"/>
    <w:rsid w:val="00A7776C"/>
    <w:rsid w:val="00A87EDB"/>
    <w:rsid w:val="00AA7F16"/>
    <w:rsid w:val="00AC2C90"/>
    <w:rsid w:val="00AE4D6F"/>
    <w:rsid w:val="00AF04B5"/>
    <w:rsid w:val="00AF331B"/>
    <w:rsid w:val="00B44A9D"/>
    <w:rsid w:val="00B45097"/>
    <w:rsid w:val="00B77D9B"/>
    <w:rsid w:val="00B8260E"/>
    <w:rsid w:val="00B833A6"/>
    <w:rsid w:val="00BA631C"/>
    <w:rsid w:val="00C21F6B"/>
    <w:rsid w:val="00C638CA"/>
    <w:rsid w:val="00C64462"/>
    <w:rsid w:val="00C70DA0"/>
    <w:rsid w:val="00C95B76"/>
    <w:rsid w:val="00CB473C"/>
    <w:rsid w:val="00CE3108"/>
    <w:rsid w:val="00D95E97"/>
    <w:rsid w:val="00D95F62"/>
    <w:rsid w:val="00D97170"/>
    <w:rsid w:val="00DB57F0"/>
    <w:rsid w:val="00DD3AD8"/>
    <w:rsid w:val="00DF1FFF"/>
    <w:rsid w:val="00DF469E"/>
    <w:rsid w:val="00E20E93"/>
    <w:rsid w:val="00E47D2D"/>
    <w:rsid w:val="00E52075"/>
    <w:rsid w:val="00E60EBC"/>
    <w:rsid w:val="00EF3AAA"/>
    <w:rsid w:val="00EF4340"/>
    <w:rsid w:val="00F01711"/>
    <w:rsid w:val="00F06378"/>
    <w:rsid w:val="00F115FD"/>
    <w:rsid w:val="00F318D3"/>
    <w:rsid w:val="00F67258"/>
    <w:rsid w:val="00FC7CF6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2882FE-8E77-47D5-AC34-794CA11A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0DA8"/>
    <w:rPr>
      <w:rFonts w:ascii="Times New Roman" w:eastAsia="Times New Roman" w:hAnsi="Times New Roman"/>
      <w:sz w:val="26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DA8"/>
    <w:pPr>
      <w:keepNext/>
      <w:ind w:left="567" w:hanging="567"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480DA8"/>
    <w:rPr>
      <w:rFonts w:ascii="Times New Roman" w:hAnsi="Times New Roman" w:cs="Times New Roman"/>
      <w:b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480DA8"/>
    <w:pPr>
      <w:jc w:val="both"/>
    </w:pPr>
    <w:rPr>
      <w:sz w:val="24"/>
    </w:rPr>
  </w:style>
  <w:style w:type="character" w:customStyle="1" w:styleId="Szvegtrzs2Char">
    <w:name w:val="Szövegtörzs 2 Char"/>
    <w:link w:val="Szvegtrzs2"/>
    <w:uiPriority w:val="99"/>
    <w:locked/>
    <w:rsid w:val="00480DA8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C5EC2"/>
    <w:pPr>
      <w:ind w:left="720"/>
      <w:contextualSpacing/>
    </w:pPr>
  </w:style>
  <w:style w:type="character" w:styleId="Hiperhivatkozs">
    <w:name w:val="Hyperlink"/>
    <w:uiPriority w:val="99"/>
    <w:unhideWhenUsed/>
    <w:rsid w:val="00DF469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F469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04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4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cskefeszek.ovoda@gamesz16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areta.ovoda@gamesz16.hu" TargetMode="External"/><Relationship Id="rId12" Type="http://schemas.openxmlformats.org/officeDocument/2006/relationships/hyperlink" Target="http://www.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erekkucko.ovoda@gamesz16.hu" TargetMode="External"/><Relationship Id="rId11" Type="http://schemas.openxmlformats.org/officeDocument/2006/relationships/hyperlink" Target="mailto:jatszokert.ovoda@gamesz16.hu" TargetMode="External"/><Relationship Id="rId5" Type="http://schemas.openxmlformats.org/officeDocument/2006/relationships/hyperlink" Target="mailto:ostoros.ovoda@gamesz16.hu" TargetMode="External"/><Relationship Id="rId10" Type="http://schemas.openxmlformats.org/officeDocument/2006/relationships/hyperlink" Target="mailto:manoda.ovoda@gamesz16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psugar.ovoda@gamesz16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Önkormányzat PMH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Majorné Szabó Etelka Krisztina</cp:lastModifiedBy>
  <cp:revision>2</cp:revision>
  <cp:lastPrinted>2023-04-03T12:02:00Z</cp:lastPrinted>
  <dcterms:created xsi:type="dcterms:W3CDTF">2023-04-03T12:09:00Z</dcterms:created>
  <dcterms:modified xsi:type="dcterms:W3CDTF">2023-04-03T12:09:00Z</dcterms:modified>
</cp:coreProperties>
</file>