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12390" w14:textId="77777777" w:rsidR="009D0367" w:rsidRPr="00AF7507" w:rsidRDefault="009D0367" w:rsidP="009D0367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F7507">
        <w:rPr>
          <w:rFonts w:ascii="Georgia" w:hAnsi="Georgia"/>
          <w:b/>
          <w:sz w:val="28"/>
          <w:szCs w:val="28"/>
        </w:rPr>
        <w:t>Sajátos nevelési igényű gyer</w:t>
      </w:r>
      <w:r w:rsidR="00DE4301">
        <w:rPr>
          <w:rFonts w:ascii="Georgia" w:hAnsi="Georgia"/>
          <w:b/>
          <w:sz w:val="28"/>
          <w:szCs w:val="28"/>
        </w:rPr>
        <w:t>m</w:t>
      </w:r>
      <w:r w:rsidRPr="00AF7507">
        <w:rPr>
          <w:rFonts w:ascii="Georgia" w:hAnsi="Georgia"/>
          <w:b/>
          <w:sz w:val="28"/>
          <w:szCs w:val="28"/>
        </w:rPr>
        <w:t xml:space="preserve">ekek integrálása </w:t>
      </w:r>
    </w:p>
    <w:p w14:paraId="361E400D" w14:textId="77777777" w:rsidR="009D0367" w:rsidRPr="00AF7507" w:rsidRDefault="009D0367" w:rsidP="009D0367">
      <w:pPr>
        <w:jc w:val="center"/>
        <w:rPr>
          <w:rFonts w:ascii="Georgia" w:hAnsi="Georgia"/>
          <w:b/>
          <w:sz w:val="28"/>
          <w:szCs w:val="28"/>
        </w:rPr>
      </w:pPr>
      <w:r w:rsidRPr="00AF7507">
        <w:rPr>
          <w:rFonts w:ascii="Georgia" w:hAnsi="Georgia"/>
          <w:b/>
          <w:sz w:val="28"/>
          <w:szCs w:val="28"/>
        </w:rPr>
        <w:t xml:space="preserve">az </w:t>
      </w:r>
      <w:r w:rsidR="00DE4301">
        <w:rPr>
          <w:rFonts w:ascii="Georgia" w:hAnsi="Georgia"/>
          <w:b/>
          <w:sz w:val="28"/>
          <w:szCs w:val="28"/>
        </w:rPr>
        <w:t>Intézmények A</w:t>
      </w:r>
      <w:r w:rsidRPr="00AF7507">
        <w:rPr>
          <w:rFonts w:ascii="Georgia" w:hAnsi="Georgia"/>
          <w:b/>
          <w:sz w:val="28"/>
          <w:szCs w:val="28"/>
        </w:rPr>
        <w:t xml:space="preserve">lapító </w:t>
      </w:r>
      <w:r w:rsidR="00DE4301">
        <w:rPr>
          <w:rFonts w:ascii="Georgia" w:hAnsi="Georgia"/>
          <w:b/>
          <w:sz w:val="28"/>
          <w:szCs w:val="28"/>
        </w:rPr>
        <w:t>Okiratai</w:t>
      </w:r>
      <w:r w:rsidRPr="00AF7507">
        <w:rPr>
          <w:rFonts w:ascii="Georgia" w:hAnsi="Georgia"/>
          <w:b/>
          <w:sz w:val="28"/>
          <w:szCs w:val="28"/>
        </w:rPr>
        <w:t xml:space="preserve"> szerint:</w:t>
      </w:r>
    </w:p>
    <w:p w14:paraId="418C0C90" w14:textId="77777777" w:rsidR="009D0367" w:rsidRPr="00AF7507" w:rsidRDefault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 xml:space="preserve">Budapest Főváros XVI. kerületi Önkormányzat fenntartásában működő </w:t>
      </w:r>
      <w:r w:rsidR="00AE2A47">
        <w:rPr>
          <w:rFonts w:ascii="Georgia" w:hAnsi="Georgia"/>
          <w:b/>
          <w:sz w:val="24"/>
          <w:szCs w:val="24"/>
        </w:rPr>
        <w:t>óvodák</w:t>
      </w:r>
      <w:r w:rsidRPr="00AF7507">
        <w:rPr>
          <w:rFonts w:ascii="Georgia" w:hAnsi="Georgia"/>
          <w:b/>
          <w:sz w:val="24"/>
          <w:szCs w:val="24"/>
        </w:rPr>
        <w:t>:</w:t>
      </w:r>
    </w:p>
    <w:p w14:paraId="34CAC1FC" w14:textId="77777777" w:rsidR="009D0367" w:rsidRPr="00AF7507" w:rsidRDefault="009D0367" w:rsidP="009D036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Cinkotai Huncutka Óvoda</w:t>
      </w:r>
    </w:p>
    <w:p w14:paraId="6180B9EF" w14:textId="77777777"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 xml:space="preserve">(Székhelye: 1164 Budapest, Ostoros </w:t>
      </w:r>
      <w:r w:rsidR="009A79F3">
        <w:rPr>
          <w:rFonts w:ascii="Georgia" w:hAnsi="Georgia"/>
          <w:b/>
          <w:sz w:val="24"/>
          <w:szCs w:val="24"/>
        </w:rPr>
        <w:t>út</w:t>
      </w:r>
      <w:r w:rsidRPr="00AF7507">
        <w:rPr>
          <w:rFonts w:ascii="Georgia" w:hAnsi="Georgia"/>
          <w:b/>
          <w:sz w:val="24"/>
          <w:szCs w:val="24"/>
        </w:rPr>
        <w:t xml:space="preserve"> 6-8.)</w:t>
      </w:r>
    </w:p>
    <w:p w14:paraId="2269FA6A" w14:textId="77777777" w:rsidR="009D0367" w:rsidRPr="00AF7507" w:rsidRDefault="00891B9C" w:rsidP="00AF7507">
      <w:pPr>
        <w:jc w:val="both"/>
        <w:rPr>
          <w:rFonts w:ascii="Georgia" w:hAnsi="Georgia"/>
          <w:sz w:val="24"/>
          <w:szCs w:val="24"/>
        </w:rPr>
      </w:pPr>
      <w:r w:rsidRPr="00891B9C">
        <w:rPr>
          <w:rFonts w:ascii="Georgia" w:hAnsi="Georgia"/>
          <w:bCs/>
          <w:sz w:val="24"/>
          <w:szCs w:val="24"/>
        </w:rPr>
        <w:t>Az intézmény a szakértői bizottság szakértői véleménye alapján ellátja a nemzeti köznevelésről szóló 2011. évi CXC. tv. 4. § 25. pontja szerint: a különleges bánásmódot igénylő érzékszervi (látási, hallási), értelmi vagy beszédfogyatékos, több fogyatékosság együttes előfordulása esetén halmozottan fogyatékos, vagy egyéb pszichés fejlődési zavarral (súlyos tanulási, figyelem- vagy magatartásszabályozási zavarral) küzdő, a többi gyermekkel együtt nevelhető sajátos nevelési igényű gyermekek óvodai nevelését.</w:t>
      </w:r>
    </w:p>
    <w:p w14:paraId="56B88042" w14:textId="77777777" w:rsidR="009D0367" w:rsidRPr="00AF7507" w:rsidRDefault="009D0367" w:rsidP="009D036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Budapest XVI. kerületi Gyerekkuckó Óvoda</w:t>
      </w:r>
    </w:p>
    <w:p w14:paraId="7F1D5650" w14:textId="77777777"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1165 Budapest, Centenáriumi sétány 3.)</w:t>
      </w:r>
    </w:p>
    <w:p w14:paraId="2385424F" w14:textId="77777777" w:rsidR="009D0367" w:rsidRPr="00AF7507" w:rsidRDefault="00891B9C" w:rsidP="00AF7507">
      <w:pPr>
        <w:jc w:val="both"/>
        <w:rPr>
          <w:rFonts w:ascii="Georgia" w:hAnsi="Georgia"/>
          <w:sz w:val="24"/>
          <w:szCs w:val="24"/>
        </w:rPr>
      </w:pPr>
      <w:r w:rsidRPr="00891B9C">
        <w:rPr>
          <w:rFonts w:ascii="Georgia" w:hAnsi="Georgia"/>
          <w:bCs/>
          <w:sz w:val="24"/>
          <w:szCs w:val="24"/>
        </w:rPr>
        <w:t>Az intézmény a szakértői bizottság szakértői véleménye alapján ellátja a nemzeti köznevelésről szóló 2011. évi CXC. tv. 4. § 25. pontja szerint: a kiemelt figyelmet, különleges bánásmódot igénylő értelmi vagy beszédfogyatékos, több fogyatékosság együttes előfordulása esetén halmozottan fogyatékos, autizmus spektrum zavarral vagy egyéb pszichés fejlődési zavarral (súlyos tanulási, figyelem- vagy magatartásszabályozási zavarral) küzdő, a többi gyermekkel együtt nevelhető sajátos nevelési igényű gyermekek óvodai nevelését.</w:t>
      </w:r>
    </w:p>
    <w:p w14:paraId="4A4DA54B" w14:textId="77777777" w:rsidR="009D0367" w:rsidRPr="00AF7507" w:rsidRDefault="009D0367" w:rsidP="009D036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Budapest XVI. kerületi Margaréta Óvoda</w:t>
      </w:r>
    </w:p>
    <w:p w14:paraId="1FCB0ADC" w14:textId="77777777"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1162 Budapest, Péterke utca 10-12.)</w:t>
      </w:r>
    </w:p>
    <w:p w14:paraId="4B6C60E1" w14:textId="77777777" w:rsidR="009D0367" w:rsidRPr="00AF7507" w:rsidRDefault="00891B9C" w:rsidP="00AF7507">
      <w:pPr>
        <w:jc w:val="both"/>
        <w:rPr>
          <w:rFonts w:ascii="Georgia" w:hAnsi="Georgia"/>
          <w:sz w:val="24"/>
          <w:szCs w:val="24"/>
        </w:rPr>
      </w:pPr>
      <w:r w:rsidRPr="00891B9C">
        <w:rPr>
          <w:rFonts w:ascii="Georgia" w:hAnsi="Georgia"/>
          <w:bCs/>
          <w:sz w:val="24"/>
          <w:szCs w:val="24"/>
        </w:rPr>
        <w:t>Az intézmény a szakértői bizottság szakértői véleménye alapján ellátja a nemzeti köznevelésről szóló 2011. évi CXC. tv. 4. § 25. pontja szerint: a kiemelt figyelmet, különleges bánásmódot igénylő értelmi vagy beszédfogyatékos, több fogyatékosság együttes előfordulása esetén halmozottan fogyatékos, autizmus spektrum zavarral vagy egyéb pszichés fejlődési zavarral (súlyos tanulási, figyelem- vagy magatartásszabályozási zavarral) küzdő, a többi gyermekkel együtt nevelhető sajátos nevelési igényű gyermekek óvodai nevelését.</w:t>
      </w:r>
    </w:p>
    <w:p w14:paraId="17CD721B" w14:textId="77777777" w:rsidR="009D0367" w:rsidRPr="00AF7507" w:rsidRDefault="009D0367" w:rsidP="00AF7507">
      <w:pPr>
        <w:tabs>
          <w:tab w:val="left" w:pos="3577"/>
        </w:tabs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Mátyásföldi Fecskefészek Óvoda</w:t>
      </w:r>
      <w:r w:rsidR="00AF7507" w:rsidRPr="00AF7507">
        <w:rPr>
          <w:rFonts w:ascii="Georgia" w:hAnsi="Georgia"/>
          <w:b/>
          <w:sz w:val="24"/>
          <w:szCs w:val="24"/>
        </w:rPr>
        <w:tab/>
      </w:r>
    </w:p>
    <w:p w14:paraId="3F9F2B88" w14:textId="77777777" w:rsidR="009D0367" w:rsidRPr="00AF7507" w:rsidRDefault="009D036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</w:t>
      </w:r>
      <w:r w:rsidR="00AF7507" w:rsidRPr="00AF7507">
        <w:rPr>
          <w:rFonts w:ascii="Georgia" w:hAnsi="Georgia"/>
          <w:b/>
          <w:sz w:val="24"/>
          <w:szCs w:val="24"/>
        </w:rPr>
        <w:t>Székhelye: 1165 Budapest, Baross Gábor utca 32-36.)</w:t>
      </w:r>
    </w:p>
    <w:p w14:paraId="5855E34F" w14:textId="77777777" w:rsidR="00AF7507" w:rsidRPr="00AF7507" w:rsidRDefault="00891B9C" w:rsidP="00AF7507">
      <w:pPr>
        <w:jc w:val="both"/>
        <w:rPr>
          <w:rFonts w:ascii="Georgia" w:hAnsi="Georgia"/>
          <w:sz w:val="24"/>
          <w:szCs w:val="24"/>
        </w:rPr>
      </w:pPr>
      <w:r w:rsidRPr="00891B9C">
        <w:rPr>
          <w:rFonts w:ascii="Georgia" w:hAnsi="Georgia"/>
          <w:bCs/>
          <w:sz w:val="24"/>
          <w:szCs w:val="24"/>
        </w:rPr>
        <w:t xml:space="preserve">Az intézmény a szakértői bizottság szakértői véleménye alapján ellátja a nemzeti köznevelésről szóló 2011. évi CXC. tv. 4. § 25. pontja szerint: a különleges bánásmódot igénylő mozgásszervi, érzékszervi (látási, hallási), értelmi vagy beszédfogyatékos, több fogyatékosság együttes előfordulása esetén halmozottan fogyatékos, autizmus spektrum zavarral vagy egyéb pszichés fejlődési zavarral (súlyos tanulási, figyelem- </w:t>
      </w:r>
      <w:r w:rsidRPr="00891B9C">
        <w:rPr>
          <w:rFonts w:ascii="Georgia" w:hAnsi="Georgia"/>
          <w:bCs/>
          <w:sz w:val="24"/>
          <w:szCs w:val="24"/>
        </w:rPr>
        <w:lastRenderedPageBreak/>
        <w:t>vagy magatartásszabályozási zavarral) küzdő, a többi gyermekkel együtt nevelhető sajátos nevelési igényű gyermekek óvodai nevelését.</w:t>
      </w:r>
    </w:p>
    <w:p w14:paraId="71FE44E8" w14:textId="77777777" w:rsidR="00AF7507" w:rsidRPr="00AF7507" w:rsidRDefault="00AF7507" w:rsidP="00AF750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Budapest XVI. kerületi Napsugár Óvoda</w:t>
      </w:r>
    </w:p>
    <w:p w14:paraId="42A6781C" w14:textId="77777777" w:rsidR="00AF7507" w:rsidRPr="00AF7507" w:rsidRDefault="00AF7507" w:rsidP="009D036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1163 Budapest, Cziráki utca 8-10.)</w:t>
      </w:r>
    </w:p>
    <w:p w14:paraId="075A9F85" w14:textId="77777777" w:rsidR="00AF7507" w:rsidRPr="00AF7507" w:rsidRDefault="00891B9C" w:rsidP="00AF7507">
      <w:pPr>
        <w:jc w:val="both"/>
        <w:rPr>
          <w:rFonts w:ascii="Georgia" w:hAnsi="Georgia"/>
          <w:sz w:val="24"/>
          <w:szCs w:val="24"/>
        </w:rPr>
      </w:pPr>
      <w:r w:rsidRPr="00891B9C">
        <w:rPr>
          <w:rFonts w:ascii="Georgia" w:hAnsi="Georgia"/>
          <w:bCs/>
          <w:sz w:val="24"/>
          <w:szCs w:val="24"/>
        </w:rPr>
        <w:t>Az intézmény a szakértői bizottság szakértői véleménye alapján ellátja a nemzeti köznevelésről szóló 2011. évi CXC. tv. 4. § 25. pontja szerint: a kiemelt figyelmet, különleges bánásmódot igénylő érzékszervi (látási, hallási), értelmi vagy beszédfogyatékos, több fogyatékosság együttes előfordulása esetén halmozottan fogyatékos, vagy egyéb pszichés fejlődési zavarral (súlyos tanulási, figyelem- vagy magatartásszabályozási zavarral) küzdő, a többi gyermekkel együtt nevelhető sajátos nevelési igényű gyermekek óvodai nevelését.</w:t>
      </w:r>
    </w:p>
    <w:p w14:paraId="3AA66086" w14:textId="77777777" w:rsidR="00AF7507" w:rsidRPr="00AF7507" w:rsidRDefault="00AF7507" w:rsidP="00AF750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Sashalmi Manoda Óvoda</w:t>
      </w:r>
    </w:p>
    <w:p w14:paraId="1BD1B8CB" w14:textId="77777777" w:rsidR="00AF7507" w:rsidRPr="00AF7507" w:rsidRDefault="00AF7507" w:rsidP="00AF7507">
      <w:pPr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1163 Budapest, Könyvtár utca 26.)</w:t>
      </w:r>
    </w:p>
    <w:p w14:paraId="57AAFB7E" w14:textId="77777777" w:rsidR="00AF7507" w:rsidRDefault="00891B9C" w:rsidP="00AF7507">
      <w:pPr>
        <w:jc w:val="both"/>
        <w:rPr>
          <w:rFonts w:ascii="Georgia" w:hAnsi="Georgia"/>
          <w:sz w:val="24"/>
          <w:szCs w:val="24"/>
        </w:rPr>
      </w:pPr>
      <w:r w:rsidRPr="00891B9C">
        <w:rPr>
          <w:rFonts w:ascii="Georgia" w:hAnsi="Georgia"/>
          <w:bCs/>
          <w:sz w:val="24"/>
          <w:szCs w:val="24"/>
        </w:rPr>
        <w:t>Az intézmény a szakértői bizottság szakértői véleménye alapján ellátja a nemzeti köznevelésről szóló 2011. évi CXC. tv. 4. § 25. pontja szerint: a kiemelt figyelmet, különleges bánásmódot igénylő értelmi vagy beszédfogyatékos, több fogyatékosság együttes előfordulása esetén halmozottan fogyatékos, autizmus spektrum zavarral vagy egyéb pszichés fejlődési zavarral (súlyos tanulási, figyelem- vagy magatartásszabályozási zavarral) küzdő, a többi gyermekkel együtt nevelhető sajátos nevelési igényű gyermekek óvodai nevelését.</w:t>
      </w:r>
    </w:p>
    <w:p w14:paraId="557EF002" w14:textId="77777777" w:rsidR="00AF7507" w:rsidRPr="00AF7507" w:rsidRDefault="00AF7507" w:rsidP="00AF7507">
      <w:pPr>
        <w:spacing w:after="0"/>
        <w:rPr>
          <w:rFonts w:ascii="Georgia" w:hAnsi="Georgia"/>
          <w:b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Szentmihályi Játszókert Óvoda</w:t>
      </w:r>
    </w:p>
    <w:p w14:paraId="01CA5166" w14:textId="77777777" w:rsidR="00AF7507" w:rsidRPr="00AF7507" w:rsidRDefault="00AF7507" w:rsidP="00AF7507">
      <w:pPr>
        <w:rPr>
          <w:rFonts w:ascii="Georgia" w:hAnsi="Georgia"/>
          <w:sz w:val="24"/>
          <w:szCs w:val="24"/>
        </w:rPr>
      </w:pPr>
      <w:r w:rsidRPr="00AF7507">
        <w:rPr>
          <w:rFonts w:ascii="Georgia" w:hAnsi="Georgia"/>
          <w:b/>
          <w:sz w:val="24"/>
          <w:szCs w:val="24"/>
        </w:rPr>
        <w:t>(Székhelye: 1161 Budapest, Baross utca 141.)</w:t>
      </w:r>
    </w:p>
    <w:p w14:paraId="49A17345" w14:textId="77777777" w:rsidR="00620851" w:rsidRDefault="00891B9C" w:rsidP="00AF7507">
      <w:pPr>
        <w:jc w:val="both"/>
        <w:rPr>
          <w:rFonts w:ascii="Georgia" w:hAnsi="Georgia"/>
          <w:sz w:val="24"/>
          <w:szCs w:val="24"/>
        </w:rPr>
      </w:pPr>
      <w:r w:rsidRPr="00891B9C">
        <w:rPr>
          <w:rFonts w:ascii="Georgia" w:hAnsi="Georgia"/>
          <w:bCs/>
          <w:sz w:val="24"/>
          <w:szCs w:val="24"/>
        </w:rPr>
        <w:t>Az intézmény a szakértői bizottság szakértői véleménye alapján ellátja a nemzeti köznevelésről szóló 2011. évi CXC. tv. 4. § 25. pontja szerint: a különleges bánásmódot igénylő mozgásszervi, érzékszervi (látási, hallási), értelmi vagy beszédfogyatékos, több fogyatékosság együttes előfordulása esetén halmozottan fogyatékos, vagy egyéb pszichés fejlődési zavarral (súlyos tanulási, figyelem- vagy magatartásszabályozási zavarral) küzdő, a többi gyermekkel együtt nevelhető sajátos nevelési igényű gyermekek óvodai nevelését, valamint a német nemzetiséghez tartozók óvodai nevelését az óvodaszékhely 1 csoportjában.</w:t>
      </w:r>
    </w:p>
    <w:sectPr w:rsidR="0062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67"/>
    <w:rsid w:val="00394338"/>
    <w:rsid w:val="003D3E6E"/>
    <w:rsid w:val="00620851"/>
    <w:rsid w:val="00746D44"/>
    <w:rsid w:val="00891B9C"/>
    <w:rsid w:val="009A79F3"/>
    <w:rsid w:val="009D0367"/>
    <w:rsid w:val="00AE2A47"/>
    <w:rsid w:val="00AF3F4D"/>
    <w:rsid w:val="00AF7507"/>
    <w:rsid w:val="00B26E23"/>
    <w:rsid w:val="00BD7D6D"/>
    <w:rsid w:val="00C31B38"/>
    <w:rsid w:val="00CC4674"/>
    <w:rsid w:val="00DE4301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BDE9"/>
  <w15:docId w15:val="{D1D7EE92-9A19-476A-A43E-24B3B4A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3938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Szabó Etelka Krisztina</dc:creator>
  <cp:lastModifiedBy>Etelka Etelka</cp:lastModifiedBy>
  <cp:revision>2</cp:revision>
  <cp:lastPrinted>2019-04-03T09:17:00Z</cp:lastPrinted>
  <dcterms:created xsi:type="dcterms:W3CDTF">2025-03-31T17:03:00Z</dcterms:created>
  <dcterms:modified xsi:type="dcterms:W3CDTF">2025-03-31T17:03:00Z</dcterms:modified>
</cp:coreProperties>
</file>