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39132" w14:textId="77777777" w:rsidR="002140AC" w:rsidRPr="002140AC" w:rsidRDefault="002140AC" w:rsidP="002140AC">
      <w:pPr>
        <w:spacing w:after="0"/>
        <w:jc w:val="center"/>
        <w:rPr>
          <w:rFonts w:ascii="Times New Roman" w:hAnsi="Times New Roman" w:cs="Times New Roman"/>
          <w:b/>
          <w:bCs/>
          <w:sz w:val="28"/>
          <w:szCs w:val="28"/>
        </w:rPr>
      </w:pPr>
      <w:bookmarkStart w:id="0" w:name="https://dunafoldvar.hu/storage/media/fil"/>
      <w:bookmarkStart w:id="1" w:name="_GoBack"/>
      <w:bookmarkEnd w:id="0"/>
      <w:bookmarkEnd w:id="1"/>
      <w:r w:rsidRPr="002140AC">
        <w:rPr>
          <w:rFonts w:ascii="Times New Roman" w:hAnsi="Times New Roman" w:cs="Times New Roman"/>
          <w:b/>
          <w:bCs/>
          <w:sz w:val="28"/>
          <w:szCs w:val="28"/>
        </w:rPr>
        <w:t>Adatkezelési tájékoztató a 2022. évi népszámlálás lebonyolításában közreműködő számlálóbiztosok jelentkezéséhez</w:t>
      </w:r>
    </w:p>
    <w:p w14:paraId="36642FD9" w14:textId="77777777" w:rsidR="00D37DDE" w:rsidRDefault="00D37DDE" w:rsidP="00927171">
      <w:pPr>
        <w:spacing w:after="0"/>
        <w:jc w:val="both"/>
        <w:rPr>
          <w:rFonts w:ascii="Times New Roman" w:hAnsi="Times New Roman" w:cs="Times New Roman"/>
          <w:sz w:val="24"/>
          <w:szCs w:val="24"/>
        </w:rPr>
      </w:pPr>
    </w:p>
    <w:p w14:paraId="280179F8" w14:textId="68095A41" w:rsidR="0074643A" w:rsidRPr="002571E1" w:rsidRDefault="002571E1" w:rsidP="00927171">
      <w:pPr>
        <w:spacing w:after="0"/>
        <w:jc w:val="both"/>
        <w:rPr>
          <w:rFonts w:ascii="Times New Roman" w:hAnsi="Times New Roman" w:cs="Times New Roman"/>
          <w:b/>
          <w:bCs/>
          <w:sz w:val="24"/>
          <w:szCs w:val="24"/>
        </w:rPr>
      </w:pPr>
      <w:r w:rsidRPr="003A0C7A">
        <w:rPr>
          <w:rFonts w:ascii="Times New Roman" w:hAnsi="Times New Roman" w:cs="Times New Roman"/>
          <w:b/>
          <w:bCs/>
          <w:sz w:val="28"/>
          <w:szCs w:val="28"/>
        </w:rPr>
        <w:t>Adatkezelő</w:t>
      </w:r>
      <w:r w:rsidRPr="002571E1">
        <w:rPr>
          <w:rFonts w:ascii="Times New Roman" w:hAnsi="Times New Roman" w:cs="Times New Roman"/>
          <w:b/>
          <w:bCs/>
          <w:sz w:val="24"/>
          <w:szCs w:val="24"/>
        </w:rPr>
        <w:t>:</w:t>
      </w:r>
    </w:p>
    <w:p w14:paraId="55018EDC" w14:textId="77777777" w:rsidR="00840D45" w:rsidRDefault="00927171" w:rsidP="002571E1">
      <w:pPr>
        <w:spacing w:after="0" w:line="240" w:lineRule="auto"/>
        <w:jc w:val="both"/>
        <w:rPr>
          <w:rFonts w:ascii="Times New Roman" w:hAnsi="Times New Roman" w:cs="Times New Roman"/>
          <w:sz w:val="24"/>
          <w:szCs w:val="24"/>
        </w:rPr>
      </w:pPr>
      <w:r w:rsidRPr="002571E1">
        <w:rPr>
          <w:rFonts w:ascii="Times New Roman" w:hAnsi="Times New Roman" w:cs="Times New Roman"/>
          <w:b/>
          <w:bCs/>
          <w:sz w:val="24"/>
          <w:szCs w:val="24"/>
        </w:rPr>
        <w:t xml:space="preserve">Budapest </w:t>
      </w:r>
      <w:r w:rsidR="00F14C4A" w:rsidRPr="002571E1">
        <w:rPr>
          <w:rFonts w:ascii="Times New Roman" w:hAnsi="Times New Roman" w:cs="Times New Roman"/>
          <w:b/>
          <w:bCs/>
          <w:sz w:val="24"/>
          <w:szCs w:val="24"/>
        </w:rPr>
        <w:t xml:space="preserve">XVI. kerületi </w:t>
      </w:r>
      <w:r w:rsidRPr="002571E1">
        <w:rPr>
          <w:rFonts w:ascii="Times New Roman" w:hAnsi="Times New Roman" w:cs="Times New Roman"/>
          <w:b/>
          <w:bCs/>
          <w:sz w:val="24"/>
          <w:szCs w:val="24"/>
        </w:rPr>
        <w:t>Polgármesteri Hivatal</w:t>
      </w:r>
    </w:p>
    <w:p w14:paraId="7A147844" w14:textId="39531B78" w:rsidR="00927171" w:rsidRPr="00927171" w:rsidRDefault="00927171" w:rsidP="00927171">
      <w:pPr>
        <w:spacing w:after="0" w:line="240" w:lineRule="auto"/>
        <w:jc w:val="both"/>
        <w:rPr>
          <w:rFonts w:ascii="Times New Roman" w:hAnsi="Times New Roman" w:cs="Times New Roman"/>
          <w:sz w:val="24"/>
          <w:szCs w:val="24"/>
        </w:rPr>
      </w:pPr>
      <w:r w:rsidRPr="00927171">
        <w:rPr>
          <w:rFonts w:ascii="Times New Roman" w:hAnsi="Times New Roman" w:cs="Times New Roman"/>
          <w:sz w:val="24"/>
          <w:szCs w:val="24"/>
        </w:rPr>
        <w:t xml:space="preserve">(képviseli: </w:t>
      </w:r>
      <w:r w:rsidR="00F14C4A">
        <w:rPr>
          <w:rFonts w:ascii="Times New Roman" w:hAnsi="Times New Roman" w:cs="Times New Roman"/>
          <w:sz w:val="24"/>
          <w:szCs w:val="24"/>
        </w:rPr>
        <w:t>Dr. Csomor Ervin</w:t>
      </w:r>
      <w:r w:rsidR="00D37DDE">
        <w:rPr>
          <w:rFonts w:ascii="Times New Roman" w:hAnsi="Times New Roman" w:cs="Times New Roman"/>
          <w:sz w:val="24"/>
          <w:szCs w:val="24"/>
        </w:rPr>
        <w:t xml:space="preserve"> jegyző</w:t>
      </w:r>
      <w:r w:rsidRPr="00927171">
        <w:rPr>
          <w:rFonts w:ascii="Times New Roman" w:hAnsi="Times New Roman" w:cs="Times New Roman"/>
          <w:sz w:val="24"/>
          <w:szCs w:val="24"/>
        </w:rPr>
        <w:t>)</w:t>
      </w:r>
    </w:p>
    <w:p w14:paraId="61A5A69E" w14:textId="6799D540" w:rsidR="00927171" w:rsidRDefault="00927171" w:rsidP="00927171">
      <w:pPr>
        <w:spacing w:after="0" w:line="240" w:lineRule="auto"/>
        <w:jc w:val="both"/>
        <w:rPr>
          <w:rFonts w:ascii="Times New Roman" w:hAnsi="Times New Roman" w:cs="Times New Roman"/>
          <w:color w:val="000000"/>
          <w:sz w:val="24"/>
          <w:szCs w:val="24"/>
        </w:rPr>
      </w:pPr>
      <w:r w:rsidRPr="00927171">
        <w:rPr>
          <w:rFonts w:ascii="Times New Roman" w:hAnsi="Times New Roman" w:cs="Times New Roman"/>
          <w:sz w:val="24"/>
          <w:szCs w:val="24"/>
        </w:rPr>
        <w:t xml:space="preserve">székhely: </w:t>
      </w:r>
      <w:r>
        <w:rPr>
          <w:rFonts w:ascii="Times New Roman" w:hAnsi="Times New Roman" w:cs="Times New Roman"/>
          <w:sz w:val="24"/>
          <w:szCs w:val="24"/>
        </w:rPr>
        <w:t>1</w:t>
      </w:r>
      <w:r w:rsidR="00F14C4A">
        <w:rPr>
          <w:rFonts w:ascii="Times New Roman" w:hAnsi="Times New Roman" w:cs="Times New Roman"/>
          <w:sz w:val="24"/>
          <w:szCs w:val="24"/>
        </w:rPr>
        <w:t xml:space="preserve">163 Budapest, Havashalom u. 43. </w:t>
      </w:r>
      <w:r w:rsidRPr="00927171">
        <w:rPr>
          <w:rFonts w:ascii="Times New Roman" w:hAnsi="Times New Roman" w:cs="Times New Roman"/>
          <w:color w:val="363636"/>
          <w:sz w:val="24"/>
          <w:szCs w:val="24"/>
          <w:shd w:val="clear" w:color="auto" w:fill="FFFFFF"/>
        </w:rPr>
        <w:t xml:space="preserve">Tel: </w:t>
      </w:r>
      <w:r>
        <w:rPr>
          <w:rFonts w:ascii="Times New Roman" w:hAnsi="Times New Roman" w:cs="Times New Roman"/>
          <w:color w:val="363636"/>
          <w:sz w:val="24"/>
          <w:szCs w:val="24"/>
          <w:shd w:val="clear" w:color="auto" w:fill="FFFFFF"/>
        </w:rPr>
        <w:t>+36 1</w:t>
      </w:r>
      <w:r w:rsidR="009C7B35">
        <w:rPr>
          <w:rFonts w:ascii="Times New Roman" w:hAnsi="Times New Roman" w:cs="Times New Roman"/>
          <w:color w:val="363636"/>
          <w:sz w:val="24"/>
          <w:szCs w:val="24"/>
          <w:shd w:val="clear" w:color="auto" w:fill="FFFFFF"/>
        </w:rPr>
        <w:t xml:space="preserve"> </w:t>
      </w:r>
      <w:r w:rsidR="00F14C4A">
        <w:rPr>
          <w:rFonts w:ascii="Times New Roman" w:hAnsi="Times New Roman" w:cs="Times New Roman"/>
          <w:color w:val="363636"/>
          <w:sz w:val="24"/>
          <w:szCs w:val="24"/>
          <w:shd w:val="clear" w:color="auto" w:fill="FFFFFF"/>
        </w:rPr>
        <w:t>401-1555</w:t>
      </w:r>
      <w:r w:rsidRPr="00927171">
        <w:rPr>
          <w:rFonts w:ascii="Times New Roman" w:hAnsi="Times New Roman" w:cs="Times New Roman"/>
          <w:color w:val="363636"/>
          <w:sz w:val="24"/>
          <w:szCs w:val="24"/>
          <w:shd w:val="clear" w:color="auto" w:fill="FFFFFF"/>
        </w:rPr>
        <w:t>,</w:t>
      </w:r>
      <w:r>
        <w:rPr>
          <w:rFonts w:ascii="Times New Roman" w:hAnsi="Times New Roman" w:cs="Times New Roman"/>
          <w:color w:val="000000"/>
          <w:sz w:val="24"/>
          <w:szCs w:val="24"/>
        </w:rPr>
        <w:t xml:space="preserve"> </w:t>
      </w:r>
    </w:p>
    <w:p w14:paraId="2AF5DC6F" w14:textId="5B64D2CC" w:rsidR="00927171" w:rsidRPr="00927171" w:rsidRDefault="00927171" w:rsidP="0092717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e-</w:t>
      </w:r>
      <w:r w:rsidRPr="00927171">
        <w:rPr>
          <w:rFonts w:ascii="Times New Roman" w:hAnsi="Times New Roman" w:cs="Times New Roman"/>
          <w:color w:val="000000"/>
          <w:sz w:val="24"/>
          <w:szCs w:val="24"/>
        </w:rPr>
        <w:t>mail:</w:t>
      </w:r>
      <w:r w:rsidRPr="00927171">
        <w:rPr>
          <w:rFonts w:ascii="Times New Roman" w:hAnsi="Times New Roman" w:cs="Times New Roman"/>
          <w:sz w:val="24"/>
          <w:szCs w:val="24"/>
          <w:shd w:val="clear" w:color="auto" w:fill="FFFFFF"/>
        </w:rPr>
        <w:t xml:space="preserve"> </w:t>
      </w:r>
      <w:hyperlink r:id="rId8" w:history="1">
        <w:r w:rsidR="00F14C4A" w:rsidRPr="00B2403C">
          <w:rPr>
            <w:rStyle w:val="Hiperhivatkozs"/>
            <w:rFonts w:ascii="Times New Roman" w:hAnsi="Times New Roman" w:cs="Times New Roman"/>
            <w:sz w:val="24"/>
            <w:szCs w:val="24"/>
            <w:shd w:val="clear" w:color="auto" w:fill="FFFFFF"/>
          </w:rPr>
          <w:t>jegyzo@bp16.hu</w:t>
        </w:r>
      </w:hyperlink>
    </w:p>
    <w:p w14:paraId="35164A6B" w14:textId="77777777" w:rsidR="00927171" w:rsidRPr="00927171" w:rsidRDefault="00927171" w:rsidP="00927171">
      <w:pPr>
        <w:tabs>
          <w:tab w:val="left" w:pos="1134"/>
        </w:tabs>
        <w:spacing w:after="0" w:line="240" w:lineRule="auto"/>
        <w:rPr>
          <w:rFonts w:ascii="Times New Roman" w:hAnsi="Times New Roman" w:cs="Times New Roman"/>
          <w:sz w:val="24"/>
          <w:szCs w:val="24"/>
        </w:rPr>
      </w:pPr>
    </w:p>
    <w:p w14:paraId="3F0ED504" w14:textId="68496E9A" w:rsidR="00D37DDE" w:rsidRDefault="00927171" w:rsidP="00927171">
      <w:pPr>
        <w:shd w:val="clear" w:color="auto" w:fill="FFFFFF"/>
        <w:spacing w:after="0" w:line="240" w:lineRule="auto"/>
        <w:rPr>
          <w:rFonts w:ascii="Times New Roman" w:hAnsi="Times New Roman" w:cs="Times New Roman"/>
          <w:sz w:val="24"/>
          <w:szCs w:val="24"/>
        </w:rPr>
      </w:pPr>
      <w:r w:rsidRPr="00927171">
        <w:rPr>
          <w:rFonts w:ascii="Times New Roman" w:hAnsi="Times New Roman" w:cs="Times New Roman"/>
          <w:sz w:val="24"/>
          <w:szCs w:val="24"/>
        </w:rPr>
        <w:t>Adatvédelmi tisztviselő:</w:t>
      </w:r>
      <w:r w:rsidR="009D0472">
        <w:rPr>
          <w:rFonts w:ascii="Times New Roman" w:hAnsi="Times New Roman" w:cs="Times New Roman"/>
          <w:sz w:val="24"/>
          <w:szCs w:val="24"/>
        </w:rPr>
        <w:t xml:space="preserve"> </w:t>
      </w:r>
      <w:r w:rsidR="00F14C4A">
        <w:rPr>
          <w:rFonts w:ascii="Times New Roman" w:hAnsi="Times New Roman" w:cs="Times New Roman"/>
          <w:sz w:val="24"/>
          <w:szCs w:val="24"/>
        </w:rPr>
        <w:t>Hargita</w:t>
      </w:r>
      <w:r w:rsidR="005601DB">
        <w:rPr>
          <w:rFonts w:ascii="Times New Roman" w:hAnsi="Times New Roman" w:cs="Times New Roman"/>
          <w:sz w:val="24"/>
          <w:szCs w:val="24"/>
        </w:rPr>
        <w:t>y</w:t>
      </w:r>
      <w:r w:rsidR="00F14C4A">
        <w:rPr>
          <w:rFonts w:ascii="Times New Roman" w:hAnsi="Times New Roman" w:cs="Times New Roman"/>
          <w:sz w:val="24"/>
          <w:szCs w:val="24"/>
        </w:rPr>
        <w:t xml:space="preserve"> Zoltán </w:t>
      </w:r>
      <w:r w:rsidR="005601DB">
        <w:rPr>
          <w:rFonts w:ascii="Times New Roman" w:hAnsi="Times New Roman" w:cs="Times New Roman"/>
          <w:sz w:val="24"/>
          <w:szCs w:val="24"/>
        </w:rPr>
        <w:t>László</w:t>
      </w:r>
    </w:p>
    <w:p w14:paraId="15772143" w14:textId="3512BE34" w:rsidR="00927171" w:rsidRDefault="00D37DDE" w:rsidP="0092717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F14C4A" w:rsidRPr="00B2403C">
          <w:rPr>
            <w:rStyle w:val="Hiperhivatkozs"/>
            <w:rFonts w:ascii="Times New Roman" w:hAnsi="Times New Roman" w:cs="Times New Roman"/>
            <w:sz w:val="24"/>
            <w:szCs w:val="24"/>
          </w:rPr>
          <w:t xml:space="preserve">dpo@bp16.hu </w:t>
        </w:r>
      </w:hyperlink>
    </w:p>
    <w:p w14:paraId="67A5ECAD" w14:textId="63758D2D" w:rsidR="00D37DDE" w:rsidRDefault="00D37DDE" w:rsidP="00927171">
      <w:pPr>
        <w:shd w:val="clear" w:color="auto" w:fill="FFFFFF"/>
        <w:spacing w:after="0"/>
        <w:rPr>
          <w:rFonts w:ascii="Times New Roman" w:hAnsi="Times New Roman" w:cs="Times New Roman"/>
          <w:sz w:val="24"/>
          <w:szCs w:val="24"/>
        </w:rPr>
      </w:pPr>
    </w:p>
    <w:p w14:paraId="3E5E93A2" w14:textId="2E07597F" w:rsidR="004C1D7B" w:rsidRPr="004C1D7B" w:rsidRDefault="004C1D7B" w:rsidP="00553A56">
      <w:pPr>
        <w:shd w:val="clear" w:color="auto" w:fill="FFFFFF"/>
        <w:spacing w:after="0"/>
        <w:jc w:val="both"/>
        <w:rPr>
          <w:rFonts w:ascii="Times New Roman" w:hAnsi="Times New Roman" w:cs="Times New Roman"/>
          <w:sz w:val="24"/>
          <w:szCs w:val="24"/>
        </w:rPr>
      </w:pPr>
      <w:r w:rsidRPr="004C1D7B">
        <w:rPr>
          <w:rFonts w:ascii="Times New Roman" w:hAnsi="Times New Roman" w:cs="Times New Roman"/>
          <w:b/>
          <w:sz w:val="24"/>
          <w:szCs w:val="24"/>
        </w:rPr>
        <w:t xml:space="preserve">Az adatkezelés jogszabályi alapja és célja: </w:t>
      </w:r>
      <w:r w:rsidRPr="004C1D7B">
        <w:rPr>
          <w:rFonts w:ascii="Times New Roman" w:hAnsi="Times New Roman" w:cs="Times New Roman"/>
          <w:sz w:val="24"/>
          <w:szCs w:val="24"/>
        </w:rPr>
        <w:t>a GDPR</w:t>
      </w:r>
      <w:r w:rsidR="00313E3F">
        <w:rPr>
          <w:rStyle w:val="Lbjegyzet-hivatkozs"/>
          <w:rFonts w:ascii="Times New Roman" w:hAnsi="Times New Roman" w:cs="Times New Roman"/>
          <w:sz w:val="24"/>
          <w:szCs w:val="24"/>
        </w:rPr>
        <w:footnoteReference w:id="1"/>
      </w:r>
      <w:r w:rsidRPr="004C1D7B">
        <w:rPr>
          <w:rFonts w:ascii="Times New Roman" w:hAnsi="Times New Roman" w:cs="Times New Roman"/>
          <w:sz w:val="24"/>
          <w:szCs w:val="24"/>
        </w:rPr>
        <w:t xml:space="preserve"> 6. cikk (1) bekezdés a) pontja, azaz az érintett önkéntes hozzájárulása. Az adatkezelés célja a 2022. évi népszámlálás lebonyolításában közreműködő számlálóbiztosok toborzása.</w:t>
      </w:r>
    </w:p>
    <w:p w14:paraId="4D527AF4" w14:textId="77777777" w:rsidR="004C1D7B" w:rsidRPr="004C1D7B" w:rsidRDefault="004C1D7B" w:rsidP="00553A56">
      <w:pPr>
        <w:shd w:val="clear" w:color="auto" w:fill="FFFFFF"/>
        <w:spacing w:after="0"/>
        <w:jc w:val="both"/>
        <w:rPr>
          <w:rFonts w:ascii="Times New Roman" w:hAnsi="Times New Roman" w:cs="Times New Roman"/>
          <w:sz w:val="24"/>
          <w:szCs w:val="24"/>
        </w:rPr>
      </w:pPr>
      <w:r w:rsidRPr="004C1D7B">
        <w:rPr>
          <w:rFonts w:ascii="Times New Roman" w:hAnsi="Times New Roman" w:cs="Times New Roman"/>
          <w:b/>
          <w:sz w:val="24"/>
          <w:szCs w:val="24"/>
        </w:rPr>
        <w:t xml:space="preserve">Az érintettek és a kezelt adtok köre: </w:t>
      </w:r>
      <w:r w:rsidRPr="004C1D7B">
        <w:rPr>
          <w:rFonts w:ascii="Times New Roman" w:hAnsi="Times New Roman" w:cs="Times New Roman"/>
          <w:sz w:val="24"/>
          <w:szCs w:val="24"/>
        </w:rPr>
        <w:t>Érintettek: a 2022. évi népszámlálás lebonyolításában közreműködő számlálóbiztosnak jelentkező személyek. Kezelt adatok köre: az érintett neve, lakcíme, életkora, telefonszáma, iskolai végzettsége, a feladat ellátásához szükséges kompetenciákról nyilatkozat.</w:t>
      </w:r>
    </w:p>
    <w:p w14:paraId="7043B8F5" w14:textId="77777777" w:rsidR="004C1D7B" w:rsidRPr="004C1D7B" w:rsidRDefault="004C1D7B" w:rsidP="00A56B7A">
      <w:pPr>
        <w:shd w:val="clear" w:color="auto" w:fill="FFFFFF"/>
        <w:spacing w:after="0"/>
        <w:jc w:val="both"/>
        <w:rPr>
          <w:rFonts w:ascii="Times New Roman" w:hAnsi="Times New Roman" w:cs="Times New Roman"/>
          <w:sz w:val="24"/>
          <w:szCs w:val="24"/>
        </w:rPr>
      </w:pPr>
      <w:r w:rsidRPr="004C1D7B">
        <w:rPr>
          <w:rFonts w:ascii="Times New Roman" w:hAnsi="Times New Roman" w:cs="Times New Roman"/>
          <w:b/>
          <w:sz w:val="24"/>
          <w:szCs w:val="24"/>
        </w:rPr>
        <w:t xml:space="preserve">Az adatkezelés időtartama: </w:t>
      </w:r>
      <w:r w:rsidRPr="004C1D7B">
        <w:rPr>
          <w:rFonts w:ascii="Times New Roman" w:hAnsi="Times New Roman" w:cs="Times New Roman"/>
          <w:sz w:val="24"/>
          <w:szCs w:val="24"/>
        </w:rPr>
        <w:t>A számlálóbiztosi feladat ellátására kiválasztott érintett személyes adatai a feladat ellátásához szükséges megbízási szerződés megkötéséhez felhasználásra kerül, a kiválasztásra nem került érintettek adatai a kiválasztási eljárást követő 10 napon belül törlésre kerülnek.</w:t>
      </w:r>
    </w:p>
    <w:p w14:paraId="711B726E" w14:textId="0BA6BDC3" w:rsidR="004C1D7B" w:rsidRPr="004C1D7B" w:rsidRDefault="004C1D7B" w:rsidP="00A56B7A">
      <w:pPr>
        <w:shd w:val="clear" w:color="auto" w:fill="FFFFFF"/>
        <w:spacing w:after="0"/>
        <w:jc w:val="both"/>
        <w:rPr>
          <w:rFonts w:ascii="Times New Roman" w:hAnsi="Times New Roman" w:cs="Times New Roman"/>
          <w:sz w:val="24"/>
          <w:szCs w:val="24"/>
        </w:rPr>
      </w:pPr>
      <w:r w:rsidRPr="004C1D7B">
        <w:rPr>
          <w:rFonts w:ascii="Times New Roman" w:hAnsi="Times New Roman" w:cs="Times New Roman"/>
          <w:b/>
          <w:sz w:val="24"/>
          <w:szCs w:val="24"/>
        </w:rPr>
        <w:t xml:space="preserve">Adatkezelésre jogosultak: </w:t>
      </w:r>
      <w:r w:rsidRPr="004C1D7B">
        <w:rPr>
          <w:rFonts w:ascii="Times New Roman" w:hAnsi="Times New Roman" w:cs="Times New Roman"/>
          <w:sz w:val="24"/>
          <w:szCs w:val="24"/>
        </w:rPr>
        <w:t>Az Adatkezelő</w:t>
      </w:r>
      <w:r w:rsidR="0084770E">
        <w:rPr>
          <w:rFonts w:ascii="Times New Roman" w:hAnsi="Times New Roman" w:cs="Times New Roman"/>
          <w:sz w:val="24"/>
          <w:szCs w:val="24"/>
        </w:rPr>
        <w:t>nél a</w:t>
      </w:r>
      <w:r w:rsidRPr="004C1D7B">
        <w:rPr>
          <w:rFonts w:ascii="Times New Roman" w:hAnsi="Times New Roman" w:cs="Times New Roman"/>
          <w:sz w:val="24"/>
          <w:szCs w:val="24"/>
        </w:rPr>
        <w:t xml:space="preserve"> kiválasztásban részt vevő munkatársa</w:t>
      </w:r>
      <w:r w:rsidR="0084770E">
        <w:rPr>
          <w:rFonts w:ascii="Times New Roman" w:hAnsi="Times New Roman" w:cs="Times New Roman"/>
          <w:sz w:val="24"/>
          <w:szCs w:val="24"/>
        </w:rPr>
        <w:t>k</w:t>
      </w:r>
      <w:r w:rsidRPr="004C1D7B">
        <w:rPr>
          <w:rFonts w:ascii="Times New Roman" w:hAnsi="Times New Roman" w:cs="Times New Roman"/>
          <w:sz w:val="24"/>
          <w:szCs w:val="24"/>
        </w:rPr>
        <w:t>, és a KSH munkatársai.</w:t>
      </w:r>
    </w:p>
    <w:p w14:paraId="7D9A09A9" w14:textId="77777777" w:rsidR="005320D8" w:rsidRDefault="005320D8" w:rsidP="00927171">
      <w:pPr>
        <w:shd w:val="clear" w:color="auto" w:fill="FFFFFF"/>
        <w:spacing w:after="0"/>
        <w:rPr>
          <w:rFonts w:ascii="Times New Roman" w:hAnsi="Times New Roman" w:cs="Times New Roman"/>
          <w:sz w:val="24"/>
          <w:szCs w:val="24"/>
        </w:rPr>
      </w:pPr>
    </w:p>
    <w:p w14:paraId="42F0DEA3" w14:textId="77777777" w:rsidR="00B25AA0" w:rsidRPr="00B25AA0" w:rsidRDefault="00B25AA0" w:rsidP="00B25AA0">
      <w:pPr>
        <w:shd w:val="clear" w:color="auto" w:fill="FFFFFF"/>
        <w:spacing w:after="0"/>
        <w:rPr>
          <w:rFonts w:ascii="Times New Roman" w:hAnsi="Times New Roman" w:cs="Times New Roman"/>
          <w:b/>
          <w:bCs/>
          <w:sz w:val="24"/>
          <w:szCs w:val="24"/>
        </w:rPr>
      </w:pPr>
      <w:r w:rsidRPr="00B25AA0">
        <w:rPr>
          <w:rFonts w:ascii="Times New Roman" w:hAnsi="Times New Roman" w:cs="Times New Roman"/>
          <w:b/>
          <w:bCs/>
          <w:sz w:val="24"/>
          <w:szCs w:val="24"/>
        </w:rPr>
        <w:t>Az érintettek jogai:</w:t>
      </w:r>
    </w:p>
    <w:p w14:paraId="2D99F9A5" w14:textId="77777777" w:rsidR="00B25AA0" w:rsidRPr="00B25AA0" w:rsidRDefault="00B25AA0" w:rsidP="00B25AA0">
      <w:pPr>
        <w:numPr>
          <w:ilvl w:val="0"/>
          <w:numId w:val="5"/>
        </w:numPr>
        <w:shd w:val="clear" w:color="auto" w:fill="FFFFFF"/>
        <w:spacing w:after="0"/>
        <w:jc w:val="both"/>
        <w:rPr>
          <w:rFonts w:ascii="Times New Roman" w:hAnsi="Times New Roman" w:cs="Times New Roman"/>
          <w:sz w:val="24"/>
          <w:szCs w:val="24"/>
        </w:rPr>
      </w:pPr>
      <w:r w:rsidRPr="00B25AA0">
        <w:rPr>
          <w:rFonts w:ascii="Times New Roman" w:hAnsi="Times New Roman" w:cs="Times New Roman"/>
          <w:b/>
          <w:sz w:val="24"/>
          <w:szCs w:val="24"/>
        </w:rPr>
        <w:t xml:space="preserve">az átlátható tájékoztatáshoz való jog </w:t>
      </w:r>
      <w:r w:rsidRPr="00B25AA0">
        <w:rPr>
          <w:rFonts w:ascii="Times New Roman" w:hAnsi="Times New Roman" w:cs="Times New Roman"/>
          <w:sz w:val="24"/>
          <w:szCs w:val="24"/>
        </w:rPr>
        <w:t>– jelen tájékoztatóval az adatkezelő információt nyújt az adatkezelés körülményeiről, vagyis többek közt arról, hogy az érintett személyes adatait ki, milyen célból, milyen alapon és meddig kezeli, valamint, hogy az érintettet az adatkezeléssel összefüggésben milyen jogok illetik meg, és az adatkezelésre vonatkozó kérdéseivel, panaszával kihez fordulhat;</w:t>
      </w:r>
    </w:p>
    <w:p w14:paraId="070AEE09" w14:textId="77777777" w:rsidR="00B25AA0" w:rsidRPr="00B25AA0" w:rsidRDefault="00B25AA0" w:rsidP="00B25AA0">
      <w:pPr>
        <w:numPr>
          <w:ilvl w:val="0"/>
          <w:numId w:val="5"/>
        </w:numPr>
        <w:shd w:val="clear" w:color="auto" w:fill="FFFFFF"/>
        <w:spacing w:after="0"/>
        <w:jc w:val="both"/>
        <w:rPr>
          <w:rFonts w:ascii="Times New Roman" w:hAnsi="Times New Roman" w:cs="Times New Roman"/>
          <w:sz w:val="24"/>
          <w:szCs w:val="24"/>
        </w:rPr>
      </w:pPr>
      <w:r w:rsidRPr="00B25AA0">
        <w:rPr>
          <w:rFonts w:ascii="Times New Roman" w:hAnsi="Times New Roman" w:cs="Times New Roman"/>
          <w:b/>
          <w:sz w:val="24"/>
          <w:szCs w:val="24"/>
        </w:rPr>
        <w:t xml:space="preserve">a személyes adataihoz való hozzáférés joga </w:t>
      </w:r>
      <w:r w:rsidRPr="00B25AA0">
        <w:rPr>
          <w:rFonts w:ascii="Times New Roman" w:hAnsi="Times New Roman" w:cs="Times New Roman"/>
          <w:sz w:val="24"/>
          <w:szCs w:val="24"/>
        </w:rPr>
        <w:t>– az érintett bármikor megkérdezheti az adatkezelőtől, hogy személyes adatainak kezelése folyamatban van-e, az adatkezelésről teljes körű tájékoztatást kérhet, továbbá kérheti, hogy személyes adatairól másolatot kapjon;</w:t>
      </w:r>
    </w:p>
    <w:p w14:paraId="495A807F" w14:textId="77777777" w:rsidR="00B25AA0" w:rsidRPr="00B25AA0" w:rsidRDefault="00B25AA0" w:rsidP="00B25AA0">
      <w:pPr>
        <w:numPr>
          <w:ilvl w:val="0"/>
          <w:numId w:val="5"/>
        </w:numPr>
        <w:shd w:val="clear" w:color="auto" w:fill="FFFFFF"/>
        <w:spacing w:after="0"/>
        <w:jc w:val="both"/>
        <w:rPr>
          <w:rFonts w:ascii="Times New Roman" w:hAnsi="Times New Roman" w:cs="Times New Roman"/>
          <w:sz w:val="24"/>
          <w:szCs w:val="24"/>
        </w:rPr>
      </w:pPr>
      <w:r w:rsidRPr="00B25AA0">
        <w:rPr>
          <w:rFonts w:ascii="Times New Roman" w:hAnsi="Times New Roman" w:cs="Times New Roman"/>
          <w:b/>
          <w:sz w:val="24"/>
          <w:szCs w:val="24"/>
        </w:rPr>
        <w:t xml:space="preserve">személyes adatai helyesbítéséhez való jog </w:t>
      </w:r>
      <w:r w:rsidRPr="00B25AA0">
        <w:rPr>
          <w:rFonts w:ascii="Times New Roman" w:hAnsi="Times New Roman" w:cs="Times New Roman"/>
          <w:sz w:val="24"/>
          <w:szCs w:val="24"/>
        </w:rPr>
        <w:t>–az érintett kérheti, hogy az adatkezelő a pontatlan személyes adatait javítsa ki, vagy ha hiányosak, azokat egészítse ki;</w:t>
      </w:r>
    </w:p>
    <w:p w14:paraId="30006EF1" w14:textId="77777777" w:rsidR="00B25AA0" w:rsidRPr="00B25AA0" w:rsidRDefault="00B25AA0" w:rsidP="00B25AA0">
      <w:pPr>
        <w:numPr>
          <w:ilvl w:val="0"/>
          <w:numId w:val="5"/>
        </w:numPr>
        <w:shd w:val="clear" w:color="auto" w:fill="FFFFFF"/>
        <w:spacing w:after="0"/>
        <w:jc w:val="both"/>
        <w:rPr>
          <w:rFonts w:ascii="Times New Roman" w:hAnsi="Times New Roman" w:cs="Times New Roman"/>
          <w:sz w:val="24"/>
          <w:szCs w:val="24"/>
        </w:rPr>
      </w:pPr>
      <w:r w:rsidRPr="00B25AA0">
        <w:rPr>
          <w:rFonts w:ascii="Times New Roman" w:hAnsi="Times New Roman" w:cs="Times New Roman"/>
          <w:b/>
          <w:sz w:val="24"/>
          <w:szCs w:val="24"/>
        </w:rPr>
        <w:t xml:space="preserve">személyes adatainak törléséhez való jog </w:t>
      </w:r>
      <w:r w:rsidRPr="00B25AA0">
        <w:rPr>
          <w:rFonts w:ascii="Times New Roman" w:hAnsi="Times New Roman" w:cs="Times New Roman"/>
          <w:sz w:val="24"/>
          <w:szCs w:val="24"/>
        </w:rPr>
        <w:t>– az érintett kérheti, hogy személyes adatait az adatkezelő törölje;</w:t>
      </w:r>
    </w:p>
    <w:p w14:paraId="1BACCF1F" w14:textId="77777777" w:rsidR="00B25AA0" w:rsidRPr="00B25AA0" w:rsidRDefault="00B25AA0" w:rsidP="00B25AA0">
      <w:pPr>
        <w:numPr>
          <w:ilvl w:val="0"/>
          <w:numId w:val="5"/>
        </w:numPr>
        <w:shd w:val="clear" w:color="auto" w:fill="FFFFFF"/>
        <w:spacing w:after="0"/>
        <w:jc w:val="both"/>
        <w:rPr>
          <w:rFonts w:ascii="Times New Roman" w:hAnsi="Times New Roman" w:cs="Times New Roman"/>
          <w:sz w:val="24"/>
          <w:szCs w:val="24"/>
        </w:rPr>
      </w:pPr>
      <w:r w:rsidRPr="00B25AA0">
        <w:rPr>
          <w:rFonts w:ascii="Times New Roman" w:hAnsi="Times New Roman" w:cs="Times New Roman"/>
          <w:b/>
          <w:sz w:val="24"/>
          <w:szCs w:val="24"/>
        </w:rPr>
        <w:lastRenderedPageBreak/>
        <w:t xml:space="preserve">az adatkezelés korlátozásához való jog </w:t>
      </w:r>
      <w:r w:rsidRPr="00B25AA0">
        <w:rPr>
          <w:rFonts w:ascii="Times New Roman" w:hAnsi="Times New Roman" w:cs="Times New Roman"/>
          <w:sz w:val="24"/>
          <w:szCs w:val="24"/>
        </w:rPr>
        <w:t>– az érintett (pl. jogi igények előterjesztése, érvényesítése vagy védelme érdekében) kérheti, hogy személyes adatait az adatkezelő csak tárolja, és más módon ne kezelje;</w:t>
      </w:r>
    </w:p>
    <w:p w14:paraId="4F929B3F" w14:textId="77777777" w:rsidR="00B25AA0" w:rsidRPr="00B25AA0" w:rsidRDefault="00B25AA0" w:rsidP="00B25AA0">
      <w:pPr>
        <w:numPr>
          <w:ilvl w:val="0"/>
          <w:numId w:val="5"/>
        </w:numPr>
        <w:shd w:val="clear" w:color="auto" w:fill="FFFFFF"/>
        <w:spacing w:after="0"/>
        <w:jc w:val="both"/>
        <w:rPr>
          <w:rFonts w:ascii="Times New Roman" w:hAnsi="Times New Roman" w:cs="Times New Roman"/>
          <w:sz w:val="24"/>
          <w:szCs w:val="24"/>
        </w:rPr>
      </w:pPr>
      <w:r w:rsidRPr="00B25AA0">
        <w:rPr>
          <w:rFonts w:ascii="Times New Roman" w:hAnsi="Times New Roman" w:cs="Times New Roman"/>
          <w:b/>
          <w:sz w:val="24"/>
          <w:szCs w:val="24"/>
        </w:rPr>
        <w:t xml:space="preserve">a helyesbítésről, törlésről vagy adatkezelés-korlátozásról tájékoztatott címzettek személyére vonatkozó tájékoztatás – </w:t>
      </w:r>
      <w:r w:rsidRPr="00B25AA0">
        <w:rPr>
          <w:rFonts w:ascii="Times New Roman" w:hAnsi="Times New Roman" w:cs="Times New Roman"/>
          <w:sz w:val="24"/>
          <w:szCs w:val="24"/>
        </w:rPr>
        <w:t>kérésére tájékoztatjuk az érintettet a hivatkozott címzettekről;</w:t>
      </w:r>
    </w:p>
    <w:p w14:paraId="465AA890" w14:textId="77777777" w:rsidR="00B25AA0" w:rsidRPr="00B25AA0" w:rsidRDefault="00B25AA0" w:rsidP="00B25AA0">
      <w:pPr>
        <w:numPr>
          <w:ilvl w:val="0"/>
          <w:numId w:val="5"/>
        </w:numPr>
        <w:shd w:val="clear" w:color="auto" w:fill="FFFFFF"/>
        <w:spacing w:after="0"/>
        <w:jc w:val="both"/>
        <w:rPr>
          <w:rFonts w:ascii="Times New Roman" w:hAnsi="Times New Roman" w:cs="Times New Roman"/>
          <w:sz w:val="24"/>
          <w:szCs w:val="24"/>
        </w:rPr>
      </w:pPr>
      <w:r w:rsidRPr="00B25AA0">
        <w:rPr>
          <w:rFonts w:ascii="Times New Roman" w:hAnsi="Times New Roman" w:cs="Times New Roman"/>
          <w:b/>
          <w:sz w:val="24"/>
          <w:szCs w:val="24"/>
        </w:rPr>
        <w:t xml:space="preserve">adathordozhatósághoz való jog – </w:t>
      </w:r>
      <w:r w:rsidRPr="00B25AA0">
        <w:rPr>
          <w:rFonts w:ascii="Times New Roman" w:hAnsi="Times New Roman" w:cs="Times New Roman"/>
          <w:sz w:val="24"/>
          <w:szCs w:val="24"/>
        </w:rPr>
        <w:t>az érintett kérheti, hogy az adatkezelő az érintett által rendelkezésre bocsátott személyes adatait tagolt, széles körben használt, géppel olvasható formátumban megkapja vagy egy másik adatkezelőnek továbbítsa. Ez a jog csak a hozzájárulás vagy szerződés alapján kezelt adatok vonatkozásában illeti meg az érintettet, feltéve, hogy az adatkezelés automatizált eszközökkel történik;</w:t>
      </w:r>
    </w:p>
    <w:p w14:paraId="1F016CA3" w14:textId="77777777" w:rsidR="00B25AA0" w:rsidRPr="00B25AA0" w:rsidRDefault="00B25AA0" w:rsidP="00B25AA0">
      <w:pPr>
        <w:numPr>
          <w:ilvl w:val="0"/>
          <w:numId w:val="5"/>
        </w:numPr>
        <w:shd w:val="clear" w:color="auto" w:fill="FFFFFF"/>
        <w:spacing w:after="0"/>
        <w:jc w:val="both"/>
        <w:rPr>
          <w:rFonts w:ascii="Times New Roman" w:hAnsi="Times New Roman" w:cs="Times New Roman"/>
          <w:sz w:val="24"/>
          <w:szCs w:val="24"/>
        </w:rPr>
      </w:pPr>
      <w:r w:rsidRPr="00B25AA0">
        <w:rPr>
          <w:rFonts w:ascii="Times New Roman" w:hAnsi="Times New Roman" w:cs="Times New Roman"/>
          <w:b/>
          <w:sz w:val="24"/>
          <w:szCs w:val="24"/>
        </w:rPr>
        <w:t xml:space="preserve">tiltakozáshoz való jog – </w:t>
      </w:r>
      <w:r w:rsidRPr="00B25AA0">
        <w:rPr>
          <w:rFonts w:ascii="Times New Roman" w:hAnsi="Times New Roman" w:cs="Times New Roman"/>
          <w:sz w:val="24"/>
          <w:szCs w:val="24"/>
        </w:rPr>
        <w:t>az érintett saját helyzetével kapcsolatos okokból bármikor tiltakozhat személyes adatainak kezelése ellen, feltéve, hogy az adatkezelés jogalapja jogos érdek vagy az adatkezelés közérdekű, vagy az adatkezelőre ruházott közhatalmi jogosítvány gyakorlásának keretében végzett feladat végrehajtásához szükséges;</w:t>
      </w:r>
    </w:p>
    <w:p w14:paraId="14B17844" w14:textId="77777777" w:rsidR="00B25AA0" w:rsidRPr="00B25AA0" w:rsidRDefault="00B25AA0" w:rsidP="00B25AA0">
      <w:pPr>
        <w:numPr>
          <w:ilvl w:val="0"/>
          <w:numId w:val="5"/>
        </w:numPr>
        <w:shd w:val="clear" w:color="auto" w:fill="FFFFFF"/>
        <w:spacing w:after="0"/>
        <w:jc w:val="both"/>
        <w:rPr>
          <w:rFonts w:ascii="Times New Roman" w:hAnsi="Times New Roman" w:cs="Times New Roman"/>
          <w:sz w:val="24"/>
          <w:szCs w:val="24"/>
        </w:rPr>
      </w:pPr>
      <w:r w:rsidRPr="00B25AA0">
        <w:rPr>
          <w:rFonts w:ascii="Times New Roman" w:hAnsi="Times New Roman" w:cs="Times New Roman"/>
          <w:b/>
          <w:sz w:val="24"/>
          <w:szCs w:val="24"/>
        </w:rPr>
        <w:t xml:space="preserve">jogorvoslathoz való jog – </w:t>
      </w:r>
      <w:r w:rsidRPr="00B25AA0">
        <w:rPr>
          <w:rFonts w:ascii="Times New Roman" w:hAnsi="Times New Roman" w:cs="Times New Roman"/>
          <w:sz w:val="24"/>
          <w:szCs w:val="24"/>
        </w:rPr>
        <w:t>az érintett jogainak megsértése esetén az Adatkezelőhöz vagy a Nemzeti Adatvédelmi és Információszabadság Hatósághoz vagy bírósághoz fordulhat.</w:t>
      </w:r>
    </w:p>
    <w:p w14:paraId="775F9461" w14:textId="77777777" w:rsidR="00B25AA0" w:rsidRPr="00B25AA0" w:rsidRDefault="00B25AA0" w:rsidP="00B25AA0">
      <w:pPr>
        <w:shd w:val="clear" w:color="auto" w:fill="FFFFFF"/>
        <w:spacing w:after="0"/>
        <w:rPr>
          <w:rFonts w:ascii="Times New Roman" w:hAnsi="Times New Roman" w:cs="Times New Roman"/>
          <w:sz w:val="24"/>
          <w:szCs w:val="24"/>
        </w:rPr>
      </w:pPr>
    </w:p>
    <w:p w14:paraId="05ECE39B" w14:textId="77777777" w:rsidR="00EC67E0" w:rsidRDefault="00B25AA0" w:rsidP="00300708">
      <w:pPr>
        <w:shd w:val="clear" w:color="auto" w:fill="FFFFFF"/>
        <w:spacing w:after="0"/>
        <w:jc w:val="both"/>
        <w:rPr>
          <w:rFonts w:ascii="Times New Roman" w:hAnsi="Times New Roman" w:cs="Times New Roman"/>
          <w:sz w:val="24"/>
          <w:szCs w:val="24"/>
        </w:rPr>
      </w:pPr>
      <w:r w:rsidRPr="00B25AA0">
        <w:rPr>
          <w:rFonts w:ascii="Times New Roman" w:hAnsi="Times New Roman" w:cs="Times New Roman"/>
          <w:sz w:val="24"/>
          <w:szCs w:val="24"/>
        </w:rPr>
        <w:t>Az érintett segítséget kérhet a személyes adatainak kezelésével összefüggő döntések meghozatalában, valamint a jogainak biztosításával kapcsolatban az Adatkezelőnél</w:t>
      </w:r>
      <w:r w:rsidR="00FA7522">
        <w:rPr>
          <w:rFonts w:ascii="Times New Roman" w:hAnsi="Times New Roman" w:cs="Times New Roman"/>
          <w:sz w:val="24"/>
          <w:szCs w:val="24"/>
        </w:rPr>
        <w:t xml:space="preserve"> </w:t>
      </w:r>
      <w:r w:rsidR="00EC67E0" w:rsidRPr="00EC67E0">
        <w:rPr>
          <w:rFonts w:ascii="Times New Roman" w:hAnsi="Times New Roman" w:cs="Times New Roman"/>
          <w:sz w:val="24"/>
          <w:szCs w:val="24"/>
        </w:rPr>
        <w:t>az adatvédelmi tisztviselői pozíciót betöltő személytől is.</w:t>
      </w:r>
    </w:p>
    <w:p w14:paraId="6C669995" w14:textId="3E956FC0" w:rsidR="00EC67E0" w:rsidRPr="00EC67E0" w:rsidRDefault="00EC67E0" w:rsidP="00EC67E0">
      <w:pPr>
        <w:shd w:val="clear" w:color="auto" w:fill="FFFFFF"/>
        <w:spacing w:after="0"/>
        <w:rPr>
          <w:rFonts w:ascii="Times New Roman" w:hAnsi="Times New Roman" w:cs="Times New Roman"/>
          <w:sz w:val="24"/>
          <w:szCs w:val="24"/>
        </w:rPr>
      </w:pPr>
      <w:r w:rsidRPr="00EC67E0">
        <w:rPr>
          <w:rFonts w:ascii="Times New Roman" w:hAnsi="Times New Roman" w:cs="Times New Roman"/>
          <w:sz w:val="24"/>
          <w:szCs w:val="24"/>
          <w:u w:val="single"/>
        </w:rPr>
        <w:t>További jogorvoslati lehetőségek:</w:t>
      </w:r>
    </w:p>
    <w:p w14:paraId="371EE270" w14:textId="77777777" w:rsidR="00EC67E0" w:rsidRPr="00EC67E0" w:rsidRDefault="00EC67E0" w:rsidP="00EC67E0">
      <w:pPr>
        <w:shd w:val="clear" w:color="auto" w:fill="FFFFFF"/>
        <w:spacing w:after="0"/>
        <w:rPr>
          <w:rFonts w:ascii="Times New Roman" w:hAnsi="Times New Roman" w:cs="Times New Roman"/>
          <w:sz w:val="24"/>
          <w:szCs w:val="24"/>
        </w:rPr>
      </w:pPr>
      <w:r w:rsidRPr="00EC67E0">
        <w:rPr>
          <w:rFonts w:ascii="Times New Roman" w:hAnsi="Times New Roman" w:cs="Times New Roman"/>
          <w:sz w:val="24"/>
          <w:szCs w:val="24"/>
          <w:u w:val="single"/>
        </w:rPr>
        <w:t>A Nemzeti Adatvédelmi és Információszabadság Hatóság (NAIH)</w:t>
      </w:r>
      <w:r w:rsidRPr="00EC67E0">
        <w:rPr>
          <w:rFonts w:ascii="Times New Roman" w:hAnsi="Times New Roman" w:cs="Times New Roman"/>
          <w:sz w:val="24"/>
          <w:szCs w:val="24"/>
        </w:rPr>
        <w:t xml:space="preserve"> 1055 Budapest, Falk Miksa u. 9-11.</w:t>
      </w:r>
    </w:p>
    <w:p w14:paraId="36E1BF86" w14:textId="77777777" w:rsidR="00EC67E0" w:rsidRPr="00EC67E0" w:rsidRDefault="00EC67E0" w:rsidP="00EC67E0">
      <w:pPr>
        <w:shd w:val="clear" w:color="auto" w:fill="FFFFFF"/>
        <w:spacing w:after="0"/>
        <w:rPr>
          <w:rFonts w:ascii="Times New Roman" w:hAnsi="Times New Roman" w:cs="Times New Roman"/>
          <w:sz w:val="24"/>
          <w:szCs w:val="24"/>
        </w:rPr>
      </w:pPr>
      <w:r w:rsidRPr="00EC67E0">
        <w:rPr>
          <w:rFonts w:ascii="Times New Roman" w:hAnsi="Times New Roman" w:cs="Times New Roman"/>
          <w:sz w:val="24"/>
          <w:szCs w:val="24"/>
        </w:rPr>
        <w:t xml:space="preserve">Honlap: </w:t>
      </w:r>
      <w:hyperlink r:id="rId10">
        <w:r w:rsidRPr="00EC67E0">
          <w:rPr>
            <w:rStyle w:val="Hiperhivatkozs"/>
            <w:rFonts w:ascii="Times New Roman" w:hAnsi="Times New Roman" w:cs="Times New Roman"/>
            <w:sz w:val="24"/>
            <w:szCs w:val="24"/>
          </w:rPr>
          <w:t>www.naih.hu</w:t>
        </w:r>
      </w:hyperlink>
      <w:r w:rsidRPr="00EC67E0">
        <w:rPr>
          <w:rFonts w:ascii="Times New Roman" w:hAnsi="Times New Roman" w:cs="Times New Roman"/>
          <w:sz w:val="24"/>
          <w:szCs w:val="24"/>
        </w:rPr>
        <w:t xml:space="preserve"> Tel.: +36-1-391-1400</w:t>
      </w:r>
    </w:p>
    <w:p w14:paraId="0D7D538C" w14:textId="77777777" w:rsidR="00EC67E0" w:rsidRPr="00EC67E0" w:rsidRDefault="00EC67E0" w:rsidP="00300708">
      <w:pPr>
        <w:shd w:val="clear" w:color="auto" w:fill="FFFFFF"/>
        <w:spacing w:after="0"/>
        <w:jc w:val="both"/>
        <w:rPr>
          <w:rFonts w:ascii="Times New Roman" w:hAnsi="Times New Roman" w:cs="Times New Roman"/>
          <w:sz w:val="24"/>
          <w:szCs w:val="24"/>
        </w:rPr>
      </w:pPr>
      <w:r w:rsidRPr="00EC67E0">
        <w:rPr>
          <w:rFonts w:ascii="Times New Roman" w:hAnsi="Times New Roman" w:cs="Times New Roman"/>
          <w:sz w:val="24"/>
          <w:szCs w:val="24"/>
        </w:rPr>
        <w:t>Magyarországon a pert - az érintett választása szerint - az érintett lakóhelye vagy tartózkodási helye szerinti törvényszék előtt is megindíthatja.</w:t>
      </w:r>
    </w:p>
    <w:p w14:paraId="1BFAC980" w14:textId="77777777" w:rsidR="00EC67E0" w:rsidRPr="00EC67E0" w:rsidRDefault="00EC67E0" w:rsidP="00EC67E0">
      <w:pPr>
        <w:shd w:val="clear" w:color="auto" w:fill="FFFFFF"/>
        <w:spacing w:after="0"/>
        <w:rPr>
          <w:rFonts w:ascii="Times New Roman" w:hAnsi="Times New Roman" w:cs="Times New Roman"/>
          <w:sz w:val="24"/>
          <w:szCs w:val="24"/>
        </w:rPr>
      </w:pPr>
    </w:p>
    <w:p w14:paraId="2EFF5433" w14:textId="77777777" w:rsidR="0043244F" w:rsidRPr="0043244F" w:rsidRDefault="0043244F" w:rsidP="0043244F">
      <w:pPr>
        <w:pStyle w:val="Default"/>
      </w:pPr>
    </w:p>
    <w:p w14:paraId="144DE991" w14:textId="5C079759" w:rsidR="0043244F" w:rsidRPr="0043244F" w:rsidRDefault="0043244F" w:rsidP="0043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Budapest, 2022. </w:t>
      </w:r>
      <w:r w:rsidR="000C7AFD">
        <w:rPr>
          <w:rFonts w:ascii="Times New Roman" w:hAnsi="Times New Roman" w:cs="Times New Roman"/>
          <w:sz w:val="24"/>
          <w:szCs w:val="24"/>
        </w:rPr>
        <w:t>június 27</w:t>
      </w:r>
      <w:r>
        <w:rPr>
          <w:rFonts w:ascii="Times New Roman" w:hAnsi="Times New Roman" w:cs="Times New Roman"/>
          <w:sz w:val="24"/>
          <w:szCs w:val="24"/>
        </w:rPr>
        <w:t>.</w:t>
      </w:r>
    </w:p>
    <w:p w14:paraId="0C062CA1" w14:textId="77777777" w:rsidR="0043244F" w:rsidRPr="0043244F" w:rsidRDefault="0043244F" w:rsidP="0043244F">
      <w:pPr>
        <w:spacing w:after="0" w:line="240" w:lineRule="auto"/>
        <w:jc w:val="both"/>
        <w:rPr>
          <w:rFonts w:ascii="Times New Roman" w:hAnsi="Times New Roman" w:cs="Times New Roman"/>
          <w:sz w:val="24"/>
          <w:szCs w:val="24"/>
        </w:rPr>
      </w:pPr>
    </w:p>
    <w:p w14:paraId="63EAE4DE" w14:textId="1ADE800A" w:rsidR="0043244F" w:rsidRPr="0043244F" w:rsidRDefault="0043244F" w:rsidP="0043244F">
      <w:pPr>
        <w:spacing w:after="0" w:line="240" w:lineRule="auto"/>
        <w:jc w:val="both"/>
        <w:rPr>
          <w:rFonts w:ascii="Times New Roman" w:hAnsi="Times New Roman" w:cs="Times New Roman"/>
          <w:b/>
          <w:sz w:val="24"/>
          <w:szCs w:val="24"/>
        </w:rPr>
      </w:pPr>
      <w:r w:rsidRPr="0043244F">
        <w:rPr>
          <w:rFonts w:ascii="Times New Roman" w:hAnsi="Times New Roman" w:cs="Times New Roman"/>
          <w:sz w:val="24"/>
          <w:szCs w:val="24"/>
        </w:rPr>
        <w:tab/>
      </w:r>
      <w:r w:rsidRPr="0043244F">
        <w:rPr>
          <w:rFonts w:ascii="Times New Roman" w:hAnsi="Times New Roman" w:cs="Times New Roman"/>
          <w:sz w:val="24"/>
          <w:szCs w:val="24"/>
        </w:rPr>
        <w:tab/>
      </w:r>
      <w:r w:rsidRPr="0043244F">
        <w:rPr>
          <w:rFonts w:ascii="Times New Roman" w:hAnsi="Times New Roman" w:cs="Times New Roman"/>
          <w:sz w:val="24"/>
          <w:szCs w:val="24"/>
        </w:rPr>
        <w:tab/>
      </w:r>
      <w:r w:rsidRPr="0043244F">
        <w:rPr>
          <w:rFonts w:ascii="Times New Roman" w:hAnsi="Times New Roman" w:cs="Times New Roman"/>
          <w:sz w:val="24"/>
          <w:szCs w:val="24"/>
        </w:rPr>
        <w:tab/>
      </w:r>
      <w:r w:rsidRPr="0043244F">
        <w:rPr>
          <w:rFonts w:ascii="Times New Roman" w:hAnsi="Times New Roman" w:cs="Times New Roman"/>
          <w:sz w:val="24"/>
          <w:szCs w:val="24"/>
        </w:rPr>
        <w:tab/>
      </w:r>
      <w:r w:rsidRPr="0043244F">
        <w:rPr>
          <w:rFonts w:ascii="Times New Roman" w:hAnsi="Times New Roman" w:cs="Times New Roman"/>
          <w:sz w:val="24"/>
          <w:szCs w:val="24"/>
        </w:rPr>
        <w:tab/>
      </w:r>
      <w:r w:rsidRPr="0043244F">
        <w:rPr>
          <w:rFonts w:ascii="Times New Roman" w:hAnsi="Times New Roman" w:cs="Times New Roman"/>
          <w:sz w:val="24"/>
          <w:szCs w:val="24"/>
        </w:rPr>
        <w:tab/>
      </w:r>
      <w:r w:rsidR="00F14C4A">
        <w:rPr>
          <w:rFonts w:ascii="Times New Roman" w:hAnsi="Times New Roman" w:cs="Times New Roman"/>
          <w:b/>
          <w:sz w:val="24"/>
          <w:szCs w:val="24"/>
        </w:rPr>
        <w:t xml:space="preserve">Dr. Csomor Ervin </w:t>
      </w:r>
      <w:proofErr w:type="spellStart"/>
      <w:r w:rsidR="00F14C4A">
        <w:rPr>
          <w:rFonts w:ascii="Times New Roman" w:hAnsi="Times New Roman" w:cs="Times New Roman"/>
          <w:b/>
          <w:sz w:val="24"/>
          <w:szCs w:val="24"/>
        </w:rPr>
        <w:t>s</w:t>
      </w:r>
      <w:r w:rsidRPr="0043244F">
        <w:rPr>
          <w:rFonts w:ascii="Times New Roman" w:hAnsi="Times New Roman" w:cs="Times New Roman"/>
          <w:b/>
          <w:sz w:val="24"/>
          <w:szCs w:val="24"/>
        </w:rPr>
        <w:t>k</w:t>
      </w:r>
      <w:proofErr w:type="spellEnd"/>
      <w:r w:rsidRPr="0043244F">
        <w:rPr>
          <w:rFonts w:ascii="Times New Roman" w:hAnsi="Times New Roman" w:cs="Times New Roman"/>
          <w:b/>
          <w:sz w:val="24"/>
          <w:szCs w:val="24"/>
        </w:rPr>
        <w:t>.</w:t>
      </w:r>
    </w:p>
    <w:p w14:paraId="455B0452" w14:textId="33038844" w:rsidR="0043244F" w:rsidRPr="0043244F" w:rsidRDefault="0043244F" w:rsidP="0043244F">
      <w:pPr>
        <w:spacing w:after="0" w:line="240" w:lineRule="auto"/>
        <w:jc w:val="both"/>
        <w:rPr>
          <w:rFonts w:ascii="Times New Roman" w:hAnsi="Times New Roman" w:cs="Times New Roman"/>
          <w:b/>
          <w:sz w:val="24"/>
          <w:szCs w:val="24"/>
        </w:rPr>
      </w:pPr>
      <w:r w:rsidRPr="0043244F">
        <w:rPr>
          <w:rFonts w:ascii="Times New Roman" w:hAnsi="Times New Roman" w:cs="Times New Roman"/>
          <w:b/>
          <w:sz w:val="24"/>
          <w:szCs w:val="24"/>
        </w:rPr>
        <w:tab/>
      </w:r>
      <w:r w:rsidRPr="0043244F">
        <w:rPr>
          <w:rFonts w:ascii="Times New Roman" w:hAnsi="Times New Roman" w:cs="Times New Roman"/>
          <w:b/>
          <w:sz w:val="24"/>
          <w:szCs w:val="24"/>
        </w:rPr>
        <w:tab/>
      </w:r>
      <w:r w:rsidRPr="0043244F">
        <w:rPr>
          <w:rFonts w:ascii="Times New Roman" w:hAnsi="Times New Roman" w:cs="Times New Roman"/>
          <w:b/>
          <w:sz w:val="24"/>
          <w:szCs w:val="24"/>
        </w:rPr>
        <w:tab/>
      </w:r>
      <w:r w:rsidRPr="0043244F">
        <w:rPr>
          <w:rFonts w:ascii="Times New Roman" w:hAnsi="Times New Roman" w:cs="Times New Roman"/>
          <w:b/>
          <w:sz w:val="24"/>
          <w:szCs w:val="24"/>
        </w:rPr>
        <w:tab/>
      </w:r>
      <w:r w:rsidRPr="0043244F">
        <w:rPr>
          <w:rFonts w:ascii="Times New Roman" w:hAnsi="Times New Roman" w:cs="Times New Roman"/>
          <w:b/>
          <w:sz w:val="24"/>
          <w:szCs w:val="24"/>
        </w:rPr>
        <w:tab/>
      </w:r>
      <w:r w:rsidRPr="0043244F">
        <w:rPr>
          <w:rFonts w:ascii="Times New Roman" w:hAnsi="Times New Roman" w:cs="Times New Roman"/>
          <w:b/>
          <w:sz w:val="24"/>
          <w:szCs w:val="24"/>
        </w:rPr>
        <w:tab/>
      </w:r>
      <w:r w:rsidRPr="0043244F">
        <w:rPr>
          <w:rFonts w:ascii="Times New Roman" w:hAnsi="Times New Roman" w:cs="Times New Roman"/>
          <w:b/>
          <w:sz w:val="24"/>
          <w:szCs w:val="24"/>
        </w:rPr>
        <w:tab/>
      </w:r>
      <w:r w:rsidRPr="0043244F">
        <w:rPr>
          <w:rFonts w:ascii="Times New Roman" w:hAnsi="Times New Roman" w:cs="Times New Roman"/>
          <w:b/>
          <w:sz w:val="24"/>
          <w:szCs w:val="24"/>
        </w:rPr>
        <w:tab/>
      </w:r>
      <w:r>
        <w:rPr>
          <w:rFonts w:ascii="Times New Roman" w:hAnsi="Times New Roman" w:cs="Times New Roman"/>
          <w:b/>
          <w:sz w:val="24"/>
          <w:szCs w:val="24"/>
        </w:rPr>
        <w:t xml:space="preserve"> </w:t>
      </w:r>
      <w:r w:rsidRPr="0043244F">
        <w:rPr>
          <w:rFonts w:ascii="Times New Roman" w:hAnsi="Times New Roman" w:cs="Times New Roman"/>
          <w:b/>
          <w:sz w:val="24"/>
          <w:szCs w:val="24"/>
        </w:rPr>
        <w:t>jegyző</w:t>
      </w:r>
    </w:p>
    <w:p w14:paraId="4FC1984D" w14:textId="77777777" w:rsidR="0043244F" w:rsidRPr="0043244F" w:rsidRDefault="0043244F" w:rsidP="0043244F">
      <w:pPr>
        <w:spacing w:after="0" w:line="240" w:lineRule="auto"/>
        <w:jc w:val="both"/>
        <w:rPr>
          <w:rFonts w:ascii="Times New Roman" w:hAnsi="Times New Roman" w:cs="Times New Roman"/>
          <w:b/>
          <w:sz w:val="24"/>
          <w:szCs w:val="24"/>
        </w:rPr>
      </w:pPr>
      <w:r w:rsidRPr="0043244F">
        <w:rPr>
          <w:rFonts w:ascii="Times New Roman" w:hAnsi="Times New Roman" w:cs="Times New Roman"/>
          <w:b/>
          <w:sz w:val="24"/>
          <w:szCs w:val="24"/>
        </w:rPr>
        <w:tab/>
      </w:r>
      <w:r w:rsidRPr="0043244F">
        <w:rPr>
          <w:rFonts w:ascii="Times New Roman" w:hAnsi="Times New Roman" w:cs="Times New Roman"/>
          <w:b/>
          <w:sz w:val="24"/>
          <w:szCs w:val="24"/>
        </w:rPr>
        <w:tab/>
      </w:r>
      <w:r w:rsidRPr="0043244F">
        <w:rPr>
          <w:rFonts w:ascii="Times New Roman" w:hAnsi="Times New Roman" w:cs="Times New Roman"/>
          <w:b/>
          <w:sz w:val="24"/>
          <w:szCs w:val="24"/>
        </w:rPr>
        <w:tab/>
      </w:r>
      <w:r w:rsidRPr="0043244F">
        <w:rPr>
          <w:rFonts w:ascii="Times New Roman" w:hAnsi="Times New Roman" w:cs="Times New Roman"/>
          <w:b/>
          <w:sz w:val="24"/>
          <w:szCs w:val="24"/>
        </w:rPr>
        <w:tab/>
      </w:r>
      <w:r w:rsidRPr="0043244F">
        <w:rPr>
          <w:rFonts w:ascii="Times New Roman" w:hAnsi="Times New Roman" w:cs="Times New Roman"/>
          <w:b/>
          <w:sz w:val="24"/>
          <w:szCs w:val="24"/>
        </w:rPr>
        <w:tab/>
      </w:r>
      <w:r w:rsidRPr="0043244F">
        <w:rPr>
          <w:rFonts w:ascii="Times New Roman" w:hAnsi="Times New Roman" w:cs="Times New Roman"/>
          <w:b/>
          <w:sz w:val="24"/>
          <w:szCs w:val="24"/>
        </w:rPr>
        <w:tab/>
      </w:r>
    </w:p>
    <w:p w14:paraId="31F7570E" w14:textId="77777777" w:rsidR="0043244F" w:rsidRPr="0043244F" w:rsidRDefault="0043244F" w:rsidP="0043244F">
      <w:pPr>
        <w:spacing w:line="240" w:lineRule="auto"/>
        <w:rPr>
          <w:rFonts w:ascii="Times New Roman" w:hAnsi="Times New Roman" w:cs="Times New Roman"/>
          <w:sz w:val="24"/>
          <w:szCs w:val="24"/>
        </w:rPr>
      </w:pPr>
    </w:p>
    <w:sectPr w:rsidR="0043244F" w:rsidRPr="004324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122A9" w14:textId="77777777" w:rsidR="00313E3F" w:rsidRDefault="00313E3F" w:rsidP="00313E3F">
      <w:pPr>
        <w:spacing w:after="0" w:line="240" w:lineRule="auto"/>
      </w:pPr>
      <w:r>
        <w:separator/>
      </w:r>
    </w:p>
  </w:endnote>
  <w:endnote w:type="continuationSeparator" w:id="0">
    <w:p w14:paraId="1183C995" w14:textId="77777777" w:rsidR="00313E3F" w:rsidRDefault="00313E3F" w:rsidP="0031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B5834" w14:textId="77777777" w:rsidR="00313E3F" w:rsidRDefault="00313E3F" w:rsidP="00313E3F">
      <w:pPr>
        <w:spacing w:after="0" w:line="240" w:lineRule="auto"/>
      </w:pPr>
      <w:r>
        <w:separator/>
      </w:r>
    </w:p>
  </w:footnote>
  <w:footnote w:type="continuationSeparator" w:id="0">
    <w:p w14:paraId="344D76A5" w14:textId="77777777" w:rsidR="00313E3F" w:rsidRDefault="00313E3F" w:rsidP="00313E3F">
      <w:pPr>
        <w:spacing w:after="0" w:line="240" w:lineRule="auto"/>
      </w:pPr>
      <w:r>
        <w:continuationSeparator/>
      </w:r>
    </w:p>
  </w:footnote>
  <w:footnote w:id="1">
    <w:p w14:paraId="6B013553" w14:textId="062F0659" w:rsidR="00313E3F" w:rsidRDefault="00313E3F" w:rsidP="00A56B7A">
      <w:pPr>
        <w:pStyle w:val="Lbjegyzetszveg"/>
        <w:jc w:val="both"/>
      </w:pPr>
      <w:r w:rsidRPr="00A56B7A">
        <w:rPr>
          <w:rStyle w:val="Lbjegyzet-hivatkozs"/>
          <w:sz w:val="18"/>
          <w:szCs w:val="18"/>
        </w:rPr>
        <w:footnoteRef/>
      </w:r>
      <w:r w:rsidRPr="00A56B7A">
        <w:rPr>
          <w:sz w:val="18"/>
          <w:szCs w:val="18"/>
        </w:rPr>
        <w:t xml:space="preserve"> </w:t>
      </w:r>
      <w:r w:rsidR="00A56B7A" w:rsidRPr="00A56B7A">
        <w:rPr>
          <w:rFonts w:ascii="Calibri" w:hAnsi="Calibri"/>
          <w:szCs w:val="24"/>
        </w:rPr>
        <w:t>AZ EURÓPAI PARLAMENT ÉS A TANÁCS (EU) 2016/679 RENDELETE (2016. április 27.) a természetes személyeknek a személyes</w:t>
      </w:r>
      <w:r w:rsidR="00A56B7A" w:rsidRPr="00A56B7A">
        <w:rPr>
          <w:rFonts w:ascii="Calibri" w:hAnsi="Calibri"/>
          <w:spacing w:val="-3"/>
          <w:szCs w:val="24"/>
        </w:rPr>
        <w:t xml:space="preserve"> </w:t>
      </w:r>
      <w:r w:rsidR="00A56B7A" w:rsidRPr="00A56B7A">
        <w:rPr>
          <w:rFonts w:ascii="Calibri" w:hAnsi="Calibri"/>
          <w:szCs w:val="24"/>
        </w:rPr>
        <w:t>adatok</w:t>
      </w:r>
      <w:r w:rsidR="00A56B7A" w:rsidRPr="00A56B7A">
        <w:rPr>
          <w:rFonts w:ascii="Calibri" w:hAnsi="Calibri"/>
          <w:spacing w:val="-3"/>
          <w:szCs w:val="24"/>
        </w:rPr>
        <w:t xml:space="preserve"> </w:t>
      </w:r>
      <w:r w:rsidR="00A56B7A" w:rsidRPr="00A56B7A">
        <w:rPr>
          <w:rFonts w:ascii="Calibri" w:hAnsi="Calibri"/>
          <w:szCs w:val="24"/>
        </w:rPr>
        <w:t>kezelése</w:t>
      </w:r>
      <w:r w:rsidR="00A56B7A" w:rsidRPr="00A56B7A">
        <w:rPr>
          <w:rFonts w:ascii="Calibri" w:hAnsi="Calibri"/>
          <w:spacing w:val="-3"/>
          <w:szCs w:val="24"/>
        </w:rPr>
        <w:t xml:space="preserve"> </w:t>
      </w:r>
      <w:r w:rsidR="00A56B7A" w:rsidRPr="00A56B7A">
        <w:rPr>
          <w:rFonts w:ascii="Calibri" w:hAnsi="Calibri"/>
          <w:szCs w:val="24"/>
        </w:rPr>
        <w:t>tekintetében</w:t>
      </w:r>
      <w:r w:rsidR="00A56B7A" w:rsidRPr="00A56B7A">
        <w:rPr>
          <w:rFonts w:ascii="Calibri" w:hAnsi="Calibri"/>
          <w:spacing w:val="-3"/>
          <w:szCs w:val="24"/>
        </w:rPr>
        <w:t xml:space="preserve"> </w:t>
      </w:r>
      <w:r w:rsidR="00A56B7A" w:rsidRPr="00A56B7A">
        <w:rPr>
          <w:rFonts w:ascii="Calibri" w:hAnsi="Calibri"/>
          <w:szCs w:val="24"/>
        </w:rPr>
        <w:t>történő</w:t>
      </w:r>
      <w:r w:rsidR="00A56B7A" w:rsidRPr="00A56B7A">
        <w:rPr>
          <w:rFonts w:ascii="Calibri" w:hAnsi="Calibri"/>
          <w:spacing w:val="-3"/>
          <w:szCs w:val="24"/>
        </w:rPr>
        <w:t xml:space="preserve"> </w:t>
      </w:r>
      <w:r w:rsidR="00A56B7A" w:rsidRPr="00A56B7A">
        <w:rPr>
          <w:rFonts w:ascii="Calibri" w:hAnsi="Calibri"/>
          <w:szCs w:val="24"/>
        </w:rPr>
        <w:t>védelméről</w:t>
      </w:r>
      <w:r w:rsidR="00A56B7A" w:rsidRPr="00A56B7A">
        <w:rPr>
          <w:rFonts w:ascii="Calibri" w:hAnsi="Calibri"/>
          <w:spacing w:val="-3"/>
          <w:szCs w:val="24"/>
        </w:rPr>
        <w:t xml:space="preserve"> </w:t>
      </w:r>
      <w:r w:rsidR="00A56B7A" w:rsidRPr="00A56B7A">
        <w:rPr>
          <w:rFonts w:ascii="Calibri" w:hAnsi="Calibri"/>
          <w:szCs w:val="24"/>
        </w:rPr>
        <w:t>és</w:t>
      </w:r>
      <w:r w:rsidR="00A56B7A" w:rsidRPr="00A56B7A">
        <w:rPr>
          <w:rFonts w:ascii="Calibri" w:hAnsi="Calibri"/>
          <w:spacing w:val="-3"/>
          <w:szCs w:val="24"/>
        </w:rPr>
        <w:t xml:space="preserve"> </w:t>
      </w:r>
      <w:r w:rsidR="00A56B7A" w:rsidRPr="00A56B7A">
        <w:rPr>
          <w:rFonts w:ascii="Calibri" w:hAnsi="Calibri"/>
          <w:szCs w:val="24"/>
        </w:rPr>
        <w:t>az</w:t>
      </w:r>
      <w:r w:rsidR="00A56B7A" w:rsidRPr="00A56B7A">
        <w:rPr>
          <w:rFonts w:ascii="Calibri" w:hAnsi="Calibri"/>
          <w:spacing w:val="-2"/>
          <w:szCs w:val="24"/>
        </w:rPr>
        <w:t xml:space="preserve"> </w:t>
      </w:r>
      <w:r w:rsidR="00A56B7A" w:rsidRPr="00A56B7A">
        <w:rPr>
          <w:rFonts w:ascii="Calibri" w:hAnsi="Calibri"/>
          <w:szCs w:val="24"/>
        </w:rPr>
        <w:t>ilyen</w:t>
      </w:r>
      <w:r w:rsidR="00A56B7A" w:rsidRPr="00A56B7A">
        <w:rPr>
          <w:rFonts w:ascii="Calibri" w:hAnsi="Calibri"/>
          <w:spacing w:val="-3"/>
          <w:szCs w:val="24"/>
        </w:rPr>
        <w:t xml:space="preserve"> </w:t>
      </w:r>
      <w:r w:rsidR="00A56B7A" w:rsidRPr="00A56B7A">
        <w:rPr>
          <w:rFonts w:ascii="Calibri" w:hAnsi="Calibri"/>
          <w:szCs w:val="24"/>
        </w:rPr>
        <w:t>adatok</w:t>
      </w:r>
      <w:r w:rsidR="00A56B7A" w:rsidRPr="00A56B7A">
        <w:rPr>
          <w:rFonts w:ascii="Calibri" w:hAnsi="Calibri"/>
          <w:spacing w:val="-3"/>
          <w:szCs w:val="24"/>
        </w:rPr>
        <w:t xml:space="preserve"> </w:t>
      </w:r>
      <w:r w:rsidR="00A56B7A" w:rsidRPr="00A56B7A">
        <w:rPr>
          <w:rFonts w:ascii="Calibri" w:hAnsi="Calibri"/>
          <w:szCs w:val="24"/>
        </w:rPr>
        <w:t>szabad</w:t>
      </w:r>
      <w:r w:rsidR="00A56B7A" w:rsidRPr="00A56B7A">
        <w:rPr>
          <w:rFonts w:ascii="Calibri" w:hAnsi="Calibri"/>
          <w:spacing w:val="-3"/>
          <w:szCs w:val="24"/>
        </w:rPr>
        <w:t xml:space="preserve"> </w:t>
      </w:r>
      <w:r w:rsidR="00A56B7A" w:rsidRPr="00A56B7A">
        <w:rPr>
          <w:rFonts w:ascii="Calibri" w:hAnsi="Calibri"/>
          <w:szCs w:val="24"/>
        </w:rPr>
        <w:t>áramlásáról,</w:t>
      </w:r>
      <w:r w:rsidR="00A56B7A" w:rsidRPr="00A56B7A">
        <w:rPr>
          <w:rFonts w:ascii="Calibri" w:hAnsi="Calibri"/>
          <w:spacing w:val="-1"/>
          <w:szCs w:val="24"/>
        </w:rPr>
        <w:t xml:space="preserve"> </w:t>
      </w:r>
      <w:r w:rsidR="00A56B7A" w:rsidRPr="00A56B7A">
        <w:rPr>
          <w:rFonts w:ascii="Calibri" w:hAnsi="Calibri"/>
          <w:szCs w:val="24"/>
        </w:rPr>
        <w:t>valamint</w:t>
      </w:r>
      <w:r w:rsidR="00A56B7A" w:rsidRPr="00A56B7A">
        <w:rPr>
          <w:rFonts w:ascii="Calibri" w:hAnsi="Calibri"/>
          <w:spacing w:val="-3"/>
          <w:szCs w:val="24"/>
        </w:rPr>
        <w:t xml:space="preserve"> </w:t>
      </w:r>
      <w:r w:rsidR="00A56B7A" w:rsidRPr="00A56B7A">
        <w:rPr>
          <w:rFonts w:ascii="Calibri" w:hAnsi="Calibri"/>
          <w:szCs w:val="24"/>
        </w:rPr>
        <w:t>a</w:t>
      </w:r>
      <w:r w:rsidR="00A56B7A" w:rsidRPr="00A56B7A">
        <w:rPr>
          <w:rFonts w:ascii="Calibri" w:hAnsi="Calibri"/>
          <w:spacing w:val="-3"/>
          <w:szCs w:val="24"/>
        </w:rPr>
        <w:t xml:space="preserve"> </w:t>
      </w:r>
      <w:r w:rsidR="00A56B7A" w:rsidRPr="00A56B7A">
        <w:rPr>
          <w:rFonts w:ascii="Calibri" w:hAnsi="Calibri"/>
          <w:szCs w:val="24"/>
        </w:rPr>
        <w:t>95/46/EK rendelet hatályon kívül helyezéséről (általános adatvédelmi rendelet)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3E35C1"/>
    <w:multiLevelType w:val="hybridMultilevel"/>
    <w:tmpl w:val="F4BEB1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F12045"/>
    <w:multiLevelType w:val="hybridMultilevel"/>
    <w:tmpl w:val="7C88DF4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E961E7"/>
    <w:multiLevelType w:val="hybridMultilevel"/>
    <w:tmpl w:val="5F4C74EA"/>
    <w:lvl w:ilvl="0" w:tplc="AAEA8132">
      <w:start w:val="1"/>
      <w:numFmt w:val="decimal"/>
      <w:lvlText w:val="%1."/>
      <w:lvlJc w:val="left"/>
      <w:pPr>
        <w:ind w:left="399" w:hanging="284"/>
        <w:jc w:val="left"/>
      </w:pPr>
      <w:rPr>
        <w:rFonts w:ascii="Times New Roman" w:eastAsia="Times New Roman" w:hAnsi="Times New Roman" w:cs="Times New Roman" w:hint="default"/>
        <w:b/>
        <w:bCs/>
        <w:i w:val="0"/>
        <w:iCs w:val="0"/>
        <w:spacing w:val="0"/>
        <w:w w:val="99"/>
        <w:sz w:val="20"/>
        <w:szCs w:val="20"/>
      </w:rPr>
    </w:lvl>
    <w:lvl w:ilvl="1" w:tplc="C78C01A8">
      <w:numFmt w:val="bullet"/>
      <w:lvlText w:val="•"/>
      <w:lvlJc w:val="left"/>
      <w:pPr>
        <w:ind w:left="1290" w:hanging="284"/>
      </w:pPr>
      <w:rPr>
        <w:rFonts w:hint="default"/>
      </w:rPr>
    </w:lvl>
    <w:lvl w:ilvl="2" w:tplc="CADACC86">
      <w:numFmt w:val="bullet"/>
      <w:lvlText w:val="•"/>
      <w:lvlJc w:val="left"/>
      <w:pPr>
        <w:ind w:left="2181" w:hanging="284"/>
      </w:pPr>
      <w:rPr>
        <w:rFonts w:hint="default"/>
      </w:rPr>
    </w:lvl>
    <w:lvl w:ilvl="3" w:tplc="B0728998">
      <w:numFmt w:val="bullet"/>
      <w:lvlText w:val="•"/>
      <w:lvlJc w:val="left"/>
      <w:pPr>
        <w:ind w:left="3071" w:hanging="284"/>
      </w:pPr>
      <w:rPr>
        <w:rFonts w:hint="default"/>
      </w:rPr>
    </w:lvl>
    <w:lvl w:ilvl="4" w:tplc="EE2A5980">
      <w:numFmt w:val="bullet"/>
      <w:lvlText w:val="•"/>
      <w:lvlJc w:val="left"/>
      <w:pPr>
        <w:ind w:left="3962" w:hanging="284"/>
      </w:pPr>
      <w:rPr>
        <w:rFonts w:hint="default"/>
      </w:rPr>
    </w:lvl>
    <w:lvl w:ilvl="5" w:tplc="05E22D9E">
      <w:numFmt w:val="bullet"/>
      <w:lvlText w:val="•"/>
      <w:lvlJc w:val="left"/>
      <w:pPr>
        <w:ind w:left="4853" w:hanging="284"/>
      </w:pPr>
      <w:rPr>
        <w:rFonts w:hint="default"/>
      </w:rPr>
    </w:lvl>
    <w:lvl w:ilvl="6" w:tplc="7EE6BFE0">
      <w:numFmt w:val="bullet"/>
      <w:lvlText w:val="•"/>
      <w:lvlJc w:val="left"/>
      <w:pPr>
        <w:ind w:left="5743" w:hanging="284"/>
      </w:pPr>
      <w:rPr>
        <w:rFonts w:hint="default"/>
      </w:rPr>
    </w:lvl>
    <w:lvl w:ilvl="7" w:tplc="777E7E9A">
      <w:numFmt w:val="bullet"/>
      <w:lvlText w:val="•"/>
      <w:lvlJc w:val="left"/>
      <w:pPr>
        <w:ind w:left="6634" w:hanging="284"/>
      </w:pPr>
      <w:rPr>
        <w:rFonts w:hint="default"/>
      </w:rPr>
    </w:lvl>
    <w:lvl w:ilvl="8" w:tplc="54802FBA">
      <w:numFmt w:val="bullet"/>
      <w:lvlText w:val="•"/>
      <w:lvlJc w:val="left"/>
      <w:pPr>
        <w:ind w:left="7525" w:hanging="284"/>
      </w:pPr>
      <w:rPr>
        <w:rFonts w:hint="default"/>
      </w:rPr>
    </w:lvl>
  </w:abstractNum>
  <w:abstractNum w:abstractNumId="4" w15:restartNumberingAfterBreak="0">
    <w:nsid w:val="20807C67"/>
    <w:multiLevelType w:val="hybridMultilevel"/>
    <w:tmpl w:val="2440FA28"/>
    <w:lvl w:ilvl="0" w:tplc="EC506D0E">
      <w:start w:val="4"/>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71"/>
    <w:rsid w:val="00012C4E"/>
    <w:rsid w:val="000C7AFD"/>
    <w:rsid w:val="0017729D"/>
    <w:rsid w:val="002140AC"/>
    <w:rsid w:val="00253166"/>
    <w:rsid w:val="002571E1"/>
    <w:rsid w:val="00300708"/>
    <w:rsid w:val="00312B02"/>
    <w:rsid w:val="00313E3F"/>
    <w:rsid w:val="003A0C7A"/>
    <w:rsid w:val="003B3FC0"/>
    <w:rsid w:val="003B7B8E"/>
    <w:rsid w:val="0042062F"/>
    <w:rsid w:val="0043244F"/>
    <w:rsid w:val="004C1D7B"/>
    <w:rsid w:val="004C79E7"/>
    <w:rsid w:val="005320D8"/>
    <w:rsid w:val="00553A56"/>
    <w:rsid w:val="005601DB"/>
    <w:rsid w:val="006039A9"/>
    <w:rsid w:val="0074643A"/>
    <w:rsid w:val="00840D45"/>
    <w:rsid w:val="0084770E"/>
    <w:rsid w:val="008E3E89"/>
    <w:rsid w:val="00927171"/>
    <w:rsid w:val="009C7B35"/>
    <w:rsid w:val="009D0472"/>
    <w:rsid w:val="00A04577"/>
    <w:rsid w:val="00A56B7A"/>
    <w:rsid w:val="00B25AA0"/>
    <w:rsid w:val="00C06FD8"/>
    <w:rsid w:val="00C3268C"/>
    <w:rsid w:val="00CC58F8"/>
    <w:rsid w:val="00D37DDE"/>
    <w:rsid w:val="00EA4BE0"/>
    <w:rsid w:val="00EC67E0"/>
    <w:rsid w:val="00F14C4A"/>
    <w:rsid w:val="00F96434"/>
    <w:rsid w:val="00FA75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733"/>
  <w15:chartTrackingRefBased/>
  <w15:docId w15:val="{233538DE-C0E4-42FF-B28B-6A5A82E2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7171"/>
    <w:pPr>
      <w:spacing w:after="200" w:line="276" w:lineRule="auto"/>
    </w:pPr>
  </w:style>
  <w:style w:type="paragraph" w:styleId="Cmsor1">
    <w:name w:val="heading 1"/>
    <w:basedOn w:val="Norml"/>
    <w:next w:val="Norml"/>
    <w:link w:val="Cmsor1Char"/>
    <w:qFormat/>
    <w:rsid w:val="00927171"/>
    <w:pPr>
      <w:keepNext/>
      <w:spacing w:before="240" w:after="60" w:line="240" w:lineRule="auto"/>
      <w:outlineLvl w:val="0"/>
    </w:pPr>
    <w:rPr>
      <w:rFonts w:ascii="Calibri Light" w:eastAsia="Times New Roman" w:hAnsi="Calibri Light" w:cs="Times New Roman"/>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27171"/>
    <w:rPr>
      <w:rFonts w:ascii="Calibri Light" w:eastAsia="Times New Roman" w:hAnsi="Calibri Light" w:cs="Times New Roman"/>
      <w:b/>
      <w:bCs/>
      <w:kern w:val="32"/>
      <w:sz w:val="32"/>
      <w:szCs w:val="32"/>
      <w:lang w:eastAsia="hu-HU"/>
    </w:rPr>
  </w:style>
  <w:style w:type="character" w:styleId="Kiemels">
    <w:name w:val="Emphasis"/>
    <w:uiPriority w:val="20"/>
    <w:qFormat/>
    <w:rsid w:val="00927171"/>
    <w:rPr>
      <w:rFonts w:cs="Times New Roman"/>
      <w:i/>
    </w:rPr>
  </w:style>
  <w:style w:type="paragraph" w:customStyle="1" w:styleId="Default">
    <w:name w:val="Default"/>
    <w:rsid w:val="0092717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aliases w:val="List Paragraph à moi,Bulleted List,Listaszerű bekezdés1"/>
    <w:basedOn w:val="Norml"/>
    <w:link w:val="ListaszerbekezdsChar"/>
    <w:uiPriority w:val="34"/>
    <w:qFormat/>
    <w:rsid w:val="00927171"/>
    <w:pPr>
      <w:spacing w:after="160" w:line="259" w:lineRule="auto"/>
      <w:ind w:left="720"/>
      <w:contextualSpacing/>
    </w:pPr>
    <w:rPr>
      <w:rFonts w:ascii="Calibri" w:eastAsia="Calibri" w:hAnsi="Calibri" w:cs="Times New Roman"/>
    </w:rPr>
  </w:style>
  <w:style w:type="character" w:customStyle="1" w:styleId="ListaszerbekezdsChar">
    <w:name w:val="Listaszerű bekezdés Char"/>
    <w:aliases w:val="List Paragraph à moi Char,Bulleted List Char,Listaszerű bekezdés1 Char"/>
    <w:link w:val="Listaszerbekezds"/>
    <w:uiPriority w:val="34"/>
    <w:locked/>
    <w:rsid w:val="00927171"/>
    <w:rPr>
      <w:rFonts w:ascii="Calibri" w:eastAsia="Calibri" w:hAnsi="Calibri" w:cs="Times New Roman"/>
    </w:rPr>
  </w:style>
  <w:style w:type="paragraph" w:styleId="Szvegtrzs2">
    <w:name w:val="Body Text 2"/>
    <w:basedOn w:val="Norml"/>
    <w:link w:val="Szvegtrzs2Char"/>
    <w:rsid w:val="00927171"/>
    <w:pPr>
      <w:spacing w:after="0" w:line="240" w:lineRule="auto"/>
      <w:jc w:val="both"/>
    </w:pPr>
    <w:rPr>
      <w:rFonts w:ascii="Times New Roman" w:eastAsia="Times New Roman" w:hAnsi="Times New Roman" w:cs="Times New Roman"/>
      <w:szCs w:val="20"/>
      <w:lang w:eastAsia="hu-HU"/>
    </w:rPr>
  </w:style>
  <w:style w:type="character" w:customStyle="1" w:styleId="Szvegtrzs2Char">
    <w:name w:val="Szövegtörzs 2 Char"/>
    <w:basedOn w:val="Bekezdsalapbettpusa"/>
    <w:link w:val="Szvegtrzs2"/>
    <w:rsid w:val="00927171"/>
    <w:rPr>
      <w:rFonts w:ascii="Times New Roman" w:eastAsia="Times New Roman" w:hAnsi="Times New Roman" w:cs="Times New Roman"/>
      <w:szCs w:val="20"/>
      <w:lang w:eastAsia="hu-HU"/>
    </w:rPr>
  </w:style>
  <w:style w:type="character" w:styleId="Jegyzethivatkozs">
    <w:name w:val="annotation reference"/>
    <w:basedOn w:val="Bekezdsalapbettpusa"/>
    <w:uiPriority w:val="99"/>
    <w:semiHidden/>
    <w:unhideWhenUsed/>
    <w:rsid w:val="00927171"/>
    <w:rPr>
      <w:sz w:val="16"/>
      <w:szCs w:val="16"/>
    </w:rPr>
  </w:style>
  <w:style w:type="paragraph" w:styleId="Jegyzetszveg">
    <w:name w:val="annotation text"/>
    <w:basedOn w:val="Norml"/>
    <w:link w:val="JegyzetszvegChar"/>
    <w:uiPriority w:val="99"/>
    <w:unhideWhenUsed/>
    <w:rsid w:val="00927171"/>
    <w:pPr>
      <w:spacing w:line="240" w:lineRule="auto"/>
    </w:pPr>
    <w:rPr>
      <w:sz w:val="20"/>
      <w:szCs w:val="20"/>
    </w:rPr>
  </w:style>
  <w:style w:type="character" w:customStyle="1" w:styleId="JegyzetszvegChar">
    <w:name w:val="Jegyzetszöveg Char"/>
    <w:basedOn w:val="Bekezdsalapbettpusa"/>
    <w:link w:val="Jegyzetszveg"/>
    <w:uiPriority w:val="99"/>
    <w:rsid w:val="00927171"/>
    <w:rPr>
      <w:sz w:val="20"/>
      <w:szCs w:val="20"/>
    </w:rPr>
  </w:style>
  <w:style w:type="character" w:styleId="Hiperhivatkozs">
    <w:name w:val="Hyperlink"/>
    <w:basedOn w:val="Bekezdsalapbettpusa"/>
    <w:uiPriority w:val="99"/>
    <w:unhideWhenUsed/>
    <w:rsid w:val="00927171"/>
    <w:rPr>
      <w:color w:val="0563C1" w:themeColor="hyperlink"/>
      <w:u w:val="single"/>
    </w:rPr>
  </w:style>
  <w:style w:type="paragraph" w:styleId="Buborkszveg">
    <w:name w:val="Balloon Text"/>
    <w:basedOn w:val="Norml"/>
    <w:link w:val="BuborkszvegChar"/>
    <w:uiPriority w:val="99"/>
    <w:semiHidden/>
    <w:unhideWhenUsed/>
    <w:rsid w:val="00F14C4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14C4A"/>
    <w:rPr>
      <w:rFonts w:ascii="Segoe UI" w:hAnsi="Segoe UI" w:cs="Segoe UI"/>
      <w:sz w:val="18"/>
      <w:szCs w:val="18"/>
    </w:rPr>
  </w:style>
  <w:style w:type="paragraph" w:styleId="Szvegtrzs">
    <w:name w:val="Body Text"/>
    <w:basedOn w:val="Norml"/>
    <w:link w:val="SzvegtrzsChar"/>
    <w:uiPriority w:val="99"/>
    <w:semiHidden/>
    <w:unhideWhenUsed/>
    <w:rsid w:val="004C1D7B"/>
    <w:pPr>
      <w:spacing w:after="120"/>
    </w:pPr>
  </w:style>
  <w:style w:type="character" w:customStyle="1" w:styleId="SzvegtrzsChar">
    <w:name w:val="Szövegtörzs Char"/>
    <w:basedOn w:val="Bekezdsalapbettpusa"/>
    <w:link w:val="Szvegtrzs"/>
    <w:uiPriority w:val="99"/>
    <w:semiHidden/>
    <w:rsid w:val="004C1D7B"/>
  </w:style>
  <w:style w:type="character" w:customStyle="1" w:styleId="UnresolvedMention">
    <w:name w:val="Unresolved Mention"/>
    <w:basedOn w:val="Bekezdsalapbettpusa"/>
    <w:uiPriority w:val="99"/>
    <w:semiHidden/>
    <w:unhideWhenUsed/>
    <w:rsid w:val="00EC67E0"/>
    <w:rPr>
      <w:color w:val="605E5C"/>
      <w:shd w:val="clear" w:color="auto" w:fill="E1DFDD"/>
    </w:rPr>
  </w:style>
  <w:style w:type="paragraph" w:styleId="Lbjegyzetszveg">
    <w:name w:val="footnote text"/>
    <w:basedOn w:val="Norml"/>
    <w:link w:val="LbjegyzetszvegChar"/>
    <w:uiPriority w:val="99"/>
    <w:semiHidden/>
    <w:unhideWhenUsed/>
    <w:rsid w:val="00313E3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13E3F"/>
    <w:rPr>
      <w:sz w:val="20"/>
      <w:szCs w:val="20"/>
    </w:rPr>
  </w:style>
  <w:style w:type="character" w:styleId="Lbjegyzet-hivatkozs">
    <w:name w:val="footnote reference"/>
    <w:basedOn w:val="Bekezdsalapbettpusa"/>
    <w:uiPriority w:val="99"/>
    <w:semiHidden/>
    <w:unhideWhenUsed/>
    <w:rsid w:val="00313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yzo@bp16.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ih.hu/" TargetMode="External"/><Relationship Id="rId4" Type="http://schemas.openxmlformats.org/officeDocument/2006/relationships/settings" Target="settings.xml"/><Relationship Id="rId9" Type="http://schemas.openxmlformats.org/officeDocument/2006/relationships/hyperlink" Target="mailto:dpo@bp16.hu%2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7FD12-6D42-49FF-9B9A-19CD7AA5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3760</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Buzásné dr. Kakas Zsuzsanna</dc:creator>
  <cp:keywords/>
  <dc:description/>
  <cp:lastModifiedBy>Kiss Adél</cp:lastModifiedBy>
  <cp:revision>2</cp:revision>
  <dcterms:created xsi:type="dcterms:W3CDTF">2022-06-28T08:21:00Z</dcterms:created>
  <dcterms:modified xsi:type="dcterms:W3CDTF">2022-06-28T08:21:00Z</dcterms:modified>
</cp:coreProperties>
</file>