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632" w:rsidRPr="00845CFF" w:rsidRDefault="00813632" w:rsidP="00713CE9">
      <w:pPr>
        <w:keepNext/>
        <w:keepLines/>
        <w:spacing w:after="0" w:line="240" w:lineRule="auto"/>
        <w:jc w:val="center"/>
        <w:rPr>
          <w:rFonts w:ascii="Times New Roman" w:eastAsia="Times New Roman" w:hAnsi="Times New Roman" w:cs="Times New Roman"/>
          <w:b/>
          <w:bCs/>
          <w:caps/>
          <w:color w:val="000000"/>
          <w:kern w:val="32"/>
          <w:sz w:val="26"/>
          <w:szCs w:val="26"/>
        </w:rPr>
      </w:pPr>
      <w:r w:rsidRPr="00845CFF">
        <w:rPr>
          <w:rFonts w:ascii="Times New Roman" w:eastAsia="Times New Roman" w:hAnsi="Times New Roman" w:cs="Times New Roman"/>
          <w:b/>
          <w:bCs/>
          <w:caps/>
          <w:color w:val="000000"/>
          <w:kern w:val="32"/>
          <w:sz w:val="26"/>
          <w:szCs w:val="26"/>
        </w:rPr>
        <w:t>BUDAPEST FŐVÁROS XVI. KERÜLETI ÖNKORMÁNYZAT</w:t>
      </w:r>
      <w:bookmarkStart w:id="0" w:name="_Toc53994012"/>
    </w:p>
    <w:p w:rsidR="00234F5A" w:rsidRPr="00845CFF" w:rsidRDefault="00234F5A" w:rsidP="00713CE9">
      <w:pPr>
        <w:keepNext/>
        <w:keepLines/>
        <w:spacing w:after="0" w:line="240" w:lineRule="auto"/>
        <w:rPr>
          <w:rFonts w:ascii="Times New Roman" w:eastAsia="Times New Roman" w:hAnsi="Times New Roman" w:cs="Times New Roman"/>
          <w:b/>
          <w:bCs/>
          <w:color w:val="000000"/>
          <w:kern w:val="32"/>
          <w:sz w:val="26"/>
          <w:szCs w:val="26"/>
          <w:u w:val="single"/>
        </w:rPr>
      </w:pPr>
    </w:p>
    <w:bookmarkEnd w:id="0"/>
    <w:p w:rsidR="00813632" w:rsidRPr="00845CFF" w:rsidRDefault="00813632" w:rsidP="00713CE9">
      <w:pPr>
        <w:spacing w:after="0" w:line="240" w:lineRule="auto"/>
        <w:jc w:val="center"/>
        <w:rPr>
          <w:rFonts w:ascii="Times New Roman" w:hAnsi="Times New Roman" w:cs="Times New Roman"/>
          <w:b/>
          <w:sz w:val="26"/>
          <w:szCs w:val="26"/>
          <w:u w:val="single"/>
        </w:rPr>
      </w:pPr>
      <w:r w:rsidRPr="00845CFF">
        <w:rPr>
          <w:rFonts w:ascii="Times New Roman" w:hAnsi="Times New Roman" w:cs="Times New Roman"/>
          <w:b/>
          <w:sz w:val="26"/>
          <w:szCs w:val="26"/>
          <w:u w:val="single"/>
        </w:rPr>
        <w:t>J E G Y Z Ő K Ö N Y V</w:t>
      </w:r>
    </w:p>
    <w:p w:rsidR="00234F5A" w:rsidRPr="00845CFF" w:rsidRDefault="00234F5A" w:rsidP="00713CE9">
      <w:pPr>
        <w:spacing w:after="0" w:line="240" w:lineRule="auto"/>
        <w:rPr>
          <w:rFonts w:ascii="Times New Roman" w:hAnsi="Times New Roman" w:cs="Times New Roman"/>
          <w:sz w:val="26"/>
          <w:szCs w:val="26"/>
        </w:rPr>
      </w:pPr>
    </w:p>
    <w:p w:rsidR="00813632" w:rsidRPr="00845CFF" w:rsidRDefault="00813632" w:rsidP="00713CE9">
      <w:pPr>
        <w:spacing w:after="0" w:line="240" w:lineRule="auto"/>
        <w:jc w:val="both"/>
        <w:rPr>
          <w:rFonts w:ascii="Times New Roman" w:eastAsia="Times New Roman" w:hAnsi="Times New Roman" w:cs="Times New Roman"/>
          <w:sz w:val="26"/>
          <w:szCs w:val="26"/>
          <w:lang w:eastAsia="hu-HU"/>
        </w:rPr>
      </w:pPr>
      <w:r w:rsidRPr="00845CFF">
        <w:rPr>
          <w:rFonts w:ascii="Times New Roman" w:eastAsia="Times New Roman" w:hAnsi="Times New Roman" w:cs="Times New Roman"/>
          <w:sz w:val="26"/>
          <w:szCs w:val="26"/>
          <w:lang w:eastAsia="hu-HU"/>
        </w:rPr>
        <w:t xml:space="preserve">Készült a 2017. május 17-én (szerdán) a Budapest XVI. kerületi Polgármesteri Hivatal nagytermében (1163 Budapest, </w:t>
      </w:r>
      <w:proofErr w:type="spellStart"/>
      <w:r w:rsidRPr="00845CFF">
        <w:rPr>
          <w:rFonts w:ascii="Times New Roman" w:eastAsia="Times New Roman" w:hAnsi="Times New Roman" w:cs="Times New Roman"/>
          <w:sz w:val="26"/>
          <w:szCs w:val="26"/>
          <w:lang w:eastAsia="hu-HU"/>
        </w:rPr>
        <w:t>Havashalom</w:t>
      </w:r>
      <w:proofErr w:type="spellEnd"/>
      <w:r w:rsidRPr="00845CFF">
        <w:rPr>
          <w:rFonts w:ascii="Times New Roman" w:eastAsia="Times New Roman" w:hAnsi="Times New Roman" w:cs="Times New Roman"/>
          <w:sz w:val="26"/>
          <w:szCs w:val="26"/>
          <w:lang w:eastAsia="hu-HU"/>
        </w:rPr>
        <w:t xml:space="preserve"> u. 43. fszt. 18.) a Budapest Főváros XVI. kerületi Önkormányzat Képviselő-testülete </w:t>
      </w:r>
      <w:r w:rsidR="00234F5A" w:rsidRPr="00845CFF">
        <w:rPr>
          <w:rFonts w:ascii="Times New Roman" w:eastAsia="Times New Roman" w:hAnsi="Times New Roman" w:cs="Times New Roman"/>
          <w:sz w:val="26"/>
          <w:szCs w:val="26"/>
          <w:lang w:eastAsia="hu-HU"/>
        </w:rPr>
        <w:t>6</w:t>
      </w:r>
      <w:r w:rsidRPr="00845CFF">
        <w:rPr>
          <w:rFonts w:ascii="Times New Roman" w:eastAsia="Times New Roman" w:hAnsi="Times New Roman" w:cs="Times New Roman"/>
          <w:sz w:val="26"/>
          <w:szCs w:val="26"/>
          <w:lang w:eastAsia="hu-HU"/>
        </w:rPr>
        <w:t>. számú ülésén.</w:t>
      </w:r>
    </w:p>
    <w:p w:rsidR="00813632" w:rsidRPr="00845CFF" w:rsidRDefault="00813632" w:rsidP="00713CE9">
      <w:pPr>
        <w:spacing w:after="0" w:line="240" w:lineRule="auto"/>
        <w:jc w:val="both"/>
        <w:rPr>
          <w:rFonts w:ascii="Times New Roman" w:hAnsi="Times New Roman" w:cs="Times New Roman"/>
          <w:sz w:val="26"/>
          <w:szCs w:val="26"/>
          <w:u w:val="single"/>
        </w:rPr>
      </w:pPr>
    </w:p>
    <w:p w:rsidR="00813632" w:rsidRPr="00845CFF" w:rsidRDefault="00813632" w:rsidP="00713CE9">
      <w:pPr>
        <w:tabs>
          <w:tab w:val="left" w:pos="3261"/>
        </w:tabs>
        <w:spacing w:after="0" w:line="240" w:lineRule="auto"/>
        <w:ind w:left="540"/>
        <w:jc w:val="center"/>
        <w:rPr>
          <w:rFonts w:ascii="Times New Roman" w:hAnsi="Times New Roman" w:cs="Times New Roman"/>
          <w:b/>
          <w:sz w:val="26"/>
          <w:szCs w:val="26"/>
          <w:u w:val="single"/>
        </w:rPr>
      </w:pPr>
      <w:r w:rsidRPr="00845CFF">
        <w:rPr>
          <w:rFonts w:ascii="Times New Roman" w:hAnsi="Times New Roman" w:cs="Times New Roman"/>
          <w:b/>
          <w:sz w:val="26"/>
          <w:szCs w:val="26"/>
          <w:u w:val="single"/>
        </w:rPr>
        <w:t>A Képviselők közül jelen vannak:</w:t>
      </w:r>
    </w:p>
    <w:tbl>
      <w:tblPr>
        <w:tblW w:w="0" w:type="auto"/>
        <w:tblBorders>
          <w:insideH w:val="single" w:sz="4" w:space="0" w:color="auto"/>
        </w:tblBorders>
        <w:tblLayout w:type="fixed"/>
        <w:tblCellMar>
          <w:left w:w="70" w:type="dxa"/>
          <w:right w:w="70" w:type="dxa"/>
        </w:tblCellMar>
        <w:tblLook w:val="0000"/>
      </w:tblPr>
      <w:tblGrid>
        <w:gridCol w:w="3047"/>
        <w:gridCol w:w="5811"/>
      </w:tblGrid>
      <w:tr w:rsidR="00813632" w:rsidRPr="00845CFF" w:rsidTr="00813632">
        <w:tc>
          <w:tcPr>
            <w:tcW w:w="3047" w:type="dxa"/>
          </w:tcPr>
          <w:p w:rsidR="00813632" w:rsidRPr="00845CFF" w:rsidRDefault="00813632" w:rsidP="00713CE9">
            <w:pPr>
              <w:tabs>
                <w:tab w:val="left" w:pos="3119"/>
              </w:tabs>
              <w:spacing w:after="0" w:line="240" w:lineRule="auto"/>
              <w:jc w:val="both"/>
              <w:rPr>
                <w:rFonts w:ascii="Times New Roman" w:hAnsi="Times New Roman" w:cs="Times New Roman"/>
                <w:sz w:val="26"/>
                <w:szCs w:val="26"/>
              </w:rPr>
            </w:pPr>
          </w:p>
        </w:tc>
        <w:tc>
          <w:tcPr>
            <w:tcW w:w="5811" w:type="dxa"/>
          </w:tcPr>
          <w:p w:rsidR="00813632" w:rsidRPr="00845CFF" w:rsidRDefault="00813632" w:rsidP="00713CE9">
            <w:pPr>
              <w:tabs>
                <w:tab w:val="left" w:pos="3119"/>
              </w:tabs>
              <w:spacing w:after="0" w:line="240" w:lineRule="auto"/>
              <w:ind w:firstLine="214"/>
              <w:jc w:val="both"/>
              <w:rPr>
                <w:rFonts w:ascii="Times New Roman" w:hAnsi="Times New Roman" w:cs="Times New Roman"/>
                <w:sz w:val="26"/>
                <w:szCs w:val="26"/>
              </w:rPr>
            </w:pPr>
            <w:r w:rsidRPr="00845CFF">
              <w:rPr>
                <w:rFonts w:ascii="Times New Roman" w:hAnsi="Times New Roman" w:cs="Times New Roman"/>
                <w:sz w:val="26"/>
                <w:szCs w:val="26"/>
              </w:rPr>
              <w:t>KOVÁCS PÉTER</w:t>
            </w:r>
          </w:p>
          <w:p w:rsidR="00813632" w:rsidRPr="00845CFF" w:rsidRDefault="00813632" w:rsidP="00713CE9">
            <w:pPr>
              <w:tabs>
                <w:tab w:val="left" w:pos="3119"/>
              </w:tabs>
              <w:spacing w:after="0" w:line="240" w:lineRule="auto"/>
              <w:ind w:firstLine="214"/>
              <w:jc w:val="both"/>
              <w:rPr>
                <w:rFonts w:ascii="Times New Roman" w:hAnsi="Times New Roman" w:cs="Times New Roman"/>
                <w:sz w:val="26"/>
                <w:szCs w:val="26"/>
              </w:rPr>
            </w:pPr>
            <w:r w:rsidRPr="00845CFF">
              <w:rPr>
                <w:rFonts w:ascii="Times New Roman" w:hAnsi="Times New Roman" w:cs="Times New Roman"/>
                <w:sz w:val="26"/>
                <w:szCs w:val="26"/>
              </w:rPr>
              <w:t xml:space="preserve">SZATMÁRY LÁSZLÓ </w:t>
            </w:r>
          </w:p>
          <w:p w:rsidR="00813632" w:rsidRPr="00845CFF" w:rsidRDefault="00813632" w:rsidP="00713CE9">
            <w:pPr>
              <w:tabs>
                <w:tab w:val="left" w:pos="3119"/>
              </w:tabs>
              <w:spacing w:after="0" w:line="240" w:lineRule="auto"/>
              <w:ind w:firstLine="214"/>
              <w:jc w:val="both"/>
              <w:rPr>
                <w:rFonts w:ascii="Times New Roman" w:hAnsi="Times New Roman" w:cs="Times New Roman"/>
                <w:sz w:val="26"/>
                <w:szCs w:val="26"/>
              </w:rPr>
            </w:pPr>
            <w:r w:rsidRPr="00845CFF">
              <w:rPr>
                <w:rFonts w:ascii="Times New Roman" w:hAnsi="Times New Roman" w:cs="Times New Roman"/>
                <w:sz w:val="26"/>
                <w:szCs w:val="26"/>
              </w:rPr>
              <w:t xml:space="preserve">HORVÁTH JÁNOS </w:t>
            </w:r>
          </w:p>
          <w:p w:rsidR="00813632" w:rsidRPr="00845CFF" w:rsidRDefault="00813632" w:rsidP="00713CE9">
            <w:pPr>
              <w:tabs>
                <w:tab w:val="left" w:pos="3119"/>
              </w:tabs>
              <w:spacing w:after="0" w:line="240" w:lineRule="auto"/>
              <w:ind w:firstLine="214"/>
              <w:jc w:val="both"/>
              <w:rPr>
                <w:rFonts w:ascii="Times New Roman" w:hAnsi="Times New Roman" w:cs="Times New Roman"/>
                <w:sz w:val="26"/>
                <w:szCs w:val="26"/>
              </w:rPr>
            </w:pPr>
            <w:r w:rsidRPr="00845CFF">
              <w:rPr>
                <w:rFonts w:ascii="Times New Roman" w:hAnsi="Times New Roman" w:cs="Times New Roman"/>
                <w:sz w:val="26"/>
                <w:szCs w:val="26"/>
              </w:rPr>
              <w:t xml:space="preserve">GÁSPÁR JÓZSEF </w:t>
            </w:r>
          </w:p>
          <w:p w:rsidR="00813632" w:rsidRPr="00845CFF" w:rsidRDefault="00813632" w:rsidP="00713CE9">
            <w:pPr>
              <w:tabs>
                <w:tab w:val="left" w:pos="3119"/>
              </w:tabs>
              <w:spacing w:after="0" w:line="240" w:lineRule="auto"/>
              <w:ind w:firstLine="214"/>
              <w:jc w:val="both"/>
              <w:rPr>
                <w:rFonts w:ascii="Times New Roman" w:hAnsi="Times New Roman" w:cs="Times New Roman"/>
                <w:sz w:val="26"/>
                <w:szCs w:val="26"/>
              </w:rPr>
            </w:pPr>
            <w:r w:rsidRPr="00845CFF">
              <w:rPr>
                <w:rFonts w:ascii="Times New Roman" w:hAnsi="Times New Roman" w:cs="Times New Roman"/>
                <w:sz w:val="26"/>
                <w:szCs w:val="26"/>
              </w:rPr>
              <w:t xml:space="preserve">DOBRE DÁNIEL </w:t>
            </w:r>
          </w:p>
          <w:p w:rsidR="00813632" w:rsidRPr="00845CFF" w:rsidRDefault="00813632" w:rsidP="00713CE9">
            <w:pPr>
              <w:tabs>
                <w:tab w:val="left" w:pos="3119"/>
              </w:tabs>
              <w:spacing w:after="0" w:line="240" w:lineRule="auto"/>
              <w:ind w:firstLine="214"/>
              <w:jc w:val="both"/>
              <w:rPr>
                <w:rFonts w:ascii="Times New Roman" w:hAnsi="Times New Roman" w:cs="Times New Roman"/>
                <w:sz w:val="26"/>
                <w:szCs w:val="26"/>
              </w:rPr>
            </w:pPr>
            <w:r w:rsidRPr="00845CFF">
              <w:rPr>
                <w:rFonts w:ascii="Times New Roman" w:hAnsi="Times New Roman" w:cs="Times New Roman"/>
                <w:sz w:val="26"/>
                <w:szCs w:val="26"/>
              </w:rPr>
              <w:t xml:space="preserve">VINCZE ÁGNES </w:t>
            </w:r>
          </w:p>
          <w:p w:rsidR="00813632" w:rsidRPr="00845CFF" w:rsidRDefault="00813632" w:rsidP="00713CE9">
            <w:pPr>
              <w:tabs>
                <w:tab w:val="left" w:pos="3119"/>
              </w:tabs>
              <w:spacing w:after="0" w:line="240" w:lineRule="auto"/>
              <w:ind w:firstLine="214"/>
              <w:jc w:val="both"/>
              <w:rPr>
                <w:rFonts w:ascii="Times New Roman" w:hAnsi="Times New Roman" w:cs="Times New Roman"/>
                <w:sz w:val="26"/>
                <w:szCs w:val="26"/>
              </w:rPr>
            </w:pPr>
            <w:r w:rsidRPr="00845CFF">
              <w:rPr>
                <w:rFonts w:ascii="Times New Roman" w:hAnsi="Times New Roman" w:cs="Times New Roman"/>
                <w:sz w:val="26"/>
                <w:szCs w:val="26"/>
              </w:rPr>
              <w:t xml:space="preserve">DR. KÖRNYEINÉ RÁTZ KATALIN </w:t>
            </w:r>
          </w:p>
          <w:p w:rsidR="00813632" w:rsidRPr="00845CFF" w:rsidRDefault="00813632" w:rsidP="00713CE9">
            <w:pPr>
              <w:tabs>
                <w:tab w:val="left" w:pos="3119"/>
              </w:tabs>
              <w:spacing w:after="0" w:line="240" w:lineRule="auto"/>
              <w:ind w:firstLine="214"/>
              <w:jc w:val="both"/>
              <w:rPr>
                <w:rFonts w:ascii="Times New Roman" w:hAnsi="Times New Roman" w:cs="Times New Roman"/>
                <w:sz w:val="26"/>
                <w:szCs w:val="26"/>
              </w:rPr>
            </w:pPr>
            <w:r w:rsidRPr="00845CFF">
              <w:rPr>
                <w:rFonts w:ascii="Times New Roman" w:hAnsi="Times New Roman" w:cs="Times New Roman"/>
                <w:sz w:val="26"/>
                <w:szCs w:val="26"/>
              </w:rPr>
              <w:t xml:space="preserve">ANTALÓCZY CSABA BÉLA </w:t>
            </w:r>
          </w:p>
          <w:p w:rsidR="00813632" w:rsidRPr="00845CFF" w:rsidRDefault="00813632" w:rsidP="00713CE9">
            <w:pPr>
              <w:tabs>
                <w:tab w:val="left" w:pos="3119"/>
              </w:tabs>
              <w:spacing w:after="0" w:line="240" w:lineRule="auto"/>
              <w:ind w:firstLine="214"/>
              <w:jc w:val="both"/>
              <w:rPr>
                <w:rFonts w:ascii="Times New Roman" w:hAnsi="Times New Roman" w:cs="Times New Roman"/>
                <w:sz w:val="26"/>
                <w:szCs w:val="26"/>
              </w:rPr>
            </w:pPr>
            <w:r w:rsidRPr="00845CFF">
              <w:rPr>
                <w:rFonts w:ascii="Times New Roman" w:hAnsi="Times New Roman" w:cs="Times New Roman"/>
                <w:sz w:val="26"/>
                <w:szCs w:val="26"/>
              </w:rPr>
              <w:t xml:space="preserve">DR. CSOMOR ERVIN </w:t>
            </w:r>
          </w:p>
          <w:p w:rsidR="00813632" w:rsidRPr="00845CFF" w:rsidRDefault="00813632" w:rsidP="00713CE9">
            <w:pPr>
              <w:tabs>
                <w:tab w:val="left" w:pos="3119"/>
              </w:tabs>
              <w:spacing w:after="0" w:line="240" w:lineRule="auto"/>
              <w:ind w:firstLine="214"/>
              <w:jc w:val="both"/>
              <w:rPr>
                <w:rFonts w:ascii="Times New Roman" w:hAnsi="Times New Roman" w:cs="Times New Roman"/>
                <w:sz w:val="26"/>
                <w:szCs w:val="26"/>
              </w:rPr>
            </w:pPr>
            <w:r w:rsidRPr="00845CFF">
              <w:rPr>
                <w:rFonts w:ascii="Times New Roman" w:hAnsi="Times New Roman" w:cs="Times New Roman"/>
                <w:sz w:val="26"/>
                <w:szCs w:val="26"/>
              </w:rPr>
              <w:t xml:space="preserve">ÁCS ANIKÓ </w:t>
            </w:r>
          </w:p>
          <w:p w:rsidR="00813632" w:rsidRPr="00845CFF" w:rsidRDefault="00813632" w:rsidP="00713CE9">
            <w:pPr>
              <w:tabs>
                <w:tab w:val="left" w:pos="3119"/>
              </w:tabs>
              <w:spacing w:after="0" w:line="240" w:lineRule="auto"/>
              <w:ind w:firstLine="214"/>
              <w:jc w:val="both"/>
              <w:rPr>
                <w:rFonts w:ascii="Times New Roman" w:hAnsi="Times New Roman" w:cs="Times New Roman"/>
                <w:sz w:val="26"/>
                <w:szCs w:val="26"/>
              </w:rPr>
            </w:pPr>
            <w:r w:rsidRPr="00845CFF">
              <w:rPr>
                <w:rFonts w:ascii="Times New Roman" w:hAnsi="Times New Roman" w:cs="Times New Roman"/>
                <w:sz w:val="26"/>
                <w:szCs w:val="26"/>
              </w:rPr>
              <w:t>KOVÁCS RAYMUND</w:t>
            </w:r>
          </w:p>
          <w:p w:rsidR="00813632" w:rsidRPr="00845CFF" w:rsidRDefault="00813632" w:rsidP="00713CE9">
            <w:pPr>
              <w:tabs>
                <w:tab w:val="left" w:pos="3119"/>
              </w:tabs>
              <w:spacing w:after="0" w:line="240" w:lineRule="auto"/>
              <w:ind w:firstLine="214"/>
              <w:jc w:val="both"/>
              <w:rPr>
                <w:rFonts w:ascii="Times New Roman" w:hAnsi="Times New Roman" w:cs="Times New Roman"/>
                <w:sz w:val="26"/>
                <w:szCs w:val="26"/>
              </w:rPr>
            </w:pPr>
            <w:r w:rsidRPr="00845CFF">
              <w:rPr>
                <w:rFonts w:ascii="Times New Roman" w:hAnsi="Times New Roman" w:cs="Times New Roman"/>
                <w:sz w:val="26"/>
                <w:szCs w:val="26"/>
              </w:rPr>
              <w:t xml:space="preserve">SZÁSZ JÓZSEF </w:t>
            </w:r>
          </w:p>
          <w:p w:rsidR="00813632" w:rsidRPr="00845CFF" w:rsidRDefault="00813632" w:rsidP="00713CE9">
            <w:pPr>
              <w:tabs>
                <w:tab w:val="left" w:pos="3119"/>
              </w:tabs>
              <w:spacing w:after="0" w:line="240" w:lineRule="auto"/>
              <w:ind w:firstLine="214"/>
              <w:jc w:val="both"/>
              <w:rPr>
                <w:rFonts w:ascii="Times New Roman" w:hAnsi="Times New Roman" w:cs="Times New Roman"/>
                <w:sz w:val="26"/>
                <w:szCs w:val="26"/>
              </w:rPr>
            </w:pPr>
            <w:r w:rsidRPr="00845CFF">
              <w:rPr>
                <w:rFonts w:ascii="Times New Roman" w:hAnsi="Times New Roman" w:cs="Times New Roman"/>
                <w:sz w:val="26"/>
                <w:szCs w:val="26"/>
              </w:rPr>
              <w:t xml:space="preserve">ABONYI JÁNOS </w:t>
            </w:r>
          </w:p>
          <w:p w:rsidR="00813632" w:rsidRPr="00845CFF" w:rsidRDefault="00813632" w:rsidP="00713CE9">
            <w:pPr>
              <w:tabs>
                <w:tab w:val="left" w:pos="3119"/>
              </w:tabs>
              <w:spacing w:after="0" w:line="240" w:lineRule="auto"/>
              <w:ind w:firstLine="214"/>
              <w:jc w:val="both"/>
              <w:rPr>
                <w:rFonts w:ascii="Times New Roman" w:hAnsi="Times New Roman" w:cs="Times New Roman"/>
                <w:sz w:val="26"/>
                <w:szCs w:val="26"/>
              </w:rPr>
            </w:pPr>
            <w:r w:rsidRPr="00845CFF">
              <w:rPr>
                <w:rFonts w:ascii="Times New Roman" w:hAnsi="Times New Roman" w:cs="Times New Roman"/>
                <w:sz w:val="26"/>
                <w:szCs w:val="26"/>
              </w:rPr>
              <w:t xml:space="preserve">MIZSEI LÁSZLÓ </w:t>
            </w:r>
          </w:p>
          <w:p w:rsidR="00813632" w:rsidRPr="00845CFF" w:rsidRDefault="00813632" w:rsidP="00713CE9">
            <w:pPr>
              <w:tabs>
                <w:tab w:val="left" w:pos="3119"/>
              </w:tabs>
              <w:spacing w:after="0" w:line="240" w:lineRule="auto"/>
              <w:ind w:firstLine="214"/>
              <w:jc w:val="both"/>
              <w:rPr>
                <w:rFonts w:ascii="Times New Roman" w:hAnsi="Times New Roman" w:cs="Times New Roman"/>
                <w:sz w:val="26"/>
                <w:szCs w:val="26"/>
              </w:rPr>
            </w:pPr>
            <w:r w:rsidRPr="00845CFF">
              <w:rPr>
                <w:rFonts w:ascii="Times New Roman" w:hAnsi="Times New Roman" w:cs="Times New Roman"/>
                <w:sz w:val="26"/>
                <w:szCs w:val="26"/>
              </w:rPr>
              <w:t>DR. SEBŐK LÁSZLÓ</w:t>
            </w:r>
          </w:p>
          <w:p w:rsidR="00813632" w:rsidRPr="00845CFF" w:rsidRDefault="00813632" w:rsidP="00713CE9">
            <w:pPr>
              <w:tabs>
                <w:tab w:val="left" w:pos="3119"/>
              </w:tabs>
              <w:spacing w:after="0" w:line="240" w:lineRule="auto"/>
              <w:ind w:firstLine="214"/>
              <w:jc w:val="both"/>
              <w:rPr>
                <w:rFonts w:ascii="Times New Roman" w:hAnsi="Times New Roman" w:cs="Times New Roman"/>
                <w:sz w:val="26"/>
                <w:szCs w:val="26"/>
              </w:rPr>
            </w:pPr>
            <w:r w:rsidRPr="00845CFF">
              <w:rPr>
                <w:rFonts w:ascii="Times New Roman" w:hAnsi="Times New Roman" w:cs="Times New Roman"/>
                <w:sz w:val="26"/>
                <w:szCs w:val="26"/>
              </w:rPr>
              <w:t>VAJDA ZOLTÁN TAMÁS</w:t>
            </w:r>
          </w:p>
          <w:p w:rsidR="00813632" w:rsidRPr="00845CFF" w:rsidRDefault="00813632" w:rsidP="00713CE9">
            <w:pPr>
              <w:tabs>
                <w:tab w:val="left" w:pos="3119"/>
              </w:tabs>
              <w:spacing w:after="0" w:line="240" w:lineRule="auto"/>
              <w:ind w:firstLine="214"/>
              <w:jc w:val="both"/>
              <w:rPr>
                <w:rFonts w:ascii="Times New Roman" w:hAnsi="Times New Roman" w:cs="Times New Roman"/>
                <w:sz w:val="26"/>
                <w:szCs w:val="26"/>
              </w:rPr>
            </w:pPr>
            <w:r w:rsidRPr="00845CFF">
              <w:rPr>
                <w:rFonts w:ascii="Times New Roman" w:hAnsi="Times New Roman" w:cs="Times New Roman"/>
                <w:sz w:val="26"/>
                <w:szCs w:val="26"/>
              </w:rPr>
              <w:t>VARGA ILONA</w:t>
            </w:r>
          </w:p>
        </w:tc>
      </w:tr>
    </w:tbl>
    <w:p w:rsidR="00813632" w:rsidRPr="00845CFF" w:rsidRDefault="00813632" w:rsidP="00234F5A">
      <w:pPr>
        <w:tabs>
          <w:tab w:val="left" w:pos="3261"/>
        </w:tabs>
        <w:spacing w:after="0" w:line="240" w:lineRule="auto"/>
        <w:ind w:firstLine="3261"/>
        <w:jc w:val="both"/>
        <w:rPr>
          <w:rFonts w:ascii="Times New Roman" w:hAnsi="Times New Roman" w:cs="Times New Roman"/>
          <w:b/>
          <w:sz w:val="26"/>
          <w:szCs w:val="26"/>
          <w:u w:val="single"/>
        </w:rPr>
      </w:pPr>
    </w:p>
    <w:p w:rsidR="00813632" w:rsidRPr="00845CFF" w:rsidRDefault="00813632" w:rsidP="00713CE9">
      <w:pPr>
        <w:keepNext/>
        <w:tabs>
          <w:tab w:val="left" w:pos="3261"/>
        </w:tabs>
        <w:spacing w:after="0" w:line="240" w:lineRule="auto"/>
        <w:jc w:val="center"/>
        <w:outlineLvl w:val="2"/>
        <w:rPr>
          <w:rFonts w:ascii="Times New Roman" w:eastAsia="Times New Roman" w:hAnsi="Times New Roman" w:cs="Times New Roman"/>
          <w:b/>
          <w:sz w:val="26"/>
          <w:szCs w:val="26"/>
          <w:u w:val="single"/>
          <w:lang w:eastAsia="hu-HU"/>
        </w:rPr>
      </w:pPr>
      <w:r w:rsidRPr="00845CFF">
        <w:rPr>
          <w:rFonts w:ascii="Times New Roman" w:eastAsia="Times New Roman" w:hAnsi="Times New Roman" w:cs="Times New Roman"/>
          <w:b/>
          <w:sz w:val="26"/>
          <w:szCs w:val="26"/>
          <w:u w:val="single"/>
          <w:lang w:eastAsia="hu-HU"/>
        </w:rPr>
        <w:t>Tanácskozási joggal meghívott</w:t>
      </w:r>
    </w:p>
    <w:p w:rsidR="00813632" w:rsidRPr="00845CFF" w:rsidRDefault="00813632" w:rsidP="00713CE9">
      <w:pPr>
        <w:tabs>
          <w:tab w:val="left" w:pos="3119"/>
        </w:tabs>
        <w:spacing w:after="0" w:line="240" w:lineRule="auto"/>
        <w:ind w:left="4248" w:hanging="987"/>
        <w:jc w:val="both"/>
        <w:rPr>
          <w:rFonts w:ascii="Times New Roman" w:eastAsia="Times New Roman" w:hAnsi="Times New Roman" w:cs="Times New Roman"/>
          <w:sz w:val="26"/>
          <w:szCs w:val="26"/>
          <w:lang w:eastAsia="hu-HU"/>
        </w:rPr>
      </w:pPr>
      <w:r w:rsidRPr="00845CFF">
        <w:rPr>
          <w:rFonts w:ascii="Times New Roman" w:eastAsia="Times New Roman" w:hAnsi="Times New Roman" w:cs="Times New Roman"/>
          <w:sz w:val="26"/>
          <w:szCs w:val="26"/>
          <w:lang w:eastAsia="hu-HU"/>
        </w:rPr>
        <w:t>ANCSIN LÁSZLÓ</w:t>
      </w:r>
    </w:p>
    <w:p w:rsidR="00813632" w:rsidRPr="00845CFF" w:rsidRDefault="00813632" w:rsidP="00713CE9">
      <w:pPr>
        <w:tabs>
          <w:tab w:val="left" w:pos="3119"/>
        </w:tabs>
        <w:spacing w:after="0" w:line="240" w:lineRule="auto"/>
        <w:ind w:left="4248" w:hanging="987"/>
        <w:jc w:val="both"/>
        <w:rPr>
          <w:rFonts w:ascii="Times New Roman" w:eastAsia="Times New Roman" w:hAnsi="Times New Roman" w:cs="Times New Roman"/>
          <w:sz w:val="26"/>
          <w:szCs w:val="26"/>
          <w:lang w:eastAsia="hu-HU"/>
        </w:rPr>
      </w:pPr>
      <w:r w:rsidRPr="00845CFF">
        <w:rPr>
          <w:rFonts w:ascii="Times New Roman" w:eastAsia="Times New Roman" w:hAnsi="Times New Roman" w:cs="Times New Roman"/>
          <w:sz w:val="26"/>
          <w:szCs w:val="26"/>
          <w:lang w:eastAsia="hu-HU"/>
        </w:rPr>
        <w:t>DR. ERDŐKÖZI GYÖRGY</w:t>
      </w:r>
    </w:p>
    <w:p w:rsidR="00813632" w:rsidRPr="00845CFF" w:rsidRDefault="00813632" w:rsidP="00234F5A">
      <w:pPr>
        <w:tabs>
          <w:tab w:val="left" w:pos="3119"/>
        </w:tabs>
        <w:spacing w:after="0" w:line="240" w:lineRule="auto"/>
        <w:ind w:firstLine="3261"/>
        <w:jc w:val="both"/>
        <w:rPr>
          <w:rFonts w:ascii="Times New Roman" w:eastAsia="Times New Roman" w:hAnsi="Times New Roman" w:cs="Times New Roman"/>
          <w:sz w:val="26"/>
          <w:szCs w:val="26"/>
          <w:lang w:eastAsia="hu-HU"/>
        </w:rPr>
      </w:pPr>
    </w:p>
    <w:p w:rsidR="00813632" w:rsidRPr="00845CFF" w:rsidRDefault="00813632" w:rsidP="00713CE9">
      <w:pPr>
        <w:tabs>
          <w:tab w:val="left" w:pos="3119"/>
        </w:tabs>
        <w:spacing w:after="0" w:line="240" w:lineRule="auto"/>
        <w:jc w:val="center"/>
        <w:outlineLvl w:val="4"/>
        <w:rPr>
          <w:rFonts w:ascii="Times New Roman" w:eastAsia="Times New Roman" w:hAnsi="Times New Roman" w:cs="Times New Roman"/>
          <w:b/>
          <w:bCs/>
          <w:sz w:val="26"/>
          <w:szCs w:val="26"/>
          <w:u w:val="single"/>
          <w:lang w:eastAsia="hu-HU"/>
        </w:rPr>
      </w:pPr>
      <w:r w:rsidRPr="00845CFF">
        <w:rPr>
          <w:rFonts w:ascii="Times New Roman" w:eastAsia="Times New Roman" w:hAnsi="Times New Roman" w:cs="Times New Roman"/>
          <w:b/>
          <w:bCs/>
          <w:sz w:val="26"/>
          <w:szCs w:val="26"/>
          <w:u w:val="single"/>
          <w:lang w:eastAsia="hu-HU"/>
        </w:rPr>
        <w:t>Polgármesteri Hivatal részéről</w:t>
      </w:r>
    </w:p>
    <w:p w:rsidR="00813632" w:rsidRPr="00845CFF" w:rsidRDefault="00813632" w:rsidP="00713CE9">
      <w:pPr>
        <w:spacing w:after="0" w:line="240" w:lineRule="auto"/>
        <w:ind w:left="4248" w:hanging="987"/>
        <w:jc w:val="both"/>
        <w:rPr>
          <w:rFonts w:ascii="Times New Roman" w:eastAsia="Times New Roman" w:hAnsi="Times New Roman" w:cs="Times New Roman"/>
          <w:sz w:val="26"/>
          <w:szCs w:val="26"/>
          <w:lang w:eastAsia="hu-HU"/>
        </w:rPr>
      </w:pPr>
      <w:r w:rsidRPr="00845CFF">
        <w:rPr>
          <w:rFonts w:ascii="Times New Roman" w:eastAsia="Times New Roman" w:hAnsi="Times New Roman" w:cs="Times New Roman"/>
          <w:sz w:val="26"/>
          <w:szCs w:val="26"/>
          <w:lang w:eastAsia="hu-HU"/>
        </w:rPr>
        <w:t>ERDŐSNÉ DR. KOCSIS HELGA</w:t>
      </w:r>
    </w:p>
    <w:p w:rsidR="00E92A36" w:rsidRPr="00845CFF" w:rsidRDefault="00E92A36" w:rsidP="00713CE9">
      <w:pPr>
        <w:spacing w:after="0" w:line="240" w:lineRule="auto"/>
        <w:ind w:left="4248" w:hanging="987"/>
        <w:jc w:val="both"/>
        <w:rPr>
          <w:rFonts w:ascii="Times New Roman" w:eastAsia="Times New Roman" w:hAnsi="Times New Roman" w:cs="Times New Roman"/>
          <w:sz w:val="26"/>
          <w:szCs w:val="26"/>
          <w:lang w:eastAsia="hu-HU"/>
        </w:rPr>
      </w:pPr>
      <w:r w:rsidRPr="00845CFF">
        <w:rPr>
          <w:rFonts w:ascii="Times New Roman" w:eastAsia="Times New Roman" w:hAnsi="Times New Roman" w:cs="Times New Roman"/>
          <w:sz w:val="26"/>
          <w:szCs w:val="26"/>
          <w:lang w:eastAsia="hu-HU"/>
        </w:rPr>
        <w:t>DR. SULCZ ANDREA</w:t>
      </w:r>
    </w:p>
    <w:p w:rsidR="00813632" w:rsidRPr="00845CFF" w:rsidRDefault="00813632" w:rsidP="00713CE9">
      <w:pPr>
        <w:spacing w:after="0" w:line="240" w:lineRule="auto"/>
        <w:ind w:left="4248" w:hanging="987"/>
        <w:jc w:val="both"/>
        <w:rPr>
          <w:rFonts w:ascii="Times New Roman" w:eastAsia="Times New Roman" w:hAnsi="Times New Roman" w:cs="Times New Roman"/>
          <w:sz w:val="26"/>
          <w:szCs w:val="26"/>
          <w:lang w:eastAsia="hu-HU"/>
        </w:rPr>
      </w:pPr>
      <w:r w:rsidRPr="00845CFF">
        <w:rPr>
          <w:rFonts w:ascii="Times New Roman" w:eastAsia="Times New Roman" w:hAnsi="Times New Roman" w:cs="Times New Roman"/>
          <w:sz w:val="26"/>
          <w:szCs w:val="26"/>
          <w:lang w:eastAsia="hu-HU"/>
        </w:rPr>
        <w:t>HUSZKA ANDREA</w:t>
      </w:r>
    </w:p>
    <w:p w:rsidR="00813632" w:rsidRPr="00845CFF" w:rsidRDefault="00E92A36" w:rsidP="00713CE9">
      <w:pPr>
        <w:spacing w:after="0" w:line="240" w:lineRule="auto"/>
        <w:ind w:left="4248" w:hanging="987"/>
        <w:jc w:val="both"/>
        <w:rPr>
          <w:rFonts w:ascii="Times New Roman" w:eastAsia="Times New Roman" w:hAnsi="Times New Roman" w:cs="Times New Roman"/>
          <w:sz w:val="26"/>
          <w:szCs w:val="26"/>
          <w:lang w:eastAsia="hu-HU"/>
        </w:rPr>
      </w:pPr>
      <w:r w:rsidRPr="00845CFF">
        <w:rPr>
          <w:rFonts w:ascii="Times New Roman" w:eastAsia="Times New Roman" w:hAnsi="Times New Roman" w:cs="Times New Roman"/>
          <w:sz w:val="26"/>
          <w:szCs w:val="26"/>
          <w:lang w:eastAsia="hu-HU"/>
        </w:rPr>
        <w:t>WENDL VIKTÓRIA</w:t>
      </w:r>
    </w:p>
    <w:p w:rsidR="00813632" w:rsidRPr="00845CFF" w:rsidRDefault="00813632" w:rsidP="00713CE9">
      <w:pPr>
        <w:spacing w:after="0" w:line="240" w:lineRule="auto"/>
        <w:ind w:left="4248" w:hanging="987"/>
        <w:jc w:val="both"/>
        <w:rPr>
          <w:rFonts w:ascii="Times New Roman" w:eastAsia="Times New Roman" w:hAnsi="Times New Roman" w:cs="Times New Roman"/>
          <w:sz w:val="26"/>
          <w:szCs w:val="26"/>
          <w:lang w:eastAsia="hu-HU"/>
        </w:rPr>
      </w:pPr>
      <w:r w:rsidRPr="00845CFF">
        <w:rPr>
          <w:rFonts w:ascii="Times New Roman" w:eastAsia="Times New Roman" w:hAnsi="Times New Roman" w:cs="Times New Roman"/>
          <w:sz w:val="26"/>
          <w:szCs w:val="26"/>
          <w:lang w:eastAsia="hu-HU"/>
        </w:rPr>
        <w:t xml:space="preserve">DR. </w:t>
      </w:r>
      <w:r w:rsidR="00E92A36" w:rsidRPr="00845CFF">
        <w:rPr>
          <w:rFonts w:ascii="Times New Roman" w:eastAsia="Times New Roman" w:hAnsi="Times New Roman" w:cs="Times New Roman"/>
          <w:sz w:val="26"/>
          <w:szCs w:val="26"/>
          <w:lang w:eastAsia="hu-HU"/>
        </w:rPr>
        <w:t>HAJDUCSEK-LÁPOSI ENIKŐ</w:t>
      </w:r>
    </w:p>
    <w:p w:rsidR="00813632" w:rsidRPr="00845CFF" w:rsidRDefault="00813632" w:rsidP="00713CE9">
      <w:pPr>
        <w:spacing w:after="0" w:line="240" w:lineRule="auto"/>
        <w:ind w:left="4248" w:hanging="987"/>
        <w:jc w:val="both"/>
        <w:rPr>
          <w:rFonts w:ascii="Times New Roman" w:eastAsia="Times New Roman" w:hAnsi="Times New Roman" w:cs="Times New Roman"/>
          <w:sz w:val="26"/>
          <w:szCs w:val="26"/>
          <w:lang w:eastAsia="hu-HU"/>
        </w:rPr>
      </w:pPr>
      <w:r w:rsidRPr="00845CFF">
        <w:rPr>
          <w:rFonts w:ascii="Times New Roman" w:eastAsia="Times New Roman" w:hAnsi="Times New Roman" w:cs="Times New Roman"/>
          <w:sz w:val="26"/>
          <w:szCs w:val="26"/>
          <w:lang w:eastAsia="hu-HU"/>
        </w:rPr>
        <w:t>NYÍRINÉ KOVÁCS ILDIKÓ</w:t>
      </w:r>
    </w:p>
    <w:p w:rsidR="00813632" w:rsidRPr="00845CFF" w:rsidRDefault="00813632" w:rsidP="00713CE9">
      <w:pPr>
        <w:spacing w:after="0" w:line="240" w:lineRule="auto"/>
        <w:ind w:left="4248" w:hanging="987"/>
        <w:jc w:val="both"/>
        <w:rPr>
          <w:rFonts w:ascii="Times New Roman" w:eastAsia="Times New Roman" w:hAnsi="Times New Roman" w:cs="Times New Roman"/>
          <w:sz w:val="26"/>
          <w:szCs w:val="26"/>
          <w:lang w:eastAsia="hu-HU"/>
        </w:rPr>
      </w:pPr>
      <w:r w:rsidRPr="00845CFF">
        <w:rPr>
          <w:rFonts w:ascii="Times New Roman" w:eastAsia="Times New Roman" w:hAnsi="Times New Roman" w:cs="Times New Roman"/>
          <w:sz w:val="26"/>
          <w:szCs w:val="26"/>
          <w:lang w:eastAsia="hu-HU"/>
        </w:rPr>
        <w:t>WITTLINGER ZOLTÁN</w:t>
      </w:r>
    </w:p>
    <w:p w:rsidR="00813632" w:rsidRPr="00845CFF" w:rsidRDefault="00813632" w:rsidP="00845CFF">
      <w:pPr>
        <w:spacing w:after="0" w:line="240" w:lineRule="auto"/>
        <w:ind w:firstLine="3261"/>
        <w:jc w:val="both"/>
        <w:rPr>
          <w:rFonts w:ascii="Times New Roman" w:hAnsi="Times New Roman" w:cs="Times New Roman"/>
          <w:sz w:val="26"/>
          <w:szCs w:val="26"/>
          <w:u w:val="single"/>
        </w:rPr>
      </w:pPr>
    </w:p>
    <w:p w:rsidR="00813632" w:rsidRPr="00845CFF" w:rsidRDefault="00813632" w:rsidP="00713CE9">
      <w:pPr>
        <w:spacing w:after="0" w:line="240" w:lineRule="auto"/>
        <w:ind w:firstLine="3261"/>
        <w:jc w:val="both"/>
        <w:rPr>
          <w:rFonts w:ascii="Times New Roman" w:hAnsi="Times New Roman" w:cs="Times New Roman"/>
          <w:b/>
          <w:caps/>
          <w:sz w:val="26"/>
          <w:szCs w:val="26"/>
          <w:u w:val="single"/>
        </w:rPr>
      </w:pPr>
      <w:r w:rsidRPr="00845CFF">
        <w:rPr>
          <w:rFonts w:ascii="Times New Roman" w:hAnsi="Times New Roman" w:cs="Times New Roman"/>
          <w:b/>
          <w:caps/>
          <w:sz w:val="26"/>
          <w:szCs w:val="26"/>
          <w:u w:val="single"/>
        </w:rPr>
        <w:t>Egyéb Meghívottak</w:t>
      </w:r>
    </w:p>
    <w:p w:rsidR="00813632" w:rsidRPr="00845CFF" w:rsidRDefault="00813632" w:rsidP="00713CE9">
      <w:pPr>
        <w:spacing w:after="0" w:line="240" w:lineRule="auto"/>
        <w:ind w:firstLine="3261"/>
        <w:jc w:val="both"/>
        <w:rPr>
          <w:rFonts w:ascii="Times New Roman" w:hAnsi="Times New Roman" w:cs="Times New Roman"/>
          <w:sz w:val="26"/>
          <w:szCs w:val="26"/>
        </w:rPr>
      </w:pPr>
      <w:r w:rsidRPr="00845CFF">
        <w:rPr>
          <w:rFonts w:ascii="Times New Roman" w:hAnsi="Times New Roman" w:cs="Times New Roman"/>
          <w:sz w:val="26"/>
          <w:szCs w:val="26"/>
        </w:rPr>
        <w:t>DR. PRINTZ JÁNOS</w:t>
      </w:r>
    </w:p>
    <w:p w:rsidR="00813632" w:rsidRDefault="00E92A36" w:rsidP="00713CE9">
      <w:pPr>
        <w:spacing w:after="0" w:line="240" w:lineRule="auto"/>
        <w:ind w:firstLine="3261"/>
        <w:jc w:val="both"/>
        <w:rPr>
          <w:rFonts w:ascii="Times New Roman" w:hAnsi="Times New Roman" w:cs="Times New Roman"/>
          <w:sz w:val="26"/>
          <w:szCs w:val="26"/>
        </w:rPr>
      </w:pPr>
      <w:r w:rsidRPr="00845CFF">
        <w:rPr>
          <w:rFonts w:ascii="Times New Roman" w:hAnsi="Times New Roman" w:cs="Times New Roman"/>
          <w:sz w:val="26"/>
          <w:szCs w:val="26"/>
        </w:rPr>
        <w:t>HORVÁTHNÉ DR. KOVÁCS ANGELIKA</w:t>
      </w:r>
    </w:p>
    <w:p w:rsidR="00E43EDC" w:rsidRPr="00845CFF" w:rsidRDefault="00E43EDC" w:rsidP="00713CE9">
      <w:pPr>
        <w:spacing w:after="0" w:line="240" w:lineRule="auto"/>
        <w:ind w:firstLine="3261"/>
        <w:jc w:val="both"/>
        <w:rPr>
          <w:rFonts w:ascii="Times New Roman" w:hAnsi="Times New Roman" w:cs="Times New Roman"/>
          <w:sz w:val="26"/>
          <w:szCs w:val="26"/>
        </w:rPr>
      </w:pPr>
      <w:r>
        <w:rPr>
          <w:rFonts w:ascii="Times New Roman" w:hAnsi="Times New Roman" w:cs="Times New Roman"/>
          <w:sz w:val="26"/>
          <w:szCs w:val="26"/>
        </w:rPr>
        <w:t>NAGY ÁGNES</w:t>
      </w:r>
    </w:p>
    <w:p w:rsidR="00AE4C39" w:rsidRDefault="00AE4C39">
      <w:pPr>
        <w:rPr>
          <w:rFonts w:ascii="Times New Roman" w:hAnsi="Times New Roman" w:cs="Times New Roman"/>
          <w:sz w:val="26"/>
          <w:szCs w:val="26"/>
        </w:rPr>
      </w:pPr>
    </w:p>
    <w:p w:rsidR="00E43EDC" w:rsidRDefault="006E6F8C" w:rsidP="006E6F8C">
      <w:pPr>
        <w:rPr>
          <w:rFonts w:ascii="Times New Roman" w:hAnsi="Times New Roman" w:cs="Times New Roman"/>
          <w:sz w:val="26"/>
          <w:szCs w:val="26"/>
          <w:u w:val="single"/>
        </w:rPr>
      </w:pPr>
      <w:r>
        <w:rPr>
          <w:rFonts w:ascii="Times New Roman" w:hAnsi="Times New Roman" w:cs="Times New Roman"/>
          <w:sz w:val="26"/>
          <w:szCs w:val="26"/>
          <w:u w:val="single"/>
        </w:rPr>
        <w:br w:type="page"/>
      </w:r>
    </w:p>
    <w:p w:rsidR="003D17C5" w:rsidRPr="00845CFF" w:rsidRDefault="003D17C5"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lastRenderedPageBreak/>
        <w:t>KOVÁCS PÉTER</w:t>
      </w:r>
    </w:p>
    <w:p w:rsidR="003D17C5" w:rsidRPr="00845CFF" w:rsidRDefault="003D17C5"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Kérem Önöket, hogy aki már itt </w:t>
      </w:r>
      <w:r w:rsidR="00E92A36" w:rsidRPr="00845CFF">
        <w:rPr>
          <w:rFonts w:ascii="Times New Roman" w:hAnsi="Times New Roman" w:cs="Times New Roman"/>
          <w:sz w:val="26"/>
          <w:szCs w:val="26"/>
        </w:rPr>
        <w:t>tartózkodik,</w:t>
      </w:r>
      <w:r w:rsidRPr="00845CFF">
        <w:rPr>
          <w:rFonts w:ascii="Times New Roman" w:hAnsi="Times New Roman" w:cs="Times New Roman"/>
          <w:sz w:val="26"/>
          <w:szCs w:val="26"/>
        </w:rPr>
        <w:t xml:space="preserve"> az kapcsolja be a gépét. Úgy látom, hogy már majdnem mindenkinek sikerült ez. Még egy emberre várunk, de lehet, hogy ő itt sincs. Igen. Akkor javaslom, hogy kezdjük a mai képviselő-testületi ülést is azzal, amivel mindig szoktuk, hogy kellő alázattal tudjuk képviselni a XV</w:t>
      </w:r>
      <w:r w:rsidR="00813632" w:rsidRPr="00845CFF">
        <w:rPr>
          <w:rFonts w:ascii="Times New Roman" w:hAnsi="Times New Roman" w:cs="Times New Roman"/>
          <w:sz w:val="26"/>
          <w:szCs w:val="26"/>
        </w:rPr>
        <w:t>I. kerületi polgárok érdekeit, közösen fönnállva énekeljük el n</w:t>
      </w:r>
      <w:r w:rsidRPr="00845CFF">
        <w:rPr>
          <w:rFonts w:ascii="Times New Roman" w:hAnsi="Times New Roman" w:cs="Times New Roman"/>
          <w:sz w:val="26"/>
          <w:szCs w:val="26"/>
        </w:rPr>
        <w:t xml:space="preserve">emzeti </w:t>
      </w:r>
      <w:r w:rsidR="00813632" w:rsidRPr="00845CFF">
        <w:rPr>
          <w:rFonts w:ascii="Times New Roman" w:hAnsi="Times New Roman" w:cs="Times New Roman"/>
          <w:sz w:val="26"/>
          <w:szCs w:val="26"/>
        </w:rPr>
        <w:t>i</w:t>
      </w:r>
      <w:r w:rsidRPr="00845CFF">
        <w:rPr>
          <w:rFonts w:ascii="Times New Roman" w:hAnsi="Times New Roman" w:cs="Times New Roman"/>
          <w:sz w:val="26"/>
          <w:szCs w:val="26"/>
        </w:rPr>
        <w:t>mádságunkat, a Himnuszt.</w:t>
      </w:r>
    </w:p>
    <w:p w:rsidR="00813632" w:rsidRPr="00845CFF" w:rsidRDefault="00813632" w:rsidP="00845CFF">
      <w:pPr>
        <w:spacing w:after="0" w:line="240" w:lineRule="auto"/>
        <w:jc w:val="both"/>
        <w:rPr>
          <w:rFonts w:ascii="Times New Roman" w:hAnsi="Times New Roman" w:cs="Times New Roman"/>
          <w:sz w:val="26"/>
          <w:szCs w:val="26"/>
        </w:rPr>
      </w:pPr>
    </w:p>
    <w:p w:rsidR="00813632" w:rsidRPr="00845CFF" w:rsidRDefault="00813632" w:rsidP="00845CFF">
      <w:pPr>
        <w:spacing w:after="0" w:line="240" w:lineRule="auto"/>
        <w:jc w:val="both"/>
        <w:rPr>
          <w:rFonts w:ascii="Times New Roman" w:hAnsi="Times New Roman" w:cs="Times New Roman"/>
          <w:sz w:val="26"/>
          <w:szCs w:val="26"/>
          <w:u w:val="single"/>
        </w:rPr>
      </w:pPr>
    </w:p>
    <w:p w:rsidR="00813632" w:rsidRPr="00845CFF" w:rsidRDefault="003D17C5"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3D17C5" w:rsidRPr="00845CFF" w:rsidRDefault="003D17C5"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rPr>
        <w:t>Köszönöm szépen! Nagy örömömre szolgál, hogy bejelenthetem a Tisztelt Képviselő-testületnek, hogy a mai képviselő-testü</w:t>
      </w:r>
      <w:r w:rsidR="00813632" w:rsidRPr="00845CFF">
        <w:rPr>
          <w:rFonts w:ascii="Times New Roman" w:hAnsi="Times New Roman" w:cs="Times New Roman"/>
          <w:sz w:val="26"/>
          <w:szCs w:val="26"/>
        </w:rPr>
        <w:t>let</w:t>
      </w:r>
      <w:r w:rsidRPr="00845CFF">
        <w:rPr>
          <w:rFonts w:ascii="Times New Roman" w:hAnsi="Times New Roman" w:cs="Times New Roman"/>
          <w:sz w:val="26"/>
          <w:szCs w:val="26"/>
        </w:rPr>
        <w:t xml:space="preserve"> ülés</w:t>
      </w:r>
      <w:r w:rsidR="00813632" w:rsidRPr="00845CFF">
        <w:rPr>
          <w:rFonts w:ascii="Times New Roman" w:hAnsi="Times New Roman" w:cs="Times New Roman"/>
          <w:sz w:val="26"/>
          <w:szCs w:val="26"/>
        </w:rPr>
        <w:t>e</w:t>
      </w:r>
      <w:r w:rsidRPr="00845CFF">
        <w:rPr>
          <w:rFonts w:ascii="Times New Roman" w:hAnsi="Times New Roman" w:cs="Times New Roman"/>
          <w:sz w:val="26"/>
          <w:szCs w:val="26"/>
        </w:rPr>
        <w:t xml:space="preserve"> előtt ismét van olyan kerületi fiatal, akit tudunk köszönteni, azért, mert kiemelkedőt alkotott. Méghozzá sportban, Magát Krisztina súlyemelő, kerületünk egyik óvónője. A nemrég megrendezett Európa-bajnokságon bronzérmet szerzett. Szívből gratulálok Krisztina, légy szíves gyere ide egy kicsit. </w:t>
      </w:r>
      <w:r w:rsidR="00A96B05" w:rsidRPr="00845CFF">
        <w:rPr>
          <w:rFonts w:ascii="Times New Roman" w:hAnsi="Times New Roman" w:cs="Times New Roman"/>
          <w:sz w:val="26"/>
          <w:szCs w:val="26"/>
        </w:rPr>
        <w:t xml:space="preserve">Szívből gratulálok. További sikereket. Gratulálok még egyszer! Azért tudni kell erről a versenyről azt, hogy ugye Krisztina egy viszonylag jelentős kihagyás után tért vissza és ráadásul egy másik súlycsoportban, úgyhogy igen, még emellett </w:t>
      </w:r>
      <w:r w:rsidR="002A2818" w:rsidRPr="00845CFF">
        <w:rPr>
          <w:rFonts w:ascii="Times New Roman" w:hAnsi="Times New Roman" w:cs="Times New Roman"/>
          <w:sz w:val="26"/>
          <w:szCs w:val="26"/>
        </w:rPr>
        <w:t>is nagyon szép ez az eredmény, h</w:t>
      </w:r>
      <w:r w:rsidR="00A96B05" w:rsidRPr="00845CFF">
        <w:rPr>
          <w:rFonts w:ascii="Times New Roman" w:hAnsi="Times New Roman" w:cs="Times New Roman"/>
          <w:sz w:val="26"/>
          <w:szCs w:val="26"/>
        </w:rPr>
        <w:t xml:space="preserve">isz korábban már </w:t>
      </w:r>
      <w:r w:rsidR="002A2818" w:rsidRPr="00845CFF">
        <w:rPr>
          <w:rFonts w:ascii="Times New Roman" w:hAnsi="Times New Roman" w:cs="Times New Roman"/>
          <w:sz w:val="26"/>
          <w:szCs w:val="26"/>
        </w:rPr>
        <w:t xml:space="preserve">volt </w:t>
      </w:r>
      <w:r w:rsidR="00A96B05" w:rsidRPr="00845CFF">
        <w:rPr>
          <w:rFonts w:ascii="Times New Roman" w:hAnsi="Times New Roman" w:cs="Times New Roman"/>
          <w:sz w:val="26"/>
          <w:szCs w:val="26"/>
        </w:rPr>
        <w:t xml:space="preserve">ugye bronzérmes. De most egy másik súlycsoportban kihagyás után, úgyhogy még egyszer szívből gratulálok. Mielőtt elkezdenénk </w:t>
      </w:r>
      <w:r w:rsidR="002A2818" w:rsidRPr="00845CFF">
        <w:rPr>
          <w:rFonts w:ascii="Times New Roman" w:hAnsi="Times New Roman" w:cs="Times New Roman"/>
          <w:sz w:val="26"/>
          <w:szCs w:val="26"/>
        </w:rPr>
        <w:t>az ülést, kérdezem az ügyrendi b</w:t>
      </w:r>
      <w:r w:rsidR="00A96B05" w:rsidRPr="00845CFF">
        <w:rPr>
          <w:rFonts w:ascii="Times New Roman" w:hAnsi="Times New Roman" w:cs="Times New Roman"/>
          <w:sz w:val="26"/>
          <w:szCs w:val="26"/>
        </w:rPr>
        <w:t>izottságot, illetve annak elnökét, Abonyi Ján</w:t>
      </w:r>
      <w:r w:rsidR="002A2818" w:rsidRPr="00845CFF">
        <w:rPr>
          <w:rFonts w:ascii="Times New Roman" w:hAnsi="Times New Roman" w:cs="Times New Roman"/>
          <w:sz w:val="26"/>
          <w:szCs w:val="26"/>
        </w:rPr>
        <w:t>os, hogy vannak-e javaslataik, n</w:t>
      </w:r>
      <w:r w:rsidR="00A96B05" w:rsidRPr="00845CFF">
        <w:rPr>
          <w:rFonts w:ascii="Times New Roman" w:hAnsi="Times New Roman" w:cs="Times New Roman"/>
          <w:sz w:val="26"/>
          <w:szCs w:val="26"/>
        </w:rPr>
        <w:t>yilván vannak, mert van sürgősségi előterj</w:t>
      </w:r>
      <w:r w:rsidR="00E92A36" w:rsidRPr="00845CFF">
        <w:rPr>
          <w:rFonts w:ascii="Times New Roman" w:hAnsi="Times New Roman" w:cs="Times New Roman"/>
          <w:sz w:val="26"/>
          <w:szCs w:val="26"/>
        </w:rPr>
        <w:t>esztés. parancsoljon Képviselő ú</w:t>
      </w:r>
      <w:r w:rsidR="00A96B05" w:rsidRPr="00845CFF">
        <w:rPr>
          <w:rFonts w:ascii="Times New Roman" w:hAnsi="Times New Roman" w:cs="Times New Roman"/>
          <w:sz w:val="26"/>
          <w:szCs w:val="26"/>
        </w:rPr>
        <w:t>r</w:t>
      </w:r>
      <w:r w:rsidR="00E92A36" w:rsidRPr="00845CFF">
        <w:rPr>
          <w:rFonts w:ascii="Times New Roman" w:hAnsi="Times New Roman" w:cs="Times New Roman"/>
          <w:sz w:val="26"/>
          <w:szCs w:val="26"/>
        </w:rPr>
        <w:t>!</w:t>
      </w:r>
      <w:r w:rsidR="00A96B05" w:rsidRPr="00845CFF">
        <w:rPr>
          <w:rFonts w:ascii="Times New Roman" w:hAnsi="Times New Roman" w:cs="Times New Roman"/>
          <w:sz w:val="26"/>
          <w:szCs w:val="26"/>
        </w:rPr>
        <w:t xml:space="preserve"> </w:t>
      </w:r>
    </w:p>
    <w:p w:rsidR="00A96B05" w:rsidRPr="00845CFF" w:rsidRDefault="00A96B05" w:rsidP="00845CFF">
      <w:pPr>
        <w:spacing w:after="0" w:line="240" w:lineRule="auto"/>
        <w:jc w:val="both"/>
        <w:rPr>
          <w:rFonts w:ascii="Times New Roman" w:hAnsi="Times New Roman" w:cs="Times New Roman"/>
          <w:sz w:val="26"/>
          <w:szCs w:val="26"/>
        </w:rPr>
      </w:pPr>
    </w:p>
    <w:p w:rsidR="00E92A36" w:rsidRPr="00845CFF" w:rsidRDefault="00E92A36" w:rsidP="00845CFF">
      <w:pPr>
        <w:spacing w:after="0" w:line="240" w:lineRule="auto"/>
        <w:jc w:val="both"/>
        <w:rPr>
          <w:rFonts w:ascii="Times New Roman" w:hAnsi="Times New Roman" w:cs="Times New Roman"/>
          <w:sz w:val="26"/>
          <w:szCs w:val="26"/>
          <w:u w:val="single"/>
        </w:rPr>
      </w:pPr>
    </w:p>
    <w:p w:rsidR="00A96B05" w:rsidRPr="00845CFF" w:rsidRDefault="00A96B05"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ABONYI JÁNOS</w:t>
      </w:r>
    </w:p>
    <w:p w:rsidR="00A96B05" w:rsidRPr="00845CFF" w:rsidRDefault="00E92A36"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Köszönöm szépen Polgármester ú</w:t>
      </w:r>
      <w:r w:rsidR="00A96B05" w:rsidRPr="00845CFF">
        <w:rPr>
          <w:rFonts w:ascii="Times New Roman" w:hAnsi="Times New Roman" w:cs="Times New Roman"/>
          <w:sz w:val="26"/>
          <w:szCs w:val="26"/>
        </w:rPr>
        <w:t xml:space="preserve">r! Akkor kezdem a sürgősségi előterjesztéssel, ami a javaslat a Budapest XVI. kerület </w:t>
      </w:r>
      <w:proofErr w:type="spellStart"/>
      <w:r w:rsidR="00A96B05" w:rsidRPr="00845CFF">
        <w:rPr>
          <w:rFonts w:ascii="Times New Roman" w:hAnsi="Times New Roman" w:cs="Times New Roman"/>
          <w:sz w:val="26"/>
          <w:szCs w:val="26"/>
        </w:rPr>
        <w:t>Nógrádverőce</w:t>
      </w:r>
      <w:proofErr w:type="spellEnd"/>
      <w:r w:rsidR="00A96B05" w:rsidRPr="00845CFF">
        <w:rPr>
          <w:rFonts w:ascii="Times New Roman" w:hAnsi="Times New Roman" w:cs="Times New Roman"/>
          <w:sz w:val="26"/>
          <w:szCs w:val="26"/>
        </w:rPr>
        <w:t xml:space="preserve"> utcán (</w:t>
      </w:r>
      <w:proofErr w:type="spellStart"/>
      <w:r w:rsidR="00A96B05" w:rsidRPr="00845CFF">
        <w:rPr>
          <w:rFonts w:ascii="Times New Roman" w:hAnsi="Times New Roman" w:cs="Times New Roman"/>
          <w:sz w:val="26"/>
          <w:szCs w:val="26"/>
        </w:rPr>
        <w:t>Zsemlékes</w:t>
      </w:r>
      <w:proofErr w:type="spellEnd"/>
      <w:r w:rsidR="00A96B05" w:rsidRPr="00845CFF">
        <w:rPr>
          <w:rFonts w:ascii="Times New Roman" w:hAnsi="Times New Roman" w:cs="Times New Roman"/>
          <w:sz w:val="26"/>
          <w:szCs w:val="26"/>
        </w:rPr>
        <w:t xml:space="preserve"> utca – </w:t>
      </w:r>
      <w:proofErr w:type="spellStart"/>
      <w:r w:rsidR="00A96B05" w:rsidRPr="00845CFF">
        <w:rPr>
          <w:rFonts w:ascii="Times New Roman" w:hAnsi="Times New Roman" w:cs="Times New Roman"/>
          <w:sz w:val="26"/>
          <w:szCs w:val="26"/>
        </w:rPr>
        <w:t>Simongát</w:t>
      </w:r>
      <w:proofErr w:type="spellEnd"/>
      <w:r w:rsidR="00A96B05" w:rsidRPr="00845CFF">
        <w:rPr>
          <w:rFonts w:ascii="Times New Roman" w:hAnsi="Times New Roman" w:cs="Times New Roman"/>
          <w:sz w:val="26"/>
          <w:szCs w:val="26"/>
        </w:rPr>
        <w:t xml:space="preserve"> utca között) létesülő </w:t>
      </w:r>
      <w:proofErr w:type="spellStart"/>
      <w:r w:rsidR="00A96B05" w:rsidRPr="00845CFF">
        <w:rPr>
          <w:rFonts w:ascii="Times New Roman" w:hAnsi="Times New Roman" w:cs="Times New Roman"/>
          <w:sz w:val="26"/>
          <w:szCs w:val="26"/>
        </w:rPr>
        <w:t>víziközmű</w:t>
      </w:r>
      <w:proofErr w:type="spellEnd"/>
      <w:r w:rsidR="00A96B05" w:rsidRPr="00845CFF">
        <w:rPr>
          <w:rFonts w:ascii="Times New Roman" w:hAnsi="Times New Roman" w:cs="Times New Roman"/>
          <w:sz w:val="26"/>
          <w:szCs w:val="26"/>
        </w:rPr>
        <w:t xml:space="preserve"> vagyon átadásához, valamin</w:t>
      </w:r>
      <w:r w:rsidR="002A2818" w:rsidRPr="00845CFF">
        <w:rPr>
          <w:rFonts w:ascii="Times New Roman" w:hAnsi="Times New Roman" w:cs="Times New Roman"/>
          <w:sz w:val="26"/>
          <w:szCs w:val="26"/>
        </w:rPr>
        <w:t xml:space="preserve">t szándéknyilatkozat kiadására </w:t>
      </w:r>
      <w:r w:rsidR="00A96B05" w:rsidRPr="00845CFF">
        <w:rPr>
          <w:rFonts w:ascii="Times New Roman" w:hAnsi="Times New Roman" w:cs="Times New Roman"/>
          <w:sz w:val="26"/>
          <w:szCs w:val="26"/>
        </w:rPr>
        <w:t xml:space="preserve">80/2017. számú előterjesztés. Javasoljuk, hogy új, 18. napirend legyen, tehát a 17. napirend </w:t>
      </w:r>
      <w:r w:rsidR="002A2818" w:rsidRPr="00845CFF">
        <w:rPr>
          <w:rFonts w:ascii="Times New Roman" w:hAnsi="Times New Roman" w:cs="Times New Roman"/>
          <w:sz w:val="26"/>
          <w:szCs w:val="26"/>
        </w:rPr>
        <w:t>után. Ez az egyik javaslatunk, a</w:t>
      </w:r>
      <w:r w:rsidR="00A96B05" w:rsidRPr="00845CFF">
        <w:rPr>
          <w:rFonts w:ascii="Times New Roman" w:hAnsi="Times New Roman" w:cs="Times New Roman"/>
          <w:sz w:val="26"/>
          <w:szCs w:val="26"/>
        </w:rPr>
        <w:t xml:space="preserve"> következő javaslatunk személyi kérdésre vonatkozik, a 25., a</w:t>
      </w:r>
      <w:r w:rsidR="002A2818" w:rsidRPr="00845CFF">
        <w:rPr>
          <w:rFonts w:ascii="Times New Roman" w:hAnsi="Times New Roman" w:cs="Times New Roman"/>
          <w:sz w:val="26"/>
          <w:szCs w:val="26"/>
        </w:rPr>
        <w:t xml:space="preserve"> jelenlegi 25. napirendi pont, a</w:t>
      </w:r>
      <w:r w:rsidR="00A96B05" w:rsidRPr="00845CFF">
        <w:rPr>
          <w:rFonts w:ascii="Times New Roman" w:hAnsi="Times New Roman" w:cs="Times New Roman"/>
          <w:sz w:val="26"/>
          <w:szCs w:val="26"/>
        </w:rPr>
        <w:t xml:space="preserve">mely </w:t>
      </w:r>
      <w:proofErr w:type="gramStart"/>
      <w:r w:rsidR="00A96B05" w:rsidRPr="00845CFF">
        <w:rPr>
          <w:rFonts w:ascii="Times New Roman" w:hAnsi="Times New Roman" w:cs="Times New Roman"/>
          <w:sz w:val="26"/>
          <w:szCs w:val="26"/>
        </w:rPr>
        <w:t>a</w:t>
      </w:r>
      <w:proofErr w:type="gramEnd"/>
      <w:r w:rsidR="002A2818" w:rsidRPr="00845CFF">
        <w:rPr>
          <w:rFonts w:ascii="Times New Roman" w:hAnsi="Times New Roman" w:cs="Times New Roman"/>
          <w:sz w:val="26"/>
          <w:szCs w:val="26"/>
        </w:rPr>
        <w:t>, a</w:t>
      </w:r>
      <w:r w:rsidR="00A96B05" w:rsidRPr="00845CFF">
        <w:rPr>
          <w:rFonts w:ascii="Times New Roman" w:hAnsi="Times New Roman" w:cs="Times New Roman"/>
          <w:sz w:val="26"/>
          <w:szCs w:val="26"/>
        </w:rPr>
        <w:t xml:space="preserve"> GAMESZ magasabb vezetőjének igazgató</w:t>
      </w:r>
      <w:r w:rsidR="002A2818" w:rsidRPr="00845CFF">
        <w:rPr>
          <w:rFonts w:ascii="Times New Roman" w:hAnsi="Times New Roman" w:cs="Times New Roman"/>
          <w:sz w:val="26"/>
          <w:szCs w:val="26"/>
        </w:rPr>
        <w:t>helyettesének megbízásáról szól</w:t>
      </w:r>
      <w:r w:rsidR="00A96B05" w:rsidRPr="00845CFF">
        <w:rPr>
          <w:rFonts w:ascii="Times New Roman" w:hAnsi="Times New Roman" w:cs="Times New Roman"/>
          <w:sz w:val="26"/>
          <w:szCs w:val="26"/>
        </w:rPr>
        <w:t>, 92/2017. javasoljuk, hogy új, 2-es napirend legyen, tehát a jelentés a képviselő-testület határozatainak végrehajtásáról szóló napirend mögé kerüljön. Az SZMSZ jelenlegi rendelkezései szerint a 94/2017. számú előterjesztés, az Európai béruniót célzó polgári kezdemé</w:t>
      </w:r>
      <w:r w:rsidR="002A2818" w:rsidRPr="00845CFF">
        <w:rPr>
          <w:rFonts w:ascii="Times New Roman" w:hAnsi="Times New Roman" w:cs="Times New Roman"/>
          <w:sz w:val="26"/>
          <w:szCs w:val="26"/>
        </w:rPr>
        <w:t>nyezés támogatására, e szerint m</w:t>
      </w:r>
      <w:r w:rsidR="00A96B05" w:rsidRPr="00845CFF">
        <w:rPr>
          <w:rFonts w:ascii="Times New Roman" w:hAnsi="Times New Roman" w:cs="Times New Roman"/>
          <w:sz w:val="26"/>
          <w:szCs w:val="26"/>
        </w:rPr>
        <w:t>unkaértekezleten javasoljuk, hogy tárgyalja meg a k</w:t>
      </w:r>
      <w:r w:rsidR="002A2818" w:rsidRPr="00845CFF">
        <w:rPr>
          <w:rFonts w:ascii="Times New Roman" w:hAnsi="Times New Roman" w:cs="Times New Roman"/>
          <w:sz w:val="26"/>
          <w:szCs w:val="26"/>
        </w:rPr>
        <w:t>épviselő-testület, l</w:t>
      </w:r>
      <w:r w:rsidR="00A96B05" w:rsidRPr="00845CFF">
        <w:rPr>
          <w:rFonts w:ascii="Times New Roman" w:hAnsi="Times New Roman" w:cs="Times New Roman"/>
          <w:sz w:val="26"/>
          <w:szCs w:val="26"/>
        </w:rPr>
        <w:t xml:space="preserve">évén, hogy az </w:t>
      </w:r>
      <w:proofErr w:type="spellStart"/>
      <w:r w:rsidR="00A96B05" w:rsidRPr="00845CFF">
        <w:rPr>
          <w:rFonts w:ascii="Times New Roman" w:hAnsi="Times New Roman" w:cs="Times New Roman"/>
          <w:sz w:val="26"/>
          <w:szCs w:val="26"/>
        </w:rPr>
        <w:t>Mötv</w:t>
      </w:r>
      <w:proofErr w:type="spellEnd"/>
      <w:r w:rsidR="00A96B05" w:rsidRPr="00845CFF">
        <w:rPr>
          <w:rFonts w:ascii="Times New Roman" w:hAnsi="Times New Roman" w:cs="Times New Roman"/>
          <w:sz w:val="26"/>
          <w:szCs w:val="26"/>
        </w:rPr>
        <w:t>. és egyéb jogszabályok alapján sem tartozik a képviselő-testület hatáskörébe a téma. Köszönöm szépen!</w:t>
      </w:r>
    </w:p>
    <w:p w:rsidR="00A96B05" w:rsidRPr="00845CFF" w:rsidRDefault="00A96B05" w:rsidP="00845CFF">
      <w:pPr>
        <w:spacing w:after="0" w:line="240" w:lineRule="auto"/>
        <w:rPr>
          <w:rFonts w:ascii="Times New Roman" w:hAnsi="Times New Roman" w:cs="Times New Roman"/>
          <w:sz w:val="26"/>
          <w:szCs w:val="26"/>
        </w:rPr>
      </w:pPr>
    </w:p>
    <w:p w:rsidR="00845CFF" w:rsidRDefault="00845CFF" w:rsidP="00713CE9">
      <w:pPr>
        <w:spacing w:after="0"/>
        <w:jc w:val="both"/>
        <w:rPr>
          <w:rFonts w:ascii="Times New Roman" w:hAnsi="Times New Roman" w:cs="Times New Roman"/>
          <w:sz w:val="26"/>
          <w:szCs w:val="26"/>
          <w:u w:val="single"/>
        </w:rPr>
      </w:pPr>
    </w:p>
    <w:p w:rsidR="00A96B05" w:rsidRPr="00845CFF" w:rsidRDefault="00A96B05"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A96B05" w:rsidRPr="00845CFF" w:rsidRDefault="00A96B05"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Köszönöm szépen! Hadd kérdezzek </w:t>
      </w:r>
      <w:r w:rsidR="002A2818" w:rsidRPr="00845CFF">
        <w:rPr>
          <w:rFonts w:ascii="Times New Roman" w:hAnsi="Times New Roman" w:cs="Times New Roman"/>
          <w:sz w:val="26"/>
          <w:szCs w:val="26"/>
        </w:rPr>
        <w:t>valamit János</w:t>
      </w:r>
      <w:r w:rsidRPr="00845CFF">
        <w:rPr>
          <w:rFonts w:ascii="Times New Roman" w:hAnsi="Times New Roman" w:cs="Times New Roman"/>
          <w:sz w:val="26"/>
          <w:szCs w:val="26"/>
        </w:rPr>
        <w:t>, az eredeti 25-öst, a GAMESZ intézményvezető-helyettesé</w:t>
      </w:r>
      <w:r w:rsidR="002A2818" w:rsidRPr="00845CFF">
        <w:rPr>
          <w:rFonts w:ascii="Times New Roman" w:hAnsi="Times New Roman" w:cs="Times New Roman"/>
          <w:sz w:val="26"/>
          <w:szCs w:val="26"/>
        </w:rPr>
        <w:t>t, azt zárt ülésen, vagy nyí</w:t>
      </w:r>
      <w:r w:rsidRPr="00845CFF">
        <w:rPr>
          <w:rFonts w:ascii="Times New Roman" w:hAnsi="Times New Roman" w:cs="Times New Roman"/>
          <w:sz w:val="26"/>
          <w:szCs w:val="26"/>
        </w:rPr>
        <w:t>lt ülésen?</w:t>
      </w:r>
    </w:p>
    <w:p w:rsidR="00A96B05" w:rsidRPr="00845CFF" w:rsidRDefault="00A96B05" w:rsidP="00845CFF">
      <w:pPr>
        <w:spacing w:after="0" w:line="240" w:lineRule="auto"/>
        <w:jc w:val="both"/>
        <w:rPr>
          <w:rFonts w:ascii="Times New Roman" w:hAnsi="Times New Roman" w:cs="Times New Roman"/>
          <w:sz w:val="26"/>
          <w:szCs w:val="26"/>
        </w:rPr>
      </w:pPr>
    </w:p>
    <w:p w:rsidR="00E92A36" w:rsidRPr="00845CFF" w:rsidRDefault="00E92A36" w:rsidP="00845CFF">
      <w:pPr>
        <w:spacing w:after="0" w:line="240" w:lineRule="auto"/>
        <w:jc w:val="both"/>
        <w:rPr>
          <w:rFonts w:ascii="Times New Roman" w:hAnsi="Times New Roman" w:cs="Times New Roman"/>
          <w:sz w:val="26"/>
          <w:szCs w:val="26"/>
          <w:u w:val="single"/>
        </w:rPr>
      </w:pPr>
    </w:p>
    <w:p w:rsidR="003B621F" w:rsidRDefault="003B621F">
      <w:pPr>
        <w:rPr>
          <w:rFonts w:ascii="Times New Roman" w:hAnsi="Times New Roman" w:cs="Times New Roman"/>
          <w:sz w:val="26"/>
          <w:szCs w:val="26"/>
          <w:u w:val="single"/>
        </w:rPr>
      </w:pPr>
      <w:r>
        <w:rPr>
          <w:rFonts w:ascii="Times New Roman" w:hAnsi="Times New Roman" w:cs="Times New Roman"/>
          <w:sz w:val="26"/>
          <w:szCs w:val="26"/>
          <w:u w:val="single"/>
        </w:rPr>
        <w:br w:type="page"/>
      </w:r>
    </w:p>
    <w:p w:rsidR="00A96B05" w:rsidRPr="00845CFF" w:rsidRDefault="00A96B05"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lastRenderedPageBreak/>
        <w:t>ABONYI JÁNOS</w:t>
      </w:r>
    </w:p>
    <w:p w:rsidR="00A96B05" w:rsidRPr="00845CFF" w:rsidRDefault="00A96B05"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Zárt ülésen!</w:t>
      </w:r>
      <w:bookmarkStart w:id="1" w:name="_GoBack"/>
      <w:bookmarkEnd w:id="1"/>
    </w:p>
    <w:p w:rsidR="00A96B05" w:rsidRPr="00845CFF" w:rsidRDefault="00A96B05" w:rsidP="00845CFF">
      <w:pPr>
        <w:spacing w:after="0" w:line="240" w:lineRule="auto"/>
        <w:jc w:val="both"/>
        <w:rPr>
          <w:rFonts w:ascii="Times New Roman" w:hAnsi="Times New Roman" w:cs="Times New Roman"/>
          <w:sz w:val="26"/>
          <w:szCs w:val="26"/>
        </w:rPr>
      </w:pPr>
    </w:p>
    <w:p w:rsidR="00E92A36" w:rsidRPr="00845CFF" w:rsidRDefault="00E92A36" w:rsidP="00845CFF">
      <w:pPr>
        <w:spacing w:after="0" w:line="240" w:lineRule="auto"/>
        <w:jc w:val="both"/>
        <w:rPr>
          <w:rFonts w:ascii="Times New Roman" w:hAnsi="Times New Roman" w:cs="Times New Roman"/>
          <w:sz w:val="26"/>
          <w:szCs w:val="26"/>
          <w:u w:val="single"/>
        </w:rPr>
      </w:pPr>
    </w:p>
    <w:p w:rsidR="00A96B05" w:rsidRPr="00845CFF" w:rsidRDefault="00A96B05"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A96B05" w:rsidRPr="00845CFF" w:rsidRDefault="00A96B05"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Zárt ülésen! Hurrá! No, hát akkor először döntsünk a sürgős</w:t>
      </w:r>
      <w:r w:rsidR="002A2818" w:rsidRPr="00845CFF">
        <w:rPr>
          <w:rFonts w:ascii="Times New Roman" w:hAnsi="Times New Roman" w:cs="Times New Roman"/>
          <w:sz w:val="26"/>
          <w:szCs w:val="26"/>
        </w:rPr>
        <w:t>ségi indítvány elhelyezéséről, a</w:t>
      </w:r>
      <w:r w:rsidRPr="00845CFF">
        <w:rPr>
          <w:rFonts w:ascii="Times New Roman" w:hAnsi="Times New Roman" w:cs="Times New Roman"/>
          <w:sz w:val="26"/>
          <w:szCs w:val="26"/>
        </w:rPr>
        <w:t xml:space="preserve">ki egyetért azzal, hogy a 80/2017. </w:t>
      </w:r>
      <w:r w:rsidR="007A3809" w:rsidRPr="00845CFF">
        <w:rPr>
          <w:rFonts w:ascii="Times New Roman" w:hAnsi="Times New Roman" w:cs="Times New Roman"/>
          <w:sz w:val="26"/>
          <w:szCs w:val="26"/>
        </w:rPr>
        <w:t>J</w:t>
      </w:r>
      <w:r w:rsidRPr="00845CFF">
        <w:rPr>
          <w:rFonts w:ascii="Times New Roman" w:hAnsi="Times New Roman" w:cs="Times New Roman"/>
          <w:sz w:val="26"/>
          <w:szCs w:val="26"/>
        </w:rPr>
        <w:t>avas</w:t>
      </w:r>
      <w:r w:rsidR="007A3809" w:rsidRPr="00845CFF">
        <w:rPr>
          <w:rFonts w:ascii="Times New Roman" w:hAnsi="Times New Roman" w:cs="Times New Roman"/>
          <w:sz w:val="26"/>
          <w:szCs w:val="26"/>
        </w:rPr>
        <w:t>l</w:t>
      </w:r>
      <w:r w:rsidRPr="00845CFF">
        <w:rPr>
          <w:rFonts w:ascii="Times New Roman" w:hAnsi="Times New Roman" w:cs="Times New Roman"/>
          <w:sz w:val="26"/>
          <w:szCs w:val="26"/>
        </w:rPr>
        <w:t>at</w:t>
      </w:r>
      <w:r w:rsidR="007A3809" w:rsidRPr="00845CFF">
        <w:rPr>
          <w:rFonts w:ascii="Times New Roman" w:hAnsi="Times New Roman" w:cs="Times New Roman"/>
          <w:sz w:val="26"/>
          <w:szCs w:val="26"/>
        </w:rPr>
        <w:t xml:space="preserve"> </w:t>
      </w:r>
      <w:proofErr w:type="gramStart"/>
      <w:r w:rsidR="007A3809" w:rsidRPr="00845CFF">
        <w:rPr>
          <w:rFonts w:ascii="Times New Roman" w:hAnsi="Times New Roman" w:cs="Times New Roman"/>
          <w:sz w:val="26"/>
          <w:szCs w:val="26"/>
        </w:rPr>
        <w:t>Budapest,</w:t>
      </w:r>
      <w:proofErr w:type="gramEnd"/>
      <w:r w:rsidR="007A3809" w:rsidRPr="00845CFF">
        <w:rPr>
          <w:rFonts w:ascii="Times New Roman" w:hAnsi="Times New Roman" w:cs="Times New Roman"/>
          <w:sz w:val="26"/>
          <w:szCs w:val="26"/>
        </w:rPr>
        <w:t xml:space="preserve"> XVI. kerület </w:t>
      </w:r>
      <w:proofErr w:type="spellStart"/>
      <w:r w:rsidR="007A3809" w:rsidRPr="00845CFF">
        <w:rPr>
          <w:rFonts w:ascii="Times New Roman" w:hAnsi="Times New Roman" w:cs="Times New Roman"/>
          <w:sz w:val="26"/>
          <w:szCs w:val="26"/>
        </w:rPr>
        <w:t>Nógrádverőce</w:t>
      </w:r>
      <w:proofErr w:type="spellEnd"/>
      <w:r w:rsidR="007A3809" w:rsidRPr="00845CFF">
        <w:rPr>
          <w:rFonts w:ascii="Times New Roman" w:hAnsi="Times New Roman" w:cs="Times New Roman"/>
          <w:sz w:val="26"/>
          <w:szCs w:val="26"/>
        </w:rPr>
        <w:t xml:space="preserve"> utca, utcán (</w:t>
      </w:r>
      <w:proofErr w:type="spellStart"/>
      <w:r w:rsidR="007A3809" w:rsidRPr="00845CFF">
        <w:rPr>
          <w:rFonts w:ascii="Times New Roman" w:hAnsi="Times New Roman" w:cs="Times New Roman"/>
          <w:sz w:val="26"/>
          <w:szCs w:val="26"/>
        </w:rPr>
        <w:t>Zsemlékes</w:t>
      </w:r>
      <w:proofErr w:type="spellEnd"/>
      <w:r w:rsidR="007A3809" w:rsidRPr="00845CFF">
        <w:rPr>
          <w:rFonts w:ascii="Times New Roman" w:hAnsi="Times New Roman" w:cs="Times New Roman"/>
          <w:sz w:val="26"/>
          <w:szCs w:val="26"/>
        </w:rPr>
        <w:t xml:space="preserve"> utca – </w:t>
      </w:r>
      <w:proofErr w:type="spellStart"/>
      <w:r w:rsidR="007A3809" w:rsidRPr="00845CFF">
        <w:rPr>
          <w:rFonts w:ascii="Times New Roman" w:hAnsi="Times New Roman" w:cs="Times New Roman"/>
          <w:sz w:val="26"/>
          <w:szCs w:val="26"/>
        </w:rPr>
        <w:t>Simongát</w:t>
      </w:r>
      <w:proofErr w:type="spellEnd"/>
      <w:r w:rsidR="007A3809" w:rsidRPr="00845CFF">
        <w:rPr>
          <w:rFonts w:ascii="Times New Roman" w:hAnsi="Times New Roman" w:cs="Times New Roman"/>
          <w:sz w:val="26"/>
          <w:szCs w:val="26"/>
        </w:rPr>
        <w:t xml:space="preserve"> utca között) létesülő </w:t>
      </w:r>
      <w:r w:rsidR="002A2818" w:rsidRPr="00845CFF">
        <w:rPr>
          <w:rFonts w:ascii="Times New Roman" w:hAnsi="Times New Roman" w:cs="Times New Roman"/>
          <w:sz w:val="26"/>
          <w:szCs w:val="26"/>
        </w:rPr>
        <w:t>vízi közmű</w:t>
      </w:r>
      <w:r w:rsidR="007A3809" w:rsidRPr="00845CFF">
        <w:rPr>
          <w:rFonts w:ascii="Times New Roman" w:hAnsi="Times New Roman" w:cs="Times New Roman"/>
          <w:sz w:val="26"/>
          <w:szCs w:val="26"/>
        </w:rPr>
        <w:t xml:space="preserve"> vagyon átadásához, valamint szándéknyilatkozat kiadására című előterjesztés a napirendeknél, a 17,. napirend után kerüljön tárgyalásra, az </w:t>
      </w:r>
      <w:r w:rsidR="002A2818" w:rsidRPr="00845CFF">
        <w:rPr>
          <w:rFonts w:ascii="Times New Roman" w:hAnsi="Times New Roman" w:cs="Times New Roman"/>
          <w:sz w:val="26"/>
          <w:szCs w:val="26"/>
        </w:rPr>
        <w:t>kérem, igennel ezt jelezze, m</w:t>
      </w:r>
      <w:r w:rsidR="007A3809" w:rsidRPr="00845CFF">
        <w:rPr>
          <w:rFonts w:ascii="Times New Roman" w:hAnsi="Times New Roman" w:cs="Times New Roman"/>
          <w:sz w:val="26"/>
          <w:szCs w:val="26"/>
        </w:rPr>
        <w:t xml:space="preserve">inősített szótöbbséges </w:t>
      </w:r>
      <w:r w:rsidR="002A2818" w:rsidRPr="00845CFF">
        <w:rPr>
          <w:rFonts w:ascii="Times New Roman" w:hAnsi="Times New Roman" w:cs="Times New Roman"/>
          <w:sz w:val="26"/>
          <w:szCs w:val="26"/>
        </w:rPr>
        <w:t>döntés!</w:t>
      </w:r>
      <w:r w:rsidR="007A3809" w:rsidRPr="00845CFF">
        <w:rPr>
          <w:rFonts w:ascii="Times New Roman" w:hAnsi="Times New Roman" w:cs="Times New Roman"/>
          <w:sz w:val="26"/>
          <w:szCs w:val="26"/>
        </w:rPr>
        <w:t xml:space="preserve"> Szavazzunk! Köszönöm szépen! A képviselő-testület 16 igen, </w:t>
      </w:r>
      <w:proofErr w:type="gramStart"/>
      <w:r w:rsidR="007A3809" w:rsidRPr="00845CFF">
        <w:rPr>
          <w:rFonts w:ascii="Times New Roman" w:hAnsi="Times New Roman" w:cs="Times New Roman"/>
          <w:sz w:val="26"/>
          <w:szCs w:val="26"/>
        </w:rPr>
        <w:t>egyhangúlag</w:t>
      </w:r>
      <w:proofErr w:type="gramEnd"/>
      <w:r w:rsidR="007A3809" w:rsidRPr="00845CFF">
        <w:rPr>
          <w:rFonts w:ascii="Times New Roman" w:hAnsi="Times New Roman" w:cs="Times New Roman"/>
          <w:sz w:val="26"/>
          <w:szCs w:val="26"/>
        </w:rPr>
        <w:t xml:space="preserve"> elfogadta ezt a javaslatot. </w:t>
      </w:r>
    </w:p>
    <w:p w:rsidR="007A3809" w:rsidRPr="00845CFF" w:rsidRDefault="007A3809" w:rsidP="00845CFF">
      <w:pPr>
        <w:spacing w:after="0" w:line="240" w:lineRule="auto"/>
        <w:jc w:val="both"/>
        <w:rPr>
          <w:rFonts w:ascii="Times New Roman" w:hAnsi="Times New Roman" w:cs="Times New Roman"/>
          <w:sz w:val="26"/>
          <w:szCs w:val="26"/>
        </w:rPr>
      </w:pPr>
    </w:p>
    <w:p w:rsidR="00713CE9" w:rsidRPr="00845CFF" w:rsidRDefault="00713CE9" w:rsidP="00845CFF">
      <w:pPr>
        <w:tabs>
          <w:tab w:val="left" w:pos="3119"/>
        </w:tabs>
        <w:spacing w:after="0" w:line="240" w:lineRule="auto"/>
        <w:jc w:val="both"/>
        <w:rPr>
          <w:rFonts w:ascii="Times New Roman" w:hAnsi="Times New Roman" w:cs="Times New Roman"/>
          <w:sz w:val="26"/>
          <w:szCs w:val="26"/>
        </w:rPr>
      </w:pPr>
    </w:p>
    <w:p w:rsidR="00713CE9" w:rsidRPr="00845CFF" w:rsidRDefault="00713CE9"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 xml:space="preserve">H </w:t>
      </w:r>
      <w:proofErr w:type="gramStart"/>
      <w:r w:rsidRPr="00845CFF">
        <w:rPr>
          <w:rFonts w:ascii="Times New Roman" w:hAnsi="Times New Roman" w:cs="Times New Roman"/>
          <w:sz w:val="26"/>
          <w:szCs w:val="26"/>
          <w:u w:val="single"/>
        </w:rPr>
        <w:t>A</w:t>
      </w:r>
      <w:proofErr w:type="gramEnd"/>
      <w:r w:rsidRPr="00845CFF">
        <w:rPr>
          <w:rFonts w:ascii="Times New Roman" w:hAnsi="Times New Roman" w:cs="Times New Roman"/>
          <w:sz w:val="26"/>
          <w:szCs w:val="26"/>
          <w:u w:val="single"/>
        </w:rPr>
        <w:t xml:space="preserve"> T Á R O Z A T:</w:t>
      </w:r>
    </w:p>
    <w:p w:rsidR="00713CE9" w:rsidRPr="00845CFF" w:rsidRDefault="00713CE9" w:rsidP="00845CFF">
      <w:pPr>
        <w:pStyle w:val="Cmsor1"/>
        <w:ind w:left="3119" w:hanging="3119"/>
        <w:rPr>
          <w:sz w:val="26"/>
          <w:szCs w:val="26"/>
        </w:rPr>
      </w:pPr>
      <w:r w:rsidRPr="00845CFF">
        <w:rPr>
          <w:sz w:val="26"/>
          <w:szCs w:val="26"/>
        </w:rPr>
        <w:t>140/2017. (V.17.) Kt.</w:t>
      </w:r>
      <w:r w:rsidRPr="00845CFF">
        <w:rPr>
          <w:sz w:val="26"/>
          <w:szCs w:val="26"/>
        </w:rPr>
        <w:tab/>
      </w:r>
      <w:proofErr w:type="gramStart"/>
      <w:r w:rsidRPr="00845CFF">
        <w:rPr>
          <w:sz w:val="26"/>
          <w:szCs w:val="26"/>
        </w:rPr>
        <w:t>A</w:t>
      </w:r>
      <w:proofErr w:type="gramEnd"/>
      <w:r w:rsidRPr="00845CFF">
        <w:rPr>
          <w:sz w:val="26"/>
          <w:szCs w:val="26"/>
        </w:rPr>
        <w:t xml:space="preserve"> Képviselő-testület a „Javaslat a Budapest XVI. kerület </w:t>
      </w:r>
      <w:proofErr w:type="spellStart"/>
      <w:r w:rsidRPr="00845CFF">
        <w:rPr>
          <w:sz w:val="26"/>
          <w:szCs w:val="26"/>
        </w:rPr>
        <w:t>Nógrádverőce</w:t>
      </w:r>
      <w:proofErr w:type="spellEnd"/>
      <w:r w:rsidRPr="00845CFF">
        <w:rPr>
          <w:sz w:val="26"/>
          <w:szCs w:val="26"/>
        </w:rPr>
        <w:t xml:space="preserve"> utcán (</w:t>
      </w:r>
      <w:proofErr w:type="spellStart"/>
      <w:r w:rsidRPr="00845CFF">
        <w:rPr>
          <w:sz w:val="26"/>
          <w:szCs w:val="26"/>
        </w:rPr>
        <w:t>Zsemlékes</w:t>
      </w:r>
      <w:proofErr w:type="spellEnd"/>
      <w:r w:rsidRPr="00845CFF">
        <w:rPr>
          <w:sz w:val="26"/>
          <w:szCs w:val="26"/>
        </w:rPr>
        <w:t xml:space="preserve"> utca – </w:t>
      </w:r>
      <w:proofErr w:type="spellStart"/>
      <w:r w:rsidRPr="00845CFF">
        <w:rPr>
          <w:sz w:val="26"/>
          <w:szCs w:val="26"/>
        </w:rPr>
        <w:t>Simongát</w:t>
      </w:r>
      <w:proofErr w:type="spellEnd"/>
      <w:r w:rsidRPr="00845CFF">
        <w:rPr>
          <w:sz w:val="26"/>
          <w:szCs w:val="26"/>
        </w:rPr>
        <w:t xml:space="preserve"> utca között) létesülő </w:t>
      </w:r>
      <w:proofErr w:type="spellStart"/>
      <w:r w:rsidRPr="00845CFF">
        <w:rPr>
          <w:sz w:val="26"/>
          <w:szCs w:val="26"/>
        </w:rPr>
        <w:t>víziközmű</w:t>
      </w:r>
      <w:proofErr w:type="spellEnd"/>
      <w:r w:rsidRPr="00845CFF">
        <w:rPr>
          <w:sz w:val="26"/>
          <w:szCs w:val="26"/>
        </w:rPr>
        <w:t xml:space="preserve"> vagyon átadásához, valamint szándéknyilatkozat kiadására” tárgyában benyújtott sürgősségi indítványt a 17. napirendi pont után tárgyalja.</w:t>
      </w:r>
    </w:p>
    <w:p w:rsidR="00713CE9" w:rsidRPr="00845CFF" w:rsidRDefault="00713CE9" w:rsidP="00845CFF">
      <w:pPr>
        <w:spacing w:after="0" w:line="240" w:lineRule="auto"/>
        <w:ind w:left="3119"/>
        <w:jc w:val="both"/>
        <w:rPr>
          <w:rFonts w:ascii="Times New Roman" w:hAnsi="Times New Roman" w:cs="Times New Roman"/>
          <w:sz w:val="26"/>
          <w:szCs w:val="26"/>
        </w:rPr>
      </w:pPr>
    </w:p>
    <w:p w:rsidR="00713CE9" w:rsidRPr="00845CFF" w:rsidRDefault="00713CE9" w:rsidP="00845CFF">
      <w:pPr>
        <w:tabs>
          <w:tab w:val="left" w:pos="2268"/>
        </w:tabs>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Határidő:</w:t>
      </w:r>
      <w:r w:rsidRPr="00845CFF">
        <w:rPr>
          <w:rFonts w:ascii="Times New Roman" w:hAnsi="Times New Roman" w:cs="Times New Roman"/>
          <w:sz w:val="26"/>
          <w:szCs w:val="26"/>
        </w:rPr>
        <w:tab/>
        <w:t>2017. május 17.</w:t>
      </w:r>
    </w:p>
    <w:p w:rsidR="00713CE9" w:rsidRPr="00845CFF" w:rsidRDefault="00713CE9" w:rsidP="00845CFF">
      <w:pPr>
        <w:tabs>
          <w:tab w:val="left" w:pos="2268"/>
        </w:tabs>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Felelős:</w:t>
      </w:r>
      <w:r w:rsidRPr="00845CFF">
        <w:rPr>
          <w:rFonts w:ascii="Times New Roman" w:hAnsi="Times New Roman" w:cs="Times New Roman"/>
          <w:sz w:val="26"/>
          <w:szCs w:val="26"/>
        </w:rPr>
        <w:tab/>
        <w:t>Kovács Péter polgármester</w:t>
      </w:r>
      <w:r w:rsidRPr="00845CFF">
        <w:rPr>
          <w:rFonts w:ascii="Times New Roman" w:hAnsi="Times New Roman" w:cs="Times New Roman"/>
          <w:sz w:val="26"/>
          <w:szCs w:val="26"/>
          <w:u w:val="single"/>
        </w:rPr>
        <w:t xml:space="preserve"> </w:t>
      </w:r>
    </w:p>
    <w:p w:rsidR="00713CE9" w:rsidRPr="00845CFF" w:rsidRDefault="00713CE9" w:rsidP="00845CFF">
      <w:pPr>
        <w:spacing w:after="0" w:line="240" w:lineRule="auto"/>
        <w:jc w:val="both"/>
        <w:rPr>
          <w:rFonts w:ascii="Times New Roman" w:hAnsi="Times New Roman" w:cs="Times New Roman"/>
          <w:sz w:val="26"/>
          <w:szCs w:val="26"/>
        </w:rPr>
      </w:pPr>
    </w:p>
    <w:p w:rsidR="00713CE9" w:rsidRPr="00845CFF" w:rsidRDefault="00713CE9" w:rsidP="00845CFF">
      <w:pPr>
        <w:spacing w:after="0" w:line="240" w:lineRule="auto"/>
        <w:jc w:val="both"/>
        <w:rPr>
          <w:rFonts w:ascii="Times New Roman" w:hAnsi="Times New Roman" w:cs="Times New Roman"/>
          <w:sz w:val="26"/>
          <w:szCs w:val="26"/>
        </w:rPr>
      </w:pPr>
    </w:p>
    <w:p w:rsidR="007A3809" w:rsidRPr="00845CFF" w:rsidRDefault="007A3809"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7A3809" w:rsidRPr="00845CFF" w:rsidRDefault="007A3809"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Áthelyezést én magam részéről támogatom, szerintem erről nem kell szavazni, bár itt van az érintett, kérdezem, hogy ragaszkodik-e a zárt üléshez a továbbiakban is? Igen! Hát nem! Nagyon jó, nagyon szépen köszönöm! Akkor nem kell zárt ülést tartanunk, ellenben 2. napirendi pontként tárgyalhatjuk. Nagyon szépen köszönöm! Illetve ugye akkor az Ügyrendi Bizottság javaslata, mely az SZMSZ-en </w:t>
      </w:r>
      <w:proofErr w:type="gramStart"/>
      <w:r w:rsidRPr="00845CFF">
        <w:rPr>
          <w:rFonts w:ascii="Times New Roman" w:hAnsi="Times New Roman" w:cs="Times New Roman"/>
          <w:sz w:val="26"/>
          <w:szCs w:val="26"/>
        </w:rPr>
        <w:t>alapul, szerint</w:t>
      </w:r>
      <w:proofErr w:type="gramEnd"/>
      <w:r w:rsidRPr="00845CFF">
        <w:rPr>
          <w:rFonts w:ascii="Times New Roman" w:hAnsi="Times New Roman" w:cs="Times New Roman"/>
          <w:sz w:val="26"/>
          <w:szCs w:val="26"/>
        </w:rPr>
        <w:t xml:space="preserve"> az eredetileg 24-sel jelzett előterjesztés az Európai béruniót célzó polgári kezdeményezés támogatására című előterjesztést Munkaértekezleten tárgyalja a képviselő-testület. Aki ezzel egyetért, </w:t>
      </w:r>
      <w:r w:rsidR="00E92A36" w:rsidRPr="00845CFF">
        <w:rPr>
          <w:rFonts w:ascii="Times New Roman" w:hAnsi="Times New Roman" w:cs="Times New Roman"/>
          <w:sz w:val="26"/>
          <w:szCs w:val="26"/>
        </w:rPr>
        <w:t>kérem,</w:t>
      </w:r>
      <w:r w:rsidRPr="00845CFF">
        <w:rPr>
          <w:rFonts w:ascii="Times New Roman" w:hAnsi="Times New Roman" w:cs="Times New Roman"/>
          <w:sz w:val="26"/>
          <w:szCs w:val="26"/>
        </w:rPr>
        <w:t xml:space="preserve"> igennel ezt jelezze. Szavazzunk! A képviselő-testület 14 igen, 3 nem, 0 tartózkodás mellett elfogadta ezt a javaslatot.</w:t>
      </w:r>
    </w:p>
    <w:p w:rsidR="007A3809" w:rsidRDefault="007A3809" w:rsidP="00845CFF">
      <w:pPr>
        <w:spacing w:after="0" w:line="240" w:lineRule="auto"/>
        <w:rPr>
          <w:rFonts w:ascii="Times New Roman" w:hAnsi="Times New Roman" w:cs="Times New Roman"/>
          <w:sz w:val="26"/>
          <w:szCs w:val="26"/>
        </w:rPr>
      </w:pPr>
    </w:p>
    <w:p w:rsidR="003B621F" w:rsidRPr="00845CFF" w:rsidRDefault="003B621F" w:rsidP="00845CFF">
      <w:pPr>
        <w:spacing w:after="0" w:line="240" w:lineRule="auto"/>
        <w:rPr>
          <w:rFonts w:ascii="Times New Roman" w:hAnsi="Times New Roman" w:cs="Times New Roman"/>
          <w:sz w:val="26"/>
          <w:szCs w:val="26"/>
        </w:rPr>
      </w:pPr>
    </w:p>
    <w:p w:rsidR="00713CE9" w:rsidRPr="00845CFF" w:rsidRDefault="00713CE9"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 xml:space="preserve">H </w:t>
      </w:r>
      <w:proofErr w:type="gramStart"/>
      <w:r w:rsidRPr="00845CFF">
        <w:rPr>
          <w:rFonts w:ascii="Times New Roman" w:hAnsi="Times New Roman" w:cs="Times New Roman"/>
          <w:sz w:val="26"/>
          <w:szCs w:val="26"/>
          <w:u w:val="single"/>
        </w:rPr>
        <w:t>A</w:t>
      </w:r>
      <w:proofErr w:type="gramEnd"/>
      <w:r w:rsidRPr="00845CFF">
        <w:rPr>
          <w:rFonts w:ascii="Times New Roman" w:hAnsi="Times New Roman" w:cs="Times New Roman"/>
          <w:sz w:val="26"/>
          <w:szCs w:val="26"/>
          <w:u w:val="single"/>
        </w:rPr>
        <w:t xml:space="preserve"> T Á R O Z A T:</w:t>
      </w:r>
    </w:p>
    <w:p w:rsidR="00713CE9" w:rsidRPr="00845CFF" w:rsidRDefault="00713CE9" w:rsidP="00845CFF">
      <w:pPr>
        <w:pStyle w:val="Cmsor1"/>
        <w:ind w:left="3119" w:hanging="3119"/>
        <w:rPr>
          <w:sz w:val="26"/>
          <w:szCs w:val="26"/>
        </w:rPr>
      </w:pPr>
      <w:r w:rsidRPr="00845CFF">
        <w:rPr>
          <w:sz w:val="26"/>
          <w:szCs w:val="26"/>
        </w:rPr>
        <w:t>141/2017. (V.17.) Kt.</w:t>
      </w:r>
      <w:r w:rsidRPr="00845CFF">
        <w:rPr>
          <w:sz w:val="26"/>
          <w:szCs w:val="26"/>
        </w:rPr>
        <w:tab/>
      </w:r>
      <w:proofErr w:type="gramStart"/>
      <w:r w:rsidRPr="00845CFF">
        <w:rPr>
          <w:sz w:val="26"/>
          <w:szCs w:val="26"/>
        </w:rPr>
        <w:t>A</w:t>
      </w:r>
      <w:proofErr w:type="gramEnd"/>
      <w:r w:rsidRPr="00845CFF">
        <w:rPr>
          <w:sz w:val="26"/>
          <w:szCs w:val="26"/>
        </w:rPr>
        <w:t xml:space="preserve"> Képviselő-testület az „Előterjesztés az európai béruniót célzó polgári kezdeményezés támogatására” tárgyú előterjesztést munkaértekezlet keretén belül tárgyalja. </w:t>
      </w:r>
    </w:p>
    <w:p w:rsidR="00713CE9" w:rsidRPr="00845CFF" w:rsidRDefault="00713CE9" w:rsidP="00845CFF">
      <w:pPr>
        <w:spacing w:after="0" w:line="240" w:lineRule="auto"/>
        <w:ind w:left="3119"/>
        <w:jc w:val="both"/>
        <w:rPr>
          <w:rFonts w:ascii="Times New Roman" w:hAnsi="Times New Roman" w:cs="Times New Roman"/>
          <w:sz w:val="26"/>
          <w:szCs w:val="26"/>
        </w:rPr>
      </w:pPr>
    </w:p>
    <w:p w:rsidR="00713CE9" w:rsidRPr="00845CFF" w:rsidRDefault="00713CE9"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Határidő:</w:t>
      </w:r>
      <w:r w:rsidRPr="00845CFF">
        <w:rPr>
          <w:rFonts w:ascii="Times New Roman" w:hAnsi="Times New Roman" w:cs="Times New Roman"/>
          <w:sz w:val="26"/>
          <w:szCs w:val="26"/>
        </w:rPr>
        <w:tab/>
        <w:t>2017. május 17.</w:t>
      </w:r>
    </w:p>
    <w:p w:rsidR="00713CE9" w:rsidRPr="00845CFF" w:rsidRDefault="00713CE9"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Felelős:</w:t>
      </w:r>
      <w:r w:rsidRPr="00845CFF">
        <w:rPr>
          <w:rFonts w:ascii="Times New Roman" w:hAnsi="Times New Roman" w:cs="Times New Roman"/>
          <w:sz w:val="26"/>
          <w:szCs w:val="26"/>
        </w:rPr>
        <w:tab/>
        <w:t>Kovács Péter polgármester</w:t>
      </w:r>
      <w:r w:rsidRPr="00845CFF">
        <w:rPr>
          <w:rFonts w:ascii="Times New Roman" w:hAnsi="Times New Roman" w:cs="Times New Roman"/>
          <w:sz w:val="26"/>
          <w:szCs w:val="26"/>
          <w:u w:val="single"/>
        </w:rPr>
        <w:t xml:space="preserve"> </w:t>
      </w:r>
    </w:p>
    <w:p w:rsidR="005926D4" w:rsidRPr="00845CFF" w:rsidRDefault="008E5796" w:rsidP="008E5796">
      <w:pPr>
        <w:rPr>
          <w:rFonts w:ascii="Times New Roman" w:hAnsi="Times New Roman" w:cs="Times New Roman"/>
          <w:sz w:val="26"/>
          <w:szCs w:val="26"/>
          <w:u w:val="single"/>
        </w:rPr>
      </w:pPr>
      <w:r>
        <w:rPr>
          <w:rFonts w:ascii="Times New Roman" w:hAnsi="Times New Roman" w:cs="Times New Roman"/>
          <w:sz w:val="26"/>
          <w:szCs w:val="26"/>
          <w:u w:val="single"/>
        </w:rPr>
        <w:br w:type="page"/>
      </w:r>
    </w:p>
    <w:p w:rsidR="007A3809" w:rsidRPr="00845CFF" w:rsidRDefault="007A3809"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lastRenderedPageBreak/>
        <w:t>KOVÁCS PÉTER</w:t>
      </w:r>
    </w:p>
    <w:p w:rsidR="007A3809" w:rsidRPr="00845CFF" w:rsidRDefault="007A3809"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És így már csak az előbb módosított napirendekről kell döntenünk. Aki ezzel a változtatott napirenddel egyetért, </w:t>
      </w:r>
      <w:proofErr w:type="gramStart"/>
      <w:r w:rsidRPr="00845CFF">
        <w:rPr>
          <w:rFonts w:ascii="Times New Roman" w:hAnsi="Times New Roman" w:cs="Times New Roman"/>
          <w:sz w:val="26"/>
          <w:szCs w:val="26"/>
        </w:rPr>
        <w:t>kérem</w:t>
      </w:r>
      <w:proofErr w:type="gramEnd"/>
      <w:r w:rsidRPr="00845CFF">
        <w:rPr>
          <w:rFonts w:ascii="Times New Roman" w:hAnsi="Times New Roman" w:cs="Times New Roman"/>
          <w:sz w:val="26"/>
          <w:szCs w:val="26"/>
        </w:rPr>
        <w:t xml:space="preserve"> igennel ezt jelezze. Szavazzunk! A képviselő-testület 15 igen, 1 nem, 1 tartózkodás mellett elfogadta a mai napirendeket. </w:t>
      </w:r>
    </w:p>
    <w:p w:rsidR="007A3809" w:rsidRPr="00845CFF" w:rsidRDefault="007A3809" w:rsidP="00845CFF">
      <w:pPr>
        <w:spacing w:after="0" w:line="240" w:lineRule="auto"/>
        <w:jc w:val="both"/>
        <w:rPr>
          <w:rFonts w:ascii="Times New Roman" w:hAnsi="Times New Roman" w:cs="Times New Roman"/>
          <w:sz w:val="26"/>
          <w:szCs w:val="26"/>
        </w:rPr>
      </w:pPr>
    </w:p>
    <w:p w:rsidR="005926D4" w:rsidRPr="00845CFF" w:rsidRDefault="005926D4" w:rsidP="00845CFF">
      <w:pPr>
        <w:spacing w:after="0" w:line="240" w:lineRule="auto"/>
        <w:jc w:val="both"/>
        <w:rPr>
          <w:rFonts w:ascii="Times New Roman" w:hAnsi="Times New Roman" w:cs="Times New Roman"/>
          <w:sz w:val="26"/>
          <w:szCs w:val="26"/>
        </w:rPr>
      </w:pPr>
    </w:p>
    <w:p w:rsidR="00713CE9" w:rsidRPr="00845CFF" w:rsidRDefault="00713CE9"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 xml:space="preserve">H </w:t>
      </w:r>
      <w:proofErr w:type="gramStart"/>
      <w:r w:rsidRPr="00845CFF">
        <w:rPr>
          <w:rFonts w:ascii="Times New Roman" w:hAnsi="Times New Roman" w:cs="Times New Roman"/>
          <w:sz w:val="26"/>
          <w:szCs w:val="26"/>
          <w:u w:val="single"/>
        </w:rPr>
        <w:t>A</w:t>
      </w:r>
      <w:proofErr w:type="gramEnd"/>
      <w:r w:rsidRPr="00845CFF">
        <w:rPr>
          <w:rFonts w:ascii="Times New Roman" w:hAnsi="Times New Roman" w:cs="Times New Roman"/>
          <w:sz w:val="26"/>
          <w:szCs w:val="26"/>
          <w:u w:val="single"/>
        </w:rPr>
        <w:t xml:space="preserve"> T Á R O Z A T:</w:t>
      </w:r>
    </w:p>
    <w:p w:rsidR="00713CE9" w:rsidRPr="00845CFF" w:rsidRDefault="00713CE9" w:rsidP="00845CFF">
      <w:pPr>
        <w:pStyle w:val="Cmsor1"/>
        <w:ind w:left="3119" w:hanging="3119"/>
        <w:rPr>
          <w:sz w:val="26"/>
          <w:szCs w:val="26"/>
        </w:rPr>
      </w:pPr>
      <w:r w:rsidRPr="00845CFF">
        <w:rPr>
          <w:sz w:val="26"/>
          <w:szCs w:val="26"/>
        </w:rPr>
        <w:t xml:space="preserve">142/2017. (V. 17.) Kt. </w:t>
      </w:r>
      <w:r w:rsidRPr="00845CFF">
        <w:rPr>
          <w:sz w:val="26"/>
          <w:szCs w:val="26"/>
        </w:rPr>
        <w:tab/>
      </w:r>
      <w:proofErr w:type="gramStart"/>
      <w:r w:rsidRPr="00845CFF">
        <w:rPr>
          <w:sz w:val="26"/>
          <w:szCs w:val="26"/>
        </w:rPr>
        <w:t>A</w:t>
      </w:r>
      <w:proofErr w:type="gramEnd"/>
      <w:r w:rsidRPr="00845CFF">
        <w:rPr>
          <w:sz w:val="26"/>
          <w:szCs w:val="26"/>
        </w:rPr>
        <w:t xml:space="preserve"> Képviselő-testület az ülés napirendjét az alábbiak szerint állapítja meg:</w:t>
      </w:r>
    </w:p>
    <w:p w:rsidR="00713CE9" w:rsidRPr="00845CFF" w:rsidRDefault="00713CE9" w:rsidP="00845CFF">
      <w:pPr>
        <w:spacing w:after="0" w:line="240" w:lineRule="auto"/>
        <w:ind w:left="3119"/>
        <w:jc w:val="both"/>
        <w:rPr>
          <w:rFonts w:ascii="Times New Roman" w:hAnsi="Times New Roman" w:cs="Times New Roman"/>
          <w:sz w:val="26"/>
          <w:szCs w:val="26"/>
        </w:rPr>
      </w:pPr>
    </w:p>
    <w:p w:rsidR="00713CE9" w:rsidRPr="00845CFF" w:rsidRDefault="00713CE9" w:rsidP="00845CFF">
      <w:pPr>
        <w:numPr>
          <w:ilvl w:val="0"/>
          <w:numId w:val="1"/>
        </w:numPr>
        <w:spacing w:after="0" w:line="240" w:lineRule="auto"/>
        <w:ind w:left="3119" w:hanging="851"/>
        <w:jc w:val="both"/>
        <w:rPr>
          <w:rFonts w:ascii="Times New Roman" w:hAnsi="Times New Roman" w:cs="Times New Roman"/>
          <w:sz w:val="26"/>
          <w:szCs w:val="26"/>
        </w:rPr>
      </w:pPr>
      <w:r w:rsidRPr="00845CFF">
        <w:rPr>
          <w:rFonts w:ascii="Times New Roman" w:hAnsi="Times New Roman" w:cs="Times New Roman"/>
          <w:sz w:val="26"/>
          <w:szCs w:val="26"/>
        </w:rPr>
        <w:t xml:space="preserve">Jelentés az Önkormányzat Képviselő-testülete határozatainak végrehajtásáról, illetve a még végre nem hajtott határozatok helyzetéről </w:t>
      </w:r>
    </w:p>
    <w:p w:rsidR="00713CE9" w:rsidRPr="00845CFF" w:rsidRDefault="00713CE9"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Előterjesztő:</w:t>
      </w:r>
      <w:r w:rsidRPr="00845CFF">
        <w:rPr>
          <w:rFonts w:ascii="Times New Roman" w:hAnsi="Times New Roman" w:cs="Times New Roman"/>
          <w:sz w:val="26"/>
          <w:szCs w:val="26"/>
        </w:rPr>
        <w:t xml:space="preserve"> Kovács Péter polgármester</w:t>
      </w:r>
    </w:p>
    <w:p w:rsidR="00713CE9" w:rsidRPr="00845CFF" w:rsidRDefault="00713CE9" w:rsidP="00845CFF">
      <w:pPr>
        <w:spacing w:after="0" w:line="240" w:lineRule="auto"/>
        <w:ind w:left="3119"/>
        <w:jc w:val="both"/>
        <w:rPr>
          <w:rFonts w:ascii="Times New Roman" w:hAnsi="Times New Roman" w:cs="Times New Roman"/>
          <w:sz w:val="26"/>
          <w:szCs w:val="26"/>
        </w:rPr>
      </w:pPr>
    </w:p>
    <w:p w:rsidR="00713CE9" w:rsidRPr="00845CFF" w:rsidRDefault="00713CE9" w:rsidP="00845CFF">
      <w:pPr>
        <w:numPr>
          <w:ilvl w:val="0"/>
          <w:numId w:val="1"/>
        </w:numPr>
        <w:spacing w:after="0" w:line="240" w:lineRule="auto"/>
        <w:ind w:left="3119" w:hanging="851"/>
        <w:jc w:val="both"/>
        <w:rPr>
          <w:rFonts w:ascii="Times New Roman" w:hAnsi="Times New Roman" w:cs="Times New Roman"/>
          <w:sz w:val="26"/>
          <w:szCs w:val="26"/>
        </w:rPr>
      </w:pPr>
      <w:r w:rsidRPr="00845CFF">
        <w:rPr>
          <w:rFonts w:ascii="Times New Roman" w:hAnsi="Times New Roman" w:cs="Times New Roman"/>
          <w:sz w:val="26"/>
          <w:szCs w:val="26"/>
        </w:rPr>
        <w:t>Döntés a Budapest Főváros XVI. kerületi Önkormányzat Gazdasági, Működtető- Ellátó Szervezet magasabb vezetőjének – igazgatóhelyettesének megbízásáról</w:t>
      </w:r>
    </w:p>
    <w:p w:rsidR="00713CE9" w:rsidRPr="00845CFF" w:rsidRDefault="00713CE9"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Előterjesztő:</w:t>
      </w:r>
      <w:r w:rsidRPr="00845CFF">
        <w:rPr>
          <w:rFonts w:ascii="Times New Roman" w:hAnsi="Times New Roman" w:cs="Times New Roman"/>
          <w:sz w:val="26"/>
          <w:szCs w:val="26"/>
        </w:rPr>
        <w:t xml:space="preserve"> dr. Csomor Ervin alpolgármester</w:t>
      </w:r>
    </w:p>
    <w:p w:rsidR="00713CE9" w:rsidRPr="00845CFF" w:rsidRDefault="00713CE9" w:rsidP="00845CFF">
      <w:pPr>
        <w:spacing w:after="0" w:line="240" w:lineRule="auto"/>
        <w:ind w:left="3119"/>
        <w:jc w:val="both"/>
        <w:rPr>
          <w:rFonts w:ascii="Times New Roman" w:hAnsi="Times New Roman" w:cs="Times New Roman"/>
          <w:sz w:val="26"/>
          <w:szCs w:val="26"/>
        </w:rPr>
      </w:pPr>
    </w:p>
    <w:p w:rsidR="00713CE9" w:rsidRPr="00845CFF" w:rsidRDefault="00713CE9" w:rsidP="00845CFF">
      <w:pPr>
        <w:numPr>
          <w:ilvl w:val="0"/>
          <w:numId w:val="1"/>
        </w:numPr>
        <w:spacing w:after="0" w:line="240" w:lineRule="auto"/>
        <w:ind w:left="3119" w:hanging="851"/>
        <w:jc w:val="both"/>
        <w:rPr>
          <w:rFonts w:ascii="Times New Roman" w:hAnsi="Times New Roman" w:cs="Times New Roman"/>
          <w:sz w:val="26"/>
          <w:szCs w:val="26"/>
        </w:rPr>
      </w:pPr>
      <w:r w:rsidRPr="00845CFF">
        <w:rPr>
          <w:rFonts w:ascii="Times New Roman" w:hAnsi="Times New Roman" w:cs="Times New Roman"/>
          <w:sz w:val="26"/>
          <w:szCs w:val="26"/>
        </w:rPr>
        <w:t>Javaslat a Sashalmi Piac Kft. 2016. üzleti évről készített beszámolójának elfogadása</w:t>
      </w:r>
    </w:p>
    <w:p w:rsidR="00713CE9" w:rsidRPr="00845CFF" w:rsidRDefault="00713CE9"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Előterjesztő:</w:t>
      </w:r>
      <w:r w:rsidR="005926D4" w:rsidRPr="00845CFF">
        <w:rPr>
          <w:rFonts w:ascii="Times New Roman" w:hAnsi="Times New Roman" w:cs="Times New Roman"/>
          <w:sz w:val="26"/>
          <w:szCs w:val="26"/>
        </w:rPr>
        <w:t xml:space="preserve"> </w:t>
      </w:r>
      <w:r w:rsidRPr="00845CFF">
        <w:rPr>
          <w:rFonts w:ascii="Times New Roman" w:hAnsi="Times New Roman" w:cs="Times New Roman"/>
          <w:sz w:val="26"/>
          <w:szCs w:val="26"/>
        </w:rPr>
        <w:t>Kovács Péter polgármester</w:t>
      </w:r>
    </w:p>
    <w:p w:rsidR="00713CE9" w:rsidRPr="00845CFF" w:rsidRDefault="00713CE9" w:rsidP="00845CFF">
      <w:pPr>
        <w:spacing w:after="0" w:line="240" w:lineRule="auto"/>
        <w:ind w:left="3119"/>
        <w:jc w:val="both"/>
        <w:rPr>
          <w:rFonts w:ascii="Times New Roman" w:hAnsi="Times New Roman" w:cs="Times New Roman"/>
          <w:sz w:val="26"/>
          <w:szCs w:val="26"/>
        </w:rPr>
      </w:pPr>
    </w:p>
    <w:p w:rsidR="00713CE9" w:rsidRPr="00845CFF" w:rsidRDefault="00713CE9" w:rsidP="00845CFF">
      <w:pPr>
        <w:numPr>
          <w:ilvl w:val="0"/>
          <w:numId w:val="1"/>
        </w:numPr>
        <w:spacing w:after="0" w:line="240" w:lineRule="auto"/>
        <w:ind w:left="3119" w:hanging="851"/>
        <w:jc w:val="both"/>
        <w:rPr>
          <w:rFonts w:ascii="Times New Roman" w:hAnsi="Times New Roman" w:cs="Times New Roman"/>
          <w:sz w:val="26"/>
          <w:szCs w:val="26"/>
        </w:rPr>
      </w:pPr>
      <w:r w:rsidRPr="00845CFF">
        <w:rPr>
          <w:rFonts w:ascii="Times New Roman" w:hAnsi="Times New Roman" w:cs="Times New Roman"/>
          <w:sz w:val="26"/>
          <w:szCs w:val="26"/>
        </w:rPr>
        <w:t xml:space="preserve">Javaslat a REHAB-XVI. Nonprofit Kft. 2016. üzleti évről készített éves beszámolójának elfogadására, a könyvvizsgáló választására, valamint a 2017. évi üzleti terv módosulása miatti többlettámogatásra </w:t>
      </w:r>
    </w:p>
    <w:p w:rsidR="00713CE9" w:rsidRPr="00845CFF" w:rsidRDefault="00713CE9"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Előterjesztő:</w:t>
      </w:r>
      <w:r w:rsidRPr="00845CFF">
        <w:rPr>
          <w:rFonts w:ascii="Times New Roman" w:hAnsi="Times New Roman" w:cs="Times New Roman"/>
          <w:sz w:val="26"/>
          <w:szCs w:val="26"/>
        </w:rPr>
        <w:t xml:space="preserve"> dr. Csomor Ervin alpolgármester</w:t>
      </w:r>
    </w:p>
    <w:p w:rsidR="00713CE9" w:rsidRPr="00845CFF" w:rsidRDefault="00713CE9" w:rsidP="00845CFF">
      <w:pPr>
        <w:spacing w:after="0" w:line="240" w:lineRule="auto"/>
        <w:ind w:left="3119"/>
        <w:jc w:val="both"/>
        <w:rPr>
          <w:rFonts w:ascii="Times New Roman" w:hAnsi="Times New Roman" w:cs="Times New Roman"/>
          <w:sz w:val="26"/>
          <w:szCs w:val="26"/>
        </w:rPr>
      </w:pPr>
    </w:p>
    <w:p w:rsidR="00713CE9" w:rsidRPr="00845CFF" w:rsidRDefault="00713CE9" w:rsidP="00845CFF">
      <w:pPr>
        <w:numPr>
          <w:ilvl w:val="0"/>
          <w:numId w:val="1"/>
        </w:numPr>
        <w:spacing w:after="0" w:line="240" w:lineRule="auto"/>
        <w:ind w:left="3119" w:hanging="851"/>
        <w:jc w:val="both"/>
        <w:rPr>
          <w:rFonts w:ascii="Times New Roman" w:hAnsi="Times New Roman" w:cs="Times New Roman"/>
          <w:sz w:val="26"/>
          <w:szCs w:val="26"/>
        </w:rPr>
      </w:pPr>
      <w:r w:rsidRPr="00845CFF">
        <w:rPr>
          <w:rFonts w:ascii="Times New Roman" w:hAnsi="Times New Roman" w:cs="Times New Roman"/>
          <w:sz w:val="26"/>
          <w:szCs w:val="26"/>
        </w:rPr>
        <w:t>Javaslat a Kertvárosi Sportlétesítményeket Üzemeltető Kft. 2016. üzleti évről készített éves beszámolójának elfogadására</w:t>
      </w:r>
    </w:p>
    <w:p w:rsidR="00713CE9" w:rsidRPr="00845CFF" w:rsidRDefault="00713CE9"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Előterjesztő:</w:t>
      </w:r>
      <w:r w:rsidRPr="00845CFF">
        <w:rPr>
          <w:rFonts w:ascii="Times New Roman" w:hAnsi="Times New Roman" w:cs="Times New Roman"/>
          <w:sz w:val="26"/>
          <w:szCs w:val="26"/>
        </w:rPr>
        <w:t xml:space="preserve"> Kovács Péter polgármester </w:t>
      </w:r>
    </w:p>
    <w:p w:rsidR="00713CE9" w:rsidRPr="00845CFF" w:rsidRDefault="00713CE9" w:rsidP="00845CFF">
      <w:pPr>
        <w:spacing w:after="0" w:line="240" w:lineRule="auto"/>
        <w:ind w:left="3119"/>
        <w:jc w:val="both"/>
        <w:rPr>
          <w:rFonts w:ascii="Times New Roman" w:hAnsi="Times New Roman" w:cs="Times New Roman"/>
          <w:sz w:val="26"/>
          <w:szCs w:val="26"/>
        </w:rPr>
      </w:pPr>
    </w:p>
    <w:p w:rsidR="00713CE9" w:rsidRPr="00845CFF" w:rsidRDefault="00713CE9" w:rsidP="00845CFF">
      <w:pPr>
        <w:numPr>
          <w:ilvl w:val="0"/>
          <w:numId w:val="1"/>
        </w:numPr>
        <w:spacing w:after="0" w:line="240" w:lineRule="auto"/>
        <w:ind w:left="3119" w:hanging="851"/>
        <w:jc w:val="both"/>
        <w:rPr>
          <w:rFonts w:ascii="Times New Roman" w:hAnsi="Times New Roman" w:cs="Times New Roman"/>
          <w:sz w:val="26"/>
          <w:szCs w:val="26"/>
        </w:rPr>
      </w:pPr>
      <w:r w:rsidRPr="00845CFF">
        <w:rPr>
          <w:rFonts w:ascii="Times New Roman" w:hAnsi="Times New Roman" w:cs="Times New Roman"/>
          <w:sz w:val="26"/>
          <w:szCs w:val="26"/>
        </w:rPr>
        <w:t>Tájékoztatás Budapest Főváros XVI. kerületi Önkormányzat 2016. évi beszámolójáról, valamint javaslat Budapest Főváros XVI. kerületi Önkormányzat 2016. évi zárszámadási rendeletének megalkotására</w:t>
      </w:r>
    </w:p>
    <w:p w:rsidR="00713CE9" w:rsidRPr="00845CFF" w:rsidRDefault="00713CE9" w:rsidP="00845CFF">
      <w:pPr>
        <w:tabs>
          <w:tab w:val="left" w:pos="2552"/>
        </w:tabs>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Előterjesztő:</w:t>
      </w:r>
      <w:r w:rsidRPr="00845CFF">
        <w:rPr>
          <w:rFonts w:ascii="Times New Roman" w:hAnsi="Times New Roman" w:cs="Times New Roman"/>
          <w:sz w:val="26"/>
          <w:szCs w:val="26"/>
        </w:rPr>
        <w:t xml:space="preserve"> Kovács Péter polgármester </w:t>
      </w:r>
    </w:p>
    <w:p w:rsidR="00713CE9" w:rsidRPr="00845CFF" w:rsidRDefault="00713CE9" w:rsidP="00845CFF">
      <w:pPr>
        <w:spacing w:after="0" w:line="240" w:lineRule="auto"/>
        <w:ind w:left="3119"/>
        <w:jc w:val="both"/>
        <w:rPr>
          <w:rFonts w:ascii="Times New Roman" w:hAnsi="Times New Roman" w:cs="Times New Roman"/>
          <w:sz w:val="26"/>
          <w:szCs w:val="26"/>
        </w:rPr>
      </w:pPr>
    </w:p>
    <w:p w:rsidR="00713CE9" w:rsidRPr="00845CFF" w:rsidRDefault="00713CE9" w:rsidP="00845CFF">
      <w:pPr>
        <w:numPr>
          <w:ilvl w:val="0"/>
          <w:numId w:val="1"/>
        </w:numPr>
        <w:spacing w:after="0" w:line="240" w:lineRule="auto"/>
        <w:ind w:left="3119" w:hanging="851"/>
        <w:jc w:val="both"/>
        <w:rPr>
          <w:rFonts w:ascii="Times New Roman" w:hAnsi="Times New Roman" w:cs="Times New Roman"/>
          <w:sz w:val="26"/>
          <w:szCs w:val="26"/>
        </w:rPr>
      </w:pPr>
      <w:r w:rsidRPr="00845CFF">
        <w:rPr>
          <w:rFonts w:ascii="Times New Roman" w:hAnsi="Times New Roman" w:cs="Times New Roman"/>
          <w:sz w:val="26"/>
          <w:szCs w:val="26"/>
        </w:rPr>
        <w:t>A Budapest XVI. kerületi Margaréta Óvoda átszervezése a 87/2017. (III. 22.) Kt. határozat alapján</w:t>
      </w:r>
      <w:r w:rsidRPr="00845CFF">
        <w:rPr>
          <w:rFonts w:ascii="Times New Roman" w:hAnsi="Times New Roman" w:cs="Times New Roman"/>
          <w:b/>
          <w:i/>
          <w:sz w:val="26"/>
          <w:szCs w:val="26"/>
          <w:u w:val="single"/>
        </w:rPr>
        <w:t xml:space="preserve"> </w:t>
      </w:r>
    </w:p>
    <w:p w:rsidR="00713CE9" w:rsidRPr="00845CFF" w:rsidRDefault="00713CE9"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Előterjesztő:</w:t>
      </w:r>
      <w:r w:rsidRPr="00845CFF">
        <w:rPr>
          <w:rFonts w:ascii="Times New Roman" w:hAnsi="Times New Roman" w:cs="Times New Roman"/>
          <w:sz w:val="26"/>
          <w:szCs w:val="26"/>
        </w:rPr>
        <w:t xml:space="preserve"> dr. Csomor Ervin alpolgármester</w:t>
      </w:r>
    </w:p>
    <w:p w:rsidR="00713CE9" w:rsidRPr="00845CFF" w:rsidRDefault="00713CE9" w:rsidP="00845CFF">
      <w:pPr>
        <w:spacing w:after="0" w:line="240" w:lineRule="auto"/>
        <w:ind w:left="3119"/>
        <w:jc w:val="both"/>
        <w:rPr>
          <w:rFonts w:ascii="Times New Roman" w:hAnsi="Times New Roman" w:cs="Times New Roman"/>
          <w:sz w:val="26"/>
          <w:szCs w:val="26"/>
        </w:rPr>
      </w:pPr>
    </w:p>
    <w:p w:rsidR="00713CE9" w:rsidRPr="00845CFF" w:rsidRDefault="00713CE9" w:rsidP="00845CFF">
      <w:pPr>
        <w:numPr>
          <w:ilvl w:val="0"/>
          <w:numId w:val="1"/>
        </w:numPr>
        <w:spacing w:after="0" w:line="240" w:lineRule="auto"/>
        <w:ind w:left="3119" w:hanging="851"/>
        <w:jc w:val="both"/>
        <w:rPr>
          <w:rFonts w:ascii="Times New Roman" w:hAnsi="Times New Roman" w:cs="Times New Roman"/>
          <w:sz w:val="26"/>
          <w:szCs w:val="26"/>
        </w:rPr>
      </w:pPr>
      <w:r w:rsidRPr="00845CFF">
        <w:rPr>
          <w:rFonts w:ascii="Times New Roman" w:hAnsi="Times New Roman" w:cs="Times New Roman"/>
          <w:sz w:val="26"/>
          <w:szCs w:val="26"/>
        </w:rPr>
        <w:t>A Mátyásföldi Fecskefészek Óvoda átszervezése a 128/2017. (IV. 12.) Kt. határozat alapján</w:t>
      </w:r>
      <w:r w:rsidRPr="00845CFF">
        <w:rPr>
          <w:rFonts w:ascii="Times New Roman" w:hAnsi="Times New Roman" w:cs="Times New Roman"/>
          <w:b/>
          <w:i/>
          <w:sz w:val="26"/>
          <w:szCs w:val="26"/>
          <w:u w:val="single"/>
        </w:rPr>
        <w:t xml:space="preserve"> </w:t>
      </w:r>
    </w:p>
    <w:p w:rsidR="00713CE9" w:rsidRPr="00845CFF" w:rsidRDefault="00713CE9"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lastRenderedPageBreak/>
        <w:t>Előterjesztő:</w:t>
      </w:r>
      <w:r w:rsidRPr="00845CFF">
        <w:rPr>
          <w:rFonts w:ascii="Times New Roman" w:hAnsi="Times New Roman" w:cs="Times New Roman"/>
          <w:sz w:val="26"/>
          <w:szCs w:val="26"/>
        </w:rPr>
        <w:t xml:space="preserve"> dr. Csomor Ervin alpolgármester</w:t>
      </w:r>
    </w:p>
    <w:p w:rsidR="00713CE9" w:rsidRPr="00845CFF" w:rsidRDefault="00713CE9" w:rsidP="00845CFF">
      <w:pPr>
        <w:spacing w:after="0" w:line="240" w:lineRule="auto"/>
        <w:ind w:left="3119"/>
        <w:jc w:val="both"/>
        <w:rPr>
          <w:rFonts w:ascii="Times New Roman" w:hAnsi="Times New Roman" w:cs="Times New Roman"/>
          <w:sz w:val="26"/>
          <w:szCs w:val="26"/>
        </w:rPr>
      </w:pPr>
    </w:p>
    <w:p w:rsidR="00713CE9" w:rsidRPr="00845CFF" w:rsidRDefault="00713CE9" w:rsidP="00845CFF">
      <w:pPr>
        <w:numPr>
          <w:ilvl w:val="0"/>
          <w:numId w:val="1"/>
        </w:numPr>
        <w:spacing w:after="0" w:line="240" w:lineRule="auto"/>
        <w:ind w:left="3119" w:hanging="851"/>
        <w:jc w:val="both"/>
        <w:rPr>
          <w:rFonts w:ascii="Times New Roman" w:hAnsi="Times New Roman" w:cs="Times New Roman"/>
          <w:sz w:val="26"/>
          <w:szCs w:val="26"/>
        </w:rPr>
      </w:pPr>
      <w:r w:rsidRPr="00845CFF">
        <w:rPr>
          <w:rFonts w:ascii="Times New Roman" w:hAnsi="Times New Roman" w:cs="Times New Roman"/>
          <w:sz w:val="26"/>
          <w:szCs w:val="26"/>
        </w:rPr>
        <w:t xml:space="preserve">Javaslat Budapest Főváros XVI. kerületi Önkormányzat 2017. évi költségvetésének I. számú módosítására </w:t>
      </w:r>
    </w:p>
    <w:p w:rsidR="00713CE9" w:rsidRPr="00845CFF" w:rsidRDefault="00713CE9"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Előterjesztő:</w:t>
      </w:r>
      <w:r w:rsidRPr="00845CFF">
        <w:rPr>
          <w:rFonts w:ascii="Times New Roman" w:hAnsi="Times New Roman" w:cs="Times New Roman"/>
          <w:sz w:val="26"/>
          <w:szCs w:val="26"/>
        </w:rPr>
        <w:t xml:space="preserve"> Kovács Péter polgármester</w:t>
      </w:r>
    </w:p>
    <w:p w:rsidR="00713CE9" w:rsidRPr="00845CFF" w:rsidRDefault="00713CE9" w:rsidP="00845CFF">
      <w:pPr>
        <w:spacing w:after="0" w:line="240" w:lineRule="auto"/>
        <w:ind w:left="3119"/>
        <w:jc w:val="both"/>
        <w:rPr>
          <w:rFonts w:ascii="Times New Roman" w:hAnsi="Times New Roman" w:cs="Times New Roman"/>
          <w:sz w:val="26"/>
          <w:szCs w:val="26"/>
        </w:rPr>
      </w:pPr>
    </w:p>
    <w:p w:rsidR="00713CE9" w:rsidRPr="00845CFF" w:rsidRDefault="00713CE9" w:rsidP="00845CFF">
      <w:pPr>
        <w:numPr>
          <w:ilvl w:val="0"/>
          <w:numId w:val="1"/>
        </w:numPr>
        <w:spacing w:after="0" w:line="240" w:lineRule="auto"/>
        <w:ind w:left="3119" w:hanging="851"/>
        <w:jc w:val="both"/>
        <w:rPr>
          <w:rFonts w:ascii="Times New Roman" w:hAnsi="Times New Roman" w:cs="Times New Roman"/>
          <w:sz w:val="26"/>
          <w:szCs w:val="26"/>
        </w:rPr>
      </w:pPr>
      <w:r w:rsidRPr="00845CFF">
        <w:rPr>
          <w:rFonts w:ascii="Times New Roman" w:hAnsi="Times New Roman" w:cs="Times New Roman"/>
          <w:sz w:val="26"/>
          <w:szCs w:val="26"/>
        </w:rPr>
        <w:t>Javaslat az Önkormányzat Szervezeti és Működési Szabályzatáról szóló önkormányzati rendelet megalkotására</w:t>
      </w:r>
    </w:p>
    <w:p w:rsidR="00713CE9" w:rsidRPr="00845CFF" w:rsidRDefault="00713CE9"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Előterjesztő:</w:t>
      </w:r>
      <w:r w:rsidRPr="00845CFF">
        <w:rPr>
          <w:rFonts w:ascii="Times New Roman" w:hAnsi="Times New Roman" w:cs="Times New Roman"/>
          <w:sz w:val="26"/>
          <w:szCs w:val="26"/>
        </w:rPr>
        <w:t xml:space="preserve"> Kovács Péter polgármester</w:t>
      </w:r>
    </w:p>
    <w:p w:rsidR="00713CE9" w:rsidRPr="00845CFF" w:rsidRDefault="00713CE9" w:rsidP="00845CFF">
      <w:pPr>
        <w:spacing w:after="0" w:line="240" w:lineRule="auto"/>
        <w:ind w:left="3119"/>
        <w:jc w:val="both"/>
        <w:rPr>
          <w:rFonts w:ascii="Times New Roman" w:hAnsi="Times New Roman" w:cs="Times New Roman"/>
          <w:sz w:val="26"/>
          <w:szCs w:val="26"/>
        </w:rPr>
      </w:pPr>
    </w:p>
    <w:p w:rsidR="00713CE9" w:rsidRPr="00845CFF" w:rsidRDefault="00713CE9" w:rsidP="00845CFF">
      <w:pPr>
        <w:numPr>
          <w:ilvl w:val="0"/>
          <w:numId w:val="1"/>
        </w:numPr>
        <w:spacing w:after="0" w:line="240" w:lineRule="auto"/>
        <w:ind w:left="3119" w:hanging="851"/>
        <w:jc w:val="both"/>
        <w:rPr>
          <w:rFonts w:ascii="Times New Roman" w:hAnsi="Times New Roman" w:cs="Times New Roman"/>
          <w:sz w:val="26"/>
          <w:szCs w:val="26"/>
        </w:rPr>
      </w:pPr>
      <w:r w:rsidRPr="00845CFF">
        <w:rPr>
          <w:rFonts w:ascii="Times New Roman" w:hAnsi="Times New Roman" w:cs="Times New Roman"/>
          <w:sz w:val="26"/>
          <w:szCs w:val="26"/>
        </w:rPr>
        <w:t xml:space="preserve">Javaslat a Budapest XVI. kerületi Önkormányzat településfejlesztési koncepció, integrált településfejlesztési stratégia, településképi arculati kézikönyv, településképi rendelet, valamint településrendezési eszközök partnerségi egyeztetésének szabályairól szóló rendelet elfogadására </w:t>
      </w:r>
    </w:p>
    <w:p w:rsidR="00713CE9" w:rsidRPr="00845CFF" w:rsidRDefault="00713CE9"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Előterjesztő:</w:t>
      </w:r>
      <w:r w:rsidRPr="00845CFF">
        <w:rPr>
          <w:rFonts w:ascii="Times New Roman" w:hAnsi="Times New Roman" w:cs="Times New Roman"/>
          <w:sz w:val="26"/>
          <w:szCs w:val="26"/>
        </w:rPr>
        <w:t xml:space="preserve"> Kovács Péter polgármester </w:t>
      </w:r>
    </w:p>
    <w:p w:rsidR="00713CE9" w:rsidRPr="00845CFF" w:rsidRDefault="00713CE9" w:rsidP="00845CFF">
      <w:pPr>
        <w:spacing w:after="0" w:line="240" w:lineRule="auto"/>
        <w:ind w:left="3119"/>
        <w:jc w:val="both"/>
        <w:rPr>
          <w:rFonts w:ascii="Times New Roman" w:hAnsi="Times New Roman" w:cs="Times New Roman"/>
          <w:sz w:val="26"/>
          <w:szCs w:val="26"/>
        </w:rPr>
      </w:pPr>
    </w:p>
    <w:p w:rsidR="00713CE9" w:rsidRPr="00845CFF" w:rsidRDefault="00713CE9" w:rsidP="00845CFF">
      <w:pPr>
        <w:numPr>
          <w:ilvl w:val="0"/>
          <w:numId w:val="1"/>
        </w:numPr>
        <w:spacing w:after="0" w:line="240" w:lineRule="auto"/>
        <w:ind w:left="3119" w:hanging="851"/>
        <w:jc w:val="both"/>
        <w:rPr>
          <w:rFonts w:ascii="Times New Roman" w:hAnsi="Times New Roman" w:cs="Times New Roman"/>
          <w:sz w:val="26"/>
          <w:szCs w:val="26"/>
        </w:rPr>
      </w:pPr>
      <w:proofErr w:type="gramStart"/>
      <w:r w:rsidRPr="00845CFF">
        <w:rPr>
          <w:rFonts w:ascii="Times New Roman" w:hAnsi="Times New Roman" w:cs="Times New Roman"/>
          <w:sz w:val="26"/>
          <w:szCs w:val="26"/>
        </w:rPr>
        <w:t>Budapest,</w:t>
      </w:r>
      <w:proofErr w:type="gramEnd"/>
      <w:r w:rsidRPr="00845CFF">
        <w:rPr>
          <w:rFonts w:ascii="Times New Roman" w:hAnsi="Times New Roman" w:cs="Times New Roman"/>
          <w:sz w:val="26"/>
          <w:szCs w:val="26"/>
        </w:rPr>
        <w:t xml:space="preserve"> XVI. kerület, közigazgatási határ – Budapesti út – Csömöri HÉV-vonal – által határolt területre kerületi építési szabályzat elfogadása (Fürge utca melletti területek)</w:t>
      </w:r>
    </w:p>
    <w:p w:rsidR="00713CE9" w:rsidRPr="00845CFF" w:rsidRDefault="00713CE9"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Előterjesztő:</w:t>
      </w:r>
      <w:r w:rsidRPr="00845CFF">
        <w:rPr>
          <w:rFonts w:ascii="Times New Roman" w:hAnsi="Times New Roman" w:cs="Times New Roman"/>
          <w:sz w:val="26"/>
          <w:szCs w:val="26"/>
        </w:rPr>
        <w:t xml:space="preserve"> Kovács Péter polgármester</w:t>
      </w:r>
    </w:p>
    <w:p w:rsidR="00713CE9" w:rsidRPr="00845CFF" w:rsidRDefault="00713CE9" w:rsidP="00845CFF">
      <w:pPr>
        <w:spacing w:after="0" w:line="240" w:lineRule="auto"/>
        <w:ind w:left="3119"/>
        <w:jc w:val="both"/>
        <w:rPr>
          <w:rFonts w:ascii="Times New Roman" w:hAnsi="Times New Roman" w:cs="Times New Roman"/>
          <w:sz w:val="26"/>
          <w:szCs w:val="26"/>
        </w:rPr>
      </w:pPr>
    </w:p>
    <w:p w:rsidR="00713CE9" w:rsidRPr="00845CFF" w:rsidRDefault="00713CE9" w:rsidP="00845CFF">
      <w:pPr>
        <w:numPr>
          <w:ilvl w:val="0"/>
          <w:numId w:val="1"/>
        </w:numPr>
        <w:spacing w:after="0" w:line="240" w:lineRule="auto"/>
        <w:ind w:left="3119" w:hanging="851"/>
        <w:jc w:val="both"/>
        <w:rPr>
          <w:rFonts w:ascii="Times New Roman" w:hAnsi="Times New Roman" w:cs="Times New Roman"/>
          <w:sz w:val="26"/>
          <w:szCs w:val="26"/>
        </w:rPr>
      </w:pPr>
      <w:r w:rsidRPr="00845CFF">
        <w:rPr>
          <w:rFonts w:ascii="Times New Roman" w:hAnsi="Times New Roman" w:cs="Times New Roman"/>
          <w:sz w:val="26"/>
          <w:szCs w:val="26"/>
        </w:rPr>
        <w:t>Átfogó értékelés a Budapest Főváros XVI. kerületi Önkormányzat 2016. évi gyermekjóléti és gyermekvédelmi feladatainak ellátásáról</w:t>
      </w:r>
    </w:p>
    <w:p w:rsidR="00713CE9" w:rsidRPr="00845CFF" w:rsidRDefault="00713CE9"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Előterjesztő:</w:t>
      </w:r>
      <w:r w:rsidRPr="00845CFF">
        <w:rPr>
          <w:rFonts w:ascii="Times New Roman" w:hAnsi="Times New Roman" w:cs="Times New Roman"/>
          <w:sz w:val="26"/>
          <w:szCs w:val="26"/>
        </w:rPr>
        <w:t xml:space="preserve"> dr. Csomor Ervin alpolgármester</w:t>
      </w:r>
    </w:p>
    <w:p w:rsidR="00713CE9" w:rsidRPr="00845CFF" w:rsidRDefault="00713CE9" w:rsidP="00845CFF">
      <w:pPr>
        <w:spacing w:after="0" w:line="240" w:lineRule="auto"/>
        <w:ind w:left="3119"/>
        <w:jc w:val="both"/>
        <w:rPr>
          <w:rFonts w:ascii="Times New Roman" w:hAnsi="Times New Roman" w:cs="Times New Roman"/>
          <w:sz w:val="26"/>
          <w:szCs w:val="26"/>
        </w:rPr>
      </w:pPr>
    </w:p>
    <w:p w:rsidR="00713CE9" w:rsidRPr="00845CFF" w:rsidRDefault="00713CE9" w:rsidP="00845CFF">
      <w:pPr>
        <w:numPr>
          <w:ilvl w:val="0"/>
          <w:numId w:val="1"/>
        </w:numPr>
        <w:spacing w:after="0" w:line="240" w:lineRule="auto"/>
        <w:ind w:left="3119" w:hanging="851"/>
        <w:jc w:val="both"/>
        <w:rPr>
          <w:rFonts w:ascii="Times New Roman" w:hAnsi="Times New Roman" w:cs="Times New Roman"/>
          <w:b/>
          <w:i/>
          <w:sz w:val="26"/>
          <w:szCs w:val="26"/>
          <w:u w:val="single"/>
        </w:rPr>
      </w:pPr>
      <w:r w:rsidRPr="00845CFF">
        <w:rPr>
          <w:rFonts w:ascii="Times New Roman" w:hAnsi="Times New Roman" w:cs="Times New Roman"/>
          <w:sz w:val="26"/>
          <w:szCs w:val="26"/>
        </w:rPr>
        <w:t>A szociális és gyermekvédelmi feladatokat ellátó intézmények 2016. évi beszámolója</w:t>
      </w:r>
      <w:r w:rsidRPr="00845CFF">
        <w:rPr>
          <w:rFonts w:ascii="Times New Roman" w:hAnsi="Times New Roman" w:cs="Times New Roman"/>
          <w:b/>
          <w:i/>
          <w:sz w:val="26"/>
          <w:szCs w:val="26"/>
          <w:u w:val="single"/>
        </w:rPr>
        <w:t xml:space="preserve"> </w:t>
      </w:r>
    </w:p>
    <w:p w:rsidR="00713CE9" w:rsidRPr="00845CFF" w:rsidRDefault="00713CE9"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Előterjesztő:</w:t>
      </w:r>
      <w:r w:rsidRPr="00845CFF">
        <w:rPr>
          <w:rFonts w:ascii="Times New Roman" w:hAnsi="Times New Roman" w:cs="Times New Roman"/>
          <w:sz w:val="26"/>
          <w:szCs w:val="26"/>
        </w:rPr>
        <w:t xml:space="preserve"> dr. Csomor Ervin alpolgármester</w:t>
      </w:r>
    </w:p>
    <w:p w:rsidR="00713CE9" w:rsidRPr="00845CFF" w:rsidRDefault="00713CE9" w:rsidP="00845CFF">
      <w:pPr>
        <w:spacing w:after="0" w:line="240" w:lineRule="auto"/>
        <w:ind w:left="3119"/>
        <w:jc w:val="both"/>
        <w:rPr>
          <w:rFonts w:ascii="Times New Roman" w:hAnsi="Times New Roman" w:cs="Times New Roman"/>
          <w:sz w:val="26"/>
          <w:szCs w:val="26"/>
        </w:rPr>
      </w:pPr>
    </w:p>
    <w:p w:rsidR="00713CE9" w:rsidRPr="00845CFF" w:rsidRDefault="00713CE9" w:rsidP="00845CFF">
      <w:pPr>
        <w:numPr>
          <w:ilvl w:val="0"/>
          <w:numId w:val="1"/>
        </w:numPr>
        <w:spacing w:after="0" w:line="240" w:lineRule="auto"/>
        <w:ind w:left="3119" w:hanging="851"/>
        <w:jc w:val="both"/>
        <w:rPr>
          <w:rFonts w:ascii="Times New Roman" w:hAnsi="Times New Roman" w:cs="Times New Roman"/>
          <w:sz w:val="26"/>
          <w:szCs w:val="26"/>
        </w:rPr>
      </w:pPr>
      <w:r w:rsidRPr="00845CFF">
        <w:rPr>
          <w:rFonts w:ascii="Times New Roman" w:hAnsi="Times New Roman" w:cs="Times New Roman"/>
          <w:sz w:val="26"/>
          <w:szCs w:val="26"/>
        </w:rPr>
        <w:t>Beszámoló a 2016. évi belső ellenőrzési feladatokról</w:t>
      </w:r>
      <w:r w:rsidRPr="00845CFF">
        <w:rPr>
          <w:rFonts w:ascii="Times New Roman" w:hAnsi="Times New Roman" w:cs="Times New Roman"/>
          <w:b/>
          <w:i/>
          <w:sz w:val="26"/>
          <w:szCs w:val="26"/>
          <w:u w:val="single"/>
        </w:rPr>
        <w:t xml:space="preserve"> </w:t>
      </w:r>
    </w:p>
    <w:p w:rsidR="00713CE9" w:rsidRPr="00845CFF" w:rsidRDefault="00713CE9"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Előterjesztő:</w:t>
      </w:r>
      <w:r w:rsidRPr="00845CFF">
        <w:rPr>
          <w:rFonts w:ascii="Times New Roman" w:hAnsi="Times New Roman" w:cs="Times New Roman"/>
          <w:sz w:val="26"/>
          <w:szCs w:val="26"/>
        </w:rPr>
        <w:t xml:space="preserve"> Kovács Péter polgármester</w:t>
      </w:r>
    </w:p>
    <w:p w:rsidR="00F937D6" w:rsidRPr="00845CFF" w:rsidRDefault="00F937D6" w:rsidP="00845CFF">
      <w:pPr>
        <w:spacing w:after="0" w:line="240" w:lineRule="auto"/>
        <w:ind w:left="3119"/>
        <w:jc w:val="both"/>
        <w:rPr>
          <w:rFonts w:ascii="Times New Roman" w:hAnsi="Times New Roman" w:cs="Times New Roman"/>
          <w:sz w:val="26"/>
          <w:szCs w:val="26"/>
        </w:rPr>
      </w:pPr>
    </w:p>
    <w:p w:rsidR="00713CE9" w:rsidRPr="00845CFF" w:rsidRDefault="00713CE9" w:rsidP="00845CFF">
      <w:pPr>
        <w:numPr>
          <w:ilvl w:val="0"/>
          <w:numId w:val="1"/>
        </w:numPr>
        <w:spacing w:after="0" w:line="240" w:lineRule="auto"/>
        <w:ind w:left="3119" w:hanging="851"/>
        <w:jc w:val="both"/>
        <w:rPr>
          <w:rFonts w:ascii="Times New Roman" w:hAnsi="Times New Roman" w:cs="Times New Roman"/>
          <w:sz w:val="26"/>
          <w:szCs w:val="26"/>
        </w:rPr>
      </w:pPr>
      <w:r w:rsidRPr="00845CFF">
        <w:rPr>
          <w:rFonts w:ascii="Times New Roman" w:hAnsi="Times New Roman" w:cs="Times New Roman"/>
          <w:sz w:val="26"/>
          <w:szCs w:val="26"/>
        </w:rPr>
        <w:t>Budapest Főváros XVI. kerület 2016. évi környezetállapot jelentése</w:t>
      </w:r>
    </w:p>
    <w:p w:rsidR="00713CE9" w:rsidRPr="00845CFF" w:rsidRDefault="00713CE9"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Előterjesztő:</w:t>
      </w:r>
      <w:r w:rsidRPr="00845CFF">
        <w:rPr>
          <w:rFonts w:ascii="Times New Roman" w:hAnsi="Times New Roman" w:cs="Times New Roman"/>
          <w:sz w:val="26"/>
          <w:szCs w:val="26"/>
        </w:rPr>
        <w:t xml:space="preserve"> Szász József alpolgármester</w:t>
      </w:r>
    </w:p>
    <w:p w:rsidR="00713CE9" w:rsidRPr="00845CFF" w:rsidRDefault="00713CE9" w:rsidP="00845CFF">
      <w:pPr>
        <w:spacing w:after="0" w:line="240" w:lineRule="auto"/>
        <w:ind w:left="3119"/>
        <w:jc w:val="both"/>
        <w:rPr>
          <w:rFonts w:ascii="Times New Roman" w:hAnsi="Times New Roman" w:cs="Times New Roman"/>
          <w:sz w:val="26"/>
          <w:szCs w:val="26"/>
        </w:rPr>
      </w:pPr>
    </w:p>
    <w:p w:rsidR="00713CE9" w:rsidRPr="00845CFF" w:rsidRDefault="00713CE9" w:rsidP="00845CFF">
      <w:pPr>
        <w:numPr>
          <w:ilvl w:val="0"/>
          <w:numId w:val="1"/>
        </w:numPr>
        <w:spacing w:after="0" w:line="240" w:lineRule="auto"/>
        <w:ind w:left="3119" w:hanging="851"/>
        <w:jc w:val="both"/>
        <w:rPr>
          <w:rFonts w:ascii="Times New Roman" w:hAnsi="Times New Roman" w:cs="Times New Roman"/>
          <w:sz w:val="26"/>
          <w:szCs w:val="26"/>
        </w:rPr>
      </w:pPr>
      <w:r w:rsidRPr="00845CFF">
        <w:rPr>
          <w:rFonts w:ascii="Times New Roman" w:hAnsi="Times New Roman" w:cs="Times New Roman"/>
          <w:sz w:val="26"/>
          <w:szCs w:val="26"/>
        </w:rPr>
        <w:t xml:space="preserve">Javaslat a Budapest XVI. kerület Íjász utca – </w:t>
      </w:r>
      <w:r w:rsidR="005926D4" w:rsidRPr="00845CFF">
        <w:rPr>
          <w:rFonts w:ascii="Times New Roman" w:hAnsi="Times New Roman" w:cs="Times New Roman"/>
          <w:sz w:val="26"/>
          <w:szCs w:val="26"/>
        </w:rPr>
        <w:t>Mátyásföldi árok</w:t>
      </w:r>
      <w:r w:rsidRPr="00845CFF">
        <w:rPr>
          <w:rFonts w:ascii="Times New Roman" w:hAnsi="Times New Roman" w:cs="Times New Roman"/>
          <w:sz w:val="26"/>
          <w:szCs w:val="26"/>
        </w:rPr>
        <w:t xml:space="preserve"> között tervezett telekalakítás elő-közművesítésére létesülő közművek vagyon átadásához, valamint 20 kV-os hálózat kihelyezésére</w:t>
      </w:r>
    </w:p>
    <w:p w:rsidR="00713CE9" w:rsidRPr="00845CFF" w:rsidRDefault="00713CE9" w:rsidP="00845CFF">
      <w:pPr>
        <w:tabs>
          <w:tab w:val="left" w:pos="2552"/>
        </w:tabs>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Előterjesztő:</w:t>
      </w:r>
      <w:r w:rsidRPr="00845CFF">
        <w:rPr>
          <w:rFonts w:ascii="Times New Roman" w:hAnsi="Times New Roman" w:cs="Times New Roman"/>
          <w:sz w:val="26"/>
          <w:szCs w:val="26"/>
        </w:rPr>
        <w:t xml:space="preserve"> Kovács Péter polgármester</w:t>
      </w:r>
    </w:p>
    <w:p w:rsidR="00713CE9" w:rsidRPr="00845CFF" w:rsidRDefault="00713CE9" w:rsidP="00845CFF">
      <w:pPr>
        <w:spacing w:after="0" w:line="240" w:lineRule="auto"/>
        <w:ind w:left="3119"/>
        <w:jc w:val="both"/>
        <w:rPr>
          <w:rFonts w:ascii="Times New Roman" w:hAnsi="Times New Roman" w:cs="Times New Roman"/>
          <w:sz w:val="26"/>
          <w:szCs w:val="26"/>
        </w:rPr>
      </w:pPr>
    </w:p>
    <w:p w:rsidR="00713CE9" w:rsidRPr="00845CFF" w:rsidRDefault="00713CE9" w:rsidP="00845CFF">
      <w:pPr>
        <w:numPr>
          <w:ilvl w:val="0"/>
          <w:numId w:val="1"/>
        </w:numPr>
        <w:spacing w:after="0" w:line="240" w:lineRule="auto"/>
        <w:ind w:left="3119" w:hanging="851"/>
        <w:jc w:val="both"/>
        <w:rPr>
          <w:rFonts w:ascii="Times New Roman" w:hAnsi="Times New Roman" w:cs="Times New Roman"/>
          <w:sz w:val="26"/>
          <w:szCs w:val="26"/>
        </w:rPr>
      </w:pPr>
      <w:r w:rsidRPr="00845CFF">
        <w:rPr>
          <w:rFonts w:ascii="Times New Roman" w:hAnsi="Times New Roman" w:cs="Times New Roman"/>
          <w:sz w:val="26"/>
          <w:szCs w:val="26"/>
        </w:rPr>
        <w:lastRenderedPageBreak/>
        <w:t>Javaslat a Budapest XVI. kerület Csömöri út, Rákosi út, Mátyás király utca, Arany János utca burkolat-felújítási tervei átadásához</w:t>
      </w:r>
    </w:p>
    <w:p w:rsidR="00713CE9" w:rsidRPr="00845CFF" w:rsidRDefault="00713CE9" w:rsidP="00845CFF">
      <w:pPr>
        <w:tabs>
          <w:tab w:val="left" w:pos="2552"/>
        </w:tabs>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Előterjesztő:</w:t>
      </w:r>
      <w:r w:rsidRPr="00845CFF">
        <w:rPr>
          <w:rFonts w:ascii="Times New Roman" w:hAnsi="Times New Roman" w:cs="Times New Roman"/>
          <w:sz w:val="26"/>
          <w:szCs w:val="26"/>
        </w:rPr>
        <w:t xml:space="preserve"> Kovács Péter polgármester</w:t>
      </w:r>
    </w:p>
    <w:p w:rsidR="00713CE9" w:rsidRPr="00845CFF" w:rsidRDefault="00713CE9" w:rsidP="00845CFF">
      <w:pPr>
        <w:spacing w:after="0" w:line="240" w:lineRule="auto"/>
        <w:ind w:left="3119"/>
        <w:jc w:val="both"/>
        <w:rPr>
          <w:rFonts w:ascii="Times New Roman" w:hAnsi="Times New Roman" w:cs="Times New Roman"/>
          <w:sz w:val="26"/>
          <w:szCs w:val="26"/>
        </w:rPr>
      </w:pPr>
    </w:p>
    <w:p w:rsidR="00713CE9" w:rsidRPr="00845CFF" w:rsidRDefault="00713CE9" w:rsidP="00845CFF">
      <w:pPr>
        <w:numPr>
          <w:ilvl w:val="0"/>
          <w:numId w:val="1"/>
        </w:numPr>
        <w:spacing w:after="0" w:line="240" w:lineRule="auto"/>
        <w:ind w:left="3119" w:hanging="851"/>
        <w:jc w:val="both"/>
        <w:rPr>
          <w:rFonts w:ascii="Times New Roman" w:hAnsi="Times New Roman" w:cs="Times New Roman"/>
          <w:sz w:val="26"/>
          <w:szCs w:val="26"/>
        </w:rPr>
      </w:pPr>
      <w:r w:rsidRPr="00845CFF">
        <w:rPr>
          <w:rFonts w:ascii="Times New Roman" w:hAnsi="Times New Roman" w:cs="Times New Roman"/>
          <w:sz w:val="26"/>
          <w:szCs w:val="26"/>
        </w:rPr>
        <w:t xml:space="preserve">Javaslat a Budapest XVI. kerület </w:t>
      </w:r>
      <w:proofErr w:type="spellStart"/>
      <w:r w:rsidRPr="00845CFF">
        <w:rPr>
          <w:rFonts w:ascii="Times New Roman" w:hAnsi="Times New Roman" w:cs="Times New Roman"/>
          <w:sz w:val="26"/>
          <w:szCs w:val="26"/>
        </w:rPr>
        <w:t>Nógrádverőce</w:t>
      </w:r>
      <w:proofErr w:type="spellEnd"/>
      <w:r w:rsidRPr="00845CFF">
        <w:rPr>
          <w:rFonts w:ascii="Times New Roman" w:hAnsi="Times New Roman" w:cs="Times New Roman"/>
          <w:sz w:val="26"/>
          <w:szCs w:val="26"/>
        </w:rPr>
        <w:t xml:space="preserve"> utcán (</w:t>
      </w:r>
      <w:proofErr w:type="spellStart"/>
      <w:r w:rsidRPr="00845CFF">
        <w:rPr>
          <w:rFonts w:ascii="Times New Roman" w:hAnsi="Times New Roman" w:cs="Times New Roman"/>
          <w:sz w:val="26"/>
          <w:szCs w:val="26"/>
        </w:rPr>
        <w:t>Zsemlékes</w:t>
      </w:r>
      <w:proofErr w:type="spellEnd"/>
      <w:r w:rsidRPr="00845CFF">
        <w:rPr>
          <w:rFonts w:ascii="Times New Roman" w:hAnsi="Times New Roman" w:cs="Times New Roman"/>
          <w:sz w:val="26"/>
          <w:szCs w:val="26"/>
        </w:rPr>
        <w:t xml:space="preserve"> utca – </w:t>
      </w:r>
      <w:proofErr w:type="spellStart"/>
      <w:r w:rsidRPr="00845CFF">
        <w:rPr>
          <w:rFonts w:ascii="Times New Roman" w:hAnsi="Times New Roman" w:cs="Times New Roman"/>
          <w:sz w:val="26"/>
          <w:szCs w:val="26"/>
        </w:rPr>
        <w:t>Simongát</w:t>
      </w:r>
      <w:proofErr w:type="spellEnd"/>
      <w:r w:rsidRPr="00845CFF">
        <w:rPr>
          <w:rFonts w:ascii="Times New Roman" w:hAnsi="Times New Roman" w:cs="Times New Roman"/>
          <w:sz w:val="26"/>
          <w:szCs w:val="26"/>
        </w:rPr>
        <w:t xml:space="preserve"> utca között) létesülő </w:t>
      </w:r>
      <w:proofErr w:type="spellStart"/>
      <w:r w:rsidRPr="00845CFF">
        <w:rPr>
          <w:rFonts w:ascii="Times New Roman" w:hAnsi="Times New Roman" w:cs="Times New Roman"/>
          <w:sz w:val="26"/>
          <w:szCs w:val="26"/>
        </w:rPr>
        <w:t>víziközmű</w:t>
      </w:r>
      <w:proofErr w:type="spellEnd"/>
      <w:r w:rsidRPr="00845CFF">
        <w:rPr>
          <w:rFonts w:ascii="Times New Roman" w:hAnsi="Times New Roman" w:cs="Times New Roman"/>
          <w:sz w:val="26"/>
          <w:szCs w:val="26"/>
        </w:rPr>
        <w:t xml:space="preserve"> vagyon átadásához, valamint szándéknyilatkozat kiadására</w:t>
      </w:r>
    </w:p>
    <w:p w:rsidR="00713CE9" w:rsidRPr="00845CFF" w:rsidRDefault="00713CE9"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Előterjesztő:</w:t>
      </w:r>
      <w:r w:rsidRPr="00845CFF">
        <w:rPr>
          <w:rFonts w:ascii="Times New Roman" w:hAnsi="Times New Roman" w:cs="Times New Roman"/>
          <w:sz w:val="26"/>
          <w:szCs w:val="26"/>
        </w:rPr>
        <w:t xml:space="preserve"> Kovács Péter polgármester</w:t>
      </w:r>
    </w:p>
    <w:p w:rsidR="00713CE9" w:rsidRPr="00845CFF" w:rsidRDefault="00713CE9" w:rsidP="00845CFF">
      <w:pPr>
        <w:spacing w:after="0" w:line="240" w:lineRule="auto"/>
        <w:ind w:left="3119"/>
        <w:jc w:val="both"/>
        <w:rPr>
          <w:rFonts w:ascii="Times New Roman" w:hAnsi="Times New Roman" w:cs="Times New Roman"/>
          <w:sz w:val="26"/>
          <w:szCs w:val="26"/>
        </w:rPr>
      </w:pPr>
    </w:p>
    <w:p w:rsidR="00713CE9" w:rsidRPr="00845CFF" w:rsidRDefault="00713CE9" w:rsidP="00845CFF">
      <w:pPr>
        <w:numPr>
          <w:ilvl w:val="0"/>
          <w:numId w:val="1"/>
        </w:numPr>
        <w:spacing w:after="0" w:line="240" w:lineRule="auto"/>
        <w:ind w:left="3119" w:hanging="851"/>
        <w:jc w:val="both"/>
        <w:rPr>
          <w:rFonts w:ascii="Times New Roman" w:hAnsi="Times New Roman" w:cs="Times New Roman"/>
          <w:sz w:val="26"/>
          <w:szCs w:val="26"/>
        </w:rPr>
      </w:pPr>
      <w:proofErr w:type="gramStart"/>
      <w:r w:rsidRPr="00845CFF">
        <w:rPr>
          <w:rFonts w:ascii="Times New Roman" w:hAnsi="Times New Roman" w:cs="Times New Roman"/>
          <w:sz w:val="26"/>
          <w:szCs w:val="26"/>
        </w:rPr>
        <w:t>Budapest,</w:t>
      </w:r>
      <w:proofErr w:type="gramEnd"/>
      <w:r w:rsidRPr="00845CFF">
        <w:rPr>
          <w:rFonts w:ascii="Times New Roman" w:hAnsi="Times New Roman" w:cs="Times New Roman"/>
          <w:sz w:val="26"/>
          <w:szCs w:val="26"/>
        </w:rPr>
        <w:t xml:space="preserve"> XVI. kerület, </w:t>
      </w:r>
      <w:proofErr w:type="spellStart"/>
      <w:r w:rsidRPr="00845CFF">
        <w:rPr>
          <w:rFonts w:ascii="Times New Roman" w:hAnsi="Times New Roman" w:cs="Times New Roman"/>
          <w:sz w:val="26"/>
          <w:szCs w:val="26"/>
        </w:rPr>
        <w:t>Zsemlékes</w:t>
      </w:r>
      <w:proofErr w:type="spellEnd"/>
      <w:r w:rsidRPr="00845CFF">
        <w:rPr>
          <w:rFonts w:ascii="Times New Roman" w:hAnsi="Times New Roman" w:cs="Times New Roman"/>
          <w:sz w:val="26"/>
          <w:szCs w:val="26"/>
        </w:rPr>
        <w:t xml:space="preserve"> út melletti terület, Budapest Főváros Településszerkezeti Tervében </w:t>
      </w:r>
      <w:proofErr w:type="spellStart"/>
      <w:r w:rsidRPr="00845CFF">
        <w:rPr>
          <w:rFonts w:ascii="Times New Roman" w:hAnsi="Times New Roman" w:cs="Times New Roman"/>
          <w:sz w:val="26"/>
          <w:szCs w:val="26"/>
        </w:rPr>
        <w:t>Ek</w:t>
      </w:r>
      <w:proofErr w:type="spellEnd"/>
      <w:r w:rsidRPr="00845CFF">
        <w:rPr>
          <w:rFonts w:ascii="Times New Roman" w:hAnsi="Times New Roman" w:cs="Times New Roman"/>
          <w:sz w:val="26"/>
          <w:szCs w:val="26"/>
        </w:rPr>
        <w:t xml:space="preserve"> (közjóléti erdő) területelhasználás változására tulajdonosi kérelem</w:t>
      </w:r>
    </w:p>
    <w:p w:rsidR="00713CE9" w:rsidRPr="00845CFF" w:rsidRDefault="00713CE9" w:rsidP="00845CFF">
      <w:pPr>
        <w:tabs>
          <w:tab w:val="left" w:pos="2694"/>
        </w:tabs>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Előterjesztő:</w:t>
      </w:r>
      <w:r w:rsidRPr="00845CFF">
        <w:rPr>
          <w:rFonts w:ascii="Times New Roman" w:hAnsi="Times New Roman" w:cs="Times New Roman"/>
          <w:sz w:val="26"/>
          <w:szCs w:val="26"/>
        </w:rPr>
        <w:t xml:space="preserve"> Kovács Péter polgármester</w:t>
      </w:r>
    </w:p>
    <w:p w:rsidR="00713CE9" w:rsidRPr="00845CFF" w:rsidRDefault="00713CE9" w:rsidP="00845CFF">
      <w:pPr>
        <w:spacing w:after="0" w:line="240" w:lineRule="auto"/>
        <w:ind w:left="3119"/>
        <w:jc w:val="both"/>
        <w:rPr>
          <w:rFonts w:ascii="Times New Roman" w:hAnsi="Times New Roman" w:cs="Times New Roman"/>
          <w:sz w:val="26"/>
          <w:szCs w:val="26"/>
        </w:rPr>
      </w:pPr>
    </w:p>
    <w:p w:rsidR="00713CE9" w:rsidRPr="00845CFF" w:rsidRDefault="00713CE9" w:rsidP="00845CFF">
      <w:pPr>
        <w:numPr>
          <w:ilvl w:val="0"/>
          <w:numId w:val="1"/>
        </w:numPr>
        <w:spacing w:after="0" w:line="240" w:lineRule="auto"/>
        <w:ind w:left="3119" w:hanging="851"/>
        <w:jc w:val="both"/>
        <w:rPr>
          <w:rFonts w:ascii="Times New Roman" w:hAnsi="Times New Roman" w:cs="Times New Roman"/>
          <w:b/>
          <w:i/>
          <w:sz w:val="26"/>
          <w:szCs w:val="26"/>
          <w:u w:val="single"/>
        </w:rPr>
      </w:pPr>
      <w:r w:rsidRPr="00845CFF">
        <w:rPr>
          <w:rFonts w:ascii="Times New Roman" w:hAnsi="Times New Roman" w:cs="Times New Roman"/>
          <w:sz w:val="26"/>
          <w:szCs w:val="26"/>
        </w:rPr>
        <w:t xml:space="preserve">Az agglomeráció területének a fővárosi kerékpárút főhálózatba történő bekötését lehetővé tevő TSZT korrekció és </w:t>
      </w:r>
      <w:r w:rsidRPr="00845CFF">
        <w:rPr>
          <w:rFonts w:ascii="Times New Roman" w:hAnsi="Times New Roman" w:cs="Times New Roman"/>
          <w:sz w:val="26"/>
          <w:szCs w:val="26"/>
        </w:rPr>
        <w:tab/>
        <w:t>szabályozás kezdeményezése</w:t>
      </w:r>
      <w:r w:rsidRPr="00845CFF">
        <w:rPr>
          <w:rFonts w:ascii="Times New Roman" w:hAnsi="Times New Roman" w:cs="Times New Roman"/>
          <w:b/>
          <w:i/>
          <w:sz w:val="26"/>
          <w:szCs w:val="26"/>
          <w:u w:val="single"/>
        </w:rPr>
        <w:t xml:space="preserve"> </w:t>
      </w:r>
    </w:p>
    <w:p w:rsidR="00713CE9" w:rsidRPr="00845CFF" w:rsidRDefault="00713CE9" w:rsidP="00845CFF">
      <w:pPr>
        <w:spacing w:after="0" w:line="240" w:lineRule="auto"/>
        <w:ind w:left="3119"/>
        <w:jc w:val="both"/>
        <w:rPr>
          <w:rFonts w:ascii="Times New Roman" w:hAnsi="Times New Roman" w:cs="Times New Roman"/>
          <w:b/>
          <w:i/>
          <w:sz w:val="26"/>
          <w:szCs w:val="26"/>
          <w:u w:val="single"/>
        </w:rPr>
      </w:pPr>
      <w:r w:rsidRPr="00845CFF">
        <w:rPr>
          <w:rFonts w:ascii="Times New Roman" w:hAnsi="Times New Roman" w:cs="Times New Roman"/>
          <w:sz w:val="26"/>
          <w:szCs w:val="26"/>
          <w:u w:val="single"/>
        </w:rPr>
        <w:t>Előterjesztő:</w:t>
      </w:r>
      <w:r w:rsidRPr="00845CFF">
        <w:rPr>
          <w:rFonts w:ascii="Times New Roman" w:hAnsi="Times New Roman" w:cs="Times New Roman"/>
          <w:sz w:val="26"/>
          <w:szCs w:val="26"/>
        </w:rPr>
        <w:t xml:space="preserve"> Kovács Péter polgármester</w:t>
      </w:r>
    </w:p>
    <w:p w:rsidR="00713CE9" w:rsidRPr="00845CFF" w:rsidRDefault="00713CE9" w:rsidP="00845CFF">
      <w:pPr>
        <w:spacing w:after="0" w:line="240" w:lineRule="auto"/>
        <w:ind w:left="3119"/>
        <w:jc w:val="both"/>
        <w:rPr>
          <w:rFonts w:ascii="Times New Roman" w:hAnsi="Times New Roman" w:cs="Times New Roman"/>
          <w:sz w:val="26"/>
          <w:szCs w:val="26"/>
        </w:rPr>
      </w:pPr>
    </w:p>
    <w:p w:rsidR="00713CE9" w:rsidRPr="00845CFF" w:rsidRDefault="00713CE9" w:rsidP="00845CFF">
      <w:pPr>
        <w:numPr>
          <w:ilvl w:val="0"/>
          <w:numId w:val="1"/>
        </w:numPr>
        <w:spacing w:after="0" w:line="240" w:lineRule="auto"/>
        <w:ind w:left="3119" w:hanging="851"/>
        <w:jc w:val="both"/>
        <w:rPr>
          <w:rFonts w:ascii="Times New Roman" w:hAnsi="Times New Roman" w:cs="Times New Roman"/>
          <w:sz w:val="26"/>
          <w:szCs w:val="26"/>
        </w:rPr>
      </w:pPr>
      <w:r w:rsidRPr="00845CFF">
        <w:rPr>
          <w:rFonts w:ascii="Times New Roman" w:hAnsi="Times New Roman" w:cs="Times New Roman"/>
          <w:sz w:val="26"/>
          <w:szCs w:val="26"/>
        </w:rPr>
        <w:t>„</w:t>
      </w:r>
      <w:proofErr w:type="spellStart"/>
      <w:r w:rsidRPr="00845CFF">
        <w:rPr>
          <w:rFonts w:ascii="Times New Roman" w:hAnsi="Times New Roman" w:cs="Times New Roman"/>
          <w:sz w:val="26"/>
          <w:szCs w:val="26"/>
        </w:rPr>
        <w:t>Szilasmenti</w:t>
      </w:r>
      <w:proofErr w:type="spellEnd"/>
      <w:r w:rsidRPr="00845CFF">
        <w:rPr>
          <w:rFonts w:ascii="Times New Roman" w:hAnsi="Times New Roman" w:cs="Times New Roman"/>
          <w:sz w:val="26"/>
          <w:szCs w:val="26"/>
        </w:rPr>
        <w:t xml:space="preserve"> kerékpárú</w:t>
      </w:r>
      <w:r w:rsidR="00F937D6" w:rsidRPr="00845CFF">
        <w:rPr>
          <w:rFonts w:ascii="Times New Roman" w:hAnsi="Times New Roman" w:cs="Times New Roman"/>
          <w:sz w:val="26"/>
          <w:szCs w:val="26"/>
        </w:rPr>
        <w:t xml:space="preserve">t közösségi tereinek bővítése” </w:t>
      </w:r>
      <w:r w:rsidRPr="00845CFF">
        <w:rPr>
          <w:rFonts w:ascii="Times New Roman" w:hAnsi="Times New Roman" w:cs="Times New Roman"/>
          <w:sz w:val="26"/>
          <w:szCs w:val="26"/>
        </w:rPr>
        <w:t>című TÉR_KÖZ pályázat támogatása</w:t>
      </w:r>
    </w:p>
    <w:p w:rsidR="00713CE9" w:rsidRPr="00845CFF" w:rsidRDefault="00713CE9"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Előterjesztő:</w:t>
      </w:r>
      <w:r w:rsidRPr="00845CFF">
        <w:rPr>
          <w:rFonts w:ascii="Times New Roman" w:hAnsi="Times New Roman" w:cs="Times New Roman"/>
          <w:sz w:val="26"/>
          <w:szCs w:val="26"/>
        </w:rPr>
        <w:t xml:space="preserve"> Kovács Péter polgármester</w:t>
      </w:r>
    </w:p>
    <w:p w:rsidR="00713CE9" w:rsidRPr="00845CFF" w:rsidRDefault="00713CE9" w:rsidP="00845CFF">
      <w:pPr>
        <w:spacing w:after="0" w:line="240" w:lineRule="auto"/>
        <w:ind w:left="3119"/>
        <w:jc w:val="both"/>
        <w:rPr>
          <w:rFonts w:ascii="Times New Roman" w:hAnsi="Times New Roman" w:cs="Times New Roman"/>
          <w:sz w:val="26"/>
          <w:szCs w:val="26"/>
        </w:rPr>
      </w:pPr>
    </w:p>
    <w:p w:rsidR="00713CE9" w:rsidRPr="00845CFF" w:rsidRDefault="00713CE9" w:rsidP="00845CFF">
      <w:pPr>
        <w:numPr>
          <w:ilvl w:val="0"/>
          <w:numId w:val="1"/>
        </w:numPr>
        <w:spacing w:after="0" w:line="240" w:lineRule="auto"/>
        <w:ind w:left="3119" w:hanging="851"/>
        <w:jc w:val="both"/>
        <w:rPr>
          <w:rFonts w:ascii="Times New Roman" w:hAnsi="Times New Roman" w:cs="Times New Roman"/>
          <w:sz w:val="26"/>
          <w:szCs w:val="26"/>
        </w:rPr>
      </w:pPr>
      <w:r w:rsidRPr="00845CFF">
        <w:rPr>
          <w:rFonts w:ascii="Times New Roman" w:hAnsi="Times New Roman" w:cs="Times New Roman"/>
          <w:sz w:val="26"/>
          <w:szCs w:val="26"/>
        </w:rPr>
        <w:t>Javaslat a Szentmihályi uszoda elnevezésére</w:t>
      </w:r>
    </w:p>
    <w:p w:rsidR="00713CE9" w:rsidRPr="00845CFF" w:rsidRDefault="00713CE9"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Előterjesztő:</w:t>
      </w:r>
      <w:r w:rsidRPr="00845CFF">
        <w:rPr>
          <w:rFonts w:ascii="Times New Roman" w:hAnsi="Times New Roman" w:cs="Times New Roman"/>
          <w:sz w:val="26"/>
          <w:szCs w:val="26"/>
        </w:rPr>
        <w:t xml:space="preserve"> Kovács Péter polgármester, </w:t>
      </w:r>
      <w:proofErr w:type="spellStart"/>
      <w:r w:rsidRPr="00845CFF">
        <w:rPr>
          <w:rFonts w:ascii="Times New Roman" w:hAnsi="Times New Roman" w:cs="Times New Roman"/>
          <w:sz w:val="26"/>
          <w:szCs w:val="26"/>
        </w:rPr>
        <w:t>Szatmáry</w:t>
      </w:r>
      <w:proofErr w:type="spellEnd"/>
      <w:r w:rsidRPr="00845CFF">
        <w:rPr>
          <w:rFonts w:ascii="Times New Roman" w:hAnsi="Times New Roman" w:cs="Times New Roman"/>
          <w:sz w:val="26"/>
          <w:szCs w:val="26"/>
        </w:rPr>
        <w:t xml:space="preserve"> László és Abonyi János képviselők </w:t>
      </w:r>
    </w:p>
    <w:p w:rsidR="00713CE9" w:rsidRPr="00845CFF" w:rsidRDefault="00713CE9" w:rsidP="00845CFF">
      <w:pPr>
        <w:spacing w:after="0" w:line="240" w:lineRule="auto"/>
        <w:ind w:left="3119"/>
        <w:jc w:val="both"/>
        <w:rPr>
          <w:rFonts w:ascii="Times New Roman" w:hAnsi="Times New Roman" w:cs="Times New Roman"/>
          <w:sz w:val="26"/>
          <w:szCs w:val="26"/>
        </w:rPr>
      </w:pPr>
    </w:p>
    <w:p w:rsidR="00713CE9" w:rsidRPr="00845CFF" w:rsidRDefault="00713CE9" w:rsidP="00845CFF">
      <w:pPr>
        <w:numPr>
          <w:ilvl w:val="0"/>
          <w:numId w:val="1"/>
        </w:numPr>
        <w:spacing w:after="0" w:line="240" w:lineRule="auto"/>
        <w:ind w:left="3119" w:hanging="851"/>
        <w:jc w:val="both"/>
        <w:rPr>
          <w:rFonts w:ascii="Times New Roman" w:hAnsi="Times New Roman" w:cs="Times New Roman"/>
          <w:sz w:val="26"/>
          <w:szCs w:val="26"/>
        </w:rPr>
      </w:pPr>
      <w:r w:rsidRPr="00845CFF">
        <w:rPr>
          <w:rFonts w:ascii="Times New Roman" w:hAnsi="Times New Roman" w:cs="Times New Roman"/>
          <w:sz w:val="26"/>
          <w:szCs w:val="26"/>
        </w:rPr>
        <w:t>Javaslat a Lépésenként Alapítvány támogatására</w:t>
      </w:r>
    </w:p>
    <w:p w:rsidR="00713CE9" w:rsidRPr="00845CFF" w:rsidRDefault="00713CE9"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Előterjesztő:</w:t>
      </w:r>
      <w:r w:rsidRPr="00845CFF">
        <w:rPr>
          <w:rFonts w:ascii="Times New Roman" w:hAnsi="Times New Roman" w:cs="Times New Roman"/>
          <w:sz w:val="26"/>
          <w:szCs w:val="26"/>
        </w:rPr>
        <w:t xml:space="preserve"> dr. Csomor Ervin alpolgármester</w:t>
      </w:r>
    </w:p>
    <w:p w:rsidR="00713CE9" w:rsidRPr="00845CFF" w:rsidRDefault="00713CE9" w:rsidP="00845CFF">
      <w:pPr>
        <w:spacing w:after="0" w:line="240" w:lineRule="auto"/>
        <w:ind w:left="3119"/>
        <w:jc w:val="both"/>
        <w:rPr>
          <w:rFonts w:ascii="Times New Roman" w:hAnsi="Times New Roman" w:cs="Times New Roman"/>
          <w:sz w:val="26"/>
          <w:szCs w:val="26"/>
        </w:rPr>
      </w:pPr>
    </w:p>
    <w:p w:rsidR="00713CE9" w:rsidRPr="00845CFF" w:rsidRDefault="00713CE9" w:rsidP="00845CFF">
      <w:pPr>
        <w:numPr>
          <w:ilvl w:val="0"/>
          <w:numId w:val="1"/>
        </w:numPr>
        <w:spacing w:after="0" w:line="240" w:lineRule="auto"/>
        <w:ind w:left="3119" w:hanging="851"/>
        <w:jc w:val="both"/>
        <w:rPr>
          <w:rFonts w:ascii="Times New Roman" w:hAnsi="Times New Roman" w:cs="Times New Roman"/>
          <w:sz w:val="26"/>
          <w:szCs w:val="26"/>
        </w:rPr>
      </w:pPr>
      <w:r w:rsidRPr="00845CFF">
        <w:rPr>
          <w:rFonts w:ascii="Times New Roman" w:hAnsi="Times New Roman" w:cs="Times New Roman"/>
          <w:sz w:val="26"/>
          <w:szCs w:val="26"/>
        </w:rPr>
        <w:t>Javaslat</w:t>
      </w:r>
      <w:r w:rsidR="000B2D1D" w:rsidRPr="00845CFF">
        <w:rPr>
          <w:rFonts w:ascii="Times New Roman" w:hAnsi="Times New Roman" w:cs="Times New Roman"/>
          <w:sz w:val="26"/>
          <w:szCs w:val="26"/>
        </w:rPr>
        <w:t xml:space="preserve"> </w:t>
      </w:r>
      <w:proofErr w:type="spellStart"/>
      <w:r w:rsidRPr="00845CFF">
        <w:rPr>
          <w:rFonts w:ascii="Times New Roman" w:hAnsi="Times New Roman" w:cs="Times New Roman"/>
          <w:sz w:val="26"/>
          <w:szCs w:val="26"/>
        </w:rPr>
        <w:t>Csíkszentmihály</w:t>
      </w:r>
      <w:proofErr w:type="spellEnd"/>
      <w:r w:rsidRPr="00845CFF">
        <w:rPr>
          <w:rFonts w:ascii="Times New Roman" w:hAnsi="Times New Roman" w:cs="Times New Roman"/>
          <w:sz w:val="26"/>
          <w:szCs w:val="26"/>
        </w:rPr>
        <w:t xml:space="preserve"> településsel kialakítandó módosított t</w:t>
      </w:r>
      <w:r w:rsidR="000B2D1D" w:rsidRPr="00845CFF">
        <w:rPr>
          <w:rFonts w:ascii="Times New Roman" w:hAnsi="Times New Roman" w:cs="Times New Roman"/>
          <w:sz w:val="26"/>
          <w:szCs w:val="26"/>
        </w:rPr>
        <w:t xml:space="preserve">estvér-települési megállapodás </w:t>
      </w:r>
      <w:r w:rsidRPr="00845CFF">
        <w:rPr>
          <w:rFonts w:ascii="Times New Roman" w:hAnsi="Times New Roman" w:cs="Times New Roman"/>
          <w:sz w:val="26"/>
          <w:szCs w:val="26"/>
        </w:rPr>
        <w:t>jóváhagyására</w:t>
      </w:r>
    </w:p>
    <w:p w:rsidR="00713CE9" w:rsidRPr="00845CFF" w:rsidRDefault="00713CE9"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Előterjesztő:</w:t>
      </w:r>
      <w:r w:rsidRPr="00845CFF">
        <w:rPr>
          <w:rFonts w:ascii="Times New Roman" w:hAnsi="Times New Roman" w:cs="Times New Roman"/>
          <w:sz w:val="26"/>
          <w:szCs w:val="26"/>
        </w:rPr>
        <w:t xml:space="preserve"> Szász József alpolgármester</w:t>
      </w:r>
    </w:p>
    <w:p w:rsidR="00654A1F" w:rsidRDefault="00654A1F" w:rsidP="00845CFF">
      <w:pPr>
        <w:numPr>
          <w:ilvl w:val="0"/>
          <w:numId w:val="1"/>
        </w:numPr>
        <w:spacing w:after="0" w:line="240" w:lineRule="auto"/>
        <w:ind w:left="3119" w:hanging="851"/>
        <w:jc w:val="both"/>
        <w:rPr>
          <w:rFonts w:ascii="Times New Roman" w:hAnsi="Times New Roman" w:cs="Times New Roman"/>
          <w:sz w:val="26"/>
          <w:szCs w:val="26"/>
        </w:rPr>
      </w:pPr>
    </w:p>
    <w:p w:rsidR="00713CE9" w:rsidRPr="00845CFF" w:rsidRDefault="00713CE9" w:rsidP="00654A1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rPr>
        <w:t>Lakhatással kapcsolatos rendszeres települési támogatás elutasítása elleni fellebbezés</w:t>
      </w:r>
    </w:p>
    <w:p w:rsidR="00713CE9" w:rsidRPr="00845CFF" w:rsidRDefault="00713CE9"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Előterjesztő:</w:t>
      </w:r>
      <w:r w:rsidRPr="00845CFF">
        <w:rPr>
          <w:rFonts w:ascii="Times New Roman" w:hAnsi="Times New Roman" w:cs="Times New Roman"/>
          <w:sz w:val="26"/>
          <w:szCs w:val="26"/>
        </w:rPr>
        <w:t xml:space="preserve"> Kovács Péter polgármester</w:t>
      </w:r>
    </w:p>
    <w:p w:rsidR="00713CE9" w:rsidRPr="00845CFF" w:rsidRDefault="00713CE9" w:rsidP="00845CFF">
      <w:pPr>
        <w:spacing w:after="0" w:line="240" w:lineRule="auto"/>
        <w:ind w:left="3119"/>
        <w:jc w:val="both"/>
        <w:rPr>
          <w:rFonts w:ascii="Times New Roman" w:hAnsi="Times New Roman" w:cs="Times New Roman"/>
          <w:sz w:val="26"/>
          <w:szCs w:val="26"/>
        </w:rPr>
      </w:pPr>
    </w:p>
    <w:p w:rsidR="00713CE9" w:rsidRPr="00845CFF" w:rsidRDefault="00713CE9" w:rsidP="00845CFF">
      <w:pPr>
        <w:numPr>
          <w:ilvl w:val="0"/>
          <w:numId w:val="1"/>
        </w:numPr>
        <w:spacing w:after="0" w:line="240" w:lineRule="auto"/>
        <w:ind w:left="3119" w:hanging="851"/>
        <w:jc w:val="both"/>
        <w:rPr>
          <w:rFonts w:ascii="Times New Roman" w:hAnsi="Times New Roman" w:cs="Times New Roman"/>
          <w:sz w:val="26"/>
          <w:szCs w:val="26"/>
        </w:rPr>
      </w:pPr>
      <w:r w:rsidRPr="00845CFF">
        <w:rPr>
          <w:rFonts w:ascii="Times New Roman" w:hAnsi="Times New Roman" w:cs="Times New Roman"/>
          <w:sz w:val="26"/>
          <w:szCs w:val="26"/>
        </w:rPr>
        <w:t xml:space="preserve">Fellebbezés a Vulkán utcai engedély nélküli fakivágási ügyben </w:t>
      </w:r>
    </w:p>
    <w:p w:rsidR="00713CE9" w:rsidRPr="00845CFF" w:rsidRDefault="00713CE9"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Előterjesztő:</w:t>
      </w:r>
      <w:r w:rsidRPr="00845CFF">
        <w:rPr>
          <w:rFonts w:ascii="Times New Roman" w:hAnsi="Times New Roman" w:cs="Times New Roman"/>
          <w:sz w:val="26"/>
          <w:szCs w:val="26"/>
        </w:rPr>
        <w:t xml:space="preserve"> Kovács Péter polgármester</w:t>
      </w:r>
    </w:p>
    <w:p w:rsidR="00713CE9" w:rsidRPr="00845CFF" w:rsidRDefault="00713CE9" w:rsidP="00845CFF">
      <w:pPr>
        <w:spacing w:after="0" w:line="240" w:lineRule="auto"/>
        <w:ind w:left="3119"/>
        <w:jc w:val="both"/>
        <w:rPr>
          <w:rFonts w:ascii="Times New Roman" w:hAnsi="Times New Roman" w:cs="Times New Roman"/>
          <w:sz w:val="26"/>
          <w:szCs w:val="26"/>
        </w:rPr>
      </w:pPr>
    </w:p>
    <w:p w:rsidR="00713CE9" w:rsidRPr="00845CFF" w:rsidRDefault="00713CE9" w:rsidP="00845CFF">
      <w:pPr>
        <w:numPr>
          <w:ilvl w:val="0"/>
          <w:numId w:val="1"/>
        </w:numPr>
        <w:spacing w:after="0" w:line="240" w:lineRule="auto"/>
        <w:ind w:left="3119" w:hanging="851"/>
        <w:jc w:val="both"/>
        <w:rPr>
          <w:rFonts w:ascii="Times New Roman" w:hAnsi="Times New Roman" w:cs="Times New Roman"/>
          <w:sz w:val="26"/>
          <w:szCs w:val="26"/>
        </w:rPr>
      </w:pPr>
      <w:r w:rsidRPr="00845CFF">
        <w:rPr>
          <w:rFonts w:ascii="Times New Roman" w:hAnsi="Times New Roman" w:cs="Times New Roman"/>
          <w:sz w:val="26"/>
          <w:szCs w:val="26"/>
        </w:rPr>
        <w:t xml:space="preserve">Fellebbezés a </w:t>
      </w:r>
      <w:proofErr w:type="spellStart"/>
      <w:r w:rsidRPr="00845CFF">
        <w:rPr>
          <w:rFonts w:ascii="Times New Roman" w:hAnsi="Times New Roman" w:cs="Times New Roman"/>
          <w:sz w:val="26"/>
          <w:szCs w:val="26"/>
        </w:rPr>
        <w:t>Farkashida</w:t>
      </w:r>
      <w:proofErr w:type="spellEnd"/>
      <w:r w:rsidRPr="00845CFF">
        <w:rPr>
          <w:rFonts w:ascii="Times New Roman" w:hAnsi="Times New Roman" w:cs="Times New Roman"/>
          <w:sz w:val="26"/>
          <w:szCs w:val="26"/>
        </w:rPr>
        <w:t xml:space="preserve"> utcai engedély nélküli</w:t>
      </w:r>
      <w:r w:rsidR="000B2D1D" w:rsidRPr="00845CFF">
        <w:rPr>
          <w:rFonts w:ascii="Times New Roman" w:hAnsi="Times New Roman" w:cs="Times New Roman"/>
          <w:sz w:val="26"/>
          <w:szCs w:val="26"/>
        </w:rPr>
        <w:t xml:space="preserve"> </w:t>
      </w:r>
      <w:r w:rsidRPr="00845CFF">
        <w:rPr>
          <w:rFonts w:ascii="Times New Roman" w:hAnsi="Times New Roman" w:cs="Times New Roman"/>
          <w:sz w:val="26"/>
          <w:szCs w:val="26"/>
        </w:rPr>
        <w:t xml:space="preserve">fakivágási ügyben </w:t>
      </w:r>
    </w:p>
    <w:p w:rsidR="00713CE9" w:rsidRPr="00845CFF" w:rsidRDefault="00713CE9"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Előterjesztő:</w:t>
      </w:r>
      <w:r w:rsidRPr="00845CFF">
        <w:rPr>
          <w:rFonts w:ascii="Times New Roman" w:hAnsi="Times New Roman" w:cs="Times New Roman"/>
          <w:sz w:val="26"/>
          <w:szCs w:val="26"/>
        </w:rPr>
        <w:t xml:space="preserve"> Kovács Péter polgármester</w:t>
      </w:r>
    </w:p>
    <w:p w:rsidR="00713CE9" w:rsidRPr="00845CFF" w:rsidRDefault="00713CE9" w:rsidP="00845CFF">
      <w:pPr>
        <w:spacing w:after="0" w:line="240" w:lineRule="auto"/>
        <w:ind w:left="3119"/>
        <w:jc w:val="both"/>
        <w:rPr>
          <w:rFonts w:ascii="Times New Roman" w:hAnsi="Times New Roman" w:cs="Times New Roman"/>
          <w:sz w:val="26"/>
          <w:szCs w:val="26"/>
        </w:rPr>
      </w:pPr>
    </w:p>
    <w:p w:rsidR="00713CE9" w:rsidRPr="00845CFF" w:rsidRDefault="00713CE9" w:rsidP="00845CFF">
      <w:pPr>
        <w:numPr>
          <w:ilvl w:val="0"/>
          <w:numId w:val="1"/>
        </w:numPr>
        <w:spacing w:after="0" w:line="240" w:lineRule="auto"/>
        <w:ind w:left="3119" w:hanging="851"/>
        <w:jc w:val="both"/>
        <w:rPr>
          <w:rFonts w:ascii="Times New Roman" w:hAnsi="Times New Roman" w:cs="Times New Roman"/>
          <w:sz w:val="26"/>
          <w:szCs w:val="26"/>
        </w:rPr>
      </w:pPr>
      <w:r w:rsidRPr="00845CFF">
        <w:rPr>
          <w:rFonts w:ascii="Times New Roman" w:hAnsi="Times New Roman" w:cs="Times New Roman"/>
          <w:sz w:val="26"/>
          <w:szCs w:val="26"/>
        </w:rPr>
        <w:t xml:space="preserve">Fellebbezés engedély nélkül kivágott fás szárú növények pótlási kötelezettség előírása ügyében a Kendermag utcában </w:t>
      </w:r>
    </w:p>
    <w:p w:rsidR="00713CE9" w:rsidRPr="00845CFF" w:rsidRDefault="00713CE9"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Előterjesztő:</w:t>
      </w:r>
      <w:r w:rsidRPr="00845CFF">
        <w:rPr>
          <w:rFonts w:ascii="Times New Roman" w:hAnsi="Times New Roman" w:cs="Times New Roman"/>
          <w:sz w:val="26"/>
          <w:szCs w:val="26"/>
        </w:rPr>
        <w:t xml:space="preserve"> Kovács Péter polgármester</w:t>
      </w:r>
    </w:p>
    <w:p w:rsidR="00713CE9" w:rsidRPr="00845CFF" w:rsidRDefault="00713CE9" w:rsidP="00845CFF">
      <w:pPr>
        <w:spacing w:after="0" w:line="240" w:lineRule="auto"/>
        <w:ind w:left="3119"/>
        <w:jc w:val="both"/>
        <w:rPr>
          <w:rFonts w:ascii="Times New Roman" w:hAnsi="Times New Roman" w:cs="Times New Roman"/>
          <w:sz w:val="26"/>
          <w:szCs w:val="26"/>
        </w:rPr>
      </w:pPr>
    </w:p>
    <w:p w:rsidR="00713CE9" w:rsidRPr="00845CFF" w:rsidRDefault="00713CE9" w:rsidP="00845CFF">
      <w:pPr>
        <w:numPr>
          <w:ilvl w:val="0"/>
          <w:numId w:val="1"/>
        </w:numPr>
        <w:spacing w:after="0" w:line="240" w:lineRule="auto"/>
        <w:ind w:left="3119" w:hanging="851"/>
        <w:jc w:val="both"/>
        <w:rPr>
          <w:rFonts w:ascii="Times New Roman" w:hAnsi="Times New Roman" w:cs="Times New Roman"/>
          <w:sz w:val="26"/>
          <w:szCs w:val="26"/>
        </w:rPr>
      </w:pPr>
      <w:r w:rsidRPr="00845CFF">
        <w:rPr>
          <w:rFonts w:ascii="Times New Roman" w:hAnsi="Times New Roman" w:cs="Times New Roman"/>
          <w:sz w:val="26"/>
          <w:szCs w:val="26"/>
        </w:rPr>
        <w:t xml:space="preserve">Fellebbezés engedély nélkül kivágott fás szárú növények pótlási kötelezettség előírása ügyében a Jávorfa utcában </w:t>
      </w:r>
    </w:p>
    <w:p w:rsidR="00713CE9" w:rsidRPr="00845CFF" w:rsidRDefault="00713CE9"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Előterjesztő:</w:t>
      </w:r>
      <w:r w:rsidRPr="00845CFF">
        <w:rPr>
          <w:rFonts w:ascii="Times New Roman" w:hAnsi="Times New Roman" w:cs="Times New Roman"/>
          <w:sz w:val="26"/>
          <w:szCs w:val="26"/>
        </w:rPr>
        <w:t xml:space="preserve"> Kovács Péter polgármester</w:t>
      </w:r>
    </w:p>
    <w:p w:rsidR="00713CE9" w:rsidRPr="00845CFF" w:rsidRDefault="00713CE9" w:rsidP="00845CFF">
      <w:pPr>
        <w:spacing w:after="0" w:line="240" w:lineRule="auto"/>
        <w:ind w:left="3119"/>
        <w:jc w:val="both"/>
        <w:rPr>
          <w:rFonts w:ascii="Times New Roman" w:hAnsi="Times New Roman" w:cs="Times New Roman"/>
          <w:sz w:val="26"/>
          <w:szCs w:val="26"/>
        </w:rPr>
      </w:pPr>
    </w:p>
    <w:p w:rsidR="00713CE9" w:rsidRPr="00845CFF" w:rsidRDefault="00713CE9" w:rsidP="00845CFF">
      <w:pPr>
        <w:numPr>
          <w:ilvl w:val="0"/>
          <w:numId w:val="1"/>
        </w:numPr>
        <w:spacing w:after="0" w:line="240" w:lineRule="auto"/>
        <w:ind w:left="3119" w:hanging="851"/>
        <w:jc w:val="both"/>
        <w:rPr>
          <w:rFonts w:ascii="Times New Roman" w:hAnsi="Times New Roman" w:cs="Times New Roman"/>
          <w:sz w:val="26"/>
          <w:szCs w:val="26"/>
        </w:rPr>
      </w:pPr>
      <w:r w:rsidRPr="00845CFF">
        <w:rPr>
          <w:rFonts w:ascii="Times New Roman" w:hAnsi="Times New Roman" w:cs="Times New Roman"/>
          <w:sz w:val="26"/>
          <w:szCs w:val="26"/>
        </w:rPr>
        <w:t>A polgármester, az alpolgármesterek, a tanácsnokok, a bizottsági elnökök beszámolója az előző Képviselő-testületi ülés óta történt, fontosabb eseményekről</w:t>
      </w:r>
    </w:p>
    <w:p w:rsidR="00713CE9" w:rsidRPr="00845CFF" w:rsidRDefault="00713CE9" w:rsidP="00845CFF">
      <w:pPr>
        <w:spacing w:after="0" w:line="240" w:lineRule="auto"/>
        <w:ind w:left="3119"/>
        <w:jc w:val="both"/>
        <w:rPr>
          <w:rFonts w:ascii="Times New Roman" w:hAnsi="Times New Roman" w:cs="Times New Roman"/>
          <w:sz w:val="26"/>
          <w:szCs w:val="26"/>
        </w:rPr>
      </w:pPr>
    </w:p>
    <w:p w:rsidR="00713CE9" w:rsidRPr="00845CFF" w:rsidRDefault="00713CE9" w:rsidP="00845CFF">
      <w:pPr>
        <w:numPr>
          <w:ilvl w:val="0"/>
          <w:numId w:val="1"/>
        </w:numPr>
        <w:spacing w:after="0" w:line="240" w:lineRule="auto"/>
        <w:ind w:left="3119" w:hanging="851"/>
        <w:jc w:val="both"/>
        <w:rPr>
          <w:rFonts w:ascii="Times New Roman" w:hAnsi="Times New Roman" w:cs="Times New Roman"/>
          <w:sz w:val="26"/>
          <w:szCs w:val="26"/>
        </w:rPr>
      </w:pPr>
      <w:r w:rsidRPr="00845CFF">
        <w:rPr>
          <w:rFonts w:ascii="Times New Roman" w:hAnsi="Times New Roman" w:cs="Times New Roman"/>
          <w:sz w:val="26"/>
          <w:szCs w:val="26"/>
        </w:rPr>
        <w:t xml:space="preserve">Képviselői kérdések, közérdekű bejelentések </w:t>
      </w:r>
    </w:p>
    <w:p w:rsidR="007A3809" w:rsidRPr="00845CFF" w:rsidRDefault="007A3809" w:rsidP="00845CFF">
      <w:pPr>
        <w:spacing w:after="0" w:line="240" w:lineRule="auto"/>
        <w:ind w:left="3119" w:hanging="3119"/>
        <w:jc w:val="both"/>
        <w:rPr>
          <w:rFonts w:ascii="Times New Roman" w:hAnsi="Times New Roman" w:cs="Times New Roman"/>
          <w:sz w:val="26"/>
          <w:szCs w:val="26"/>
          <w:u w:val="single"/>
        </w:rPr>
      </w:pPr>
    </w:p>
    <w:p w:rsidR="000B2D1D" w:rsidRPr="00845CFF" w:rsidRDefault="000B2D1D" w:rsidP="00845CFF">
      <w:pPr>
        <w:spacing w:after="0" w:line="240" w:lineRule="auto"/>
        <w:jc w:val="both"/>
        <w:rPr>
          <w:rFonts w:ascii="Times New Roman" w:hAnsi="Times New Roman" w:cs="Times New Roman"/>
          <w:sz w:val="26"/>
          <w:szCs w:val="26"/>
          <w:u w:val="single"/>
        </w:rPr>
      </w:pPr>
    </w:p>
    <w:p w:rsidR="007A3809" w:rsidRPr="00845CFF" w:rsidRDefault="007A3809"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CC6C28" w:rsidRPr="00845CFF" w:rsidRDefault="000B2D1D"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Így soron következik 1-sel</w:t>
      </w:r>
      <w:r w:rsidR="007A3809" w:rsidRPr="00845CFF">
        <w:rPr>
          <w:rFonts w:ascii="Times New Roman" w:hAnsi="Times New Roman" w:cs="Times New Roman"/>
          <w:sz w:val="26"/>
          <w:szCs w:val="26"/>
        </w:rPr>
        <w:t xml:space="preserve"> jelzett: </w:t>
      </w:r>
    </w:p>
    <w:p w:rsidR="00D3577D" w:rsidRPr="00845CFF" w:rsidRDefault="00D3577D" w:rsidP="00845CFF">
      <w:pPr>
        <w:spacing w:after="0" w:line="240" w:lineRule="auto"/>
        <w:jc w:val="both"/>
        <w:rPr>
          <w:rFonts w:ascii="Times New Roman" w:hAnsi="Times New Roman" w:cs="Times New Roman"/>
          <w:sz w:val="26"/>
          <w:szCs w:val="26"/>
        </w:rPr>
      </w:pPr>
    </w:p>
    <w:p w:rsidR="00CE2AC2" w:rsidRPr="00845CFF" w:rsidRDefault="00CE2AC2" w:rsidP="00845CFF">
      <w:pPr>
        <w:pStyle w:val="Listaszerbekezds"/>
        <w:tabs>
          <w:tab w:val="left" w:pos="2268"/>
        </w:tabs>
        <w:ind w:left="3119" w:hanging="3119"/>
        <w:jc w:val="both"/>
        <w:rPr>
          <w:bCs/>
          <w:sz w:val="26"/>
          <w:szCs w:val="26"/>
          <w:u w:val="single"/>
        </w:rPr>
      </w:pPr>
    </w:p>
    <w:p w:rsidR="00CC6C28" w:rsidRPr="00845CFF" w:rsidRDefault="00CC6C28" w:rsidP="00845CFF">
      <w:pPr>
        <w:pStyle w:val="Listaszerbekezds"/>
        <w:tabs>
          <w:tab w:val="left" w:pos="2268"/>
        </w:tabs>
        <w:ind w:left="3119" w:hanging="3119"/>
        <w:jc w:val="both"/>
        <w:rPr>
          <w:color w:val="000000" w:themeColor="text1"/>
          <w:sz w:val="26"/>
          <w:szCs w:val="26"/>
        </w:rPr>
      </w:pPr>
      <w:r w:rsidRPr="00845CFF">
        <w:rPr>
          <w:bCs/>
          <w:sz w:val="26"/>
          <w:szCs w:val="26"/>
          <w:u w:val="single"/>
        </w:rPr>
        <w:t>NAPIREND:</w:t>
      </w:r>
      <w:r w:rsidRPr="00845CFF">
        <w:rPr>
          <w:bCs/>
          <w:sz w:val="26"/>
          <w:szCs w:val="26"/>
        </w:rPr>
        <w:tab/>
        <w:t>1.</w:t>
      </w:r>
      <w:r w:rsidRPr="00845CFF">
        <w:rPr>
          <w:bCs/>
          <w:sz w:val="26"/>
          <w:szCs w:val="26"/>
        </w:rPr>
        <w:tab/>
      </w:r>
      <w:r w:rsidRPr="00845CFF">
        <w:rPr>
          <w:color w:val="000000" w:themeColor="text1"/>
          <w:sz w:val="26"/>
          <w:szCs w:val="26"/>
        </w:rPr>
        <w:t xml:space="preserve">Jelentés az Önkormányzat Képviselő-testülete határozatainak végrehajtásáról, illetve a még végre nem hajtott határozatok helyzetéről </w:t>
      </w:r>
    </w:p>
    <w:p w:rsidR="00CC6C28" w:rsidRPr="00845CFF" w:rsidRDefault="00CE2AC2" w:rsidP="00845CFF">
      <w:pPr>
        <w:pStyle w:val="Listaszerbekezds"/>
        <w:tabs>
          <w:tab w:val="left" w:pos="2268"/>
        </w:tabs>
        <w:ind w:left="3119"/>
        <w:jc w:val="both"/>
        <w:rPr>
          <w:b/>
          <w:i/>
          <w:color w:val="000000" w:themeColor="text1"/>
          <w:sz w:val="26"/>
          <w:szCs w:val="26"/>
          <w:u w:val="single"/>
        </w:rPr>
      </w:pPr>
      <w:r w:rsidRPr="00845CFF">
        <w:rPr>
          <w:b/>
          <w:i/>
          <w:color w:val="000000" w:themeColor="text1"/>
          <w:sz w:val="26"/>
          <w:szCs w:val="26"/>
          <w:u w:val="single"/>
        </w:rPr>
        <w:t>69</w:t>
      </w:r>
      <w:r w:rsidR="00CC6C28" w:rsidRPr="00845CFF">
        <w:rPr>
          <w:b/>
          <w:i/>
          <w:color w:val="000000" w:themeColor="text1"/>
          <w:sz w:val="26"/>
          <w:szCs w:val="26"/>
          <w:u w:val="single"/>
        </w:rPr>
        <w:t>/2017. számú előterjesztés</w:t>
      </w:r>
    </w:p>
    <w:p w:rsidR="00CC6C28" w:rsidRPr="00845CFF" w:rsidRDefault="00CC6C28" w:rsidP="00845CFF">
      <w:pPr>
        <w:spacing w:after="0" w:line="240" w:lineRule="auto"/>
        <w:ind w:left="3119"/>
        <w:jc w:val="both"/>
        <w:rPr>
          <w:rFonts w:ascii="Times New Roman" w:hAnsi="Times New Roman" w:cs="Times New Roman"/>
          <w:color w:val="000000" w:themeColor="text1"/>
          <w:sz w:val="26"/>
          <w:szCs w:val="26"/>
        </w:rPr>
      </w:pPr>
      <w:r w:rsidRPr="00845CFF">
        <w:rPr>
          <w:rFonts w:ascii="Times New Roman" w:hAnsi="Times New Roman" w:cs="Times New Roman"/>
          <w:color w:val="000000" w:themeColor="text1"/>
          <w:sz w:val="26"/>
          <w:szCs w:val="26"/>
          <w:u w:val="single"/>
        </w:rPr>
        <w:t>Előterjesztő:</w:t>
      </w:r>
      <w:r w:rsidRPr="00845CFF">
        <w:rPr>
          <w:rFonts w:ascii="Times New Roman" w:hAnsi="Times New Roman" w:cs="Times New Roman"/>
          <w:color w:val="000000" w:themeColor="text1"/>
          <w:sz w:val="26"/>
          <w:szCs w:val="26"/>
        </w:rPr>
        <w:t xml:space="preserve"> Kovács Péter polgármester</w:t>
      </w:r>
    </w:p>
    <w:p w:rsidR="00CE2AC2" w:rsidRPr="00845CFF" w:rsidRDefault="00CE2AC2" w:rsidP="00845CFF">
      <w:pPr>
        <w:spacing w:after="0" w:line="240" w:lineRule="auto"/>
        <w:jc w:val="both"/>
        <w:rPr>
          <w:rFonts w:ascii="Times New Roman" w:hAnsi="Times New Roman" w:cs="Times New Roman"/>
          <w:sz w:val="26"/>
          <w:szCs w:val="26"/>
          <w:u w:val="single"/>
        </w:rPr>
      </w:pPr>
    </w:p>
    <w:p w:rsidR="00CE2AC2" w:rsidRPr="00845CFF" w:rsidRDefault="00CE2AC2" w:rsidP="00845CFF">
      <w:pPr>
        <w:spacing w:after="0" w:line="240" w:lineRule="auto"/>
        <w:rPr>
          <w:rFonts w:ascii="Times New Roman" w:hAnsi="Times New Roman" w:cs="Times New Roman"/>
          <w:sz w:val="26"/>
          <w:szCs w:val="26"/>
          <w:u w:val="single"/>
        </w:rPr>
      </w:pPr>
    </w:p>
    <w:p w:rsidR="00CE2AC2" w:rsidRPr="00845CFF" w:rsidRDefault="00CE2AC2"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7A3809" w:rsidRPr="00845CFF" w:rsidRDefault="007A3809"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Előterjesztőként nincsen hozzáfűznivalóm. Kérdezem van-e kérdés? Kérdést most nem látok! Vélemény, javaslat, avagy hozzászólás? Jelenleg ilyen sincsen. Határozathozatal következik. Az előterjesztés 12. oldalán található I. számú határozati javaslatról döntünk, szavazzunk! A képviselő-testület 17 igen, </w:t>
      </w:r>
      <w:proofErr w:type="gramStart"/>
      <w:r w:rsidRPr="00845CFF">
        <w:rPr>
          <w:rFonts w:ascii="Times New Roman" w:hAnsi="Times New Roman" w:cs="Times New Roman"/>
          <w:sz w:val="26"/>
          <w:szCs w:val="26"/>
        </w:rPr>
        <w:t>egyhangúlag</w:t>
      </w:r>
      <w:proofErr w:type="gramEnd"/>
      <w:r w:rsidRPr="00845CFF">
        <w:rPr>
          <w:rFonts w:ascii="Times New Roman" w:hAnsi="Times New Roman" w:cs="Times New Roman"/>
          <w:sz w:val="26"/>
          <w:szCs w:val="26"/>
        </w:rPr>
        <w:t xml:space="preserve"> elfogadta a javaslatot.</w:t>
      </w:r>
    </w:p>
    <w:p w:rsidR="007A3809" w:rsidRPr="00845CFF" w:rsidRDefault="007A3809" w:rsidP="00845CFF">
      <w:pPr>
        <w:spacing w:after="0" w:line="240" w:lineRule="auto"/>
        <w:jc w:val="both"/>
        <w:rPr>
          <w:rFonts w:ascii="Times New Roman" w:hAnsi="Times New Roman" w:cs="Times New Roman"/>
          <w:sz w:val="26"/>
          <w:szCs w:val="26"/>
        </w:rPr>
      </w:pPr>
    </w:p>
    <w:p w:rsidR="00CE2AC2" w:rsidRPr="00845CFF" w:rsidRDefault="00CE2AC2" w:rsidP="00845CFF">
      <w:pPr>
        <w:spacing w:after="0" w:line="240" w:lineRule="auto"/>
        <w:jc w:val="both"/>
        <w:rPr>
          <w:rFonts w:ascii="Times New Roman" w:hAnsi="Times New Roman" w:cs="Times New Roman"/>
          <w:sz w:val="26"/>
          <w:szCs w:val="26"/>
          <w:u w:val="single"/>
        </w:rPr>
      </w:pPr>
    </w:p>
    <w:p w:rsidR="00CC6C28" w:rsidRPr="00845CFF" w:rsidRDefault="00CC6C28"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 xml:space="preserve">H </w:t>
      </w:r>
      <w:proofErr w:type="gramStart"/>
      <w:r w:rsidRPr="00845CFF">
        <w:rPr>
          <w:rFonts w:ascii="Times New Roman" w:hAnsi="Times New Roman" w:cs="Times New Roman"/>
          <w:sz w:val="26"/>
          <w:szCs w:val="26"/>
          <w:u w:val="single"/>
        </w:rPr>
        <w:t>A</w:t>
      </w:r>
      <w:proofErr w:type="gramEnd"/>
      <w:r w:rsidRPr="00845CFF">
        <w:rPr>
          <w:rFonts w:ascii="Times New Roman" w:hAnsi="Times New Roman" w:cs="Times New Roman"/>
          <w:sz w:val="26"/>
          <w:szCs w:val="26"/>
          <w:u w:val="single"/>
        </w:rPr>
        <w:t xml:space="preserve"> T Á R O Z A T:</w:t>
      </w:r>
    </w:p>
    <w:p w:rsidR="00CC6C28" w:rsidRPr="00845CFF" w:rsidRDefault="00CC6C28" w:rsidP="00845CFF">
      <w:pPr>
        <w:pStyle w:val="Cmsor1"/>
        <w:ind w:left="3119" w:hanging="3119"/>
        <w:rPr>
          <w:sz w:val="26"/>
          <w:szCs w:val="26"/>
        </w:rPr>
      </w:pPr>
      <w:r w:rsidRPr="00845CFF">
        <w:rPr>
          <w:sz w:val="26"/>
          <w:szCs w:val="26"/>
        </w:rPr>
        <w:t>143/2017. (V. 17.) Kt.</w:t>
      </w:r>
      <w:r w:rsidRPr="00845CFF">
        <w:rPr>
          <w:sz w:val="26"/>
          <w:szCs w:val="26"/>
        </w:rPr>
        <w:tab/>
        <w:t xml:space="preserve">Budapest Főváros XVI. kerületi Önkormányzat Képviselő-testülete </w:t>
      </w:r>
      <w:proofErr w:type="gramStart"/>
      <w:r w:rsidRPr="00845CFF">
        <w:rPr>
          <w:sz w:val="26"/>
          <w:szCs w:val="26"/>
        </w:rPr>
        <w:t>a</w:t>
      </w:r>
      <w:proofErr w:type="gramEnd"/>
    </w:p>
    <w:p w:rsidR="00CC6C28" w:rsidRPr="00845CFF" w:rsidRDefault="00CC6C28" w:rsidP="00845CFF">
      <w:pPr>
        <w:spacing w:after="0" w:line="240" w:lineRule="auto"/>
        <w:ind w:left="3119"/>
        <w:jc w:val="both"/>
        <w:rPr>
          <w:rFonts w:ascii="Times New Roman" w:hAnsi="Times New Roman" w:cs="Times New Roman"/>
          <w:sz w:val="26"/>
          <w:szCs w:val="26"/>
        </w:rPr>
      </w:pPr>
    </w:p>
    <w:p w:rsidR="00CC6C28" w:rsidRPr="00845CFF" w:rsidRDefault="00CC6C28"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rPr>
        <w:t>78/2016. (II. 17.)</w:t>
      </w:r>
    </w:p>
    <w:p w:rsidR="00CC6C28" w:rsidRPr="00845CFF" w:rsidRDefault="00CC6C28"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rPr>
        <w:t>298/2016. (X. 5.)</w:t>
      </w:r>
    </w:p>
    <w:p w:rsidR="00CC6C28" w:rsidRPr="00845CFF" w:rsidRDefault="00CC6C28"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rPr>
        <w:t>345/2016. (XI. 16.)</w:t>
      </w:r>
    </w:p>
    <w:p w:rsidR="00CC6C28" w:rsidRPr="00845CFF" w:rsidRDefault="00CC6C28"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rPr>
        <w:t>349/2016. (XI. 16.)</w:t>
      </w:r>
    </w:p>
    <w:p w:rsidR="00CC6C28" w:rsidRPr="00845CFF" w:rsidRDefault="00CC6C28"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rPr>
        <w:t>351/2016. (XI. 16.)</w:t>
      </w:r>
    </w:p>
    <w:p w:rsidR="00CC6C28" w:rsidRPr="00845CFF" w:rsidRDefault="00CC6C28"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rPr>
        <w:t xml:space="preserve">7/2017. (I. 25.) </w:t>
      </w:r>
    </w:p>
    <w:p w:rsidR="00CC6C28" w:rsidRPr="00845CFF" w:rsidRDefault="00CC6C28"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rPr>
        <w:t>31/2017. (I. 25.)</w:t>
      </w:r>
    </w:p>
    <w:p w:rsidR="00CC6C28" w:rsidRPr="00845CFF" w:rsidRDefault="00CC6C28"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rPr>
        <w:t>52/2017. (II. 15.)</w:t>
      </w:r>
    </w:p>
    <w:p w:rsidR="00CC6C28" w:rsidRPr="00845CFF" w:rsidRDefault="00CC6C28"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rPr>
        <w:lastRenderedPageBreak/>
        <w:t>59/2017. (II. 15.)</w:t>
      </w:r>
    </w:p>
    <w:p w:rsidR="00CC6C28" w:rsidRPr="00845CFF" w:rsidRDefault="00CC6C28"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rPr>
        <w:t>88/2017. (III. 22.)</w:t>
      </w:r>
    </w:p>
    <w:p w:rsidR="00CC6C28" w:rsidRPr="00845CFF" w:rsidRDefault="00CC6C28"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rPr>
        <w:t>89/2017. (III. 22.)</w:t>
      </w:r>
    </w:p>
    <w:p w:rsidR="00CC6C28" w:rsidRPr="00845CFF" w:rsidRDefault="00CC6C28"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rPr>
        <w:t>90/2017. (III. 22.)</w:t>
      </w:r>
    </w:p>
    <w:p w:rsidR="00CC6C28" w:rsidRPr="00845CFF" w:rsidRDefault="00CC6C28"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rPr>
        <w:t>92/2017. (III. 22.)</w:t>
      </w:r>
    </w:p>
    <w:p w:rsidR="00CC6C28" w:rsidRPr="00845CFF" w:rsidRDefault="00CC6C28"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rPr>
        <w:t>97/2017. (III. 22.)</w:t>
      </w:r>
    </w:p>
    <w:p w:rsidR="00CC6C28" w:rsidRPr="00845CFF" w:rsidRDefault="00CC6C28"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rPr>
        <w:t>98/2017. (III. 22.)</w:t>
      </w:r>
    </w:p>
    <w:p w:rsidR="00CC6C28" w:rsidRPr="00845CFF" w:rsidRDefault="00CC6C28"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rPr>
        <w:t>102/2017. (III. 22.)</w:t>
      </w:r>
    </w:p>
    <w:p w:rsidR="00CC6C28" w:rsidRPr="00845CFF" w:rsidRDefault="00CC6C28"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rPr>
        <w:t>116/2017. (IV. 12.)</w:t>
      </w:r>
    </w:p>
    <w:p w:rsidR="00CC6C28" w:rsidRPr="00845CFF" w:rsidRDefault="00CC6C28"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rPr>
        <w:t>117/2017. (IV. 12.)</w:t>
      </w:r>
    </w:p>
    <w:p w:rsidR="00CC6C28" w:rsidRPr="00845CFF" w:rsidRDefault="00CC6C28"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rPr>
        <w:t>126/2017. (IV. 12.)</w:t>
      </w:r>
    </w:p>
    <w:p w:rsidR="00CC6C28" w:rsidRPr="00845CFF" w:rsidRDefault="00CC6C28"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rPr>
        <w:t>127/2017. (IV. 12.)</w:t>
      </w:r>
    </w:p>
    <w:p w:rsidR="00CC6C28" w:rsidRPr="00845CFF" w:rsidRDefault="00CC6C28"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rPr>
        <w:t>129/2017. (IV. 12.)</w:t>
      </w:r>
    </w:p>
    <w:p w:rsidR="00CC6C28" w:rsidRPr="00845CFF" w:rsidRDefault="00CC6C28"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rPr>
        <w:t>130/2017. (IV. 12.)</w:t>
      </w:r>
    </w:p>
    <w:p w:rsidR="00CC6C28" w:rsidRPr="00845CFF" w:rsidRDefault="00CC6C28"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rPr>
        <w:t>131/2017. (IV. 12.)</w:t>
      </w:r>
    </w:p>
    <w:p w:rsidR="00CC6C28" w:rsidRPr="00845CFF" w:rsidRDefault="00CC6C28"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rPr>
        <w:t>132/2017. (IV. 12.)</w:t>
      </w:r>
    </w:p>
    <w:p w:rsidR="00CC6C28" w:rsidRPr="00845CFF" w:rsidRDefault="00CC6C28"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rPr>
        <w:t>133/2017. (IV. 12.)</w:t>
      </w:r>
    </w:p>
    <w:p w:rsidR="00CC6C28" w:rsidRPr="00845CFF" w:rsidRDefault="00CC6C28" w:rsidP="00845CFF">
      <w:pPr>
        <w:spacing w:after="0" w:line="240" w:lineRule="auto"/>
        <w:ind w:left="3119"/>
        <w:jc w:val="both"/>
        <w:rPr>
          <w:rFonts w:ascii="Times New Roman" w:hAnsi="Times New Roman" w:cs="Times New Roman"/>
          <w:sz w:val="26"/>
          <w:szCs w:val="26"/>
        </w:rPr>
      </w:pPr>
    </w:p>
    <w:p w:rsidR="00CC6C28" w:rsidRPr="00845CFF" w:rsidRDefault="00CC6C28"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rPr>
        <w:t>Kt. határozatainak végrehajtásáról szóló jelentést elfogadja.</w:t>
      </w:r>
    </w:p>
    <w:p w:rsidR="00CC6C28" w:rsidRPr="00845CFF" w:rsidRDefault="00CC6C28" w:rsidP="00845CFF">
      <w:pPr>
        <w:spacing w:after="0" w:line="240" w:lineRule="auto"/>
        <w:ind w:left="3119"/>
        <w:jc w:val="both"/>
        <w:rPr>
          <w:rFonts w:ascii="Times New Roman" w:hAnsi="Times New Roman" w:cs="Times New Roman"/>
          <w:sz w:val="26"/>
          <w:szCs w:val="26"/>
        </w:rPr>
      </w:pPr>
    </w:p>
    <w:p w:rsidR="00CC6C28" w:rsidRPr="00845CFF" w:rsidRDefault="00CC6C28"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Határidő:</w:t>
      </w:r>
      <w:r w:rsidRPr="00845CFF">
        <w:rPr>
          <w:rFonts w:ascii="Times New Roman" w:hAnsi="Times New Roman" w:cs="Times New Roman"/>
          <w:sz w:val="26"/>
          <w:szCs w:val="26"/>
        </w:rPr>
        <w:tab/>
        <w:t>2017. május 17.</w:t>
      </w:r>
    </w:p>
    <w:p w:rsidR="00CC6C28" w:rsidRPr="00845CFF" w:rsidRDefault="00CC6C28"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Felelős:</w:t>
      </w:r>
      <w:r w:rsidRPr="00845CFF">
        <w:rPr>
          <w:rFonts w:ascii="Times New Roman" w:hAnsi="Times New Roman" w:cs="Times New Roman"/>
          <w:sz w:val="26"/>
          <w:szCs w:val="26"/>
        </w:rPr>
        <w:tab/>
        <w:t>Kovács Péter polgármester</w:t>
      </w:r>
    </w:p>
    <w:p w:rsidR="007A3809" w:rsidRPr="00845CFF" w:rsidRDefault="007A3809" w:rsidP="00845CFF">
      <w:pPr>
        <w:spacing w:after="0" w:line="240" w:lineRule="auto"/>
        <w:jc w:val="both"/>
        <w:rPr>
          <w:rFonts w:ascii="Times New Roman" w:hAnsi="Times New Roman" w:cs="Times New Roman"/>
          <w:sz w:val="26"/>
          <w:szCs w:val="26"/>
          <w:u w:val="single"/>
        </w:rPr>
      </w:pPr>
    </w:p>
    <w:p w:rsidR="00845CFF" w:rsidRPr="00845CFF" w:rsidRDefault="00845CFF" w:rsidP="00845CFF">
      <w:pPr>
        <w:spacing w:after="0" w:line="240" w:lineRule="auto"/>
        <w:rPr>
          <w:rFonts w:ascii="Times New Roman" w:hAnsi="Times New Roman" w:cs="Times New Roman"/>
          <w:sz w:val="26"/>
          <w:szCs w:val="26"/>
          <w:u w:val="single"/>
        </w:rPr>
      </w:pPr>
    </w:p>
    <w:p w:rsidR="007A3809" w:rsidRPr="00845CFF" w:rsidRDefault="007A3809"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7A3809" w:rsidRPr="00845CFF" w:rsidRDefault="007A3809"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13. oldalon található, II. számú határozati javaslatról döntünk, szavazzunk! A képviselő-testület 17 igen, </w:t>
      </w:r>
      <w:proofErr w:type="gramStart"/>
      <w:r w:rsidRPr="00845CFF">
        <w:rPr>
          <w:rFonts w:ascii="Times New Roman" w:hAnsi="Times New Roman" w:cs="Times New Roman"/>
          <w:sz w:val="26"/>
          <w:szCs w:val="26"/>
        </w:rPr>
        <w:t>egyhangúlag</w:t>
      </w:r>
      <w:proofErr w:type="gramEnd"/>
      <w:r w:rsidRPr="00845CFF">
        <w:rPr>
          <w:rFonts w:ascii="Times New Roman" w:hAnsi="Times New Roman" w:cs="Times New Roman"/>
          <w:sz w:val="26"/>
          <w:szCs w:val="26"/>
        </w:rPr>
        <w:t xml:space="preserve"> elfogadta ezt a javaslatot is. </w:t>
      </w:r>
    </w:p>
    <w:p w:rsidR="007A3809" w:rsidRPr="00845CFF" w:rsidRDefault="007A3809" w:rsidP="00845CFF">
      <w:pPr>
        <w:spacing w:after="0" w:line="240" w:lineRule="auto"/>
        <w:jc w:val="both"/>
        <w:rPr>
          <w:rFonts w:ascii="Times New Roman" w:hAnsi="Times New Roman" w:cs="Times New Roman"/>
          <w:sz w:val="26"/>
          <w:szCs w:val="26"/>
        </w:rPr>
      </w:pPr>
    </w:p>
    <w:p w:rsidR="00CC6C28" w:rsidRPr="00845CFF" w:rsidRDefault="00CC6C28" w:rsidP="00845CFF">
      <w:pPr>
        <w:spacing w:after="0" w:line="240" w:lineRule="auto"/>
        <w:jc w:val="both"/>
        <w:rPr>
          <w:rFonts w:ascii="Times New Roman" w:hAnsi="Times New Roman" w:cs="Times New Roman"/>
          <w:sz w:val="26"/>
          <w:szCs w:val="26"/>
        </w:rPr>
      </w:pPr>
    </w:p>
    <w:p w:rsidR="00CC6C28" w:rsidRPr="00845CFF" w:rsidRDefault="00CC6C28"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 xml:space="preserve">H </w:t>
      </w:r>
      <w:proofErr w:type="gramStart"/>
      <w:r w:rsidRPr="00845CFF">
        <w:rPr>
          <w:rFonts w:ascii="Times New Roman" w:hAnsi="Times New Roman" w:cs="Times New Roman"/>
          <w:sz w:val="26"/>
          <w:szCs w:val="26"/>
          <w:u w:val="single"/>
        </w:rPr>
        <w:t>A</w:t>
      </w:r>
      <w:proofErr w:type="gramEnd"/>
      <w:r w:rsidRPr="00845CFF">
        <w:rPr>
          <w:rFonts w:ascii="Times New Roman" w:hAnsi="Times New Roman" w:cs="Times New Roman"/>
          <w:sz w:val="26"/>
          <w:szCs w:val="26"/>
          <w:u w:val="single"/>
        </w:rPr>
        <w:t xml:space="preserve"> T Á R O Z A T:</w:t>
      </w:r>
    </w:p>
    <w:p w:rsidR="00CC6C28" w:rsidRPr="00845CFF" w:rsidRDefault="00CC6C28" w:rsidP="00845CFF">
      <w:pPr>
        <w:pStyle w:val="Cmsor1"/>
        <w:ind w:left="3119" w:hanging="3119"/>
        <w:rPr>
          <w:sz w:val="26"/>
          <w:szCs w:val="26"/>
        </w:rPr>
      </w:pPr>
      <w:r w:rsidRPr="00845CFF">
        <w:rPr>
          <w:sz w:val="26"/>
          <w:szCs w:val="26"/>
        </w:rPr>
        <w:t>144/2017. (V. 17.) Kt.</w:t>
      </w:r>
      <w:r w:rsidRPr="00845CFF">
        <w:rPr>
          <w:sz w:val="26"/>
          <w:szCs w:val="26"/>
        </w:rPr>
        <w:tab/>
        <w:t>Budapest Főváros XVI. kerületi Önkormányzat Képviselő-testülete a Táncsics Mihály Jubileumi Alapítványnak az „Iskolai Alapítványok támogatása” keret terhére, az évkönyv kiadásához nyújtott támogatásáról szóló elszámolását elfogadja.</w:t>
      </w:r>
    </w:p>
    <w:p w:rsidR="00CC6C28" w:rsidRPr="00845CFF" w:rsidRDefault="00CC6C28" w:rsidP="00845CFF">
      <w:pPr>
        <w:spacing w:after="0" w:line="240" w:lineRule="auto"/>
        <w:ind w:left="3119"/>
        <w:jc w:val="both"/>
        <w:rPr>
          <w:rFonts w:ascii="Times New Roman" w:hAnsi="Times New Roman" w:cs="Times New Roman"/>
          <w:sz w:val="26"/>
          <w:szCs w:val="26"/>
        </w:rPr>
      </w:pPr>
    </w:p>
    <w:p w:rsidR="00CC6C28" w:rsidRPr="00845CFF" w:rsidRDefault="00CC6C28"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rPr>
        <w:t>Felkéri a polgármestert, hogy a határozatról az érintettet értesítse.</w:t>
      </w:r>
    </w:p>
    <w:p w:rsidR="00CC6C28" w:rsidRPr="00845CFF" w:rsidRDefault="00CC6C28" w:rsidP="00845CFF">
      <w:pPr>
        <w:spacing w:after="0" w:line="240" w:lineRule="auto"/>
        <w:ind w:left="3119"/>
        <w:jc w:val="both"/>
        <w:rPr>
          <w:rFonts w:ascii="Times New Roman" w:hAnsi="Times New Roman" w:cs="Times New Roman"/>
          <w:sz w:val="26"/>
          <w:szCs w:val="26"/>
        </w:rPr>
      </w:pPr>
    </w:p>
    <w:p w:rsidR="00CC6C28" w:rsidRPr="00845CFF" w:rsidRDefault="00CC6C28"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Felelős:</w:t>
      </w:r>
      <w:r w:rsidRPr="00845CFF">
        <w:rPr>
          <w:rFonts w:ascii="Times New Roman" w:hAnsi="Times New Roman" w:cs="Times New Roman"/>
          <w:sz w:val="26"/>
          <w:szCs w:val="26"/>
        </w:rPr>
        <w:t xml:space="preserve"> Kovács Péter polgármester</w:t>
      </w:r>
    </w:p>
    <w:p w:rsidR="00CC6C28" w:rsidRPr="00845CFF" w:rsidRDefault="00CC6C28"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Határidő:</w:t>
      </w:r>
      <w:r w:rsidRPr="00845CFF">
        <w:rPr>
          <w:rFonts w:ascii="Times New Roman" w:hAnsi="Times New Roman" w:cs="Times New Roman"/>
          <w:sz w:val="26"/>
          <w:szCs w:val="26"/>
        </w:rPr>
        <w:t xml:space="preserve"> 2017. május 31.</w:t>
      </w:r>
    </w:p>
    <w:p w:rsidR="00CC6C28" w:rsidRPr="00845CFF" w:rsidRDefault="00CC6C28" w:rsidP="00845CFF">
      <w:pPr>
        <w:spacing w:after="0" w:line="240" w:lineRule="auto"/>
        <w:jc w:val="both"/>
        <w:rPr>
          <w:rFonts w:ascii="Times New Roman" w:hAnsi="Times New Roman" w:cs="Times New Roman"/>
          <w:sz w:val="26"/>
          <w:szCs w:val="26"/>
        </w:rPr>
      </w:pPr>
    </w:p>
    <w:p w:rsidR="00CC6C28" w:rsidRPr="00845CFF" w:rsidRDefault="00CC6C28" w:rsidP="00845CFF">
      <w:pPr>
        <w:spacing w:after="0" w:line="240" w:lineRule="auto"/>
        <w:jc w:val="both"/>
        <w:rPr>
          <w:rFonts w:ascii="Times New Roman" w:hAnsi="Times New Roman" w:cs="Times New Roman"/>
          <w:sz w:val="26"/>
          <w:szCs w:val="26"/>
          <w:u w:val="single"/>
        </w:rPr>
      </w:pPr>
    </w:p>
    <w:p w:rsidR="007A3809" w:rsidRPr="00845CFF" w:rsidRDefault="007A3809"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845CFF" w:rsidRPr="009C4200" w:rsidRDefault="007A3809"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14. oldalon található III. határozati javaslatról döntünk, szavazzunk! Köszönöm szépen! A képviselő-testület 17 igen, </w:t>
      </w:r>
      <w:proofErr w:type="gramStart"/>
      <w:r w:rsidRPr="00845CFF">
        <w:rPr>
          <w:rFonts w:ascii="Times New Roman" w:hAnsi="Times New Roman" w:cs="Times New Roman"/>
          <w:sz w:val="26"/>
          <w:szCs w:val="26"/>
        </w:rPr>
        <w:t>egyhangúlag</w:t>
      </w:r>
      <w:proofErr w:type="gramEnd"/>
      <w:r w:rsidRPr="00845CFF">
        <w:rPr>
          <w:rFonts w:ascii="Times New Roman" w:hAnsi="Times New Roman" w:cs="Times New Roman"/>
          <w:sz w:val="26"/>
          <w:szCs w:val="26"/>
        </w:rPr>
        <w:t xml:space="preserve"> elfogadta ezt a javaslatot.</w:t>
      </w:r>
    </w:p>
    <w:p w:rsidR="00CC6C28" w:rsidRPr="00845CFF" w:rsidRDefault="00CC6C28"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lastRenderedPageBreak/>
        <w:t xml:space="preserve">H </w:t>
      </w:r>
      <w:proofErr w:type="gramStart"/>
      <w:r w:rsidRPr="00845CFF">
        <w:rPr>
          <w:rFonts w:ascii="Times New Roman" w:hAnsi="Times New Roman" w:cs="Times New Roman"/>
          <w:sz w:val="26"/>
          <w:szCs w:val="26"/>
          <w:u w:val="single"/>
        </w:rPr>
        <w:t>A</w:t>
      </w:r>
      <w:proofErr w:type="gramEnd"/>
      <w:r w:rsidRPr="00845CFF">
        <w:rPr>
          <w:rFonts w:ascii="Times New Roman" w:hAnsi="Times New Roman" w:cs="Times New Roman"/>
          <w:sz w:val="26"/>
          <w:szCs w:val="26"/>
          <w:u w:val="single"/>
        </w:rPr>
        <w:t xml:space="preserve"> T Á R O Z A T:</w:t>
      </w:r>
    </w:p>
    <w:p w:rsidR="00CC6C28" w:rsidRPr="00845CFF" w:rsidRDefault="00CC6C28" w:rsidP="00845CFF">
      <w:pPr>
        <w:pStyle w:val="Cmsor1"/>
        <w:ind w:left="3119" w:hanging="3119"/>
        <w:rPr>
          <w:sz w:val="26"/>
          <w:szCs w:val="26"/>
        </w:rPr>
      </w:pPr>
      <w:r w:rsidRPr="00845CFF">
        <w:rPr>
          <w:sz w:val="26"/>
          <w:szCs w:val="26"/>
        </w:rPr>
        <w:t>145/2017. (V. 17.) Kt.</w:t>
      </w:r>
      <w:r w:rsidRPr="00845CFF">
        <w:rPr>
          <w:sz w:val="26"/>
          <w:szCs w:val="26"/>
        </w:rPr>
        <w:tab/>
        <w:t xml:space="preserve">Budapest Főváros XVI. kerületi Önkormányzat Képviselő-testülete a „Hajrá Tere!” Alapítványnak az „Iskolai Alapítványok támogatása” keret terhére, a német nyelvi tábor megrendezéséhez nyújtott támogatásáról </w:t>
      </w:r>
      <w:r w:rsidR="00845CFF" w:rsidRPr="00845CFF">
        <w:rPr>
          <w:sz w:val="26"/>
          <w:szCs w:val="26"/>
        </w:rPr>
        <w:t>szóló elszámolását elfogadja.</w:t>
      </w:r>
    </w:p>
    <w:p w:rsidR="00CC6C28" w:rsidRPr="00845CFF" w:rsidRDefault="00CC6C28" w:rsidP="00845CFF">
      <w:pPr>
        <w:spacing w:after="0" w:line="240" w:lineRule="auto"/>
        <w:ind w:left="3119"/>
        <w:jc w:val="both"/>
        <w:rPr>
          <w:rFonts w:ascii="Times New Roman" w:hAnsi="Times New Roman" w:cs="Times New Roman"/>
          <w:sz w:val="26"/>
          <w:szCs w:val="26"/>
        </w:rPr>
      </w:pPr>
    </w:p>
    <w:p w:rsidR="00CC6C28" w:rsidRPr="00845CFF" w:rsidRDefault="00CC6C28"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rPr>
        <w:t>Felkéri a polgármestert, hogy a határozatról az érintettet értesítse.</w:t>
      </w:r>
    </w:p>
    <w:p w:rsidR="00CC6C28" w:rsidRPr="00845CFF" w:rsidRDefault="00CC6C28" w:rsidP="00845CFF">
      <w:pPr>
        <w:spacing w:after="0" w:line="240" w:lineRule="auto"/>
        <w:ind w:left="3119"/>
        <w:jc w:val="both"/>
        <w:rPr>
          <w:rFonts w:ascii="Times New Roman" w:hAnsi="Times New Roman" w:cs="Times New Roman"/>
          <w:sz w:val="26"/>
          <w:szCs w:val="26"/>
        </w:rPr>
      </w:pPr>
    </w:p>
    <w:p w:rsidR="00CC6C28" w:rsidRPr="00845CFF" w:rsidRDefault="00CC6C28"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Felelős:</w:t>
      </w:r>
      <w:r w:rsidRPr="00845CFF">
        <w:rPr>
          <w:rFonts w:ascii="Times New Roman" w:hAnsi="Times New Roman" w:cs="Times New Roman"/>
          <w:sz w:val="26"/>
          <w:szCs w:val="26"/>
        </w:rPr>
        <w:t xml:space="preserve"> Kovács Péter polgármester</w:t>
      </w:r>
    </w:p>
    <w:p w:rsidR="00CC6C28" w:rsidRPr="00845CFF" w:rsidRDefault="00CC6C28"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Határidő:</w:t>
      </w:r>
      <w:r w:rsidRPr="00845CFF">
        <w:rPr>
          <w:rFonts w:ascii="Times New Roman" w:hAnsi="Times New Roman" w:cs="Times New Roman"/>
          <w:sz w:val="26"/>
          <w:szCs w:val="26"/>
        </w:rPr>
        <w:t xml:space="preserve"> 2017. május 31.</w:t>
      </w:r>
    </w:p>
    <w:p w:rsidR="00CC6C28" w:rsidRPr="00845CFF" w:rsidRDefault="00CC6C28" w:rsidP="00845CFF">
      <w:pPr>
        <w:spacing w:after="0" w:line="240" w:lineRule="auto"/>
        <w:jc w:val="both"/>
        <w:rPr>
          <w:rFonts w:ascii="Times New Roman" w:hAnsi="Times New Roman" w:cs="Times New Roman"/>
          <w:sz w:val="26"/>
          <w:szCs w:val="26"/>
        </w:rPr>
      </w:pPr>
    </w:p>
    <w:p w:rsidR="007A3809" w:rsidRPr="00845CFF" w:rsidRDefault="007A3809" w:rsidP="00845CFF">
      <w:pPr>
        <w:spacing w:after="0" w:line="240" w:lineRule="auto"/>
        <w:jc w:val="both"/>
        <w:rPr>
          <w:rFonts w:ascii="Times New Roman" w:hAnsi="Times New Roman" w:cs="Times New Roman"/>
          <w:sz w:val="26"/>
          <w:szCs w:val="26"/>
          <w:u w:val="single"/>
        </w:rPr>
      </w:pPr>
    </w:p>
    <w:p w:rsidR="007A3809" w:rsidRPr="00845CFF" w:rsidRDefault="007A3809"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7A3809" w:rsidRPr="00845CFF" w:rsidRDefault="007A3809"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15. oldal, és IV. számú határozati javaslat, szavazzunk! </w:t>
      </w:r>
      <w:r w:rsidR="001F5745" w:rsidRPr="00845CFF">
        <w:rPr>
          <w:rFonts w:ascii="Times New Roman" w:hAnsi="Times New Roman" w:cs="Times New Roman"/>
          <w:sz w:val="26"/>
          <w:szCs w:val="26"/>
        </w:rPr>
        <w:t xml:space="preserve">A képviselő-testület 17 igen, </w:t>
      </w:r>
      <w:proofErr w:type="gramStart"/>
      <w:r w:rsidR="001F5745" w:rsidRPr="00845CFF">
        <w:rPr>
          <w:rFonts w:ascii="Times New Roman" w:hAnsi="Times New Roman" w:cs="Times New Roman"/>
          <w:sz w:val="26"/>
          <w:szCs w:val="26"/>
        </w:rPr>
        <w:t>egyhangúlag</w:t>
      </w:r>
      <w:proofErr w:type="gramEnd"/>
      <w:r w:rsidR="001F5745" w:rsidRPr="00845CFF">
        <w:rPr>
          <w:rFonts w:ascii="Times New Roman" w:hAnsi="Times New Roman" w:cs="Times New Roman"/>
          <w:sz w:val="26"/>
          <w:szCs w:val="26"/>
        </w:rPr>
        <w:t xml:space="preserve"> elfogadta ezt a javaslatot is.</w:t>
      </w:r>
    </w:p>
    <w:p w:rsidR="001F5745" w:rsidRDefault="001F5745" w:rsidP="00845CFF">
      <w:pPr>
        <w:spacing w:after="0" w:line="240" w:lineRule="auto"/>
        <w:rPr>
          <w:rFonts w:ascii="Times New Roman" w:hAnsi="Times New Roman" w:cs="Times New Roman"/>
          <w:sz w:val="26"/>
          <w:szCs w:val="26"/>
        </w:rPr>
      </w:pPr>
    </w:p>
    <w:p w:rsidR="003B621F" w:rsidRPr="00845CFF" w:rsidRDefault="003B621F" w:rsidP="00845CFF">
      <w:pPr>
        <w:spacing w:after="0" w:line="240" w:lineRule="auto"/>
        <w:rPr>
          <w:rFonts w:ascii="Times New Roman" w:hAnsi="Times New Roman" w:cs="Times New Roman"/>
          <w:sz w:val="26"/>
          <w:szCs w:val="26"/>
        </w:rPr>
      </w:pPr>
    </w:p>
    <w:p w:rsidR="00CC6C28" w:rsidRPr="00845CFF" w:rsidRDefault="00CC6C28"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 xml:space="preserve">H </w:t>
      </w:r>
      <w:proofErr w:type="gramStart"/>
      <w:r w:rsidRPr="00845CFF">
        <w:rPr>
          <w:rFonts w:ascii="Times New Roman" w:hAnsi="Times New Roman" w:cs="Times New Roman"/>
          <w:sz w:val="26"/>
          <w:szCs w:val="26"/>
          <w:u w:val="single"/>
        </w:rPr>
        <w:t>A</w:t>
      </w:r>
      <w:proofErr w:type="gramEnd"/>
      <w:r w:rsidRPr="00845CFF">
        <w:rPr>
          <w:rFonts w:ascii="Times New Roman" w:hAnsi="Times New Roman" w:cs="Times New Roman"/>
          <w:sz w:val="26"/>
          <w:szCs w:val="26"/>
          <w:u w:val="single"/>
        </w:rPr>
        <w:t xml:space="preserve"> T Á R O Z A T:</w:t>
      </w:r>
    </w:p>
    <w:p w:rsidR="00CC6C28" w:rsidRPr="00845CFF" w:rsidRDefault="00CC6C28" w:rsidP="003B621F">
      <w:pPr>
        <w:pStyle w:val="Cmsor1"/>
        <w:ind w:left="3119" w:hanging="3119"/>
        <w:rPr>
          <w:sz w:val="26"/>
          <w:szCs w:val="26"/>
        </w:rPr>
      </w:pPr>
      <w:r w:rsidRPr="00845CFF">
        <w:rPr>
          <w:sz w:val="26"/>
          <w:szCs w:val="26"/>
        </w:rPr>
        <w:t>146/2017. (V. 17.) Kt.</w:t>
      </w:r>
      <w:r w:rsidRPr="00845CFF">
        <w:rPr>
          <w:sz w:val="26"/>
          <w:szCs w:val="26"/>
        </w:rPr>
        <w:tab/>
        <w:t xml:space="preserve">Budapest Főváros XVI. kerületi Önkormányzat Képviselő-testülete a Hittel a Nemzetért </w:t>
      </w:r>
      <w:r w:rsidR="003B621F" w:rsidRPr="00845CFF">
        <w:rPr>
          <w:sz w:val="26"/>
          <w:szCs w:val="26"/>
        </w:rPr>
        <w:t>Alapítvány „</w:t>
      </w:r>
      <w:r w:rsidRPr="00845CFF">
        <w:rPr>
          <w:sz w:val="26"/>
          <w:szCs w:val="26"/>
        </w:rPr>
        <w:t>Mindszenty József életművét bemutató konferencia szervezése” című pályázatának közművelődési tevékenységéről szóló elszámolását és a programok megvalósításáról szóló beszámolóját elfogadja.</w:t>
      </w:r>
    </w:p>
    <w:p w:rsidR="00CC6C28" w:rsidRPr="00845CFF" w:rsidRDefault="00CC6C28" w:rsidP="003B621F">
      <w:pPr>
        <w:spacing w:after="0" w:line="240" w:lineRule="auto"/>
        <w:ind w:left="3119"/>
        <w:jc w:val="both"/>
        <w:rPr>
          <w:rFonts w:ascii="Times New Roman" w:hAnsi="Times New Roman" w:cs="Times New Roman"/>
          <w:sz w:val="26"/>
          <w:szCs w:val="26"/>
        </w:rPr>
      </w:pPr>
    </w:p>
    <w:p w:rsidR="00CC6C28" w:rsidRPr="00845CFF" w:rsidRDefault="00CC6C28" w:rsidP="003B621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rPr>
        <w:t>Felkéri a polgármestert, hogy a határozatról az érintettet értesítse.</w:t>
      </w:r>
    </w:p>
    <w:p w:rsidR="00CC6C28" w:rsidRPr="00845CFF" w:rsidRDefault="00CC6C28" w:rsidP="003B621F">
      <w:pPr>
        <w:spacing w:after="0" w:line="240" w:lineRule="auto"/>
        <w:ind w:left="3119"/>
        <w:jc w:val="both"/>
        <w:rPr>
          <w:rFonts w:ascii="Times New Roman" w:hAnsi="Times New Roman" w:cs="Times New Roman"/>
          <w:sz w:val="26"/>
          <w:szCs w:val="26"/>
        </w:rPr>
      </w:pPr>
    </w:p>
    <w:p w:rsidR="00CC6C28" w:rsidRPr="00845CFF" w:rsidRDefault="00CC6C28" w:rsidP="003B621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 xml:space="preserve">Felelős: </w:t>
      </w:r>
      <w:r w:rsidRPr="00845CFF">
        <w:rPr>
          <w:rFonts w:ascii="Times New Roman" w:hAnsi="Times New Roman" w:cs="Times New Roman"/>
          <w:sz w:val="26"/>
          <w:szCs w:val="26"/>
        </w:rPr>
        <w:t>Kovács Péter polgármester</w:t>
      </w:r>
    </w:p>
    <w:p w:rsidR="001F5745" w:rsidRPr="00845CFF" w:rsidRDefault="00CC6C28" w:rsidP="003B621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Határidő:</w:t>
      </w:r>
      <w:r w:rsidRPr="00845CFF">
        <w:rPr>
          <w:rFonts w:ascii="Times New Roman" w:hAnsi="Times New Roman" w:cs="Times New Roman"/>
          <w:sz w:val="26"/>
          <w:szCs w:val="26"/>
        </w:rPr>
        <w:t xml:space="preserve"> 2017. május 31</w:t>
      </w:r>
    </w:p>
    <w:p w:rsidR="00CC6C28" w:rsidRPr="00845CFF" w:rsidRDefault="00CC6C28" w:rsidP="003B621F">
      <w:pPr>
        <w:spacing w:after="0" w:line="240" w:lineRule="auto"/>
        <w:ind w:left="3119"/>
        <w:jc w:val="both"/>
        <w:rPr>
          <w:rFonts w:ascii="Times New Roman" w:hAnsi="Times New Roman" w:cs="Times New Roman"/>
          <w:sz w:val="26"/>
          <w:szCs w:val="26"/>
          <w:u w:val="single"/>
        </w:rPr>
      </w:pPr>
    </w:p>
    <w:p w:rsidR="00CC6C28" w:rsidRPr="00845CFF" w:rsidRDefault="00CC6C28" w:rsidP="00845CFF">
      <w:pPr>
        <w:spacing w:after="0" w:line="240" w:lineRule="auto"/>
        <w:jc w:val="both"/>
        <w:rPr>
          <w:rFonts w:ascii="Times New Roman" w:hAnsi="Times New Roman" w:cs="Times New Roman"/>
          <w:sz w:val="26"/>
          <w:szCs w:val="26"/>
          <w:u w:val="single"/>
        </w:rPr>
      </w:pPr>
    </w:p>
    <w:p w:rsidR="001F5745" w:rsidRPr="00845CFF" w:rsidRDefault="001F5745"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1F5745" w:rsidRPr="00845CFF" w:rsidRDefault="001F5745"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16. oldal és V. számú határozati javaslat. Szavazzunk! A képviselő-testület 17 igen, </w:t>
      </w:r>
      <w:proofErr w:type="gramStart"/>
      <w:r w:rsidRPr="00845CFF">
        <w:rPr>
          <w:rFonts w:ascii="Times New Roman" w:hAnsi="Times New Roman" w:cs="Times New Roman"/>
          <w:sz w:val="26"/>
          <w:szCs w:val="26"/>
        </w:rPr>
        <w:t>egyhangúlag</w:t>
      </w:r>
      <w:proofErr w:type="gramEnd"/>
      <w:r w:rsidRPr="00845CFF">
        <w:rPr>
          <w:rFonts w:ascii="Times New Roman" w:hAnsi="Times New Roman" w:cs="Times New Roman"/>
          <w:sz w:val="26"/>
          <w:szCs w:val="26"/>
        </w:rPr>
        <w:t xml:space="preserve"> elfogadta ezt a határozati javaslatot is.</w:t>
      </w:r>
    </w:p>
    <w:p w:rsidR="001F5745" w:rsidRPr="00845CFF" w:rsidRDefault="001F5745" w:rsidP="00845CFF">
      <w:pPr>
        <w:spacing w:after="0" w:line="240" w:lineRule="auto"/>
        <w:jc w:val="both"/>
        <w:rPr>
          <w:rFonts w:ascii="Times New Roman" w:hAnsi="Times New Roman" w:cs="Times New Roman"/>
          <w:sz w:val="26"/>
          <w:szCs w:val="26"/>
        </w:rPr>
      </w:pPr>
    </w:p>
    <w:p w:rsidR="00845CFF" w:rsidRPr="00845CFF" w:rsidRDefault="00845CFF" w:rsidP="00845CFF">
      <w:pPr>
        <w:spacing w:after="0" w:line="240" w:lineRule="auto"/>
        <w:jc w:val="both"/>
        <w:rPr>
          <w:rFonts w:ascii="Times New Roman" w:hAnsi="Times New Roman" w:cs="Times New Roman"/>
          <w:sz w:val="26"/>
          <w:szCs w:val="26"/>
          <w:u w:val="single"/>
        </w:rPr>
      </w:pPr>
    </w:p>
    <w:p w:rsidR="00CC6C28" w:rsidRPr="00845CFF" w:rsidRDefault="00CC6C28"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 xml:space="preserve">H </w:t>
      </w:r>
      <w:proofErr w:type="gramStart"/>
      <w:r w:rsidRPr="00845CFF">
        <w:rPr>
          <w:rFonts w:ascii="Times New Roman" w:hAnsi="Times New Roman" w:cs="Times New Roman"/>
          <w:sz w:val="26"/>
          <w:szCs w:val="26"/>
          <w:u w:val="single"/>
        </w:rPr>
        <w:t>A</w:t>
      </w:r>
      <w:proofErr w:type="gramEnd"/>
      <w:r w:rsidRPr="00845CFF">
        <w:rPr>
          <w:rFonts w:ascii="Times New Roman" w:hAnsi="Times New Roman" w:cs="Times New Roman"/>
          <w:sz w:val="26"/>
          <w:szCs w:val="26"/>
          <w:u w:val="single"/>
        </w:rPr>
        <w:t xml:space="preserve"> T Á R O Z A T:</w:t>
      </w:r>
    </w:p>
    <w:p w:rsidR="00CC6C28" w:rsidRPr="00845CFF" w:rsidRDefault="00CC6C28" w:rsidP="00845CFF">
      <w:pPr>
        <w:pStyle w:val="Cmsor1"/>
        <w:ind w:left="3119" w:hanging="3119"/>
        <w:rPr>
          <w:sz w:val="26"/>
          <w:szCs w:val="26"/>
        </w:rPr>
      </w:pPr>
      <w:r w:rsidRPr="00845CFF">
        <w:rPr>
          <w:sz w:val="26"/>
          <w:szCs w:val="26"/>
        </w:rPr>
        <w:t>147/2017. (V. 17.) Kt.</w:t>
      </w:r>
      <w:r w:rsidRPr="00845CFF">
        <w:rPr>
          <w:sz w:val="26"/>
          <w:szCs w:val="26"/>
        </w:rPr>
        <w:tab/>
        <w:t>Budapest Főváros XVI. kerületi Önkormányzat Képviselő-testülete a Hittel a Nemzetért Alapítvány „Wass Albert emlékünnepség” című pályázatának közművelődési tevékenységéről szóló elszámolását és a programok megvalósításáról szóló beszámolóját elfogadja.</w:t>
      </w:r>
    </w:p>
    <w:p w:rsidR="00CC6C28" w:rsidRPr="00845CFF" w:rsidRDefault="00CC6C28" w:rsidP="00845CFF">
      <w:pPr>
        <w:spacing w:after="0" w:line="240" w:lineRule="auto"/>
        <w:ind w:left="3119"/>
        <w:jc w:val="both"/>
        <w:rPr>
          <w:rFonts w:ascii="Times New Roman" w:hAnsi="Times New Roman" w:cs="Times New Roman"/>
          <w:sz w:val="26"/>
          <w:szCs w:val="26"/>
        </w:rPr>
      </w:pPr>
    </w:p>
    <w:p w:rsidR="00CC6C28" w:rsidRPr="00845CFF" w:rsidRDefault="00CC6C28"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rPr>
        <w:lastRenderedPageBreak/>
        <w:t>Felkéri a polgármestert, hogy a határozatról az érintettet értesítse.</w:t>
      </w:r>
    </w:p>
    <w:p w:rsidR="00CC6C28" w:rsidRPr="00845CFF" w:rsidRDefault="00CC6C28" w:rsidP="00845CFF">
      <w:pPr>
        <w:spacing w:after="0" w:line="240" w:lineRule="auto"/>
        <w:ind w:left="3119"/>
        <w:jc w:val="both"/>
        <w:rPr>
          <w:rFonts w:ascii="Times New Roman" w:hAnsi="Times New Roman" w:cs="Times New Roman"/>
          <w:sz w:val="26"/>
          <w:szCs w:val="26"/>
        </w:rPr>
      </w:pPr>
    </w:p>
    <w:p w:rsidR="00CC6C28" w:rsidRPr="00845CFF" w:rsidRDefault="00CC6C28"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Felelős:</w:t>
      </w:r>
      <w:r w:rsidRPr="00845CFF">
        <w:rPr>
          <w:rFonts w:ascii="Times New Roman" w:hAnsi="Times New Roman" w:cs="Times New Roman"/>
          <w:sz w:val="26"/>
          <w:szCs w:val="26"/>
        </w:rPr>
        <w:t xml:space="preserve"> Kovács Péter polgármester</w:t>
      </w:r>
    </w:p>
    <w:p w:rsidR="00CC6C28" w:rsidRPr="008E5796" w:rsidRDefault="00CC6C28" w:rsidP="008E5796">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Határidő:</w:t>
      </w:r>
      <w:r w:rsidRPr="00845CFF">
        <w:rPr>
          <w:rFonts w:ascii="Times New Roman" w:hAnsi="Times New Roman" w:cs="Times New Roman"/>
          <w:sz w:val="26"/>
          <w:szCs w:val="26"/>
        </w:rPr>
        <w:t xml:space="preserve"> 2017. május 31</w:t>
      </w:r>
    </w:p>
    <w:p w:rsidR="001F5745" w:rsidRPr="00845CFF" w:rsidRDefault="001F5745"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1F5745" w:rsidRPr="00845CFF" w:rsidRDefault="001F5745"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17. oldal, VI. számú határozati javaslatról fogunk majd mindjárt, nemsokára dönteni, most szavazzunk! A képviselő-testület 17 igen, </w:t>
      </w:r>
      <w:proofErr w:type="gramStart"/>
      <w:r w:rsidRPr="00845CFF">
        <w:rPr>
          <w:rFonts w:ascii="Times New Roman" w:hAnsi="Times New Roman" w:cs="Times New Roman"/>
          <w:sz w:val="26"/>
          <w:szCs w:val="26"/>
        </w:rPr>
        <w:t>egyhangúlag</w:t>
      </w:r>
      <w:proofErr w:type="gramEnd"/>
      <w:r w:rsidRPr="00845CFF">
        <w:rPr>
          <w:rFonts w:ascii="Times New Roman" w:hAnsi="Times New Roman" w:cs="Times New Roman"/>
          <w:sz w:val="26"/>
          <w:szCs w:val="26"/>
        </w:rPr>
        <w:t xml:space="preserve"> elfogadta ezt a javaslatot.</w:t>
      </w:r>
    </w:p>
    <w:p w:rsidR="00CC6C28" w:rsidRPr="00845CFF" w:rsidRDefault="00CC6C28" w:rsidP="00845CFF">
      <w:pPr>
        <w:spacing w:after="0" w:line="240" w:lineRule="auto"/>
        <w:jc w:val="both"/>
        <w:rPr>
          <w:rFonts w:ascii="Times New Roman" w:hAnsi="Times New Roman" w:cs="Times New Roman"/>
          <w:sz w:val="26"/>
          <w:szCs w:val="26"/>
        </w:rPr>
      </w:pPr>
    </w:p>
    <w:p w:rsidR="00845CFF" w:rsidRPr="00845CFF" w:rsidRDefault="00845CFF" w:rsidP="00845CFF">
      <w:pPr>
        <w:spacing w:after="0" w:line="240" w:lineRule="auto"/>
        <w:jc w:val="both"/>
        <w:rPr>
          <w:rFonts w:ascii="Times New Roman" w:hAnsi="Times New Roman" w:cs="Times New Roman"/>
          <w:sz w:val="26"/>
          <w:szCs w:val="26"/>
        </w:rPr>
      </w:pPr>
    </w:p>
    <w:p w:rsidR="00CC6C28" w:rsidRPr="00845CFF" w:rsidRDefault="00CC6C28"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 xml:space="preserve">H </w:t>
      </w:r>
      <w:proofErr w:type="gramStart"/>
      <w:r w:rsidRPr="00845CFF">
        <w:rPr>
          <w:rFonts w:ascii="Times New Roman" w:hAnsi="Times New Roman" w:cs="Times New Roman"/>
          <w:sz w:val="26"/>
          <w:szCs w:val="26"/>
          <w:u w:val="single"/>
        </w:rPr>
        <w:t>A</w:t>
      </w:r>
      <w:proofErr w:type="gramEnd"/>
      <w:r w:rsidRPr="00845CFF">
        <w:rPr>
          <w:rFonts w:ascii="Times New Roman" w:hAnsi="Times New Roman" w:cs="Times New Roman"/>
          <w:sz w:val="26"/>
          <w:szCs w:val="26"/>
          <w:u w:val="single"/>
        </w:rPr>
        <w:t xml:space="preserve"> T Á R O Z A T:</w:t>
      </w:r>
    </w:p>
    <w:p w:rsidR="00CC6C28" w:rsidRPr="00845CFF" w:rsidRDefault="00CC6C28" w:rsidP="00845CFF">
      <w:pPr>
        <w:pStyle w:val="Cmsor1"/>
        <w:ind w:left="3119" w:hanging="3119"/>
        <w:rPr>
          <w:sz w:val="26"/>
          <w:szCs w:val="26"/>
        </w:rPr>
      </w:pPr>
      <w:r w:rsidRPr="00845CFF">
        <w:rPr>
          <w:sz w:val="26"/>
          <w:szCs w:val="26"/>
        </w:rPr>
        <w:t>148/20</w:t>
      </w:r>
      <w:r w:rsidRPr="00845CFF">
        <w:rPr>
          <w:rStyle w:val="Cmsor1Char"/>
          <w:sz w:val="26"/>
          <w:szCs w:val="26"/>
        </w:rPr>
        <w:t>1</w:t>
      </w:r>
      <w:r w:rsidRPr="00845CFF">
        <w:rPr>
          <w:sz w:val="26"/>
          <w:szCs w:val="26"/>
        </w:rPr>
        <w:t>7. (V. 17.) Kt.</w:t>
      </w:r>
      <w:r w:rsidRPr="00845CFF">
        <w:rPr>
          <w:sz w:val="26"/>
          <w:szCs w:val="26"/>
        </w:rPr>
        <w:tab/>
        <w:t xml:space="preserve">Budapest Főváros XVI. kerületi Önkormányzat Képviselő-testülete a Zenével </w:t>
      </w:r>
      <w:proofErr w:type="gramStart"/>
      <w:r w:rsidRPr="00845CFF">
        <w:rPr>
          <w:sz w:val="26"/>
          <w:szCs w:val="26"/>
        </w:rPr>
        <w:t>A</w:t>
      </w:r>
      <w:proofErr w:type="gramEnd"/>
      <w:r w:rsidRPr="00845CFF">
        <w:rPr>
          <w:sz w:val="26"/>
          <w:szCs w:val="26"/>
        </w:rPr>
        <w:t xml:space="preserve"> Holnapért Alapítvány az „Iskolai Alapítványok támogatása” keret terhére, a </w:t>
      </w:r>
      <w:proofErr w:type="spellStart"/>
      <w:r w:rsidRPr="00845CFF">
        <w:rPr>
          <w:sz w:val="26"/>
          <w:szCs w:val="26"/>
        </w:rPr>
        <w:t>Stringendo</w:t>
      </w:r>
      <w:proofErr w:type="spellEnd"/>
      <w:r w:rsidRPr="00845CFF">
        <w:rPr>
          <w:sz w:val="26"/>
          <w:szCs w:val="26"/>
        </w:rPr>
        <w:t xml:space="preserve"> Ifjúsági Vonószenekar Balatonalmádiban megrendezett egyhetes táborához nyújtott támogatásáról </w:t>
      </w:r>
      <w:r w:rsidR="00845CFF" w:rsidRPr="00845CFF">
        <w:rPr>
          <w:sz w:val="26"/>
          <w:szCs w:val="26"/>
        </w:rPr>
        <w:t>szóló elszámolását elfogadja.</w:t>
      </w:r>
    </w:p>
    <w:p w:rsidR="00CC6C28" w:rsidRPr="00845CFF" w:rsidRDefault="00CC6C28" w:rsidP="00845CFF">
      <w:pPr>
        <w:spacing w:after="0" w:line="240" w:lineRule="auto"/>
        <w:ind w:left="3119" w:hanging="3119"/>
        <w:jc w:val="both"/>
        <w:rPr>
          <w:rFonts w:ascii="Times New Roman" w:hAnsi="Times New Roman" w:cs="Times New Roman"/>
          <w:sz w:val="26"/>
          <w:szCs w:val="26"/>
        </w:rPr>
      </w:pPr>
    </w:p>
    <w:p w:rsidR="00CC6C28" w:rsidRPr="00845CFF" w:rsidRDefault="00CC6C28"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rPr>
        <w:t>Felkéri a polgármestert, hogy a határozatról az érintettet értesítse.</w:t>
      </w:r>
    </w:p>
    <w:p w:rsidR="00CC6C28" w:rsidRPr="00845CFF" w:rsidRDefault="00CC6C28" w:rsidP="00845CFF">
      <w:pPr>
        <w:spacing w:after="0" w:line="240" w:lineRule="auto"/>
        <w:ind w:left="3119"/>
        <w:jc w:val="both"/>
        <w:rPr>
          <w:rFonts w:ascii="Times New Roman" w:hAnsi="Times New Roman" w:cs="Times New Roman"/>
          <w:sz w:val="26"/>
          <w:szCs w:val="26"/>
        </w:rPr>
      </w:pPr>
    </w:p>
    <w:p w:rsidR="00CC6C28" w:rsidRPr="00845CFF" w:rsidRDefault="00CC6C28"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Felelős:</w:t>
      </w:r>
      <w:r w:rsidRPr="00845CFF">
        <w:rPr>
          <w:rFonts w:ascii="Times New Roman" w:hAnsi="Times New Roman" w:cs="Times New Roman"/>
          <w:sz w:val="26"/>
          <w:szCs w:val="26"/>
        </w:rPr>
        <w:t xml:space="preserve"> Kovács Péter polgármester</w:t>
      </w:r>
    </w:p>
    <w:p w:rsidR="001F5745" w:rsidRPr="00845CFF" w:rsidRDefault="00CC6C28" w:rsidP="00845CF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Határidő:</w:t>
      </w:r>
      <w:r w:rsidRPr="00845CFF">
        <w:rPr>
          <w:rFonts w:ascii="Times New Roman" w:hAnsi="Times New Roman" w:cs="Times New Roman"/>
          <w:sz w:val="26"/>
          <w:szCs w:val="26"/>
        </w:rPr>
        <w:t xml:space="preserve"> 2017. május 31</w:t>
      </w:r>
    </w:p>
    <w:p w:rsidR="00CC6C28" w:rsidRPr="00845CFF" w:rsidRDefault="00CC6C28" w:rsidP="00845CFF">
      <w:pPr>
        <w:spacing w:after="0" w:line="240" w:lineRule="auto"/>
        <w:jc w:val="both"/>
        <w:rPr>
          <w:rFonts w:ascii="Times New Roman" w:hAnsi="Times New Roman" w:cs="Times New Roman"/>
          <w:sz w:val="26"/>
          <w:szCs w:val="26"/>
          <w:u w:val="single"/>
        </w:rPr>
      </w:pPr>
    </w:p>
    <w:p w:rsidR="00CC6C28" w:rsidRPr="00845CFF" w:rsidRDefault="00CC6C28" w:rsidP="00845CFF">
      <w:pPr>
        <w:spacing w:after="0" w:line="240" w:lineRule="auto"/>
        <w:jc w:val="both"/>
        <w:rPr>
          <w:rFonts w:ascii="Times New Roman" w:hAnsi="Times New Roman" w:cs="Times New Roman"/>
          <w:sz w:val="26"/>
          <w:szCs w:val="26"/>
          <w:u w:val="single"/>
        </w:rPr>
      </w:pPr>
    </w:p>
    <w:p w:rsidR="001F5745" w:rsidRPr="00845CFF" w:rsidRDefault="001F5745"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7A3809" w:rsidRPr="00845CFF" w:rsidRDefault="001F5745"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17. oldalon kezdődő, VII. számú határozati javaslatról döntünk, szavazzunk! Köszönöm szépen! A képviselő-testület 17 igen, </w:t>
      </w:r>
      <w:proofErr w:type="gramStart"/>
      <w:r w:rsidRPr="00845CFF">
        <w:rPr>
          <w:rFonts w:ascii="Times New Roman" w:hAnsi="Times New Roman" w:cs="Times New Roman"/>
          <w:sz w:val="26"/>
          <w:szCs w:val="26"/>
        </w:rPr>
        <w:t>egyhangúlag</w:t>
      </w:r>
      <w:proofErr w:type="gramEnd"/>
      <w:r w:rsidRPr="00845CFF">
        <w:rPr>
          <w:rFonts w:ascii="Times New Roman" w:hAnsi="Times New Roman" w:cs="Times New Roman"/>
          <w:sz w:val="26"/>
          <w:szCs w:val="26"/>
        </w:rPr>
        <w:t xml:space="preserve"> elfogadta a javaslatot.</w:t>
      </w:r>
    </w:p>
    <w:p w:rsidR="001F5745" w:rsidRPr="00845CFF" w:rsidRDefault="001F5745" w:rsidP="008E5796">
      <w:pPr>
        <w:spacing w:after="0" w:line="240" w:lineRule="auto"/>
        <w:rPr>
          <w:rFonts w:ascii="Times New Roman" w:hAnsi="Times New Roman" w:cs="Times New Roman"/>
          <w:sz w:val="26"/>
          <w:szCs w:val="26"/>
        </w:rPr>
      </w:pPr>
    </w:p>
    <w:p w:rsidR="008E5796" w:rsidRDefault="008E5796" w:rsidP="008E5796">
      <w:pPr>
        <w:spacing w:after="0" w:line="240" w:lineRule="auto"/>
        <w:jc w:val="both"/>
        <w:rPr>
          <w:rFonts w:ascii="Times New Roman" w:hAnsi="Times New Roman" w:cs="Times New Roman"/>
          <w:sz w:val="26"/>
          <w:szCs w:val="26"/>
          <w:u w:val="single"/>
        </w:rPr>
      </w:pPr>
    </w:p>
    <w:p w:rsidR="00767562" w:rsidRPr="00845CFF" w:rsidRDefault="00767562" w:rsidP="008E5796">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 xml:space="preserve">H </w:t>
      </w:r>
      <w:proofErr w:type="gramStart"/>
      <w:r w:rsidRPr="00845CFF">
        <w:rPr>
          <w:rFonts w:ascii="Times New Roman" w:hAnsi="Times New Roman" w:cs="Times New Roman"/>
          <w:sz w:val="26"/>
          <w:szCs w:val="26"/>
          <w:u w:val="single"/>
        </w:rPr>
        <w:t>A</w:t>
      </w:r>
      <w:proofErr w:type="gramEnd"/>
      <w:r w:rsidRPr="00845CFF">
        <w:rPr>
          <w:rFonts w:ascii="Times New Roman" w:hAnsi="Times New Roman" w:cs="Times New Roman"/>
          <w:sz w:val="26"/>
          <w:szCs w:val="26"/>
          <w:u w:val="single"/>
        </w:rPr>
        <w:t xml:space="preserve"> T Á R O Z A T:</w:t>
      </w:r>
    </w:p>
    <w:p w:rsidR="00767562" w:rsidRPr="00845CFF" w:rsidRDefault="00767562" w:rsidP="00845CFF">
      <w:pPr>
        <w:pStyle w:val="Cmsor1"/>
        <w:rPr>
          <w:sz w:val="26"/>
          <w:szCs w:val="26"/>
        </w:rPr>
      </w:pPr>
      <w:r w:rsidRPr="00845CFF">
        <w:rPr>
          <w:sz w:val="26"/>
          <w:szCs w:val="26"/>
        </w:rPr>
        <w:t>149/2017. (V. 17.) Kt.</w:t>
      </w:r>
      <w:r w:rsidRPr="00845CFF">
        <w:rPr>
          <w:sz w:val="26"/>
          <w:szCs w:val="26"/>
        </w:rPr>
        <w:tab/>
        <w:t xml:space="preserve">Budapest Főváros XVI. kerületi Önkormányzat Képviselő-testülete a Hittel a Nemzetért Alapítvány az „Általános működési tartalék” keret terhére, a Tóth Ilona rockopera megrendezéséhez nyújtott támogatásáról </w:t>
      </w:r>
      <w:r w:rsidR="00F42E0A">
        <w:rPr>
          <w:sz w:val="26"/>
          <w:szCs w:val="26"/>
        </w:rPr>
        <w:t>szóló elszámolását elfogadja.</w:t>
      </w:r>
    </w:p>
    <w:p w:rsidR="00767562" w:rsidRPr="00845CFF" w:rsidRDefault="00767562" w:rsidP="00F42E0A">
      <w:pPr>
        <w:spacing w:after="0" w:line="240" w:lineRule="auto"/>
        <w:ind w:firstLine="2835"/>
        <w:jc w:val="both"/>
        <w:rPr>
          <w:rFonts w:ascii="Times New Roman" w:hAnsi="Times New Roman" w:cs="Times New Roman"/>
          <w:sz w:val="26"/>
          <w:szCs w:val="26"/>
        </w:rPr>
      </w:pPr>
    </w:p>
    <w:p w:rsidR="00767562" w:rsidRPr="00845CFF" w:rsidRDefault="00767562" w:rsidP="00845CFF">
      <w:pPr>
        <w:spacing w:after="0" w:line="240" w:lineRule="auto"/>
        <w:ind w:left="2835"/>
        <w:jc w:val="both"/>
        <w:rPr>
          <w:rFonts w:ascii="Times New Roman" w:hAnsi="Times New Roman" w:cs="Times New Roman"/>
          <w:sz w:val="26"/>
          <w:szCs w:val="26"/>
        </w:rPr>
      </w:pPr>
      <w:r w:rsidRPr="00845CFF">
        <w:rPr>
          <w:rFonts w:ascii="Times New Roman" w:hAnsi="Times New Roman" w:cs="Times New Roman"/>
          <w:sz w:val="26"/>
          <w:szCs w:val="26"/>
        </w:rPr>
        <w:t>Felkéri a polgármestert, hogy a határozatról az érintettet értesítse.</w:t>
      </w:r>
    </w:p>
    <w:p w:rsidR="00767562" w:rsidRPr="00845CFF" w:rsidRDefault="00767562" w:rsidP="00845CFF">
      <w:pPr>
        <w:spacing w:after="0" w:line="240" w:lineRule="auto"/>
        <w:ind w:left="2835"/>
        <w:jc w:val="both"/>
        <w:rPr>
          <w:rFonts w:ascii="Times New Roman" w:hAnsi="Times New Roman" w:cs="Times New Roman"/>
          <w:sz w:val="26"/>
          <w:szCs w:val="26"/>
        </w:rPr>
      </w:pPr>
    </w:p>
    <w:p w:rsidR="00767562" w:rsidRPr="00845CFF" w:rsidRDefault="00767562" w:rsidP="00845CFF">
      <w:pPr>
        <w:spacing w:after="0" w:line="240" w:lineRule="auto"/>
        <w:ind w:left="2835"/>
        <w:jc w:val="both"/>
        <w:rPr>
          <w:rFonts w:ascii="Times New Roman" w:hAnsi="Times New Roman" w:cs="Times New Roman"/>
          <w:sz w:val="26"/>
          <w:szCs w:val="26"/>
        </w:rPr>
      </w:pPr>
      <w:r w:rsidRPr="00845CFF">
        <w:rPr>
          <w:rFonts w:ascii="Times New Roman" w:hAnsi="Times New Roman" w:cs="Times New Roman"/>
          <w:sz w:val="26"/>
          <w:szCs w:val="26"/>
          <w:u w:val="single"/>
        </w:rPr>
        <w:t>Felelős:</w:t>
      </w:r>
      <w:r w:rsidRPr="00845CFF">
        <w:rPr>
          <w:rFonts w:ascii="Times New Roman" w:hAnsi="Times New Roman" w:cs="Times New Roman"/>
          <w:sz w:val="26"/>
          <w:szCs w:val="26"/>
        </w:rPr>
        <w:t xml:space="preserve"> Kovács Péter polgármester</w:t>
      </w:r>
    </w:p>
    <w:p w:rsidR="00767562" w:rsidRPr="00845CFF" w:rsidRDefault="00767562" w:rsidP="00F42E0A">
      <w:pPr>
        <w:spacing w:after="0" w:line="240" w:lineRule="auto"/>
        <w:ind w:left="2124" w:firstLine="708"/>
        <w:jc w:val="both"/>
        <w:rPr>
          <w:rFonts w:ascii="Times New Roman" w:hAnsi="Times New Roman" w:cs="Times New Roman"/>
          <w:sz w:val="26"/>
          <w:szCs w:val="26"/>
        </w:rPr>
      </w:pPr>
      <w:r w:rsidRPr="00845CFF">
        <w:rPr>
          <w:rFonts w:ascii="Times New Roman" w:hAnsi="Times New Roman" w:cs="Times New Roman"/>
          <w:sz w:val="26"/>
          <w:szCs w:val="26"/>
          <w:u w:val="single"/>
        </w:rPr>
        <w:t>Határidő:</w:t>
      </w:r>
      <w:r w:rsidRPr="00845CFF">
        <w:rPr>
          <w:rFonts w:ascii="Times New Roman" w:hAnsi="Times New Roman" w:cs="Times New Roman"/>
          <w:sz w:val="26"/>
          <w:szCs w:val="26"/>
        </w:rPr>
        <w:t xml:space="preserve"> 2017. május 31.</w:t>
      </w:r>
    </w:p>
    <w:p w:rsidR="00F42E0A" w:rsidRDefault="00F42E0A" w:rsidP="00F42E0A">
      <w:pPr>
        <w:spacing w:after="0" w:line="240" w:lineRule="auto"/>
        <w:jc w:val="both"/>
        <w:rPr>
          <w:rFonts w:ascii="Times New Roman" w:hAnsi="Times New Roman" w:cs="Times New Roman"/>
          <w:sz w:val="26"/>
          <w:szCs w:val="26"/>
          <w:u w:val="single"/>
        </w:rPr>
      </w:pPr>
    </w:p>
    <w:p w:rsidR="00F42E0A" w:rsidRDefault="00F42E0A" w:rsidP="00F42E0A">
      <w:pPr>
        <w:spacing w:after="0" w:line="240" w:lineRule="auto"/>
        <w:jc w:val="both"/>
        <w:rPr>
          <w:rFonts w:ascii="Times New Roman" w:hAnsi="Times New Roman" w:cs="Times New Roman"/>
          <w:sz w:val="26"/>
          <w:szCs w:val="26"/>
          <w:u w:val="single"/>
        </w:rPr>
      </w:pPr>
    </w:p>
    <w:p w:rsidR="001F5745" w:rsidRPr="00845CFF" w:rsidRDefault="001F5745" w:rsidP="00F42E0A">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F42E0A" w:rsidRPr="009C4200" w:rsidRDefault="001F5745"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19. oldal, VIII. számú határozati javaslat, szavazzunk! Köszönöm szépen! A képviselő-testület 17 igen, </w:t>
      </w:r>
      <w:proofErr w:type="gramStart"/>
      <w:r w:rsidRPr="00845CFF">
        <w:rPr>
          <w:rFonts w:ascii="Times New Roman" w:hAnsi="Times New Roman" w:cs="Times New Roman"/>
          <w:sz w:val="26"/>
          <w:szCs w:val="26"/>
        </w:rPr>
        <w:t>egyhangúlag</w:t>
      </w:r>
      <w:proofErr w:type="gramEnd"/>
      <w:r w:rsidRPr="00845CFF">
        <w:rPr>
          <w:rFonts w:ascii="Times New Roman" w:hAnsi="Times New Roman" w:cs="Times New Roman"/>
          <w:sz w:val="26"/>
          <w:szCs w:val="26"/>
        </w:rPr>
        <w:t xml:space="preserve"> elfogadta ezt a javaslatot is.</w:t>
      </w:r>
    </w:p>
    <w:p w:rsidR="00767562" w:rsidRPr="00845CFF" w:rsidRDefault="00767562"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lastRenderedPageBreak/>
        <w:t xml:space="preserve">H </w:t>
      </w:r>
      <w:proofErr w:type="gramStart"/>
      <w:r w:rsidRPr="00845CFF">
        <w:rPr>
          <w:rFonts w:ascii="Times New Roman" w:hAnsi="Times New Roman" w:cs="Times New Roman"/>
          <w:sz w:val="26"/>
          <w:szCs w:val="26"/>
          <w:u w:val="single"/>
        </w:rPr>
        <w:t>A</w:t>
      </w:r>
      <w:proofErr w:type="gramEnd"/>
      <w:r w:rsidRPr="00845CFF">
        <w:rPr>
          <w:rFonts w:ascii="Times New Roman" w:hAnsi="Times New Roman" w:cs="Times New Roman"/>
          <w:sz w:val="26"/>
          <w:szCs w:val="26"/>
          <w:u w:val="single"/>
        </w:rPr>
        <w:t xml:space="preserve"> T Á R O Z A T:</w:t>
      </w:r>
    </w:p>
    <w:p w:rsidR="00767562" w:rsidRPr="00845CFF" w:rsidRDefault="00767562" w:rsidP="008E5796">
      <w:pPr>
        <w:pStyle w:val="Cmsor1"/>
        <w:ind w:left="3119" w:hanging="3119"/>
        <w:rPr>
          <w:sz w:val="26"/>
          <w:szCs w:val="26"/>
        </w:rPr>
      </w:pPr>
      <w:r w:rsidRPr="00845CFF">
        <w:rPr>
          <w:sz w:val="26"/>
          <w:szCs w:val="26"/>
        </w:rPr>
        <w:t>150/2017. (V. 17.) Kt.</w:t>
      </w:r>
      <w:r w:rsidRPr="00845CFF">
        <w:rPr>
          <w:sz w:val="26"/>
          <w:szCs w:val="26"/>
        </w:rPr>
        <w:tab/>
        <w:t>Budapest Főváros XVI. kerületi Önkormányzat Képviselő-testülete a 354/2016. (XI. 16.) Kt. határozatának végrehajtási határidejét 2017. szeptember 30-ra módosítja.</w:t>
      </w:r>
    </w:p>
    <w:p w:rsidR="00767562" w:rsidRPr="00845CFF" w:rsidRDefault="00767562" w:rsidP="00F42E0A">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Határidő:</w:t>
      </w:r>
      <w:r w:rsidRPr="00845CFF">
        <w:rPr>
          <w:rFonts w:ascii="Times New Roman" w:hAnsi="Times New Roman" w:cs="Times New Roman"/>
          <w:sz w:val="26"/>
          <w:szCs w:val="26"/>
        </w:rPr>
        <w:tab/>
        <w:t>2017. május 17.</w:t>
      </w:r>
    </w:p>
    <w:p w:rsidR="00767562" w:rsidRPr="00845CFF" w:rsidRDefault="00767562" w:rsidP="00F42E0A">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Felelős:</w:t>
      </w:r>
      <w:r w:rsidRPr="00845CFF">
        <w:rPr>
          <w:rFonts w:ascii="Times New Roman" w:hAnsi="Times New Roman" w:cs="Times New Roman"/>
          <w:sz w:val="26"/>
          <w:szCs w:val="26"/>
        </w:rPr>
        <w:tab/>
        <w:t>Kovács Péter polgármester</w:t>
      </w:r>
    </w:p>
    <w:p w:rsidR="001F5745" w:rsidRPr="00845CFF" w:rsidRDefault="001F5745" w:rsidP="00845CFF">
      <w:pPr>
        <w:spacing w:after="0" w:line="240" w:lineRule="auto"/>
        <w:jc w:val="both"/>
        <w:rPr>
          <w:rFonts w:ascii="Times New Roman" w:hAnsi="Times New Roman" w:cs="Times New Roman"/>
          <w:sz w:val="26"/>
          <w:szCs w:val="26"/>
          <w:u w:val="single"/>
        </w:rPr>
      </w:pPr>
    </w:p>
    <w:p w:rsidR="00767562" w:rsidRPr="00845CFF" w:rsidRDefault="00767562" w:rsidP="00845CFF">
      <w:pPr>
        <w:spacing w:after="0" w:line="240" w:lineRule="auto"/>
        <w:jc w:val="both"/>
        <w:rPr>
          <w:rFonts w:ascii="Times New Roman" w:hAnsi="Times New Roman" w:cs="Times New Roman"/>
          <w:sz w:val="26"/>
          <w:szCs w:val="26"/>
          <w:u w:val="single"/>
        </w:rPr>
      </w:pPr>
    </w:p>
    <w:p w:rsidR="001F5745" w:rsidRPr="00845CFF" w:rsidRDefault="001F5745"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1F5745" w:rsidRPr="00845CFF" w:rsidRDefault="001F5745"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20. oldalon található, IX. számú határozati javaslatról döntünk, szavazzunk! Köszönöm szépen!A képviselő-testület 17 igen, </w:t>
      </w:r>
      <w:proofErr w:type="gramStart"/>
      <w:r w:rsidRPr="00845CFF">
        <w:rPr>
          <w:rFonts w:ascii="Times New Roman" w:hAnsi="Times New Roman" w:cs="Times New Roman"/>
          <w:sz w:val="26"/>
          <w:szCs w:val="26"/>
        </w:rPr>
        <w:t>egyhangúlag</w:t>
      </w:r>
      <w:proofErr w:type="gramEnd"/>
      <w:r w:rsidRPr="00845CFF">
        <w:rPr>
          <w:rFonts w:ascii="Times New Roman" w:hAnsi="Times New Roman" w:cs="Times New Roman"/>
          <w:sz w:val="26"/>
          <w:szCs w:val="26"/>
        </w:rPr>
        <w:t xml:space="preserve"> elfogadta ezt a határozati javaslatot.</w:t>
      </w:r>
    </w:p>
    <w:p w:rsidR="001F5745" w:rsidRPr="00845CFF" w:rsidRDefault="001F5745" w:rsidP="00845CFF">
      <w:pPr>
        <w:spacing w:after="0" w:line="240" w:lineRule="auto"/>
        <w:jc w:val="both"/>
        <w:rPr>
          <w:rFonts w:ascii="Times New Roman" w:hAnsi="Times New Roman" w:cs="Times New Roman"/>
          <w:sz w:val="26"/>
          <w:szCs w:val="26"/>
        </w:rPr>
      </w:pPr>
    </w:p>
    <w:p w:rsidR="00F42E0A" w:rsidRDefault="00F42E0A" w:rsidP="00845CFF">
      <w:pPr>
        <w:spacing w:after="0" w:line="240" w:lineRule="auto"/>
        <w:jc w:val="both"/>
        <w:rPr>
          <w:rFonts w:ascii="Times New Roman" w:hAnsi="Times New Roman" w:cs="Times New Roman"/>
          <w:sz w:val="26"/>
          <w:szCs w:val="26"/>
          <w:u w:val="single"/>
        </w:rPr>
      </w:pPr>
    </w:p>
    <w:p w:rsidR="00D3577D" w:rsidRPr="00845CFF" w:rsidRDefault="00D3577D"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 xml:space="preserve">H </w:t>
      </w:r>
      <w:proofErr w:type="gramStart"/>
      <w:r w:rsidRPr="00845CFF">
        <w:rPr>
          <w:rFonts w:ascii="Times New Roman" w:hAnsi="Times New Roman" w:cs="Times New Roman"/>
          <w:sz w:val="26"/>
          <w:szCs w:val="26"/>
          <w:u w:val="single"/>
        </w:rPr>
        <w:t>A</w:t>
      </w:r>
      <w:proofErr w:type="gramEnd"/>
      <w:r w:rsidRPr="00845CFF">
        <w:rPr>
          <w:rFonts w:ascii="Times New Roman" w:hAnsi="Times New Roman" w:cs="Times New Roman"/>
          <w:sz w:val="26"/>
          <w:szCs w:val="26"/>
          <w:u w:val="single"/>
        </w:rPr>
        <w:t xml:space="preserve"> T Á R O Z A T:</w:t>
      </w:r>
    </w:p>
    <w:p w:rsidR="00D3577D" w:rsidRPr="00845CFF" w:rsidRDefault="00D3577D" w:rsidP="00845CFF">
      <w:pPr>
        <w:pStyle w:val="Cmsor1"/>
        <w:rPr>
          <w:sz w:val="26"/>
          <w:szCs w:val="26"/>
        </w:rPr>
      </w:pPr>
      <w:r w:rsidRPr="00845CFF">
        <w:rPr>
          <w:sz w:val="26"/>
          <w:szCs w:val="26"/>
        </w:rPr>
        <w:t>151/2017. (V. 17.) Kt.</w:t>
      </w:r>
      <w:r w:rsidRPr="00845CFF">
        <w:rPr>
          <w:sz w:val="26"/>
          <w:szCs w:val="26"/>
        </w:rPr>
        <w:tab/>
        <w:t>Budapest Főváros XVI. kerületi Önkormányzat Képviselő-testülete a 408/2016. (XII. 14.) Kt. határozatának végrehajtási határidejét 2017. december 31-remódosítja.</w:t>
      </w:r>
    </w:p>
    <w:p w:rsidR="00D3577D" w:rsidRPr="00845CFF" w:rsidRDefault="00D3577D" w:rsidP="00F42E0A">
      <w:pPr>
        <w:spacing w:after="0" w:line="240" w:lineRule="auto"/>
        <w:ind w:firstLine="2835"/>
        <w:jc w:val="both"/>
        <w:rPr>
          <w:rFonts w:ascii="Times New Roman" w:hAnsi="Times New Roman" w:cs="Times New Roman"/>
          <w:sz w:val="26"/>
          <w:szCs w:val="26"/>
        </w:rPr>
      </w:pPr>
    </w:p>
    <w:p w:rsidR="00D3577D" w:rsidRPr="00845CFF" w:rsidRDefault="00D3577D" w:rsidP="00845CFF">
      <w:pPr>
        <w:spacing w:after="0" w:line="240" w:lineRule="auto"/>
        <w:ind w:left="2835"/>
        <w:jc w:val="both"/>
        <w:rPr>
          <w:rFonts w:ascii="Times New Roman" w:hAnsi="Times New Roman" w:cs="Times New Roman"/>
          <w:sz w:val="26"/>
          <w:szCs w:val="26"/>
        </w:rPr>
      </w:pPr>
      <w:r w:rsidRPr="00845CFF">
        <w:rPr>
          <w:rFonts w:ascii="Times New Roman" w:hAnsi="Times New Roman" w:cs="Times New Roman"/>
          <w:sz w:val="26"/>
          <w:szCs w:val="26"/>
          <w:u w:val="single"/>
        </w:rPr>
        <w:t>Határidő:</w:t>
      </w:r>
      <w:r w:rsidRPr="00845CFF">
        <w:rPr>
          <w:rFonts w:ascii="Times New Roman" w:hAnsi="Times New Roman" w:cs="Times New Roman"/>
          <w:sz w:val="26"/>
          <w:szCs w:val="26"/>
        </w:rPr>
        <w:tab/>
        <w:t>2017. május 17.</w:t>
      </w:r>
    </w:p>
    <w:p w:rsidR="00D3577D" w:rsidRPr="00845CFF" w:rsidRDefault="00D3577D" w:rsidP="00845CFF">
      <w:pPr>
        <w:spacing w:after="0" w:line="240" w:lineRule="auto"/>
        <w:ind w:left="2835"/>
        <w:jc w:val="both"/>
        <w:rPr>
          <w:rFonts w:ascii="Times New Roman" w:hAnsi="Times New Roman" w:cs="Times New Roman"/>
          <w:sz w:val="26"/>
          <w:szCs w:val="26"/>
        </w:rPr>
      </w:pPr>
      <w:r w:rsidRPr="00845CFF">
        <w:rPr>
          <w:rFonts w:ascii="Times New Roman" w:hAnsi="Times New Roman" w:cs="Times New Roman"/>
          <w:sz w:val="26"/>
          <w:szCs w:val="26"/>
          <w:u w:val="single"/>
        </w:rPr>
        <w:t>Felelős:</w:t>
      </w:r>
      <w:r w:rsidRPr="00845CFF">
        <w:rPr>
          <w:rFonts w:ascii="Times New Roman" w:hAnsi="Times New Roman" w:cs="Times New Roman"/>
          <w:sz w:val="26"/>
          <w:szCs w:val="26"/>
        </w:rPr>
        <w:tab/>
        <w:t>Kovács Péter polgármester</w:t>
      </w:r>
    </w:p>
    <w:p w:rsidR="001F5745" w:rsidRPr="00845CFF" w:rsidRDefault="001F5745" w:rsidP="00845CFF">
      <w:pPr>
        <w:spacing w:after="0" w:line="240" w:lineRule="auto"/>
        <w:jc w:val="both"/>
        <w:rPr>
          <w:rFonts w:ascii="Times New Roman" w:hAnsi="Times New Roman" w:cs="Times New Roman"/>
          <w:sz w:val="26"/>
          <w:szCs w:val="26"/>
          <w:u w:val="single"/>
        </w:rPr>
      </w:pPr>
    </w:p>
    <w:p w:rsidR="00D3577D" w:rsidRPr="00845CFF" w:rsidRDefault="00D3577D" w:rsidP="00845CFF">
      <w:pPr>
        <w:spacing w:after="0" w:line="240" w:lineRule="auto"/>
        <w:jc w:val="both"/>
        <w:rPr>
          <w:rFonts w:ascii="Times New Roman" w:hAnsi="Times New Roman" w:cs="Times New Roman"/>
          <w:sz w:val="26"/>
          <w:szCs w:val="26"/>
          <w:u w:val="single"/>
        </w:rPr>
      </w:pPr>
    </w:p>
    <w:p w:rsidR="001F5745" w:rsidRPr="00845CFF" w:rsidRDefault="001F5745"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064C38" w:rsidRPr="00F42E0A" w:rsidRDefault="001F5745"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Így ezt a napirendi pontot le tudtam zárni.</w:t>
      </w:r>
    </w:p>
    <w:p w:rsidR="008E5796" w:rsidRDefault="008E5796" w:rsidP="00845CFF">
      <w:pPr>
        <w:spacing w:after="0" w:line="240" w:lineRule="auto"/>
        <w:jc w:val="both"/>
        <w:rPr>
          <w:rFonts w:ascii="Times New Roman" w:hAnsi="Times New Roman" w:cs="Times New Roman"/>
          <w:sz w:val="26"/>
          <w:szCs w:val="26"/>
          <w:u w:val="single"/>
        </w:rPr>
      </w:pPr>
    </w:p>
    <w:p w:rsidR="008E5796" w:rsidRDefault="008E5796" w:rsidP="00845CFF">
      <w:pPr>
        <w:spacing w:after="0" w:line="240" w:lineRule="auto"/>
        <w:jc w:val="both"/>
        <w:rPr>
          <w:rFonts w:ascii="Times New Roman" w:hAnsi="Times New Roman" w:cs="Times New Roman"/>
          <w:sz w:val="26"/>
          <w:szCs w:val="26"/>
          <w:u w:val="single"/>
        </w:rPr>
      </w:pPr>
    </w:p>
    <w:p w:rsidR="001F5745" w:rsidRPr="00845CFF" w:rsidRDefault="001F5745"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D3577D" w:rsidRPr="00845CFF" w:rsidRDefault="001F5745"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Soron következik eredetileg 25-sel jelzett:</w:t>
      </w:r>
    </w:p>
    <w:p w:rsidR="00D3577D" w:rsidRPr="00845CFF" w:rsidRDefault="00D3577D" w:rsidP="00845CFF">
      <w:pPr>
        <w:spacing w:after="0" w:line="240" w:lineRule="auto"/>
        <w:jc w:val="both"/>
        <w:rPr>
          <w:rFonts w:ascii="Times New Roman" w:hAnsi="Times New Roman" w:cs="Times New Roman"/>
          <w:sz w:val="26"/>
          <w:szCs w:val="26"/>
        </w:rPr>
      </w:pPr>
    </w:p>
    <w:p w:rsidR="00F42E0A" w:rsidRDefault="00F42E0A" w:rsidP="00845CFF">
      <w:pPr>
        <w:pStyle w:val="Listaszerbekezds"/>
        <w:tabs>
          <w:tab w:val="left" w:pos="2268"/>
        </w:tabs>
        <w:ind w:left="3119" w:hanging="3119"/>
        <w:jc w:val="both"/>
        <w:rPr>
          <w:bCs/>
          <w:sz w:val="26"/>
          <w:szCs w:val="26"/>
          <w:u w:val="single"/>
        </w:rPr>
      </w:pPr>
    </w:p>
    <w:p w:rsidR="00D3577D" w:rsidRPr="00845CFF" w:rsidRDefault="00D3577D" w:rsidP="00845CFF">
      <w:pPr>
        <w:pStyle w:val="Listaszerbekezds"/>
        <w:tabs>
          <w:tab w:val="left" w:pos="2268"/>
        </w:tabs>
        <w:ind w:left="3119" w:hanging="3119"/>
        <w:jc w:val="both"/>
        <w:rPr>
          <w:color w:val="000000" w:themeColor="text1"/>
          <w:sz w:val="26"/>
          <w:szCs w:val="26"/>
        </w:rPr>
      </w:pPr>
      <w:r w:rsidRPr="00845CFF">
        <w:rPr>
          <w:bCs/>
          <w:sz w:val="26"/>
          <w:szCs w:val="26"/>
          <w:u w:val="single"/>
        </w:rPr>
        <w:t>NAPIREND:</w:t>
      </w:r>
      <w:r w:rsidRPr="00845CFF">
        <w:rPr>
          <w:bCs/>
          <w:sz w:val="26"/>
          <w:szCs w:val="26"/>
        </w:rPr>
        <w:tab/>
        <w:t>2.</w:t>
      </w:r>
      <w:r w:rsidRPr="00845CFF">
        <w:rPr>
          <w:bCs/>
          <w:sz w:val="26"/>
          <w:szCs w:val="26"/>
        </w:rPr>
        <w:tab/>
      </w:r>
      <w:r w:rsidRPr="00845CFF">
        <w:rPr>
          <w:color w:val="000000" w:themeColor="text1"/>
          <w:sz w:val="26"/>
          <w:szCs w:val="26"/>
        </w:rPr>
        <w:t xml:space="preserve">Döntés a Budapest Főváros XVI. kerületi Önkormányzat Gazdasági, Működtető- Ellátó Szervezet magasabb vezetőjének – igazgatóhelyettesének megbízásáról </w:t>
      </w:r>
    </w:p>
    <w:p w:rsidR="00D3577D" w:rsidRPr="00845CFF" w:rsidRDefault="00D3577D" w:rsidP="00845CFF">
      <w:pPr>
        <w:pStyle w:val="Listaszerbekezds"/>
        <w:tabs>
          <w:tab w:val="left" w:pos="2268"/>
        </w:tabs>
        <w:ind w:left="3119"/>
        <w:jc w:val="both"/>
        <w:rPr>
          <w:b/>
          <w:i/>
          <w:color w:val="000000" w:themeColor="text1"/>
          <w:sz w:val="26"/>
          <w:szCs w:val="26"/>
          <w:u w:val="single"/>
        </w:rPr>
      </w:pPr>
      <w:r w:rsidRPr="00845CFF">
        <w:rPr>
          <w:b/>
          <w:i/>
          <w:color w:val="000000" w:themeColor="text1"/>
          <w:sz w:val="26"/>
          <w:szCs w:val="26"/>
          <w:u w:val="single"/>
        </w:rPr>
        <w:t>92/2017. számú előterjesztés</w:t>
      </w:r>
    </w:p>
    <w:p w:rsidR="00D3577D" w:rsidRPr="00845CFF" w:rsidRDefault="00D3577D" w:rsidP="00845CFF">
      <w:pPr>
        <w:spacing w:after="0" w:line="240" w:lineRule="auto"/>
        <w:ind w:left="3119"/>
        <w:jc w:val="both"/>
        <w:rPr>
          <w:rFonts w:ascii="Times New Roman" w:hAnsi="Times New Roman" w:cs="Times New Roman"/>
          <w:color w:val="000000" w:themeColor="text1"/>
          <w:sz w:val="26"/>
          <w:szCs w:val="26"/>
        </w:rPr>
      </w:pPr>
      <w:r w:rsidRPr="00845CFF">
        <w:rPr>
          <w:rFonts w:ascii="Times New Roman" w:hAnsi="Times New Roman" w:cs="Times New Roman"/>
          <w:color w:val="000000" w:themeColor="text1"/>
          <w:sz w:val="26"/>
          <w:szCs w:val="26"/>
          <w:u w:val="single"/>
        </w:rPr>
        <w:t>Előterjesztő:</w:t>
      </w:r>
      <w:r w:rsidRPr="00845CFF">
        <w:rPr>
          <w:rFonts w:ascii="Times New Roman" w:hAnsi="Times New Roman" w:cs="Times New Roman"/>
          <w:color w:val="000000" w:themeColor="text1"/>
          <w:sz w:val="26"/>
          <w:szCs w:val="26"/>
        </w:rPr>
        <w:t xml:space="preserve"> dr. Csomor Ervin alpolgármester</w:t>
      </w:r>
    </w:p>
    <w:p w:rsidR="00F42E0A" w:rsidRDefault="00F42E0A" w:rsidP="00845CFF">
      <w:pPr>
        <w:spacing w:after="0" w:line="240" w:lineRule="auto"/>
        <w:jc w:val="both"/>
        <w:rPr>
          <w:rFonts w:ascii="Times New Roman" w:hAnsi="Times New Roman" w:cs="Times New Roman"/>
          <w:sz w:val="26"/>
          <w:szCs w:val="26"/>
          <w:u w:val="single"/>
        </w:rPr>
      </w:pPr>
    </w:p>
    <w:p w:rsidR="00F42E0A" w:rsidRDefault="00F42E0A" w:rsidP="00845CFF">
      <w:pPr>
        <w:spacing w:after="0" w:line="240" w:lineRule="auto"/>
        <w:jc w:val="both"/>
        <w:rPr>
          <w:rFonts w:ascii="Times New Roman" w:hAnsi="Times New Roman" w:cs="Times New Roman"/>
          <w:sz w:val="26"/>
          <w:szCs w:val="26"/>
          <w:u w:val="single"/>
        </w:rPr>
      </w:pPr>
    </w:p>
    <w:p w:rsidR="00D3577D" w:rsidRPr="00F42E0A" w:rsidRDefault="00F42E0A"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A96B05" w:rsidRPr="00845CFF" w:rsidRDefault="00F42E0A" w:rsidP="00845C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Parancsoljon, Alpolgármester Úr!</w:t>
      </w:r>
    </w:p>
    <w:p w:rsidR="001F5745" w:rsidRPr="00845CFF" w:rsidRDefault="001F5745" w:rsidP="00845CFF">
      <w:pPr>
        <w:spacing w:after="0" w:line="240" w:lineRule="auto"/>
        <w:jc w:val="both"/>
        <w:rPr>
          <w:rFonts w:ascii="Times New Roman" w:hAnsi="Times New Roman" w:cs="Times New Roman"/>
          <w:sz w:val="26"/>
          <w:szCs w:val="26"/>
        </w:rPr>
      </w:pPr>
    </w:p>
    <w:p w:rsidR="00D3577D" w:rsidRPr="00845CFF" w:rsidRDefault="00D3577D" w:rsidP="00845CFF">
      <w:pPr>
        <w:spacing w:after="0" w:line="240" w:lineRule="auto"/>
        <w:jc w:val="both"/>
        <w:rPr>
          <w:rFonts w:ascii="Times New Roman" w:hAnsi="Times New Roman" w:cs="Times New Roman"/>
          <w:sz w:val="26"/>
          <w:szCs w:val="26"/>
          <w:u w:val="single"/>
        </w:rPr>
      </w:pPr>
    </w:p>
    <w:p w:rsidR="001F5745" w:rsidRPr="00845CFF" w:rsidRDefault="001F5745"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DR. CSOMOR ERVIN</w:t>
      </w:r>
    </w:p>
    <w:p w:rsidR="001F5745" w:rsidRPr="00845CFF" w:rsidRDefault="00F42E0A" w:rsidP="00845C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Tisztelt K</w:t>
      </w:r>
      <w:r w:rsidR="001F5745" w:rsidRPr="00845CFF">
        <w:rPr>
          <w:rFonts w:ascii="Times New Roman" w:hAnsi="Times New Roman" w:cs="Times New Roman"/>
          <w:sz w:val="26"/>
          <w:szCs w:val="26"/>
        </w:rPr>
        <w:t>épviselő-testület! Korábbi döntések alapján a pályázat kiírásra került. Arra egy személy Nagy Á</w:t>
      </w:r>
      <w:r w:rsidR="00D3577D" w:rsidRPr="00845CFF">
        <w:rPr>
          <w:rFonts w:ascii="Times New Roman" w:hAnsi="Times New Roman" w:cs="Times New Roman"/>
          <w:sz w:val="26"/>
          <w:szCs w:val="26"/>
        </w:rPr>
        <w:t>gnes nyújtott be a pályázatát, k</w:t>
      </w:r>
      <w:r w:rsidR="001F5745" w:rsidRPr="00845CFF">
        <w:rPr>
          <w:rFonts w:ascii="Times New Roman" w:hAnsi="Times New Roman" w:cs="Times New Roman"/>
          <w:sz w:val="26"/>
          <w:szCs w:val="26"/>
        </w:rPr>
        <w:t>érem, hogy a szokásainknak megfelelően hallgassuk meg, és hozzuk meg a döntésünket. Köszönöm.</w:t>
      </w:r>
    </w:p>
    <w:p w:rsidR="00F42E0A" w:rsidRDefault="00F42E0A" w:rsidP="00845CFF">
      <w:pPr>
        <w:spacing w:after="0" w:line="240" w:lineRule="auto"/>
        <w:jc w:val="both"/>
        <w:rPr>
          <w:rFonts w:ascii="Times New Roman" w:hAnsi="Times New Roman" w:cs="Times New Roman"/>
          <w:sz w:val="26"/>
          <w:szCs w:val="26"/>
          <w:u w:val="single"/>
        </w:rPr>
      </w:pPr>
    </w:p>
    <w:p w:rsidR="001F5745" w:rsidRPr="00845CFF" w:rsidRDefault="001F5745"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lastRenderedPageBreak/>
        <w:t>KOVÁCS PÉTER</w:t>
      </w:r>
    </w:p>
    <w:p w:rsidR="00F42E0A" w:rsidRPr="007C3326" w:rsidRDefault="001F5745"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Nagyon szépen köszönöm! Akkor arra kérném Ágnest, hogy </w:t>
      </w:r>
      <w:proofErr w:type="gramStart"/>
      <w:r w:rsidRPr="00845CFF">
        <w:rPr>
          <w:rFonts w:ascii="Times New Roman" w:hAnsi="Times New Roman" w:cs="Times New Roman"/>
          <w:sz w:val="26"/>
          <w:szCs w:val="26"/>
        </w:rPr>
        <w:t>legyen</w:t>
      </w:r>
      <w:proofErr w:type="gramEnd"/>
      <w:r w:rsidRPr="00845CFF">
        <w:rPr>
          <w:rFonts w:ascii="Times New Roman" w:hAnsi="Times New Roman" w:cs="Times New Roman"/>
          <w:sz w:val="26"/>
          <w:szCs w:val="26"/>
        </w:rPr>
        <w:t xml:space="preserve"> kedves fáradjon ide, és hogyha még kiegészítené a pályázatát, vagy bemutatkozna, vagy bármi, ahogy gondolja, 3 perc áll rendelkezésére, és aztán arra kérném, hogyha van kérdés, akkor erre válaszoljon.</w:t>
      </w:r>
    </w:p>
    <w:p w:rsidR="009C4200" w:rsidRDefault="009C4200" w:rsidP="00845CFF">
      <w:pPr>
        <w:spacing w:after="0" w:line="240" w:lineRule="auto"/>
        <w:jc w:val="both"/>
        <w:rPr>
          <w:rFonts w:ascii="Times New Roman" w:hAnsi="Times New Roman" w:cs="Times New Roman"/>
          <w:sz w:val="26"/>
          <w:szCs w:val="26"/>
          <w:u w:val="single"/>
        </w:rPr>
      </w:pPr>
    </w:p>
    <w:p w:rsidR="009C4200" w:rsidRDefault="009C4200" w:rsidP="00845CFF">
      <w:pPr>
        <w:spacing w:after="0" w:line="240" w:lineRule="auto"/>
        <w:jc w:val="both"/>
        <w:rPr>
          <w:rFonts w:ascii="Times New Roman" w:hAnsi="Times New Roman" w:cs="Times New Roman"/>
          <w:sz w:val="26"/>
          <w:szCs w:val="26"/>
          <w:u w:val="single"/>
        </w:rPr>
      </w:pPr>
    </w:p>
    <w:p w:rsidR="001F5745" w:rsidRPr="00845CFF" w:rsidRDefault="001F5745"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NAGY ÁGNES</w:t>
      </w:r>
    </w:p>
    <w:p w:rsidR="001F5745" w:rsidRPr="00845CFF" w:rsidRDefault="001F5745"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Köszönöm szépen! </w:t>
      </w:r>
      <w:r w:rsidR="00360AB0" w:rsidRPr="00845CFF">
        <w:rPr>
          <w:rFonts w:ascii="Times New Roman" w:hAnsi="Times New Roman" w:cs="Times New Roman"/>
          <w:sz w:val="26"/>
          <w:szCs w:val="26"/>
        </w:rPr>
        <w:t xml:space="preserve">Köszöntöm a </w:t>
      </w:r>
      <w:r w:rsidR="00064C38" w:rsidRPr="00845CFF">
        <w:rPr>
          <w:rFonts w:ascii="Times New Roman" w:hAnsi="Times New Roman" w:cs="Times New Roman"/>
          <w:sz w:val="26"/>
          <w:szCs w:val="26"/>
        </w:rPr>
        <w:t>T</w:t>
      </w:r>
      <w:r w:rsidR="00360AB0" w:rsidRPr="00845CFF">
        <w:rPr>
          <w:rFonts w:ascii="Times New Roman" w:hAnsi="Times New Roman" w:cs="Times New Roman"/>
          <w:sz w:val="26"/>
          <w:szCs w:val="26"/>
        </w:rPr>
        <w:t>isztelt képviselő-testületet! Én azt gondolom, a szakmai anyagomat nagyon kiegészíteni már nem tudom, de egy pár mondatban azért bemutatkoznék. Én Nagy Ágnes vagyok, 7 éve dolgoz</w:t>
      </w:r>
      <w:r w:rsidR="00D3577D" w:rsidRPr="00845CFF">
        <w:rPr>
          <w:rFonts w:ascii="Times New Roman" w:hAnsi="Times New Roman" w:cs="Times New Roman"/>
          <w:sz w:val="26"/>
          <w:szCs w:val="26"/>
        </w:rPr>
        <w:t>om már a GAMESZ szervezeténél é</w:t>
      </w:r>
      <w:r w:rsidR="00360AB0" w:rsidRPr="00845CFF">
        <w:rPr>
          <w:rFonts w:ascii="Times New Roman" w:hAnsi="Times New Roman" w:cs="Times New Roman"/>
          <w:sz w:val="26"/>
          <w:szCs w:val="26"/>
        </w:rPr>
        <w:t>s, hogyha már így alakult, egy kisebb szervezetté való átalakulás után a helyzet, akkor azt gondolom, hogy akkor megpróbálnék most egy ilyen feladattal is megküzdeni és hosszas egyeztetések után az új vezetéssel én úgy gondolom, hogy meg fogjuk tudni oldani ezt a feladatot. Tehát ahogyan eddig is minden rendben volt a gazdasági vezetés területén, úgy remélem, hogy a jövőben is ezt hiba nélkül tudjuk megoldani.</w:t>
      </w:r>
    </w:p>
    <w:p w:rsidR="00360AB0" w:rsidRPr="00845CFF" w:rsidRDefault="00360AB0" w:rsidP="00845CFF">
      <w:pPr>
        <w:spacing w:after="0" w:line="240" w:lineRule="auto"/>
        <w:jc w:val="both"/>
        <w:rPr>
          <w:rFonts w:ascii="Times New Roman" w:hAnsi="Times New Roman" w:cs="Times New Roman"/>
          <w:sz w:val="26"/>
          <w:szCs w:val="26"/>
        </w:rPr>
      </w:pPr>
    </w:p>
    <w:p w:rsidR="00F42E0A" w:rsidRDefault="00F42E0A" w:rsidP="00845CFF">
      <w:pPr>
        <w:spacing w:after="0" w:line="240" w:lineRule="auto"/>
        <w:jc w:val="both"/>
        <w:rPr>
          <w:rFonts w:ascii="Times New Roman" w:hAnsi="Times New Roman" w:cs="Times New Roman"/>
          <w:sz w:val="26"/>
          <w:szCs w:val="26"/>
          <w:u w:val="single"/>
        </w:rPr>
      </w:pPr>
    </w:p>
    <w:p w:rsidR="00360AB0" w:rsidRPr="00845CFF" w:rsidRDefault="00360AB0"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360AB0" w:rsidRPr="00845CFF" w:rsidRDefault="00360AB0" w:rsidP="007C3326">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Nagyon szépen köszönöm. Kérdése van-e a</w:t>
      </w:r>
      <w:r w:rsidR="00D3577D" w:rsidRPr="00845CFF">
        <w:rPr>
          <w:rFonts w:ascii="Times New Roman" w:hAnsi="Times New Roman" w:cs="Times New Roman"/>
          <w:sz w:val="26"/>
          <w:szCs w:val="26"/>
        </w:rPr>
        <w:t xml:space="preserve"> képviselőtársaimnak? Nincsen, a</w:t>
      </w:r>
      <w:r w:rsidRPr="00845CFF">
        <w:rPr>
          <w:rFonts w:ascii="Times New Roman" w:hAnsi="Times New Roman" w:cs="Times New Roman"/>
          <w:sz w:val="26"/>
          <w:szCs w:val="26"/>
        </w:rPr>
        <w:t xml:space="preserve">kkor arra kérném Ágnest, hogy fáradjon ki a teremből, hogy a vitát meg tudjuk tartani. </w:t>
      </w:r>
    </w:p>
    <w:p w:rsidR="00360AB0" w:rsidRDefault="00360AB0" w:rsidP="007C3326">
      <w:pPr>
        <w:spacing w:after="0" w:line="240" w:lineRule="auto"/>
        <w:jc w:val="both"/>
        <w:rPr>
          <w:rFonts w:ascii="Times New Roman" w:hAnsi="Times New Roman" w:cs="Times New Roman"/>
          <w:sz w:val="26"/>
          <w:szCs w:val="26"/>
        </w:rPr>
      </w:pPr>
    </w:p>
    <w:p w:rsidR="00F42E0A" w:rsidRPr="00845CFF" w:rsidRDefault="00F42E0A" w:rsidP="007C3326">
      <w:pPr>
        <w:spacing w:after="0" w:line="240" w:lineRule="auto"/>
        <w:rPr>
          <w:rFonts w:ascii="Times New Roman" w:hAnsi="Times New Roman" w:cs="Times New Roman"/>
          <w:sz w:val="26"/>
          <w:szCs w:val="26"/>
        </w:rPr>
      </w:pPr>
    </w:p>
    <w:p w:rsidR="00360AB0" w:rsidRPr="00845CFF" w:rsidRDefault="00360AB0"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NAGY ÁGNES</w:t>
      </w:r>
    </w:p>
    <w:p w:rsidR="00360AB0" w:rsidRPr="00845CFF" w:rsidRDefault="00360AB0"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Jó. Köszönöm szépen!</w:t>
      </w:r>
    </w:p>
    <w:p w:rsidR="00360AB0" w:rsidRPr="00845CFF" w:rsidRDefault="00360AB0" w:rsidP="00845CFF">
      <w:pPr>
        <w:spacing w:after="0" w:line="240" w:lineRule="auto"/>
        <w:jc w:val="both"/>
        <w:rPr>
          <w:rFonts w:ascii="Times New Roman" w:hAnsi="Times New Roman" w:cs="Times New Roman"/>
          <w:sz w:val="26"/>
          <w:szCs w:val="26"/>
        </w:rPr>
      </w:pPr>
    </w:p>
    <w:p w:rsidR="00F42E0A" w:rsidRDefault="00F42E0A" w:rsidP="00845CFF">
      <w:pPr>
        <w:spacing w:after="0" w:line="240" w:lineRule="auto"/>
        <w:jc w:val="both"/>
        <w:rPr>
          <w:rFonts w:ascii="Times New Roman" w:hAnsi="Times New Roman" w:cs="Times New Roman"/>
          <w:sz w:val="26"/>
          <w:szCs w:val="26"/>
          <w:u w:val="single"/>
        </w:rPr>
      </w:pPr>
    </w:p>
    <w:p w:rsidR="00360AB0" w:rsidRPr="00845CFF" w:rsidRDefault="00F42E0A" w:rsidP="00845CFF">
      <w:pPr>
        <w:spacing w:after="0" w:line="240" w:lineRule="auto"/>
        <w:jc w:val="both"/>
        <w:rPr>
          <w:rFonts w:ascii="Times New Roman" w:hAnsi="Times New Roman" w:cs="Times New Roman"/>
          <w:sz w:val="26"/>
          <w:szCs w:val="26"/>
          <w:u w:val="single"/>
        </w:rPr>
      </w:pPr>
      <w:r>
        <w:rPr>
          <w:rFonts w:ascii="Times New Roman" w:hAnsi="Times New Roman" w:cs="Times New Roman"/>
          <w:sz w:val="26"/>
          <w:szCs w:val="26"/>
          <w:u w:val="single"/>
        </w:rPr>
        <w:t>DR. SEBŐK LÁSZLÓ</w:t>
      </w:r>
      <w:r w:rsidR="00360AB0" w:rsidRPr="00845CFF">
        <w:rPr>
          <w:rFonts w:ascii="Times New Roman" w:hAnsi="Times New Roman" w:cs="Times New Roman"/>
          <w:sz w:val="26"/>
          <w:szCs w:val="26"/>
          <w:u w:val="single"/>
        </w:rPr>
        <w:t xml:space="preserve"> MIKROFON NÉLKÜL</w:t>
      </w:r>
    </w:p>
    <w:p w:rsidR="00360AB0" w:rsidRPr="00845CFF" w:rsidRDefault="00D3577D"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Bocsánat, Péter</w:t>
      </w:r>
      <w:r w:rsidR="00360AB0" w:rsidRPr="00845CFF">
        <w:rPr>
          <w:rFonts w:ascii="Times New Roman" w:hAnsi="Times New Roman" w:cs="Times New Roman"/>
          <w:sz w:val="26"/>
          <w:szCs w:val="26"/>
        </w:rPr>
        <w:t>! Jó, most már mindegy!</w:t>
      </w:r>
    </w:p>
    <w:p w:rsidR="00360AB0" w:rsidRPr="00845CFF" w:rsidRDefault="00360AB0" w:rsidP="00845CFF">
      <w:pPr>
        <w:spacing w:after="0" w:line="240" w:lineRule="auto"/>
        <w:jc w:val="both"/>
        <w:rPr>
          <w:rFonts w:ascii="Times New Roman" w:hAnsi="Times New Roman" w:cs="Times New Roman"/>
          <w:sz w:val="26"/>
          <w:szCs w:val="26"/>
        </w:rPr>
      </w:pPr>
    </w:p>
    <w:p w:rsidR="00F42E0A" w:rsidRDefault="00F42E0A" w:rsidP="00845CFF">
      <w:pPr>
        <w:spacing w:after="0" w:line="240" w:lineRule="auto"/>
        <w:jc w:val="both"/>
        <w:rPr>
          <w:rFonts w:ascii="Times New Roman" w:hAnsi="Times New Roman" w:cs="Times New Roman"/>
          <w:sz w:val="26"/>
          <w:szCs w:val="26"/>
          <w:u w:val="single"/>
        </w:rPr>
      </w:pPr>
    </w:p>
    <w:p w:rsidR="00360AB0" w:rsidRPr="00845CFF" w:rsidRDefault="00360AB0"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360AB0" w:rsidRPr="00845CFF" w:rsidRDefault="00360AB0"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Nagyon szépen köszönöm! Vélemény, javaslat, avagy hozzászólás? Előterjesztőnek van-e igénye, zárszóra?</w:t>
      </w:r>
    </w:p>
    <w:p w:rsidR="00360AB0" w:rsidRPr="00845CFF" w:rsidRDefault="00360AB0" w:rsidP="00845CFF">
      <w:pPr>
        <w:spacing w:after="0" w:line="240" w:lineRule="auto"/>
        <w:jc w:val="both"/>
        <w:rPr>
          <w:rFonts w:ascii="Times New Roman" w:hAnsi="Times New Roman" w:cs="Times New Roman"/>
          <w:sz w:val="26"/>
          <w:szCs w:val="26"/>
        </w:rPr>
      </w:pPr>
    </w:p>
    <w:p w:rsidR="00F42E0A" w:rsidRDefault="00F42E0A" w:rsidP="00845CFF">
      <w:pPr>
        <w:spacing w:after="0" w:line="240" w:lineRule="auto"/>
        <w:jc w:val="both"/>
        <w:rPr>
          <w:rFonts w:ascii="Times New Roman" w:hAnsi="Times New Roman" w:cs="Times New Roman"/>
          <w:sz w:val="26"/>
          <w:szCs w:val="26"/>
          <w:u w:val="single"/>
        </w:rPr>
      </w:pPr>
    </w:p>
    <w:p w:rsidR="00360AB0" w:rsidRPr="00845CFF" w:rsidRDefault="00360AB0"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DR. CSOMOR ERVIN</w:t>
      </w:r>
    </w:p>
    <w:p w:rsidR="00360AB0" w:rsidRPr="00845CFF" w:rsidRDefault="00360AB0"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Van, van, van! </w:t>
      </w:r>
    </w:p>
    <w:p w:rsidR="00360AB0" w:rsidRPr="00845CFF" w:rsidRDefault="00360AB0" w:rsidP="00845CFF">
      <w:pPr>
        <w:spacing w:after="0" w:line="240" w:lineRule="auto"/>
        <w:jc w:val="both"/>
        <w:rPr>
          <w:rFonts w:ascii="Times New Roman" w:hAnsi="Times New Roman" w:cs="Times New Roman"/>
          <w:sz w:val="26"/>
          <w:szCs w:val="26"/>
        </w:rPr>
      </w:pPr>
    </w:p>
    <w:p w:rsidR="00D3577D" w:rsidRPr="00845CFF" w:rsidRDefault="00D3577D" w:rsidP="00845CFF">
      <w:pPr>
        <w:spacing w:after="0" w:line="240" w:lineRule="auto"/>
        <w:jc w:val="both"/>
        <w:rPr>
          <w:rFonts w:ascii="Times New Roman" w:hAnsi="Times New Roman" w:cs="Times New Roman"/>
          <w:sz w:val="26"/>
          <w:szCs w:val="26"/>
          <w:u w:val="single"/>
        </w:rPr>
      </w:pPr>
    </w:p>
    <w:p w:rsidR="00360AB0" w:rsidRPr="00845CFF" w:rsidRDefault="00360AB0"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360AB0" w:rsidRPr="00845CFF" w:rsidRDefault="00064C38"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H</w:t>
      </w:r>
      <w:r w:rsidR="00360AB0" w:rsidRPr="00845CFF">
        <w:rPr>
          <w:rFonts w:ascii="Times New Roman" w:hAnsi="Times New Roman" w:cs="Times New Roman"/>
          <w:sz w:val="26"/>
          <w:szCs w:val="26"/>
        </w:rPr>
        <w:t>ol?</w:t>
      </w:r>
    </w:p>
    <w:p w:rsidR="00360AB0" w:rsidRPr="00845CFF" w:rsidRDefault="00360AB0" w:rsidP="00845CFF">
      <w:pPr>
        <w:spacing w:after="0" w:line="240" w:lineRule="auto"/>
        <w:jc w:val="both"/>
        <w:rPr>
          <w:rFonts w:ascii="Times New Roman" w:hAnsi="Times New Roman" w:cs="Times New Roman"/>
          <w:sz w:val="26"/>
          <w:szCs w:val="26"/>
        </w:rPr>
      </w:pPr>
    </w:p>
    <w:p w:rsidR="00360AB0" w:rsidRPr="00845CFF" w:rsidRDefault="00360AB0"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DR. CSOMOR ERVIN</w:t>
      </w:r>
    </w:p>
    <w:p w:rsidR="00360AB0" w:rsidRPr="00845CFF" w:rsidRDefault="00F42E0A" w:rsidP="00845C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Sebők?</w:t>
      </w:r>
    </w:p>
    <w:p w:rsidR="00360AB0" w:rsidRPr="00845CFF" w:rsidRDefault="00360AB0" w:rsidP="00845CFF">
      <w:pPr>
        <w:spacing w:after="0" w:line="240" w:lineRule="auto"/>
        <w:jc w:val="both"/>
        <w:rPr>
          <w:rFonts w:ascii="Times New Roman" w:hAnsi="Times New Roman" w:cs="Times New Roman"/>
          <w:sz w:val="26"/>
          <w:szCs w:val="26"/>
        </w:rPr>
      </w:pPr>
    </w:p>
    <w:p w:rsidR="00F42E0A" w:rsidRDefault="00F42E0A" w:rsidP="00845CFF">
      <w:pPr>
        <w:spacing w:after="0" w:line="240" w:lineRule="auto"/>
        <w:jc w:val="both"/>
        <w:rPr>
          <w:rFonts w:ascii="Times New Roman" w:hAnsi="Times New Roman" w:cs="Times New Roman"/>
          <w:sz w:val="26"/>
          <w:szCs w:val="26"/>
          <w:u w:val="single"/>
        </w:rPr>
      </w:pPr>
    </w:p>
    <w:p w:rsidR="00360AB0" w:rsidRPr="00845CFF" w:rsidRDefault="00360AB0"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lastRenderedPageBreak/>
        <w:t>KOVÁCS PÉTER</w:t>
      </w:r>
    </w:p>
    <w:p w:rsidR="00360AB0" w:rsidRPr="00845CFF" w:rsidRDefault="00360AB0"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Gyerekek, valami nem jó, mert nekem itt a képernyőn nem jelenik meg, sőt már egyből, sz</w:t>
      </w:r>
      <w:r w:rsidR="00D3577D" w:rsidRPr="00845CFF">
        <w:rPr>
          <w:rFonts w:ascii="Times New Roman" w:hAnsi="Times New Roman" w:cs="Times New Roman"/>
          <w:sz w:val="26"/>
          <w:szCs w:val="26"/>
        </w:rPr>
        <w:t>ót is kapott Sebők Úr! Akkor se</w:t>
      </w:r>
      <w:r w:rsidRPr="00845CFF">
        <w:rPr>
          <w:rFonts w:ascii="Times New Roman" w:hAnsi="Times New Roman" w:cs="Times New Roman"/>
          <w:sz w:val="26"/>
          <w:szCs w:val="26"/>
        </w:rPr>
        <w:t xml:space="preserve"> jelzett nálam! Most parancsoljon!</w:t>
      </w:r>
    </w:p>
    <w:p w:rsidR="00360AB0" w:rsidRPr="00845CFF" w:rsidRDefault="00360AB0" w:rsidP="009C4200">
      <w:pPr>
        <w:spacing w:after="0" w:line="240" w:lineRule="auto"/>
        <w:jc w:val="both"/>
        <w:rPr>
          <w:rFonts w:ascii="Times New Roman" w:hAnsi="Times New Roman" w:cs="Times New Roman"/>
          <w:sz w:val="26"/>
          <w:szCs w:val="26"/>
        </w:rPr>
      </w:pPr>
    </w:p>
    <w:p w:rsidR="00F42E0A" w:rsidRDefault="00F42E0A" w:rsidP="009C4200">
      <w:pPr>
        <w:spacing w:after="0" w:line="240" w:lineRule="auto"/>
        <w:rPr>
          <w:rFonts w:ascii="Times New Roman" w:hAnsi="Times New Roman" w:cs="Times New Roman"/>
          <w:sz w:val="26"/>
          <w:szCs w:val="26"/>
          <w:u w:val="single"/>
        </w:rPr>
      </w:pPr>
    </w:p>
    <w:p w:rsidR="00360AB0" w:rsidRPr="00845CFF" w:rsidRDefault="00360AB0"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DR. SEBŐK LÁSZLÓ</w:t>
      </w:r>
    </w:p>
    <w:p w:rsidR="00360AB0" w:rsidRPr="00845CFF" w:rsidRDefault="00360AB0"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Köszönöm Polgármester Úr! Egy nagyon picit késve nyomtam meg a gombot a kérdést szerettem volna feltenni a jelölthöz. </w:t>
      </w:r>
    </w:p>
    <w:p w:rsidR="00360AB0" w:rsidRPr="00845CFF" w:rsidRDefault="00360AB0" w:rsidP="00845CFF">
      <w:pPr>
        <w:spacing w:after="0" w:line="240" w:lineRule="auto"/>
        <w:jc w:val="both"/>
        <w:rPr>
          <w:rFonts w:ascii="Times New Roman" w:hAnsi="Times New Roman" w:cs="Times New Roman"/>
          <w:sz w:val="26"/>
          <w:szCs w:val="26"/>
        </w:rPr>
      </w:pPr>
    </w:p>
    <w:p w:rsidR="00F42E0A" w:rsidRDefault="00F42E0A" w:rsidP="00845CFF">
      <w:pPr>
        <w:spacing w:after="0" w:line="240" w:lineRule="auto"/>
        <w:jc w:val="both"/>
        <w:rPr>
          <w:rFonts w:ascii="Times New Roman" w:hAnsi="Times New Roman" w:cs="Times New Roman"/>
          <w:sz w:val="26"/>
          <w:szCs w:val="26"/>
          <w:u w:val="single"/>
        </w:rPr>
      </w:pPr>
    </w:p>
    <w:p w:rsidR="00360AB0" w:rsidRPr="00845CFF" w:rsidRDefault="00360AB0"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360AB0" w:rsidRPr="00845CFF" w:rsidRDefault="00064C38"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A</w:t>
      </w:r>
      <w:r w:rsidR="00360AB0" w:rsidRPr="00845CFF">
        <w:rPr>
          <w:rFonts w:ascii="Times New Roman" w:hAnsi="Times New Roman" w:cs="Times New Roman"/>
          <w:sz w:val="26"/>
          <w:szCs w:val="26"/>
        </w:rPr>
        <w:t>kkor visszahívjuk!</w:t>
      </w:r>
    </w:p>
    <w:p w:rsidR="00360AB0" w:rsidRPr="00845CFF" w:rsidRDefault="00360AB0" w:rsidP="00845CFF">
      <w:pPr>
        <w:spacing w:after="0" w:line="240" w:lineRule="auto"/>
        <w:jc w:val="both"/>
        <w:rPr>
          <w:rFonts w:ascii="Times New Roman" w:hAnsi="Times New Roman" w:cs="Times New Roman"/>
          <w:sz w:val="26"/>
          <w:szCs w:val="26"/>
        </w:rPr>
      </w:pPr>
    </w:p>
    <w:p w:rsidR="00360AB0" w:rsidRPr="00845CFF" w:rsidRDefault="00360AB0"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DR. SEBŐK LÁSZLÓ</w:t>
      </w:r>
    </w:p>
    <w:p w:rsidR="00360AB0" w:rsidRPr="00845CFF" w:rsidRDefault="00360AB0"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Jó!</w:t>
      </w:r>
    </w:p>
    <w:p w:rsidR="00360AB0" w:rsidRPr="00845CFF" w:rsidRDefault="00360AB0" w:rsidP="00845CFF">
      <w:pPr>
        <w:spacing w:after="0" w:line="240" w:lineRule="auto"/>
        <w:jc w:val="both"/>
        <w:rPr>
          <w:rFonts w:ascii="Times New Roman" w:hAnsi="Times New Roman" w:cs="Times New Roman"/>
          <w:sz w:val="26"/>
          <w:szCs w:val="26"/>
        </w:rPr>
      </w:pPr>
    </w:p>
    <w:p w:rsidR="00F42E0A" w:rsidRDefault="00F42E0A" w:rsidP="00845CFF">
      <w:pPr>
        <w:spacing w:after="0" w:line="240" w:lineRule="auto"/>
        <w:jc w:val="both"/>
        <w:rPr>
          <w:rFonts w:ascii="Times New Roman" w:hAnsi="Times New Roman" w:cs="Times New Roman"/>
          <w:sz w:val="26"/>
          <w:szCs w:val="26"/>
          <w:u w:val="single"/>
        </w:rPr>
      </w:pPr>
    </w:p>
    <w:p w:rsidR="00360AB0" w:rsidRPr="00845CFF" w:rsidRDefault="00360AB0"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360AB0" w:rsidRPr="00845CFF" w:rsidRDefault="00360AB0" w:rsidP="007C3326">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Hívjuk vissza Ágnest!</w:t>
      </w:r>
    </w:p>
    <w:p w:rsidR="00360AB0" w:rsidRDefault="00360AB0" w:rsidP="007C3326">
      <w:pPr>
        <w:spacing w:after="0" w:line="240" w:lineRule="auto"/>
        <w:jc w:val="both"/>
        <w:rPr>
          <w:rFonts w:ascii="Times New Roman" w:hAnsi="Times New Roman" w:cs="Times New Roman"/>
          <w:sz w:val="26"/>
          <w:szCs w:val="26"/>
        </w:rPr>
      </w:pPr>
    </w:p>
    <w:p w:rsidR="00F42E0A" w:rsidRPr="00845CFF" w:rsidRDefault="00F42E0A" w:rsidP="007C3326">
      <w:pPr>
        <w:spacing w:after="0" w:line="240" w:lineRule="auto"/>
        <w:rPr>
          <w:rFonts w:ascii="Times New Roman" w:hAnsi="Times New Roman" w:cs="Times New Roman"/>
          <w:sz w:val="26"/>
          <w:szCs w:val="26"/>
        </w:rPr>
      </w:pPr>
    </w:p>
    <w:p w:rsidR="00360AB0" w:rsidRPr="00845CFF" w:rsidRDefault="00064C38"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DR. SEBŐK LÁSZLÓ</w:t>
      </w:r>
    </w:p>
    <w:p w:rsidR="00360AB0" w:rsidRPr="00845CFF" w:rsidRDefault="00360AB0"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Mondom, elnézést, pár másodperccel később nyomtam meg, onnan már nem nézte Ön a táblázatot és…</w:t>
      </w:r>
    </w:p>
    <w:p w:rsidR="00360AB0" w:rsidRPr="00845CFF" w:rsidRDefault="00360AB0" w:rsidP="00845CFF">
      <w:pPr>
        <w:spacing w:after="0" w:line="240" w:lineRule="auto"/>
        <w:jc w:val="both"/>
        <w:rPr>
          <w:rFonts w:ascii="Times New Roman" w:hAnsi="Times New Roman" w:cs="Times New Roman"/>
          <w:sz w:val="26"/>
          <w:szCs w:val="26"/>
        </w:rPr>
      </w:pPr>
    </w:p>
    <w:p w:rsidR="00F42E0A" w:rsidRDefault="00F42E0A" w:rsidP="00845CFF">
      <w:pPr>
        <w:spacing w:after="0" w:line="240" w:lineRule="auto"/>
        <w:jc w:val="both"/>
        <w:rPr>
          <w:rFonts w:ascii="Times New Roman" w:hAnsi="Times New Roman" w:cs="Times New Roman"/>
          <w:sz w:val="26"/>
          <w:szCs w:val="26"/>
          <w:u w:val="single"/>
        </w:rPr>
      </w:pPr>
    </w:p>
    <w:p w:rsidR="00360AB0" w:rsidRPr="00845CFF" w:rsidRDefault="00360AB0"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360AB0" w:rsidRPr="00845CFF" w:rsidRDefault="00360AB0"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Nem, nekem egyáltalán nem jelent meg a jelzésed a táblán, tehát valami…</w:t>
      </w:r>
    </w:p>
    <w:p w:rsidR="00360AB0" w:rsidRPr="00845CFF" w:rsidRDefault="00360AB0" w:rsidP="00845CFF">
      <w:pPr>
        <w:spacing w:after="0" w:line="240" w:lineRule="auto"/>
        <w:jc w:val="both"/>
        <w:rPr>
          <w:rFonts w:ascii="Times New Roman" w:hAnsi="Times New Roman" w:cs="Times New Roman"/>
          <w:sz w:val="26"/>
          <w:szCs w:val="26"/>
        </w:rPr>
      </w:pPr>
    </w:p>
    <w:p w:rsidR="00F42E0A" w:rsidRDefault="00F42E0A" w:rsidP="00845CFF">
      <w:pPr>
        <w:spacing w:after="0" w:line="240" w:lineRule="auto"/>
        <w:jc w:val="both"/>
        <w:rPr>
          <w:rFonts w:ascii="Times New Roman" w:hAnsi="Times New Roman" w:cs="Times New Roman"/>
          <w:sz w:val="26"/>
          <w:szCs w:val="26"/>
          <w:u w:val="single"/>
        </w:rPr>
      </w:pPr>
    </w:p>
    <w:p w:rsidR="00360AB0" w:rsidRPr="00845CFF" w:rsidRDefault="00360AB0"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DR. SEBŐK LÁSZLÓ</w:t>
      </w:r>
    </w:p>
    <w:p w:rsidR="00360AB0" w:rsidRPr="00845CFF" w:rsidRDefault="00064C38"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P</w:t>
      </w:r>
      <w:r w:rsidR="00360AB0" w:rsidRPr="00845CFF">
        <w:rPr>
          <w:rFonts w:ascii="Times New Roman" w:hAnsi="Times New Roman" w:cs="Times New Roman"/>
          <w:sz w:val="26"/>
          <w:szCs w:val="26"/>
        </w:rPr>
        <w:t>edig előtte is már egyszer nyomtam.</w:t>
      </w:r>
    </w:p>
    <w:p w:rsidR="00360AB0" w:rsidRPr="00845CFF" w:rsidRDefault="00360AB0" w:rsidP="00845CFF">
      <w:pPr>
        <w:spacing w:after="0" w:line="240" w:lineRule="auto"/>
        <w:jc w:val="both"/>
        <w:rPr>
          <w:rFonts w:ascii="Times New Roman" w:hAnsi="Times New Roman" w:cs="Times New Roman"/>
          <w:sz w:val="26"/>
          <w:szCs w:val="26"/>
        </w:rPr>
      </w:pPr>
    </w:p>
    <w:p w:rsidR="00F42E0A" w:rsidRDefault="00F42E0A" w:rsidP="00845CFF">
      <w:pPr>
        <w:spacing w:after="0" w:line="240" w:lineRule="auto"/>
        <w:jc w:val="both"/>
        <w:rPr>
          <w:rFonts w:ascii="Times New Roman" w:hAnsi="Times New Roman" w:cs="Times New Roman"/>
          <w:sz w:val="26"/>
          <w:szCs w:val="26"/>
          <w:u w:val="single"/>
        </w:rPr>
      </w:pPr>
    </w:p>
    <w:p w:rsidR="00360AB0" w:rsidRPr="00845CFF" w:rsidRDefault="00360AB0"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w:t>
      </w:r>
      <w:r w:rsidR="00064C38" w:rsidRPr="00845CFF">
        <w:rPr>
          <w:rFonts w:ascii="Times New Roman" w:hAnsi="Times New Roman" w:cs="Times New Roman"/>
          <w:sz w:val="26"/>
          <w:szCs w:val="26"/>
          <w:u w:val="single"/>
        </w:rPr>
        <w:t>ÉT</w:t>
      </w:r>
      <w:r w:rsidRPr="00845CFF">
        <w:rPr>
          <w:rFonts w:ascii="Times New Roman" w:hAnsi="Times New Roman" w:cs="Times New Roman"/>
          <w:sz w:val="26"/>
          <w:szCs w:val="26"/>
          <w:u w:val="single"/>
        </w:rPr>
        <w:t>ER</w:t>
      </w:r>
    </w:p>
    <w:p w:rsidR="00360AB0" w:rsidRPr="00845CFF" w:rsidRDefault="00360AB0"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Igen, </w:t>
      </w:r>
      <w:proofErr w:type="gramStart"/>
      <w:r w:rsidRPr="00845CFF">
        <w:rPr>
          <w:rFonts w:ascii="Times New Roman" w:hAnsi="Times New Roman" w:cs="Times New Roman"/>
          <w:sz w:val="26"/>
          <w:szCs w:val="26"/>
        </w:rPr>
        <w:t>hát ….</w:t>
      </w:r>
      <w:r w:rsidR="00440CDA" w:rsidRPr="00845CFF">
        <w:rPr>
          <w:rFonts w:ascii="Times New Roman" w:hAnsi="Times New Roman" w:cs="Times New Roman"/>
          <w:sz w:val="26"/>
          <w:szCs w:val="26"/>
        </w:rPr>
        <w:t>ez</w:t>
      </w:r>
      <w:proofErr w:type="gramEnd"/>
      <w:r w:rsidR="00440CDA" w:rsidRPr="00845CFF">
        <w:rPr>
          <w:rFonts w:ascii="Times New Roman" w:hAnsi="Times New Roman" w:cs="Times New Roman"/>
          <w:sz w:val="26"/>
          <w:szCs w:val="26"/>
        </w:rPr>
        <w:t xml:space="preserve"> a mai nap, ez egy ilyen nap! És még nincs is vége! Ágnes, jöjjön ide, legyen kedves, mert </w:t>
      </w:r>
      <w:r w:rsidR="00F42E0A">
        <w:rPr>
          <w:rFonts w:ascii="Times New Roman" w:hAnsi="Times New Roman" w:cs="Times New Roman"/>
          <w:sz w:val="26"/>
          <w:szCs w:val="26"/>
        </w:rPr>
        <w:t>elfelejtkeztem egyik képviselő ú</w:t>
      </w:r>
      <w:r w:rsidR="00440CDA" w:rsidRPr="00845CFF">
        <w:rPr>
          <w:rFonts w:ascii="Times New Roman" w:hAnsi="Times New Roman" w:cs="Times New Roman"/>
          <w:sz w:val="26"/>
          <w:szCs w:val="26"/>
        </w:rPr>
        <w:t>r kéréséről, kérdéséről.</w:t>
      </w:r>
    </w:p>
    <w:p w:rsidR="00440CDA" w:rsidRPr="00845CFF" w:rsidRDefault="00440CDA" w:rsidP="00845CFF">
      <w:pPr>
        <w:spacing w:after="0" w:line="240" w:lineRule="auto"/>
        <w:jc w:val="both"/>
        <w:rPr>
          <w:rFonts w:ascii="Times New Roman" w:hAnsi="Times New Roman" w:cs="Times New Roman"/>
          <w:sz w:val="26"/>
          <w:szCs w:val="26"/>
        </w:rPr>
      </w:pPr>
    </w:p>
    <w:p w:rsidR="00F42E0A" w:rsidRDefault="00F42E0A" w:rsidP="00845CFF">
      <w:pPr>
        <w:spacing w:after="0" w:line="240" w:lineRule="auto"/>
        <w:jc w:val="both"/>
        <w:rPr>
          <w:rFonts w:ascii="Times New Roman" w:hAnsi="Times New Roman" w:cs="Times New Roman"/>
          <w:sz w:val="26"/>
          <w:szCs w:val="26"/>
          <w:u w:val="single"/>
        </w:rPr>
      </w:pPr>
    </w:p>
    <w:p w:rsidR="00440CDA" w:rsidRPr="00845CFF" w:rsidRDefault="00064C38"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DR. SEBŐK L</w:t>
      </w:r>
      <w:r w:rsidR="00440CDA" w:rsidRPr="00845CFF">
        <w:rPr>
          <w:rFonts w:ascii="Times New Roman" w:hAnsi="Times New Roman" w:cs="Times New Roman"/>
          <w:sz w:val="26"/>
          <w:szCs w:val="26"/>
          <w:u w:val="single"/>
        </w:rPr>
        <w:t>Á</w:t>
      </w:r>
      <w:r w:rsidRPr="00845CFF">
        <w:rPr>
          <w:rFonts w:ascii="Times New Roman" w:hAnsi="Times New Roman" w:cs="Times New Roman"/>
          <w:sz w:val="26"/>
          <w:szCs w:val="26"/>
          <w:u w:val="single"/>
        </w:rPr>
        <w:t>S</w:t>
      </w:r>
      <w:r w:rsidR="00440CDA" w:rsidRPr="00845CFF">
        <w:rPr>
          <w:rFonts w:ascii="Times New Roman" w:hAnsi="Times New Roman" w:cs="Times New Roman"/>
          <w:sz w:val="26"/>
          <w:szCs w:val="26"/>
          <w:u w:val="single"/>
        </w:rPr>
        <w:t>ZLÓ</w:t>
      </w:r>
    </w:p>
    <w:p w:rsidR="00440CDA" w:rsidRPr="00845CFF" w:rsidRDefault="00064C38"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E</w:t>
      </w:r>
      <w:r w:rsidR="00440CDA" w:rsidRPr="00845CFF">
        <w:rPr>
          <w:rFonts w:ascii="Times New Roman" w:hAnsi="Times New Roman" w:cs="Times New Roman"/>
          <w:sz w:val="26"/>
          <w:szCs w:val="26"/>
        </w:rPr>
        <w:t>lfeledkeztünk!</w:t>
      </w:r>
    </w:p>
    <w:p w:rsidR="00440CDA" w:rsidRPr="00845CFF" w:rsidRDefault="00440CDA" w:rsidP="00845CFF">
      <w:pPr>
        <w:spacing w:after="0" w:line="240" w:lineRule="auto"/>
        <w:jc w:val="both"/>
        <w:rPr>
          <w:rFonts w:ascii="Times New Roman" w:hAnsi="Times New Roman" w:cs="Times New Roman"/>
          <w:sz w:val="26"/>
          <w:szCs w:val="26"/>
        </w:rPr>
      </w:pPr>
    </w:p>
    <w:p w:rsidR="00F42E0A" w:rsidRDefault="00F42E0A" w:rsidP="00845CFF">
      <w:pPr>
        <w:spacing w:after="0" w:line="240" w:lineRule="auto"/>
        <w:jc w:val="both"/>
        <w:rPr>
          <w:rFonts w:ascii="Times New Roman" w:hAnsi="Times New Roman" w:cs="Times New Roman"/>
          <w:sz w:val="26"/>
          <w:szCs w:val="26"/>
          <w:u w:val="single"/>
        </w:rPr>
      </w:pPr>
    </w:p>
    <w:p w:rsidR="00440CDA" w:rsidRPr="00845CFF" w:rsidRDefault="00440CDA"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440CDA" w:rsidRPr="00845CFF" w:rsidRDefault="00440CDA" w:rsidP="00845CFF">
      <w:pPr>
        <w:spacing w:after="0" w:line="240" w:lineRule="auto"/>
        <w:jc w:val="both"/>
        <w:rPr>
          <w:rFonts w:ascii="Times New Roman" w:hAnsi="Times New Roman" w:cs="Times New Roman"/>
          <w:sz w:val="26"/>
          <w:szCs w:val="26"/>
        </w:rPr>
      </w:pPr>
      <w:proofErr w:type="gramStart"/>
      <w:r w:rsidRPr="00845CFF">
        <w:rPr>
          <w:rFonts w:ascii="Times New Roman" w:hAnsi="Times New Roman" w:cs="Times New Roman"/>
          <w:sz w:val="26"/>
          <w:szCs w:val="26"/>
        </w:rPr>
        <w:t>…</w:t>
      </w:r>
      <w:proofErr w:type="spellStart"/>
      <w:proofErr w:type="gramEnd"/>
      <w:r w:rsidRPr="00845CFF">
        <w:rPr>
          <w:rFonts w:ascii="Times New Roman" w:hAnsi="Times New Roman" w:cs="Times New Roman"/>
          <w:sz w:val="26"/>
          <w:szCs w:val="26"/>
        </w:rPr>
        <w:t>tünk</w:t>
      </w:r>
      <w:proofErr w:type="spellEnd"/>
      <w:r w:rsidRPr="00845CFF">
        <w:rPr>
          <w:rFonts w:ascii="Times New Roman" w:hAnsi="Times New Roman" w:cs="Times New Roman"/>
          <w:sz w:val="26"/>
          <w:szCs w:val="26"/>
        </w:rPr>
        <w:t>, akkor ez közös hiba! Parancsoljon!</w:t>
      </w:r>
    </w:p>
    <w:p w:rsidR="00F42E0A" w:rsidRDefault="00F42E0A" w:rsidP="00845CFF">
      <w:pPr>
        <w:spacing w:after="0" w:line="240" w:lineRule="auto"/>
        <w:jc w:val="both"/>
        <w:rPr>
          <w:rFonts w:ascii="Times New Roman" w:hAnsi="Times New Roman" w:cs="Times New Roman"/>
          <w:sz w:val="26"/>
          <w:szCs w:val="26"/>
          <w:u w:val="single"/>
        </w:rPr>
      </w:pPr>
    </w:p>
    <w:p w:rsidR="00440CDA" w:rsidRPr="00845CFF" w:rsidRDefault="00440CDA"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lastRenderedPageBreak/>
        <w:t>DR. SEBŐK LÁSZLÓ</w:t>
      </w:r>
    </w:p>
    <w:p w:rsidR="00F42E0A" w:rsidRPr="007C3326" w:rsidRDefault="00440CDA"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Tulajdonképpen a kérdésem arra vonatkozik, hogy és ezt a Jegyző Úr irányába is kérdez</w:t>
      </w:r>
      <w:r w:rsidR="00703AE7" w:rsidRPr="00845CFF">
        <w:rPr>
          <w:rFonts w:ascii="Times New Roman" w:hAnsi="Times New Roman" w:cs="Times New Roman"/>
          <w:sz w:val="26"/>
          <w:szCs w:val="26"/>
        </w:rPr>
        <w:t>ném, Ágnesnek van egy könyvelő k</w:t>
      </w:r>
      <w:r w:rsidRPr="00845CFF">
        <w:rPr>
          <w:rFonts w:ascii="Times New Roman" w:hAnsi="Times New Roman" w:cs="Times New Roman"/>
          <w:sz w:val="26"/>
          <w:szCs w:val="26"/>
        </w:rPr>
        <w:t xml:space="preserve">ft-je, és ez mennyiben függ össze a közalkalmazottak jogállásával, - </w:t>
      </w:r>
      <w:proofErr w:type="spellStart"/>
      <w:r w:rsidRPr="00845CFF">
        <w:rPr>
          <w:rFonts w:ascii="Times New Roman" w:hAnsi="Times New Roman" w:cs="Times New Roman"/>
          <w:sz w:val="26"/>
          <w:szCs w:val="26"/>
        </w:rPr>
        <w:t>ról</w:t>
      </w:r>
      <w:proofErr w:type="spellEnd"/>
      <w:r w:rsidRPr="00845CFF">
        <w:rPr>
          <w:rFonts w:ascii="Times New Roman" w:hAnsi="Times New Roman" w:cs="Times New Roman"/>
          <w:sz w:val="26"/>
          <w:szCs w:val="26"/>
        </w:rPr>
        <w:t xml:space="preserve"> szóló törvénnyel, vagy fel kell-e ezt oldani, vagy nem kell feloldani? Ez lenne az első kérdésem! Aztán utána majd még esetleg lenne! </w:t>
      </w:r>
    </w:p>
    <w:p w:rsidR="00440CDA" w:rsidRPr="00845CFF" w:rsidRDefault="00440CDA"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440CDA" w:rsidRPr="00845CFF" w:rsidRDefault="00440CDA"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Ágnes! Csak, hogy… Kikapcsolja képviselő Úr a mikrofont!</w:t>
      </w:r>
    </w:p>
    <w:p w:rsidR="00440CDA" w:rsidRPr="00845CFF" w:rsidRDefault="00440CDA" w:rsidP="00845CFF">
      <w:pPr>
        <w:spacing w:after="0" w:line="240" w:lineRule="auto"/>
        <w:jc w:val="both"/>
        <w:rPr>
          <w:rFonts w:ascii="Times New Roman" w:hAnsi="Times New Roman" w:cs="Times New Roman"/>
          <w:sz w:val="26"/>
          <w:szCs w:val="26"/>
        </w:rPr>
      </w:pPr>
    </w:p>
    <w:p w:rsidR="00F42E0A" w:rsidRDefault="00F42E0A" w:rsidP="00845CFF">
      <w:pPr>
        <w:spacing w:after="0" w:line="240" w:lineRule="auto"/>
        <w:jc w:val="both"/>
        <w:rPr>
          <w:rFonts w:ascii="Times New Roman" w:hAnsi="Times New Roman" w:cs="Times New Roman"/>
          <w:sz w:val="26"/>
          <w:szCs w:val="26"/>
          <w:u w:val="single"/>
        </w:rPr>
      </w:pPr>
    </w:p>
    <w:p w:rsidR="00440CDA" w:rsidRPr="00845CFF" w:rsidRDefault="00440CDA"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DR. SEBŐK LÁSZLÓ</w:t>
      </w:r>
    </w:p>
    <w:p w:rsidR="00440CDA" w:rsidRPr="00845CFF" w:rsidRDefault="00703AE7"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Csak, hogy</w:t>
      </w:r>
      <w:proofErr w:type="gramStart"/>
      <w:r w:rsidRPr="00845CFF">
        <w:rPr>
          <w:rFonts w:ascii="Times New Roman" w:hAnsi="Times New Roman" w:cs="Times New Roman"/>
          <w:sz w:val="26"/>
          <w:szCs w:val="26"/>
        </w:rPr>
        <w:t xml:space="preserve">…  </w:t>
      </w:r>
      <w:r w:rsidR="00440CDA" w:rsidRPr="00845CFF">
        <w:rPr>
          <w:rFonts w:ascii="Times New Roman" w:hAnsi="Times New Roman" w:cs="Times New Roman"/>
          <w:sz w:val="26"/>
          <w:szCs w:val="26"/>
        </w:rPr>
        <w:t>Igen</w:t>
      </w:r>
      <w:proofErr w:type="gramEnd"/>
      <w:r w:rsidR="00440CDA" w:rsidRPr="00845CFF">
        <w:rPr>
          <w:rFonts w:ascii="Times New Roman" w:hAnsi="Times New Roman" w:cs="Times New Roman"/>
          <w:sz w:val="26"/>
          <w:szCs w:val="26"/>
        </w:rPr>
        <w:t>!</w:t>
      </w:r>
    </w:p>
    <w:p w:rsidR="00440CDA" w:rsidRDefault="00440CDA" w:rsidP="00845CFF">
      <w:pPr>
        <w:spacing w:after="0" w:line="240" w:lineRule="auto"/>
        <w:jc w:val="both"/>
        <w:rPr>
          <w:rFonts w:ascii="Times New Roman" w:hAnsi="Times New Roman" w:cs="Times New Roman"/>
          <w:sz w:val="26"/>
          <w:szCs w:val="26"/>
        </w:rPr>
      </w:pPr>
    </w:p>
    <w:p w:rsidR="00F42E0A" w:rsidRPr="00845CFF" w:rsidRDefault="00F42E0A" w:rsidP="00845CFF">
      <w:pPr>
        <w:spacing w:after="0" w:line="240" w:lineRule="auto"/>
        <w:jc w:val="both"/>
        <w:rPr>
          <w:rFonts w:ascii="Times New Roman" w:hAnsi="Times New Roman" w:cs="Times New Roman"/>
          <w:sz w:val="26"/>
          <w:szCs w:val="26"/>
        </w:rPr>
      </w:pPr>
    </w:p>
    <w:p w:rsidR="00440CDA" w:rsidRPr="00845CFF" w:rsidRDefault="00440CDA"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NAGY ÁGNES</w:t>
      </w:r>
    </w:p>
    <w:p w:rsidR="00440CDA" w:rsidRPr="00845CFF" w:rsidRDefault="00440CDA"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Igen, szóval ez felmerült, ennek utánanéztünk, én úgy tudom, hogy ennek nincs akadálya. Egyébként ez egy családi cég, ez az édesanyámmal közös, tehát neki van a nagyobb tulajdoni</w:t>
      </w:r>
      <w:r w:rsidR="00703AE7" w:rsidRPr="00845CFF">
        <w:rPr>
          <w:rFonts w:ascii="Times New Roman" w:hAnsi="Times New Roman" w:cs="Times New Roman"/>
          <w:sz w:val="26"/>
          <w:szCs w:val="26"/>
        </w:rPr>
        <w:t xml:space="preserve"> hányada, nekem van a kevesebb, </w:t>
      </w:r>
      <w:r w:rsidRPr="00845CFF">
        <w:rPr>
          <w:rFonts w:ascii="Times New Roman" w:hAnsi="Times New Roman" w:cs="Times New Roman"/>
          <w:sz w:val="26"/>
          <w:szCs w:val="26"/>
        </w:rPr>
        <w:t>Ő dolgozik benne többet, én kevesebbet. És ugye itt az önkormányzatnál is most csak egy részmunkaidőről lenne szó, tehát egy 6 ór</w:t>
      </w:r>
      <w:r w:rsidR="00703AE7" w:rsidRPr="00845CFF">
        <w:rPr>
          <w:rFonts w:ascii="Times New Roman" w:hAnsi="Times New Roman" w:cs="Times New Roman"/>
          <w:sz w:val="26"/>
          <w:szCs w:val="26"/>
        </w:rPr>
        <w:t>ásról, ú</w:t>
      </w:r>
      <w:r w:rsidRPr="00845CFF">
        <w:rPr>
          <w:rFonts w:ascii="Times New Roman" w:hAnsi="Times New Roman" w:cs="Times New Roman"/>
          <w:sz w:val="26"/>
          <w:szCs w:val="26"/>
        </w:rPr>
        <w:t>gyhogy nekem azért, amellett valószínű kelleni fog, ha, ha nem is ebben a családi vállalkozásban, de valahol még egy jövedelemforrás. De mondom, ennek utánanéztünk, én úgy tudom, hogy ez abszolút megfér együtt a kettő, a két történet.</w:t>
      </w:r>
    </w:p>
    <w:p w:rsidR="00440CDA" w:rsidRPr="00845CFF" w:rsidRDefault="00440CDA" w:rsidP="00845CFF">
      <w:pPr>
        <w:spacing w:after="0" w:line="240" w:lineRule="auto"/>
        <w:jc w:val="both"/>
        <w:rPr>
          <w:rFonts w:ascii="Times New Roman" w:hAnsi="Times New Roman" w:cs="Times New Roman"/>
          <w:sz w:val="26"/>
          <w:szCs w:val="26"/>
        </w:rPr>
      </w:pPr>
    </w:p>
    <w:p w:rsidR="00F42E0A" w:rsidRDefault="00F42E0A" w:rsidP="00845CFF">
      <w:pPr>
        <w:spacing w:after="0" w:line="240" w:lineRule="auto"/>
        <w:jc w:val="both"/>
        <w:rPr>
          <w:rFonts w:ascii="Times New Roman" w:hAnsi="Times New Roman" w:cs="Times New Roman"/>
          <w:sz w:val="26"/>
          <w:szCs w:val="26"/>
          <w:u w:val="single"/>
        </w:rPr>
      </w:pPr>
    </w:p>
    <w:p w:rsidR="00440CDA" w:rsidRPr="00845CFF" w:rsidRDefault="00440CDA"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440CDA" w:rsidRPr="00845CFF" w:rsidRDefault="00440CDA"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Köszönöm szépen!</w:t>
      </w:r>
    </w:p>
    <w:p w:rsidR="00440CDA" w:rsidRPr="00845CFF" w:rsidRDefault="00440CDA" w:rsidP="00845CFF">
      <w:pPr>
        <w:spacing w:after="0" w:line="240" w:lineRule="auto"/>
        <w:jc w:val="both"/>
        <w:rPr>
          <w:rFonts w:ascii="Times New Roman" w:hAnsi="Times New Roman" w:cs="Times New Roman"/>
          <w:sz w:val="26"/>
          <w:szCs w:val="26"/>
          <w:u w:val="single"/>
        </w:rPr>
      </w:pPr>
    </w:p>
    <w:p w:rsidR="00F42E0A" w:rsidRDefault="00F42E0A" w:rsidP="00845CFF">
      <w:pPr>
        <w:spacing w:after="0" w:line="240" w:lineRule="auto"/>
        <w:jc w:val="both"/>
        <w:rPr>
          <w:rFonts w:ascii="Times New Roman" w:hAnsi="Times New Roman" w:cs="Times New Roman"/>
          <w:sz w:val="26"/>
          <w:szCs w:val="26"/>
          <w:u w:val="single"/>
        </w:rPr>
      </w:pPr>
    </w:p>
    <w:p w:rsidR="00440CDA" w:rsidRPr="00845CFF" w:rsidRDefault="00440CDA"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DR. SEBŐK LÁSZLÓ</w:t>
      </w:r>
    </w:p>
    <w:p w:rsidR="00440CDA" w:rsidRPr="00845CFF" w:rsidRDefault="00440CDA"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Köszönöm! Most jön a 2. kérdésem, hogy ezt a céget Ön beírta az önéletrajzába, de egy másik céget, ami egy teljesen más tevékenységgel foglalkozik és annak is Ön az ügyvezetője, sőt annak a cégnek a telephelye is a lakására van beírva, azt nem, a </w:t>
      </w:r>
      <w:proofErr w:type="spellStart"/>
      <w:r w:rsidRPr="00845CFF">
        <w:rPr>
          <w:rFonts w:ascii="Times New Roman" w:hAnsi="Times New Roman" w:cs="Times New Roman"/>
          <w:sz w:val="26"/>
          <w:szCs w:val="26"/>
        </w:rPr>
        <w:t>Travego</w:t>
      </w:r>
      <w:proofErr w:type="spellEnd"/>
      <w:r w:rsidRPr="00845CFF">
        <w:rPr>
          <w:rFonts w:ascii="Times New Roman" w:hAnsi="Times New Roman" w:cs="Times New Roman"/>
          <w:sz w:val="26"/>
          <w:szCs w:val="26"/>
        </w:rPr>
        <w:t xml:space="preserve"> Kft-t.</w:t>
      </w:r>
    </w:p>
    <w:p w:rsidR="00440CDA" w:rsidRPr="00845CFF" w:rsidRDefault="00440CDA" w:rsidP="00845CFF">
      <w:pPr>
        <w:spacing w:after="0" w:line="240" w:lineRule="auto"/>
        <w:jc w:val="both"/>
        <w:rPr>
          <w:rFonts w:ascii="Times New Roman" w:hAnsi="Times New Roman" w:cs="Times New Roman"/>
          <w:sz w:val="26"/>
          <w:szCs w:val="26"/>
        </w:rPr>
      </w:pPr>
    </w:p>
    <w:p w:rsidR="00F42E0A" w:rsidRDefault="00F42E0A" w:rsidP="00845CFF">
      <w:pPr>
        <w:spacing w:after="0" w:line="240" w:lineRule="auto"/>
        <w:jc w:val="both"/>
        <w:rPr>
          <w:rFonts w:ascii="Times New Roman" w:hAnsi="Times New Roman" w:cs="Times New Roman"/>
          <w:sz w:val="26"/>
          <w:szCs w:val="26"/>
          <w:u w:val="single"/>
        </w:rPr>
      </w:pPr>
    </w:p>
    <w:p w:rsidR="00440CDA" w:rsidRPr="00845CFF" w:rsidRDefault="00440CDA"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440CDA" w:rsidRPr="00845CFF" w:rsidRDefault="00440CDA"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Milyen Kft, bocsánat, nem értettem?</w:t>
      </w:r>
    </w:p>
    <w:p w:rsidR="00440CDA" w:rsidRPr="00845CFF" w:rsidRDefault="00440CDA" w:rsidP="00845CFF">
      <w:pPr>
        <w:spacing w:after="0" w:line="240" w:lineRule="auto"/>
        <w:jc w:val="both"/>
        <w:rPr>
          <w:rFonts w:ascii="Times New Roman" w:hAnsi="Times New Roman" w:cs="Times New Roman"/>
          <w:sz w:val="26"/>
          <w:szCs w:val="26"/>
        </w:rPr>
      </w:pPr>
    </w:p>
    <w:p w:rsidR="00F42E0A" w:rsidRDefault="00F42E0A" w:rsidP="00845CFF">
      <w:pPr>
        <w:spacing w:after="0" w:line="240" w:lineRule="auto"/>
        <w:jc w:val="both"/>
        <w:rPr>
          <w:rFonts w:ascii="Times New Roman" w:hAnsi="Times New Roman" w:cs="Times New Roman"/>
          <w:sz w:val="26"/>
          <w:szCs w:val="26"/>
          <w:u w:val="single"/>
        </w:rPr>
      </w:pPr>
    </w:p>
    <w:p w:rsidR="00440CDA" w:rsidRPr="00845CFF" w:rsidRDefault="00440CDA"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DR. SEBŐK LÁSZLÓ</w:t>
      </w:r>
    </w:p>
    <w:p w:rsidR="00F42E0A" w:rsidRPr="009C4200" w:rsidRDefault="00703AE7" w:rsidP="00845CFF">
      <w:pPr>
        <w:spacing w:after="0" w:line="240" w:lineRule="auto"/>
        <w:jc w:val="both"/>
        <w:rPr>
          <w:rFonts w:ascii="Times New Roman" w:hAnsi="Times New Roman" w:cs="Times New Roman"/>
          <w:sz w:val="26"/>
          <w:szCs w:val="26"/>
        </w:rPr>
      </w:pPr>
      <w:proofErr w:type="spellStart"/>
      <w:r w:rsidRPr="00845CFF">
        <w:rPr>
          <w:rFonts w:ascii="Times New Roman" w:hAnsi="Times New Roman" w:cs="Times New Roman"/>
          <w:sz w:val="26"/>
          <w:szCs w:val="26"/>
        </w:rPr>
        <w:t>Travego</w:t>
      </w:r>
      <w:proofErr w:type="spellEnd"/>
      <w:r w:rsidRPr="00845CFF">
        <w:rPr>
          <w:rFonts w:ascii="Times New Roman" w:hAnsi="Times New Roman" w:cs="Times New Roman"/>
          <w:sz w:val="26"/>
          <w:szCs w:val="26"/>
        </w:rPr>
        <w:t xml:space="preserve"> Kft, r</w:t>
      </w:r>
      <w:r w:rsidR="00440CDA" w:rsidRPr="00845CFF">
        <w:rPr>
          <w:rFonts w:ascii="Times New Roman" w:hAnsi="Times New Roman" w:cs="Times New Roman"/>
          <w:sz w:val="26"/>
          <w:szCs w:val="26"/>
        </w:rPr>
        <w:t>áadásul ez egy régebben létező, 10 éve létező cég, a cégjegyzék szerint személyfuvarozás, személyszállítással, ilyen dolgokkal fogla</w:t>
      </w:r>
      <w:r w:rsidRPr="00845CFF">
        <w:rPr>
          <w:rFonts w:ascii="Times New Roman" w:hAnsi="Times New Roman" w:cs="Times New Roman"/>
          <w:sz w:val="26"/>
          <w:szCs w:val="26"/>
        </w:rPr>
        <w:t>lkozik, m</w:t>
      </w:r>
      <w:r w:rsidR="00440CDA" w:rsidRPr="00845CFF">
        <w:rPr>
          <w:rFonts w:ascii="Times New Roman" w:hAnsi="Times New Roman" w:cs="Times New Roman"/>
          <w:sz w:val="26"/>
          <w:szCs w:val="26"/>
        </w:rPr>
        <w:t>ondom, a telephelye az Ön lakcímével megegyezik, működő cég. Én ennél már egy kicsit problematikusabbnak látom, mert ez nem ugyanaz a tevékenység.</w:t>
      </w:r>
      <w:r w:rsidR="008841FB" w:rsidRPr="00845CFF">
        <w:rPr>
          <w:rFonts w:ascii="Times New Roman" w:hAnsi="Times New Roman" w:cs="Times New Roman"/>
          <w:sz w:val="26"/>
          <w:szCs w:val="26"/>
        </w:rPr>
        <w:t xml:space="preserve"> és, ha én jól értelmeztem, bár nem biztos, hogy jól értelmeztem, az 1992. </w:t>
      </w:r>
      <w:proofErr w:type="spellStart"/>
      <w:r w:rsidR="008841FB" w:rsidRPr="00845CFF">
        <w:rPr>
          <w:rFonts w:ascii="Times New Roman" w:hAnsi="Times New Roman" w:cs="Times New Roman"/>
          <w:sz w:val="26"/>
          <w:szCs w:val="26"/>
        </w:rPr>
        <w:t>Kjt-t</w:t>
      </w:r>
      <w:proofErr w:type="spellEnd"/>
      <w:r w:rsidR="008841FB" w:rsidRPr="00845CFF">
        <w:rPr>
          <w:rFonts w:ascii="Times New Roman" w:hAnsi="Times New Roman" w:cs="Times New Roman"/>
          <w:sz w:val="26"/>
          <w:szCs w:val="26"/>
        </w:rPr>
        <w:t>, akkor ennél a cégnél az érdekeltségét fel kell szüntetni, fölszámolni, vagy mi a helyzet, de a kérdésem egyébként a Jegyző Úrhoz is szól, hogy ez nem okoz-e problémát? Köszönöm szépen!</w:t>
      </w:r>
    </w:p>
    <w:p w:rsidR="008841FB" w:rsidRPr="00845CFF" w:rsidRDefault="008841FB"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lastRenderedPageBreak/>
        <w:t>KOVÁCS PÉTER</w:t>
      </w:r>
    </w:p>
    <w:p w:rsidR="008841FB" w:rsidRPr="00845CFF" w:rsidRDefault="008841FB"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Köszönöm szépen! Akkor először jegyző Úr akar-e először válaszolni. </w:t>
      </w:r>
      <w:r w:rsidR="00703AE7" w:rsidRPr="00845CFF">
        <w:rPr>
          <w:rFonts w:ascii="Times New Roman" w:hAnsi="Times New Roman" w:cs="Times New Roman"/>
          <w:sz w:val="26"/>
          <w:szCs w:val="26"/>
        </w:rPr>
        <w:t>U</w:t>
      </w:r>
      <w:r w:rsidRPr="00845CFF">
        <w:rPr>
          <w:rFonts w:ascii="Times New Roman" w:hAnsi="Times New Roman" w:cs="Times New Roman"/>
          <w:sz w:val="26"/>
          <w:szCs w:val="26"/>
        </w:rPr>
        <w:t>dvariassági sorrendben</w:t>
      </w:r>
      <w:r w:rsidR="00703AE7" w:rsidRPr="00845CFF">
        <w:rPr>
          <w:rFonts w:ascii="Times New Roman" w:hAnsi="Times New Roman" w:cs="Times New Roman"/>
          <w:sz w:val="26"/>
          <w:szCs w:val="26"/>
        </w:rPr>
        <w:t>, akkor</w:t>
      </w:r>
      <w:r w:rsidRPr="00845CFF">
        <w:rPr>
          <w:rFonts w:ascii="Times New Roman" w:hAnsi="Times New Roman" w:cs="Times New Roman"/>
          <w:sz w:val="26"/>
          <w:szCs w:val="26"/>
        </w:rPr>
        <w:t xml:space="preserve"> Ágnes!</w:t>
      </w:r>
    </w:p>
    <w:p w:rsidR="00F42E0A" w:rsidRDefault="00F42E0A" w:rsidP="00845CFF">
      <w:pPr>
        <w:spacing w:after="0" w:line="240" w:lineRule="auto"/>
        <w:jc w:val="both"/>
        <w:rPr>
          <w:rFonts w:ascii="Times New Roman" w:hAnsi="Times New Roman" w:cs="Times New Roman"/>
          <w:sz w:val="26"/>
          <w:szCs w:val="26"/>
          <w:u w:val="single"/>
        </w:rPr>
      </w:pPr>
    </w:p>
    <w:p w:rsidR="008841FB" w:rsidRPr="00845CFF" w:rsidRDefault="008841FB"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NAGY ÁGNES</w:t>
      </w:r>
    </w:p>
    <w:p w:rsidR="008841FB" w:rsidRPr="00845CFF" w:rsidRDefault="008841FB"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Jó! Valóban van egy ilyen cég, ezt pedig a férjemmel közös cégünk. De én ott tényleg csak </w:t>
      </w:r>
      <w:proofErr w:type="gramStart"/>
      <w:r w:rsidRPr="00845CFF">
        <w:rPr>
          <w:rFonts w:ascii="Times New Roman" w:hAnsi="Times New Roman" w:cs="Times New Roman"/>
          <w:sz w:val="26"/>
          <w:szCs w:val="26"/>
        </w:rPr>
        <w:t>a</w:t>
      </w:r>
      <w:proofErr w:type="gramEnd"/>
      <w:r w:rsidRPr="00845CFF">
        <w:rPr>
          <w:rFonts w:ascii="Times New Roman" w:hAnsi="Times New Roman" w:cs="Times New Roman"/>
          <w:sz w:val="26"/>
          <w:szCs w:val="26"/>
        </w:rPr>
        <w:t xml:space="preserve"> ügyvezetői feladatokat látom el,</w:t>
      </w:r>
      <w:r w:rsidR="00703AE7" w:rsidRPr="00845CFF">
        <w:rPr>
          <w:rFonts w:ascii="Times New Roman" w:hAnsi="Times New Roman" w:cs="Times New Roman"/>
          <w:sz w:val="26"/>
          <w:szCs w:val="26"/>
        </w:rPr>
        <w:t>tehát ott</w:t>
      </w:r>
      <w:r w:rsidRPr="00845CFF">
        <w:rPr>
          <w:rFonts w:ascii="Times New Roman" w:hAnsi="Times New Roman" w:cs="Times New Roman"/>
          <w:sz w:val="26"/>
          <w:szCs w:val="26"/>
        </w:rPr>
        <w:t xml:space="preserve"> ez egy annyira szakmai irányítás alatt álló, tehát ez az autóbuszos személyfuvarozás, hogy ahhoz, hogy mondjam, nekem most egy szakmai önéletrajzot kellett benyújtanom, hogy azzal kapcsolatban milyen cégeknél dolgozom. </w:t>
      </w:r>
      <w:r w:rsidR="00703AE7" w:rsidRPr="00845CFF">
        <w:rPr>
          <w:rFonts w:ascii="Times New Roman" w:hAnsi="Times New Roman" w:cs="Times New Roman"/>
          <w:sz w:val="26"/>
          <w:szCs w:val="26"/>
        </w:rPr>
        <w:t>Ez is egy családi vállalkozás, ez valóban van, létezik, a</w:t>
      </w:r>
      <w:r w:rsidRPr="00845CFF">
        <w:rPr>
          <w:rFonts w:ascii="Times New Roman" w:hAnsi="Times New Roman" w:cs="Times New Roman"/>
          <w:sz w:val="26"/>
          <w:szCs w:val="26"/>
        </w:rPr>
        <w:t xml:space="preserve">z uram a szakmai vezető, én az ügyvezető, bár ugye a pénzügyes dolgokat azért mégiscsak én látom el, csak mondom, én itt a szakmai dolog miatt nem írtam bele ezt az önéletrajzomban. </w:t>
      </w:r>
    </w:p>
    <w:p w:rsidR="008841FB" w:rsidRPr="00845CFF" w:rsidRDefault="008841FB"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8841FB" w:rsidRPr="00845CFF" w:rsidRDefault="008841FB"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Köszönöm szépen! Jegyző Úr!</w:t>
      </w:r>
    </w:p>
    <w:p w:rsidR="008841FB" w:rsidRPr="00845CFF" w:rsidRDefault="008841FB" w:rsidP="00845CFF">
      <w:pPr>
        <w:spacing w:after="0" w:line="240" w:lineRule="auto"/>
        <w:jc w:val="both"/>
        <w:rPr>
          <w:rFonts w:ascii="Times New Roman" w:hAnsi="Times New Roman" w:cs="Times New Roman"/>
          <w:sz w:val="26"/>
          <w:szCs w:val="26"/>
        </w:rPr>
      </w:pPr>
    </w:p>
    <w:p w:rsidR="00F42E0A" w:rsidRDefault="00F42E0A" w:rsidP="00845CFF">
      <w:pPr>
        <w:spacing w:after="0" w:line="240" w:lineRule="auto"/>
        <w:jc w:val="both"/>
        <w:rPr>
          <w:rFonts w:ascii="Times New Roman" w:hAnsi="Times New Roman" w:cs="Times New Roman"/>
          <w:sz w:val="26"/>
          <w:szCs w:val="26"/>
          <w:u w:val="single"/>
        </w:rPr>
      </w:pPr>
    </w:p>
    <w:p w:rsidR="008841FB" w:rsidRPr="00845CFF" w:rsidRDefault="008841FB"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ANCSIN LÁSZLÓ</w:t>
      </w:r>
    </w:p>
    <w:p w:rsidR="008841FB" w:rsidRPr="00845CFF" w:rsidRDefault="008841FB"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Igen, köszönöm! Hát itt </w:t>
      </w:r>
      <w:proofErr w:type="gramStart"/>
      <w:r w:rsidR="00703AE7" w:rsidRPr="00845CFF">
        <w:rPr>
          <w:rFonts w:ascii="Times New Roman" w:hAnsi="Times New Roman" w:cs="Times New Roman"/>
          <w:sz w:val="26"/>
          <w:szCs w:val="26"/>
        </w:rPr>
        <w:t>a</w:t>
      </w:r>
      <w:proofErr w:type="gramEnd"/>
      <w:r w:rsidRPr="00845CFF">
        <w:rPr>
          <w:rFonts w:ascii="Times New Roman" w:hAnsi="Times New Roman" w:cs="Times New Roman"/>
          <w:sz w:val="26"/>
          <w:szCs w:val="26"/>
        </w:rPr>
        <w:t xml:space="preserve"> alapvetően áttekintettük a kollegákkal, és nem találtunk összeférhetetlenséget. Itt ez akkor állna fenn, hogyha </w:t>
      </w:r>
      <w:proofErr w:type="gramStart"/>
      <w:r w:rsidRPr="00845CFF">
        <w:rPr>
          <w:rFonts w:ascii="Times New Roman" w:hAnsi="Times New Roman" w:cs="Times New Roman"/>
          <w:sz w:val="26"/>
          <w:szCs w:val="26"/>
        </w:rPr>
        <w:t>a</w:t>
      </w:r>
      <w:proofErr w:type="gramEnd"/>
      <w:r w:rsidR="00703AE7" w:rsidRPr="00845CFF">
        <w:rPr>
          <w:rFonts w:ascii="Times New Roman" w:hAnsi="Times New Roman" w:cs="Times New Roman"/>
          <w:sz w:val="26"/>
          <w:szCs w:val="26"/>
        </w:rPr>
        <w:t>, a</w:t>
      </w:r>
      <w:r w:rsidRPr="00845CFF">
        <w:rPr>
          <w:rFonts w:ascii="Times New Roman" w:hAnsi="Times New Roman" w:cs="Times New Roman"/>
          <w:sz w:val="26"/>
          <w:szCs w:val="26"/>
        </w:rPr>
        <w:t xml:space="preserve"> céggel valamilyen kapcsolatba kerülne a GAMESZ, tehát hogy beszállítója, vagy, de hát ez nyilván nem fog fennállni.</w:t>
      </w:r>
    </w:p>
    <w:p w:rsidR="008841FB" w:rsidRPr="00845CFF" w:rsidRDefault="008841FB" w:rsidP="00845CFF">
      <w:pPr>
        <w:spacing w:after="0" w:line="240" w:lineRule="auto"/>
        <w:jc w:val="both"/>
        <w:rPr>
          <w:rFonts w:ascii="Times New Roman" w:hAnsi="Times New Roman" w:cs="Times New Roman"/>
          <w:sz w:val="26"/>
          <w:szCs w:val="26"/>
        </w:rPr>
      </w:pPr>
    </w:p>
    <w:p w:rsidR="00F42E0A" w:rsidRDefault="00F42E0A" w:rsidP="00845CFF">
      <w:pPr>
        <w:spacing w:after="0" w:line="240" w:lineRule="auto"/>
        <w:jc w:val="both"/>
        <w:rPr>
          <w:rFonts w:ascii="Times New Roman" w:hAnsi="Times New Roman" w:cs="Times New Roman"/>
          <w:sz w:val="26"/>
          <w:szCs w:val="26"/>
          <w:u w:val="single"/>
        </w:rPr>
      </w:pPr>
    </w:p>
    <w:p w:rsidR="008841FB" w:rsidRPr="00845CFF" w:rsidRDefault="008841FB"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8841FB" w:rsidRPr="00845CFF" w:rsidRDefault="008841FB"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Köszönöm szépen! Van-e még valakinek kérdése? Mert akkor tényleg kiengedjük a teremből Nagy Ágnest! Nincs! Ágnes…</w:t>
      </w:r>
    </w:p>
    <w:p w:rsidR="008841FB" w:rsidRPr="00845CFF" w:rsidRDefault="008841FB" w:rsidP="00845CFF">
      <w:pPr>
        <w:spacing w:after="0" w:line="240" w:lineRule="auto"/>
        <w:jc w:val="both"/>
        <w:rPr>
          <w:rFonts w:ascii="Times New Roman" w:hAnsi="Times New Roman" w:cs="Times New Roman"/>
          <w:sz w:val="26"/>
          <w:szCs w:val="26"/>
        </w:rPr>
      </w:pPr>
    </w:p>
    <w:p w:rsidR="00F42E0A" w:rsidRDefault="00F42E0A" w:rsidP="00845CFF">
      <w:pPr>
        <w:spacing w:after="0" w:line="240" w:lineRule="auto"/>
        <w:jc w:val="both"/>
        <w:rPr>
          <w:rFonts w:ascii="Times New Roman" w:hAnsi="Times New Roman" w:cs="Times New Roman"/>
          <w:sz w:val="26"/>
          <w:szCs w:val="26"/>
          <w:u w:val="single"/>
        </w:rPr>
      </w:pPr>
    </w:p>
    <w:p w:rsidR="008841FB" w:rsidRPr="00845CFF" w:rsidRDefault="008841FB"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8841FB" w:rsidRPr="00845CFF" w:rsidRDefault="008841FB"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Vélemény, javaslat, avagy hozzás</w:t>
      </w:r>
      <w:r w:rsidR="00703AE7" w:rsidRPr="00845CFF">
        <w:rPr>
          <w:rFonts w:ascii="Times New Roman" w:hAnsi="Times New Roman" w:cs="Times New Roman"/>
          <w:sz w:val="26"/>
          <w:szCs w:val="26"/>
        </w:rPr>
        <w:t>zólás?  Vajda Zoltán képviselő ú</w:t>
      </w:r>
      <w:r w:rsidRPr="00845CFF">
        <w:rPr>
          <w:rFonts w:ascii="Times New Roman" w:hAnsi="Times New Roman" w:cs="Times New Roman"/>
          <w:sz w:val="26"/>
          <w:szCs w:val="26"/>
        </w:rPr>
        <w:t>r, parancsoljon!</w:t>
      </w:r>
    </w:p>
    <w:p w:rsidR="008841FB" w:rsidRPr="00845CFF" w:rsidRDefault="008841FB" w:rsidP="00845CFF">
      <w:pPr>
        <w:spacing w:after="0" w:line="240" w:lineRule="auto"/>
        <w:jc w:val="both"/>
        <w:rPr>
          <w:rFonts w:ascii="Times New Roman" w:hAnsi="Times New Roman" w:cs="Times New Roman"/>
          <w:sz w:val="26"/>
          <w:szCs w:val="26"/>
        </w:rPr>
      </w:pPr>
    </w:p>
    <w:p w:rsidR="00F42E0A" w:rsidRDefault="00F42E0A" w:rsidP="00845CFF">
      <w:pPr>
        <w:spacing w:after="0" w:line="240" w:lineRule="auto"/>
        <w:jc w:val="both"/>
        <w:rPr>
          <w:rFonts w:ascii="Times New Roman" w:hAnsi="Times New Roman" w:cs="Times New Roman"/>
          <w:sz w:val="26"/>
          <w:szCs w:val="26"/>
          <w:u w:val="single"/>
        </w:rPr>
      </w:pPr>
    </w:p>
    <w:p w:rsidR="008841FB" w:rsidRPr="00845CFF" w:rsidRDefault="008841FB"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VAJDA ZOLTÁN</w:t>
      </w:r>
    </w:p>
    <w:p w:rsidR="008841FB" w:rsidRPr="00845CFF" w:rsidRDefault="008841FB"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Köszönöm szépen a szót! Én most m</w:t>
      </w:r>
      <w:r w:rsidR="007E04BF" w:rsidRPr="00845CFF">
        <w:rPr>
          <w:rFonts w:ascii="Times New Roman" w:hAnsi="Times New Roman" w:cs="Times New Roman"/>
          <w:sz w:val="26"/>
          <w:szCs w:val="26"/>
        </w:rPr>
        <w:t>eglepődtem ezen a párbeszéden, J</w:t>
      </w:r>
      <w:r w:rsidRPr="00845CFF">
        <w:rPr>
          <w:rFonts w:ascii="Times New Roman" w:hAnsi="Times New Roman" w:cs="Times New Roman"/>
          <w:sz w:val="26"/>
          <w:szCs w:val="26"/>
        </w:rPr>
        <w:t>egyző Úr mind a két cégről tudott? Ami itt elhangzott? Köszönöm!</w:t>
      </w:r>
    </w:p>
    <w:p w:rsidR="008841FB" w:rsidRPr="00845CFF" w:rsidRDefault="008841FB" w:rsidP="00845CFF">
      <w:pPr>
        <w:spacing w:after="0" w:line="240" w:lineRule="auto"/>
        <w:jc w:val="both"/>
        <w:rPr>
          <w:rFonts w:ascii="Times New Roman" w:hAnsi="Times New Roman" w:cs="Times New Roman"/>
          <w:sz w:val="26"/>
          <w:szCs w:val="26"/>
        </w:rPr>
      </w:pPr>
    </w:p>
    <w:p w:rsidR="00F42E0A" w:rsidRDefault="00F42E0A" w:rsidP="00845CFF">
      <w:pPr>
        <w:spacing w:after="0" w:line="240" w:lineRule="auto"/>
        <w:jc w:val="both"/>
        <w:rPr>
          <w:rFonts w:ascii="Times New Roman" w:hAnsi="Times New Roman" w:cs="Times New Roman"/>
          <w:sz w:val="26"/>
          <w:szCs w:val="26"/>
          <w:u w:val="single"/>
        </w:rPr>
      </w:pPr>
    </w:p>
    <w:p w:rsidR="008841FB" w:rsidRPr="00845CFF" w:rsidRDefault="008841FB"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w:t>
      </w:r>
      <w:r w:rsidR="00064C38" w:rsidRPr="00845CFF">
        <w:rPr>
          <w:rFonts w:ascii="Times New Roman" w:hAnsi="Times New Roman" w:cs="Times New Roman"/>
          <w:sz w:val="26"/>
          <w:szCs w:val="26"/>
          <w:u w:val="single"/>
        </w:rPr>
        <w:t>ÉT</w:t>
      </w:r>
      <w:r w:rsidRPr="00845CFF">
        <w:rPr>
          <w:rFonts w:ascii="Times New Roman" w:hAnsi="Times New Roman" w:cs="Times New Roman"/>
          <w:sz w:val="26"/>
          <w:szCs w:val="26"/>
          <w:u w:val="single"/>
        </w:rPr>
        <w:t>ER</w:t>
      </w:r>
    </w:p>
    <w:p w:rsidR="008841FB" w:rsidRPr="00845CFF" w:rsidRDefault="008841FB"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Mondjuk ez kérdés, de</w:t>
      </w:r>
      <w:proofErr w:type="gramStart"/>
      <w:r w:rsidRPr="00845CFF">
        <w:rPr>
          <w:rFonts w:ascii="Times New Roman" w:hAnsi="Times New Roman" w:cs="Times New Roman"/>
          <w:sz w:val="26"/>
          <w:szCs w:val="26"/>
        </w:rPr>
        <w:t>…Jegyző</w:t>
      </w:r>
      <w:proofErr w:type="gramEnd"/>
      <w:r w:rsidRPr="00845CFF">
        <w:rPr>
          <w:rFonts w:ascii="Times New Roman" w:hAnsi="Times New Roman" w:cs="Times New Roman"/>
          <w:sz w:val="26"/>
          <w:szCs w:val="26"/>
        </w:rPr>
        <w:t xml:space="preserve"> Úr?</w:t>
      </w:r>
    </w:p>
    <w:p w:rsidR="008841FB" w:rsidRPr="00845CFF" w:rsidRDefault="008841FB" w:rsidP="00845CFF">
      <w:pPr>
        <w:spacing w:after="0" w:line="240" w:lineRule="auto"/>
        <w:jc w:val="both"/>
        <w:rPr>
          <w:rFonts w:ascii="Times New Roman" w:hAnsi="Times New Roman" w:cs="Times New Roman"/>
          <w:sz w:val="26"/>
          <w:szCs w:val="26"/>
        </w:rPr>
      </w:pPr>
    </w:p>
    <w:p w:rsidR="00F42E0A" w:rsidRDefault="00F42E0A" w:rsidP="00845CFF">
      <w:pPr>
        <w:spacing w:after="0" w:line="240" w:lineRule="auto"/>
        <w:jc w:val="both"/>
        <w:rPr>
          <w:rFonts w:ascii="Times New Roman" w:hAnsi="Times New Roman" w:cs="Times New Roman"/>
          <w:sz w:val="26"/>
          <w:szCs w:val="26"/>
          <w:u w:val="single"/>
        </w:rPr>
      </w:pPr>
    </w:p>
    <w:p w:rsidR="008841FB" w:rsidRPr="00845CFF" w:rsidRDefault="008841FB"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ANCSIN LÁSZLÓ</w:t>
      </w:r>
      <w:r w:rsidR="00064C38" w:rsidRPr="00845CFF">
        <w:rPr>
          <w:rFonts w:ascii="Times New Roman" w:hAnsi="Times New Roman" w:cs="Times New Roman"/>
          <w:sz w:val="26"/>
          <w:szCs w:val="26"/>
          <w:u w:val="single"/>
        </w:rPr>
        <w:t>- MIKROFON NÉLKÜL</w:t>
      </w:r>
    </w:p>
    <w:p w:rsidR="008841FB" w:rsidRPr="00845CFF" w:rsidRDefault="007E04BF"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R</w:t>
      </w:r>
      <w:r w:rsidR="008841FB" w:rsidRPr="00845CFF">
        <w:rPr>
          <w:rFonts w:ascii="Times New Roman" w:hAnsi="Times New Roman" w:cs="Times New Roman"/>
          <w:sz w:val="26"/>
          <w:szCs w:val="26"/>
        </w:rPr>
        <w:t xml:space="preserve">óla, én személy szerint </w:t>
      </w:r>
      <w:r w:rsidRPr="00845CFF">
        <w:rPr>
          <w:rFonts w:ascii="Times New Roman" w:hAnsi="Times New Roman" w:cs="Times New Roman"/>
          <w:sz w:val="26"/>
          <w:szCs w:val="26"/>
        </w:rPr>
        <w:t>nem…</w:t>
      </w:r>
    </w:p>
    <w:p w:rsidR="008841FB" w:rsidRPr="00845CFF" w:rsidRDefault="008841FB" w:rsidP="00845CFF">
      <w:pPr>
        <w:spacing w:after="0" w:line="240" w:lineRule="auto"/>
        <w:jc w:val="both"/>
        <w:rPr>
          <w:rFonts w:ascii="Times New Roman" w:hAnsi="Times New Roman" w:cs="Times New Roman"/>
          <w:sz w:val="26"/>
          <w:szCs w:val="26"/>
        </w:rPr>
      </w:pPr>
    </w:p>
    <w:p w:rsidR="00F42E0A" w:rsidRDefault="009C4200" w:rsidP="009C4200">
      <w:pPr>
        <w:rPr>
          <w:rFonts w:ascii="Times New Roman" w:hAnsi="Times New Roman" w:cs="Times New Roman"/>
          <w:sz w:val="26"/>
          <w:szCs w:val="26"/>
          <w:u w:val="single"/>
        </w:rPr>
      </w:pPr>
      <w:r>
        <w:rPr>
          <w:rFonts w:ascii="Times New Roman" w:hAnsi="Times New Roman" w:cs="Times New Roman"/>
          <w:sz w:val="26"/>
          <w:szCs w:val="26"/>
          <w:u w:val="single"/>
        </w:rPr>
        <w:br w:type="page"/>
      </w:r>
    </w:p>
    <w:p w:rsidR="008841FB" w:rsidRPr="00845CFF" w:rsidRDefault="008841FB"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lastRenderedPageBreak/>
        <w:t>KOVÁCS PÉTER</w:t>
      </w:r>
    </w:p>
    <w:p w:rsidR="008841FB" w:rsidRPr="00845CFF" w:rsidRDefault="008841FB"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További hozzászólás? Nincsen! Határozathozatal következik. Az előterjesztés, jaj, bocsánat! Ezt most elfelejtettem! </w:t>
      </w:r>
      <w:proofErr w:type="gramStart"/>
      <w:r w:rsidRPr="00845CFF">
        <w:rPr>
          <w:rFonts w:ascii="Times New Roman" w:hAnsi="Times New Roman" w:cs="Times New Roman"/>
          <w:sz w:val="26"/>
          <w:szCs w:val="26"/>
        </w:rPr>
        <w:t>elnézést</w:t>
      </w:r>
      <w:proofErr w:type="gramEnd"/>
      <w:r w:rsidRPr="00845CFF">
        <w:rPr>
          <w:rFonts w:ascii="Times New Roman" w:hAnsi="Times New Roman" w:cs="Times New Roman"/>
          <w:sz w:val="26"/>
          <w:szCs w:val="26"/>
        </w:rPr>
        <w:t>, az előterjesztő kíván zárszót!</w:t>
      </w:r>
    </w:p>
    <w:p w:rsidR="008841FB" w:rsidRPr="00845CFF" w:rsidRDefault="008841FB" w:rsidP="00845CFF">
      <w:pPr>
        <w:spacing w:after="0" w:line="240" w:lineRule="auto"/>
        <w:jc w:val="both"/>
        <w:rPr>
          <w:rFonts w:ascii="Times New Roman" w:hAnsi="Times New Roman" w:cs="Times New Roman"/>
          <w:sz w:val="26"/>
          <w:szCs w:val="26"/>
        </w:rPr>
      </w:pPr>
    </w:p>
    <w:p w:rsidR="00F42E0A" w:rsidRDefault="00F42E0A" w:rsidP="009C4200">
      <w:pPr>
        <w:spacing w:after="0" w:line="240" w:lineRule="auto"/>
        <w:rPr>
          <w:rFonts w:ascii="Times New Roman" w:hAnsi="Times New Roman" w:cs="Times New Roman"/>
          <w:sz w:val="26"/>
          <w:szCs w:val="26"/>
          <w:u w:val="single"/>
        </w:rPr>
      </w:pPr>
    </w:p>
    <w:p w:rsidR="008841FB" w:rsidRPr="00845CFF" w:rsidRDefault="008841FB" w:rsidP="009C4200">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DR. CSOMOR ERVIN</w:t>
      </w:r>
    </w:p>
    <w:p w:rsidR="008841FB" w:rsidRPr="00845CFF" w:rsidRDefault="008841FB"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Igen, mert szeretnék egy mondatot mondani! Azért szeretném arra fölhívni a figyelmet, amit a hölgy említett azért, csak viszonylag halkan mondta, nem biztos, hogy mindenki értette, vagy elolvasta az előterjesztést. Tehát e</w:t>
      </w:r>
      <w:r w:rsidR="007E04BF" w:rsidRPr="00845CFF">
        <w:rPr>
          <w:rFonts w:ascii="Times New Roman" w:hAnsi="Times New Roman" w:cs="Times New Roman"/>
          <w:sz w:val="26"/>
          <w:szCs w:val="26"/>
        </w:rPr>
        <w:t>z egy 6 órás állásról van szó, a</w:t>
      </w:r>
      <w:r w:rsidRPr="00845CFF">
        <w:rPr>
          <w:rFonts w:ascii="Times New Roman" w:hAnsi="Times New Roman" w:cs="Times New Roman"/>
          <w:sz w:val="26"/>
          <w:szCs w:val="26"/>
        </w:rPr>
        <w:t>mi azt jelenti, hogy ez nem teljes munkaidős állás. Ami azt jelenti, hogy nyilvánvalóan nemcsak ezzel fog</w:t>
      </w:r>
      <w:r w:rsidR="00680E69" w:rsidRPr="00845CFF">
        <w:rPr>
          <w:rFonts w:ascii="Times New Roman" w:hAnsi="Times New Roman" w:cs="Times New Roman"/>
          <w:sz w:val="26"/>
          <w:szCs w:val="26"/>
        </w:rPr>
        <w:t xml:space="preserve"> a hölgy csak foglalkozni,</w:t>
      </w:r>
      <w:r w:rsidR="007E04BF" w:rsidRPr="00845CFF">
        <w:rPr>
          <w:rFonts w:ascii="Times New Roman" w:hAnsi="Times New Roman" w:cs="Times New Roman"/>
          <w:sz w:val="26"/>
          <w:szCs w:val="26"/>
        </w:rPr>
        <w:t xml:space="preserve"> s azért</w:t>
      </w:r>
      <w:r w:rsidR="00680E69" w:rsidRPr="00845CFF">
        <w:rPr>
          <w:rFonts w:ascii="Times New Roman" w:hAnsi="Times New Roman" w:cs="Times New Roman"/>
          <w:sz w:val="26"/>
          <w:szCs w:val="26"/>
        </w:rPr>
        <w:t xml:space="preserve"> van egy másik cége nyilvánvalóan, amely ugye szakmába vágóan egy könyvelő iroda. amely, amelyben a fennmaradó munkaidejében, vagy még azon, vagy, vagy idejében, vagy illetőleg azon túlmenően nyilvánvalóan azzal foglalkozi</w:t>
      </w:r>
      <w:r w:rsidR="007E04BF" w:rsidRPr="00845CFF">
        <w:rPr>
          <w:rFonts w:ascii="Times New Roman" w:hAnsi="Times New Roman" w:cs="Times New Roman"/>
          <w:sz w:val="26"/>
          <w:szCs w:val="26"/>
        </w:rPr>
        <w:t>k a hölgy, amihez, amihez ért, é</w:t>
      </w:r>
      <w:r w:rsidR="00680E69" w:rsidRPr="00845CFF">
        <w:rPr>
          <w:rFonts w:ascii="Times New Roman" w:hAnsi="Times New Roman" w:cs="Times New Roman"/>
          <w:sz w:val="26"/>
          <w:szCs w:val="26"/>
        </w:rPr>
        <w:t>n ebben semmilyen kivetnivalót, kivetnivalót nem látok magam részéről. Köszönöm.</w:t>
      </w:r>
    </w:p>
    <w:p w:rsidR="00680E69" w:rsidRPr="00845CFF" w:rsidRDefault="00680E69" w:rsidP="00845CFF">
      <w:pPr>
        <w:spacing w:after="0" w:line="240" w:lineRule="auto"/>
        <w:jc w:val="both"/>
        <w:rPr>
          <w:rFonts w:ascii="Times New Roman" w:hAnsi="Times New Roman" w:cs="Times New Roman"/>
          <w:sz w:val="26"/>
          <w:szCs w:val="26"/>
        </w:rPr>
      </w:pPr>
    </w:p>
    <w:p w:rsidR="00F42E0A" w:rsidRDefault="00F42E0A" w:rsidP="00845CFF">
      <w:pPr>
        <w:spacing w:after="0" w:line="240" w:lineRule="auto"/>
        <w:jc w:val="both"/>
        <w:rPr>
          <w:rFonts w:ascii="Times New Roman" w:hAnsi="Times New Roman" w:cs="Times New Roman"/>
          <w:sz w:val="26"/>
          <w:szCs w:val="26"/>
          <w:u w:val="single"/>
        </w:rPr>
      </w:pPr>
    </w:p>
    <w:p w:rsidR="00680E69" w:rsidRPr="00845CFF" w:rsidRDefault="00680E69"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680E69" w:rsidRPr="00845CFF" w:rsidRDefault="00680E69"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Zárójelben jegyzem meg, senkinek nem volt ilyen fölvetése. Kérdések hangzottak el</w:t>
      </w:r>
      <w:r w:rsidR="007E04BF" w:rsidRPr="00845CFF">
        <w:rPr>
          <w:rFonts w:ascii="Times New Roman" w:hAnsi="Times New Roman" w:cs="Times New Roman"/>
          <w:sz w:val="26"/>
          <w:szCs w:val="26"/>
        </w:rPr>
        <w:t>. Határozathozatal következik, a</w:t>
      </w:r>
      <w:r w:rsidRPr="00845CFF">
        <w:rPr>
          <w:rFonts w:ascii="Times New Roman" w:hAnsi="Times New Roman" w:cs="Times New Roman"/>
          <w:sz w:val="26"/>
          <w:szCs w:val="26"/>
        </w:rPr>
        <w:t>z előterjesztés 1. oldalán kezdődő határozati javaslatról döntünk, melynek elfogadása minősített szótöbbséget igényel, és gépi</w:t>
      </w:r>
      <w:r w:rsidR="007E04BF" w:rsidRPr="00845CFF">
        <w:rPr>
          <w:rFonts w:ascii="Times New Roman" w:hAnsi="Times New Roman" w:cs="Times New Roman"/>
          <w:sz w:val="26"/>
          <w:szCs w:val="26"/>
        </w:rPr>
        <w:t>, titkos szavazás fog zajlani, t</w:t>
      </w:r>
      <w:r w:rsidRPr="00845CFF">
        <w:rPr>
          <w:rFonts w:ascii="Times New Roman" w:hAnsi="Times New Roman" w:cs="Times New Roman"/>
          <w:sz w:val="26"/>
          <w:szCs w:val="26"/>
        </w:rPr>
        <w:t xml:space="preserve">ehát a gép nem fog visszajelezni. Szavazzunk! A képviselő-testület 16 igen, 0 nem, 1 tartózkodás mellett elfogadta a határozati javaslatot. </w:t>
      </w:r>
    </w:p>
    <w:p w:rsidR="00680E69" w:rsidRPr="00845CFF" w:rsidRDefault="00680E69" w:rsidP="00845CFF">
      <w:pPr>
        <w:spacing w:after="0" w:line="240" w:lineRule="auto"/>
        <w:jc w:val="both"/>
        <w:rPr>
          <w:rFonts w:ascii="Times New Roman" w:hAnsi="Times New Roman" w:cs="Times New Roman"/>
          <w:sz w:val="26"/>
          <w:szCs w:val="26"/>
        </w:rPr>
      </w:pPr>
    </w:p>
    <w:p w:rsidR="00F42E0A" w:rsidRDefault="00F42E0A" w:rsidP="00845CFF">
      <w:pPr>
        <w:spacing w:after="0" w:line="240" w:lineRule="auto"/>
        <w:jc w:val="both"/>
        <w:rPr>
          <w:rFonts w:ascii="Times New Roman" w:hAnsi="Times New Roman" w:cs="Times New Roman"/>
          <w:sz w:val="26"/>
          <w:szCs w:val="26"/>
          <w:u w:val="single"/>
        </w:rPr>
      </w:pPr>
    </w:p>
    <w:p w:rsidR="007E04BF" w:rsidRPr="00845CFF" w:rsidRDefault="007E04BF"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 xml:space="preserve">H </w:t>
      </w:r>
      <w:proofErr w:type="gramStart"/>
      <w:r w:rsidRPr="00845CFF">
        <w:rPr>
          <w:rFonts w:ascii="Times New Roman" w:hAnsi="Times New Roman" w:cs="Times New Roman"/>
          <w:sz w:val="26"/>
          <w:szCs w:val="26"/>
          <w:u w:val="single"/>
        </w:rPr>
        <w:t>A</w:t>
      </w:r>
      <w:proofErr w:type="gramEnd"/>
      <w:r w:rsidRPr="00845CFF">
        <w:rPr>
          <w:rFonts w:ascii="Times New Roman" w:hAnsi="Times New Roman" w:cs="Times New Roman"/>
          <w:sz w:val="26"/>
          <w:szCs w:val="26"/>
          <w:u w:val="single"/>
        </w:rPr>
        <w:t xml:space="preserve"> T Á R O Z A T:</w:t>
      </w:r>
    </w:p>
    <w:p w:rsidR="007E04BF" w:rsidRPr="00845CFF" w:rsidRDefault="007E04BF" w:rsidP="00F42E0A">
      <w:pPr>
        <w:pStyle w:val="Cmsor1"/>
        <w:ind w:left="3119" w:hanging="3119"/>
        <w:rPr>
          <w:sz w:val="26"/>
          <w:szCs w:val="26"/>
        </w:rPr>
      </w:pPr>
      <w:r w:rsidRPr="00845CFF">
        <w:rPr>
          <w:sz w:val="26"/>
          <w:szCs w:val="26"/>
        </w:rPr>
        <w:t>152/2017. (V. 17.) Kt.</w:t>
      </w:r>
      <w:r w:rsidRPr="00845CFF">
        <w:rPr>
          <w:sz w:val="26"/>
          <w:szCs w:val="26"/>
        </w:rPr>
        <w:tab/>
        <w:t>Budapest Főváros XVI. kerületi Önkormányzat Képviselő-testülete Nagy Ágnest bízza meg a Budapest Főváros XVI. kerületi Önkormányzat Gazdasági, Működtető - Ellátó Szervezet igazgatóhelyettesi feladatainak ellátásával, 2017. május 18-ától 5 év időtartamra.</w:t>
      </w:r>
    </w:p>
    <w:p w:rsidR="007E04BF" w:rsidRPr="00845CFF" w:rsidRDefault="007E04BF" w:rsidP="00F42E0A">
      <w:pPr>
        <w:spacing w:after="0" w:line="240" w:lineRule="auto"/>
        <w:ind w:left="3119"/>
        <w:jc w:val="both"/>
        <w:rPr>
          <w:rFonts w:ascii="Times New Roman" w:hAnsi="Times New Roman" w:cs="Times New Roman"/>
          <w:sz w:val="26"/>
          <w:szCs w:val="26"/>
        </w:rPr>
      </w:pPr>
    </w:p>
    <w:p w:rsidR="007E04BF" w:rsidRPr="00845CFF" w:rsidRDefault="007E04BF" w:rsidP="00F42E0A">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rPr>
        <w:t>Az illetmény a közalkalmazottak jogállásáról szóló 1992. évi XXXIII. törvény, és a végrehajtásáról szóló 77/1993. (V. 12.) Korm. rendelet szerinti magasabb vezetői pótlék alapján, az illetménykiegészítés Budapest Főváros XVI. kerületi Önkormányzat polgármesterének döntése alapján kerül megállapításra.</w:t>
      </w:r>
    </w:p>
    <w:p w:rsidR="007E04BF" w:rsidRPr="00845CFF" w:rsidRDefault="007E04BF" w:rsidP="00F42E0A">
      <w:pPr>
        <w:spacing w:after="0" w:line="240" w:lineRule="auto"/>
        <w:ind w:left="3119"/>
        <w:jc w:val="both"/>
        <w:rPr>
          <w:rFonts w:ascii="Times New Roman" w:hAnsi="Times New Roman" w:cs="Times New Roman"/>
          <w:sz w:val="26"/>
          <w:szCs w:val="26"/>
        </w:rPr>
      </w:pPr>
    </w:p>
    <w:p w:rsidR="007E04BF" w:rsidRPr="00845CFF" w:rsidRDefault="007E04BF" w:rsidP="00F42E0A">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rPr>
        <w:t>A Képviselő-testület felkéri a polgármestert, hogy gondoskodjon a vezetői megbízással kapcsolatos munkaügyi dokumentumok átadásáról.</w:t>
      </w:r>
    </w:p>
    <w:p w:rsidR="007E04BF" w:rsidRPr="00845CFF" w:rsidRDefault="007E04BF" w:rsidP="00F42E0A">
      <w:pPr>
        <w:spacing w:after="0" w:line="240" w:lineRule="auto"/>
        <w:ind w:left="3119"/>
        <w:jc w:val="both"/>
        <w:rPr>
          <w:rFonts w:ascii="Times New Roman" w:hAnsi="Times New Roman" w:cs="Times New Roman"/>
          <w:sz w:val="26"/>
          <w:szCs w:val="26"/>
        </w:rPr>
      </w:pPr>
    </w:p>
    <w:p w:rsidR="007E04BF" w:rsidRPr="00845CFF" w:rsidRDefault="007E04BF" w:rsidP="00F42E0A">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Határidő:</w:t>
      </w:r>
      <w:r w:rsidRPr="00845CFF">
        <w:rPr>
          <w:rFonts w:ascii="Times New Roman" w:hAnsi="Times New Roman" w:cs="Times New Roman"/>
          <w:sz w:val="26"/>
          <w:szCs w:val="26"/>
        </w:rPr>
        <w:t xml:space="preserve"> 2017. május 22.</w:t>
      </w:r>
    </w:p>
    <w:p w:rsidR="00680E69" w:rsidRPr="00845CFF" w:rsidRDefault="007E04BF" w:rsidP="00F42E0A">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Felelős:</w:t>
      </w:r>
      <w:r w:rsidRPr="00845CFF">
        <w:rPr>
          <w:rFonts w:ascii="Times New Roman" w:hAnsi="Times New Roman" w:cs="Times New Roman"/>
          <w:sz w:val="26"/>
          <w:szCs w:val="26"/>
        </w:rPr>
        <w:t xml:space="preserve"> Kovács Péter polgármester</w:t>
      </w:r>
    </w:p>
    <w:p w:rsidR="00F42E0A" w:rsidRPr="00845CFF" w:rsidRDefault="00F42E0A" w:rsidP="00F42E0A">
      <w:pPr>
        <w:spacing w:after="0" w:line="240" w:lineRule="auto"/>
        <w:jc w:val="both"/>
        <w:rPr>
          <w:rFonts w:ascii="Times New Roman" w:hAnsi="Times New Roman" w:cs="Times New Roman"/>
          <w:sz w:val="26"/>
          <w:szCs w:val="26"/>
        </w:rPr>
      </w:pPr>
    </w:p>
    <w:p w:rsidR="00680E69" w:rsidRPr="00845CFF" w:rsidRDefault="00680E69" w:rsidP="00F42E0A">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lastRenderedPageBreak/>
        <w:t>KOVÁCS PÉTER</w:t>
      </w:r>
    </w:p>
    <w:p w:rsidR="00680E69" w:rsidRPr="00845CFF" w:rsidRDefault="00680E69"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Köszönöm szépen! Engedjük be Nagy Ágnest a terembe! Ágnes gratulálok, a képviselő-testület Önt választotta a pályázatra érdemesnek, alkalmasnak és a betöltendő állás betöltésére. Jó munkát kívánunk. Köszönöm szépen!</w:t>
      </w:r>
    </w:p>
    <w:p w:rsidR="00F42E0A" w:rsidRDefault="00F42E0A" w:rsidP="00845CFF">
      <w:pPr>
        <w:spacing w:after="0" w:line="240" w:lineRule="auto"/>
        <w:jc w:val="both"/>
        <w:rPr>
          <w:rFonts w:ascii="Times New Roman" w:hAnsi="Times New Roman" w:cs="Times New Roman"/>
          <w:sz w:val="26"/>
          <w:szCs w:val="26"/>
          <w:u w:val="single"/>
        </w:rPr>
      </w:pPr>
    </w:p>
    <w:p w:rsidR="009C4200" w:rsidRDefault="009C4200" w:rsidP="00845CFF">
      <w:pPr>
        <w:spacing w:after="0" w:line="240" w:lineRule="auto"/>
        <w:jc w:val="both"/>
        <w:rPr>
          <w:rFonts w:ascii="Times New Roman" w:hAnsi="Times New Roman" w:cs="Times New Roman"/>
          <w:sz w:val="26"/>
          <w:szCs w:val="26"/>
          <w:u w:val="single"/>
        </w:rPr>
      </w:pPr>
    </w:p>
    <w:p w:rsidR="00680E69" w:rsidRPr="00845CFF" w:rsidRDefault="00680E69"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7E04BF" w:rsidRPr="00845CFF" w:rsidRDefault="00680E69"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Soron következik eredetileg… Ezzel ezt a napirend</w:t>
      </w:r>
      <w:r w:rsidR="00F42E0A">
        <w:rPr>
          <w:rFonts w:ascii="Times New Roman" w:hAnsi="Times New Roman" w:cs="Times New Roman"/>
          <w:sz w:val="26"/>
          <w:szCs w:val="26"/>
        </w:rPr>
        <w:t>et lezártam. Soron következik 2-sel</w:t>
      </w:r>
      <w:r w:rsidRPr="00845CFF">
        <w:rPr>
          <w:rFonts w:ascii="Times New Roman" w:hAnsi="Times New Roman" w:cs="Times New Roman"/>
          <w:sz w:val="26"/>
          <w:szCs w:val="26"/>
        </w:rPr>
        <w:t xml:space="preserve"> jelzett:</w:t>
      </w:r>
    </w:p>
    <w:p w:rsidR="007E04BF" w:rsidRPr="00845CFF" w:rsidRDefault="007E04BF" w:rsidP="00845CFF">
      <w:pPr>
        <w:spacing w:after="0" w:line="240" w:lineRule="auto"/>
        <w:jc w:val="both"/>
        <w:rPr>
          <w:rFonts w:ascii="Times New Roman" w:hAnsi="Times New Roman" w:cs="Times New Roman"/>
          <w:sz w:val="26"/>
          <w:szCs w:val="26"/>
        </w:rPr>
      </w:pPr>
    </w:p>
    <w:p w:rsidR="009C4200" w:rsidRDefault="009C4200" w:rsidP="00845CFF">
      <w:pPr>
        <w:pStyle w:val="Listaszerbekezds"/>
        <w:tabs>
          <w:tab w:val="left" w:pos="2268"/>
        </w:tabs>
        <w:ind w:left="3119" w:hanging="3119"/>
        <w:jc w:val="both"/>
        <w:rPr>
          <w:bCs/>
          <w:sz w:val="26"/>
          <w:szCs w:val="26"/>
          <w:u w:val="single"/>
        </w:rPr>
      </w:pPr>
    </w:p>
    <w:p w:rsidR="007E04BF" w:rsidRPr="00845CFF" w:rsidRDefault="007E04BF" w:rsidP="00845CFF">
      <w:pPr>
        <w:pStyle w:val="Listaszerbekezds"/>
        <w:tabs>
          <w:tab w:val="left" w:pos="2268"/>
        </w:tabs>
        <w:ind w:left="3119" w:hanging="3119"/>
        <w:jc w:val="both"/>
        <w:rPr>
          <w:color w:val="000000" w:themeColor="text1"/>
          <w:sz w:val="26"/>
          <w:szCs w:val="26"/>
        </w:rPr>
      </w:pPr>
      <w:r w:rsidRPr="00845CFF">
        <w:rPr>
          <w:bCs/>
          <w:sz w:val="26"/>
          <w:szCs w:val="26"/>
          <w:u w:val="single"/>
        </w:rPr>
        <w:t>NAPIREND:</w:t>
      </w:r>
      <w:r w:rsidRPr="00845CFF">
        <w:rPr>
          <w:bCs/>
          <w:sz w:val="26"/>
          <w:szCs w:val="26"/>
        </w:rPr>
        <w:tab/>
        <w:t>3.</w:t>
      </w:r>
      <w:r w:rsidRPr="00845CFF">
        <w:rPr>
          <w:bCs/>
          <w:sz w:val="26"/>
          <w:szCs w:val="26"/>
        </w:rPr>
        <w:tab/>
      </w:r>
      <w:r w:rsidRPr="00845CFF">
        <w:rPr>
          <w:color w:val="000000" w:themeColor="text1"/>
          <w:sz w:val="26"/>
          <w:szCs w:val="26"/>
        </w:rPr>
        <w:t xml:space="preserve">Javaslat a Sashalmi Piac Kft. 2016. üzleti évről készített éves beszámolójának elfogadására </w:t>
      </w:r>
    </w:p>
    <w:p w:rsidR="007E04BF" w:rsidRPr="00845CFF" w:rsidRDefault="007E04BF" w:rsidP="00845CFF">
      <w:pPr>
        <w:pStyle w:val="Listaszerbekezds"/>
        <w:tabs>
          <w:tab w:val="left" w:pos="2268"/>
        </w:tabs>
        <w:ind w:left="3119"/>
        <w:jc w:val="both"/>
        <w:rPr>
          <w:b/>
          <w:i/>
          <w:color w:val="000000" w:themeColor="text1"/>
          <w:sz w:val="26"/>
          <w:szCs w:val="26"/>
          <w:u w:val="single"/>
        </w:rPr>
      </w:pPr>
      <w:r w:rsidRPr="00845CFF">
        <w:rPr>
          <w:b/>
          <w:i/>
          <w:color w:val="000000" w:themeColor="text1"/>
          <w:sz w:val="26"/>
          <w:szCs w:val="26"/>
          <w:u w:val="single"/>
        </w:rPr>
        <w:t>78/2017. számú előterjesztés</w:t>
      </w:r>
    </w:p>
    <w:p w:rsidR="007E04BF" w:rsidRPr="00845CFF" w:rsidRDefault="007E04BF" w:rsidP="00845CFF">
      <w:pPr>
        <w:spacing w:after="0" w:line="240" w:lineRule="auto"/>
        <w:ind w:left="3119"/>
        <w:jc w:val="both"/>
        <w:rPr>
          <w:rFonts w:ascii="Times New Roman" w:hAnsi="Times New Roman" w:cs="Times New Roman"/>
          <w:color w:val="000000" w:themeColor="text1"/>
          <w:sz w:val="26"/>
          <w:szCs w:val="26"/>
        </w:rPr>
      </w:pPr>
      <w:r w:rsidRPr="00845CFF">
        <w:rPr>
          <w:rFonts w:ascii="Times New Roman" w:hAnsi="Times New Roman" w:cs="Times New Roman"/>
          <w:color w:val="000000" w:themeColor="text1"/>
          <w:sz w:val="26"/>
          <w:szCs w:val="26"/>
          <w:u w:val="single"/>
        </w:rPr>
        <w:t>Előterjesztő:</w:t>
      </w:r>
      <w:r w:rsidRPr="00845CFF">
        <w:rPr>
          <w:rFonts w:ascii="Times New Roman" w:hAnsi="Times New Roman" w:cs="Times New Roman"/>
          <w:color w:val="000000" w:themeColor="text1"/>
          <w:sz w:val="26"/>
          <w:szCs w:val="26"/>
        </w:rPr>
        <w:t xml:space="preserve"> Kovács Péter polgármester</w:t>
      </w:r>
    </w:p>
    <w:p w:rsidR="007E04BF" w:rsidRDefault="007E04BF" w:rsidP="00845CFF">
      <w:pPr>
        <w:spacing w:after="0" w:line="240" w:lineRule="auto"/>
        <w:jc w:val="both"/>
        <w:rPr>
          <w:rFonts w:ascii="Times New Roman" w:hAnsi="Times New Roman" w:cs="Times New Roman"/>
          <w:sz w:val="26"/>
          <w:szCs w:val="26"/>
        </w:rPr>
      </w:pPr>
    </w:p>
    <w:p w:rsidR="00AA69E0" w:rsidRPr="00845CFF" w:rsidRDefault="00AA69E0" w:rsidP="00845CFF">
      <w:pPr>
        <w:spacing w:after="0" w:line="240" w:lineRule="auto"/>
        <w:jc w:val="both"/>
        <w:rPr>
          <w:rFonts w:ascii="Times New Roman" w:hAnsi="Times New Roman" w:cs="Times New Roman"/>
          <w:sz w:val="26"/>
          <w:szCs w:val="26"/>
        </w:rPr>
      </w:pPr>
    </w:p>
    <w:p w:rsidR="007E04BF" w:rsidRPr="00AA69E0" w:rsidRDefault="00AA69E0"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680E69" w:rsidRPr="00845CFF" w:rsidRDefault="00680E69"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Nincsen hozzáfűznivalóm. Kérdezem van-e kérdés? Kérdést nem látok, vélemény, javaslat, avagy hozzászólás? Dr. Csomor Ervin, mint a Felügyelő Bizottság elnöke, parancsoljon!</w:t>
      </w:r>
    </w:p>
    <w:p w:rsidR="00680E69" w:rsidRPr="00845CFF" w:rsidRDefault="00680E69" w:rsidP="00845CFF">
      <w:pPr>
        <w:spacing w:after="0" w:line="240" w:lineRule="auto"/>
        <w:jc w:val="both"/>
        <w:rPr>
          <w:rFonts w:ascii="Times New Roman" w:hAnsi="Times New Roman" w:cs="Times New Roman"/>
          <w:sz w:val="26"/>
          <w:szCs w:val="26"/>
        </w:rPr>
      </w:pPr>
    </w:p>
    <w:p w:rsidR="00AA69E0" w:rsidRDefault="00AA69E0" w:rsidP="00845CFF">
      <w:pPr>
        <w:spacing w:after="0" w:line="240" w:lineRule="auto"/>
        <w:jc w:val="both"/>
        <w:rPr>
          <w:rFonts w:ascii="Times New Roman" w:hAnsi="Times New Roman" w:cs="Times New Roman"/>
          <w:sz w:val="26"/>
          <w:szCs w:val="26"/>
          <w:u w:val="single"/>
        </w:rPr>
      </w:pPr>
    </w:p>
    <w:p w:rsidR="00680E69" w:rsidRPr="00845CFF" w:rsidRDefault="00680E69"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DR. CSOMOR ERVIN</w:t>
      </w:r>
    </w:p>
    <w:p w:rsidR="00680E69" w:rsidRPr="00845CFF" w:rsidRDefault="00680E69"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Köszönöm szépen! A Felügyelő Bizottság á</w:t>
      </w:r>
      <w:r w:rsidR="007E04BF" w:rsidRPr="00845CFF">
        <w:rPr>
          <w:rFonts w:ascii="Times New Roman" w:hAnsi="Times New Roman" w:cs="Times New Roman"/>
          <w:sz w:val="26"/>
          <w:szCs w:val="26"/>
        </w:rPr>
        <w:t>ttekintette az előterjesztést é</w:t>
      </w:r>
      <w:r w:rsidRPr="00845CFF">
        <w:rPr>
          <w:rFonts w:ascii="Times New Roman" w:hAnsi="Times New Roman" w:cs="Times New Roman"/>
          <w:sz w:val="26"/>
          <w:szCs w:val="26"/>
        </w:rPr>
        <w:t>s hát megbeszélte a ’16. évi üzleti tevéken</w:t>
      </w:r>
      <w:r w:rsidR="007E04BF" w:rsidRPr="00845CFF">
        <w:rPr>
          <w:rFonts w:ascii="Times New Roman" w:hAnsi="Times New Roman" w:cs="Times New Roman"/>
          <w:sz w:val="26"/>
          <w:szCs w:val="26"/>
        </w:rPr>
        <w:t>ységét é</w:t>
      </w:r>
      <w:r w:rsidRPr="00845CFF">
        <w:rPr>
          <w:rFonts w:ascii="Times New Roman" w:hAnsi="Times New Roman" w:cs="Times New Roman"/>
          <w:sz w:val="26"/>
          <w:szCs w:val="26"/>
        </w:rPr>
        <w:t xml:space="preserve">s elfogadásra, </w:t>
      </w:r>
      <w:proofErr w:type="gramStart"/>
      <w:r w:rsidRPr="00845CFF">
        <w:rPr>
          <w:rFonts w:ascii="Times New Roman" w:hAnsi="Times New Roman" w:cs="Times New Roman"/>
          <w:sz w:val="26"/>
          <w:szCs w:val="26"/>
        </w:rPr>
        <w:t>egyhangúlag</w:t>
      </w:r>
      <w:proofErr w:type="gramEnd"/>
      <w:r w:rsidRPr="00845CFF">
        <w:rPr>
          <w:rFonts w:ascii="Times New Roman" w:hAnsi="Times New Roman" w:cs="Times New Roman"/>
          <w:sz w:val="26"/>
          <w:szCs w:val="26"/>
        </w:rPr>
        <w:t xml:space="preserve"> elfogadásra javasolja a képviselő-testületnek.</w:t>
      </w:r>
    </w:p>
    <w:p w:rsidR="00680E69" w:rsidRPr="00845CFF" w:rsidRDefault="00680E69" w:rsidP="00845CFF">
      <w:pPr>
        <w:spacing w:after="0" w:line="240" w:lineRule="auto"/>
        <w:jc w:val="both"/>
        <w:rPr>
          <w:rFonts w:ascii="Times New Roman" w:hAnsi="Times New Roman" w:cs="Times New Roman"/>
          <w:sz w:val="26"/>
          <w:szCs w:val="26"/>
        </w:rPr>
      </w:pPr>
    </w:p>
    <w:p w:rsidR="00AA69E0" w:rsidRDefault="00AA69E0" w:rsidP="00845CFF">
      <w:pPr>
        <w:spacing w:after="0" w:line="240" w:lineRule="auto"/>
        <w:jc w:val="both"/>
        <w:rPr>
          <w:rFonts w:ascii="Times New Roman" w:hAnsi="Times New Roman" w:cs="Times New Roman"/>
          <w:sz w:val="26"/>
          <w:szCs w:val="26"/>
          <w:u w:val="single"/>
        </w:rPr>
      </w:pPr>
    </w:p>
    <w:p w:rsidR="00680E69" w:rsidRPr="00845CFF" w:rsidRDefault="00680E69"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680E69" w:rsidRPr="00845CFF" w:rsidRDefault="00680E69"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Köszönöm szépen! </w:t>
      </w:r>
      <w:r w:rsidR="001E241F" w:rsidRPr="00845CFF">
        <w:rPr>
          <w:rFonts w:ascii="Times New Roman" w:hAnsi="Times New Roman" w:cs="Times New Roman"/>
          <w:sz w:val="26"/>
          <w:szCs w:val="26"/>
        </w:rPr>
        <w:t>T</w:t>
      </w:r>
      <w:r w:rsidRPr="00845CFF">
        <w:rPr>
          <w:rFonts w:ascii="Times New Roman" w:hAnsi="Times New Roman" w:cs="Times New Roman"/>
          <w:sz w:val="26"/>
          <w:szCs w:val="26"/>
        </w:rPr>
        <w:t>ovábbi hozzászólásra igényt nem látok! Határozathozatal következik.</w:t>
      </w:r>
      <w:r w:rsidR="001E241F" w:rsidRPr="00845CFF">
        <w:rPr>
          <w:rFonts w:ascii="Times New Roman" w:hAnsi="Times New Roman" w:cs="Times New Roman"/>
          <w:sz w:val="26"/>
          <w:szCs w:val="26"/>
        </w:rPr>
        <w:t xml:space="preserve"> Az előterjesztés 2. oldalán található I. számú határozati javaslatról döntünk először, szavazzunk! A képviselő-testület 16 igen, 0 nem, 1 tartózkodás mellett elfogadta a határozati javaslatot.</w:t>
      </w:r>
    </w:p>
    <w:p w:rsidR="00491699" w:rsidRDefault="00491699" w:rsidP="00845CFF">
      <w:pPr>
        <w:spacing w:after="0" w:line="240" w:lineRule="auto"/>
        <w:jc w:val="both"/>
        <w:rPr>
          <w:rFonts w:ascii="Times New Roman" w:hAnsi="Times New Roman" w:cs="Times New Roman"/>
          <w:sz w:val="26"/>
          <w:szCs w:val="26"/>
        </w:rPr>
      </w:pPr>
    </w:p>
    <w:p w:rsidR="00AA69E0" w:rsidRPr="00845CFF" w:rsidRDefault="00AA69E0" w:rsidP="00845CFF">
      <w:pPr>
        <w:spacing w:after="0" w:line="240" w:lineRule="auto"/>
        <w:jc w:val="both"/>
        <w:rPr>
          <w:rFonts w:ascii="Times New Roman" w:hAnsi="Times New Roman" w:cs="Times New Roman"/>
          <w:sz w:val="26"/>
          <w:szCs w:val="26"/>
        </w:rPr>
      </w:pPr>
    </w:p>
    <w:p w:rsidR="00491699" w:rsidRPr="00845CFF" w:rsidRDefault="00491699"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 xml:space="preserve">H </w:t>
      </w:r>
      <w:proofErr w:type="gramStart"/>
      <w:r w:rsidRPr="00845CFF">
        <w:rPr>
          <w:rFonts w:ascii="Times New Roman" w:hAnsi="Times New Roman" w:cs="Times New Roman"/>
          <w:sz w:val="26"/>
          <w:szCs w:val="26"/>
          <w:u w:val="single"/>
        </w:rPr>
        <w:t>A</w:t>
      </w:r>
      <w:proofErr w:type="gramEnd"/>
      <w:r w:rsidRPr="00845CFF">
        <w:rPr>
          <w:rFonts w:ascii="Times New Roman" w:hAnsi="Times New Roman" w:cs="Times New Roman"/>
          <w:sz w:val="26"/>
          <w:szCs w:val="26"/>
          <w:u w:val="single"/>
        </w:rPr>
        <w:t xml:space="preserve"> T Á R O Z A T:</w:t>
      </w:r>
    </w:p>
    <w:p w:rsidR="00491699" w:rsidRPr="00845CFF" w:rsidRDefault="00491699" w:rsidP="00AA69E0">
      <w:pPr>
        <w:pStyle w:val="Cmsor1"/>
        <w:ind w:left="3119" w:hanging="3119"/>
        <w:rPr>
          <w:b/>
          <w:i/>
          <w:sz w:val="26"/>
          <w:szCs w:val="26"/>
        </w:rPr>
      </w:pPr>
      <w:r w:rsidRPr="00845CFF">
        <w:rPr>
          <w:sz w:val="26"/>
          <w:szCs w:val="26"/>
        </w:rPr>
        <w:t>153/2017. (V. 17.) Kt.</w:t>
      </w:r>
      <w:r w:rsidRPr="00845CFF">
        <w:rPr>
          <w:sz w:val="26"/>
          <w:szCs w:val="26"/>
        </w:rPr>
        <w:tab/>
        <w:t>Budapest Főváros XVI. kerületi Önkormányzat Képviselő-testülete, mint a tulajdonosi jogok gyakorlója elfogadja, hogy a Sashalmi Piac Ingatlanfejlesztő, Beruházó és Üzemeltető Kft. (Cg</w:t>
      </w:r>
      <w:proofErr w:type="gramStart"/>
      <w:r w:rsidRPr="00845CFF">
        <w:rPr>
          <w:sz w:val="26"/>
          <w:szCs w:val="26"/>
        </w:rPr>
        <w:t>.:</w:t>
      </w:r>
      <w:proofErr w:type="gramEnd"/>
      <w:r w:rsidRPr="00845CFF">
        <w:rPr>
          <w:sz w:val="26"/>
          <w:szCs w:val="26"/>
        </w:rPr>
        <w:t xml:space="preserve"> 01-09-916352, székhelye: 1163 Budapest, Sashalmi tér 1., képviseli: Kozma Viktor) 2016. évi 4 216 E Ft-os adózott eredménye átvezetésre kerüljön az Eredménytartalékba.</w:t>
      </w:r>
    </w:p>
    <w:p w:rsidR="00491699" w:rsidRPr="00845CFF" w:rsidRDefault="00491699" w:rsidP="00AA69E0">
      <w:pPr>
        <w:spacing w:after="0" w:line="240" w:lineRule="auto"/>
        <w:ind w:left="3119"/>
        <w:jc w:val="both"/>
        <w:rPr>
          <w:rFonts w:ascii="Times New Roman" w:hAnsi="Times New Roman" w:cs="Times New Roman"/>
          <w:sz w:val="26"/>
          <w:szCs w:val="26"/>
        </w:rPr>
      </w:pPr>
    </w:p>
    <w:p w:rsidR="00491699" w:rsidRPr="00845CFF" w:rsidRDefault="00491699" w:rsidP="00AA69E0">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 xml:space="preserve">Határidő: </w:t>
      </w:r>
      <w:r w:rsidRPr="00845CFF">
        <w:rPr>
          <w:rFonts w:ascii="Times New Roman" w:hAnsi="Times New Roman" w:cs="Times New Roman"/>
          <w:sz w:val="26"/>
          <w:szCs w:val="26"/>
        </w:rPr>
        <w:t>2017. május 20.</w:t>
      </w:r>
    </w:p>
    <w:p w:rsidR="00491699" w:rsidRPr="009C4200" w:rsidRDefault="00491699" w:rsidP="009C4200">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Felelős:</w:t>
      </w:r>
      <w:r w:rsidRPr="00845CFF">
        <w:rPr>
          <w:rFonts w:ascii="Times New Roman" w:hAnsi="Times New Roman" w:cs="Times New Roman"/>
          <w:sz w:val="26"/>
          <w:szCs w:val="26"/>
        </w:rPr>
        <w:t xml:space="preserve"> Kovács Péter polgármester</w:t>
      </w:r>
    </w:p>
    <w:p w:rsidR="001E241F" w:rsidRPr="00845CFF" w:rsidRDefault="001E241F"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lastRenderedPageBreak/>
        <w:t>KOVÁCS PÉTER</w:t>
      </w:r>
    </w:p>
    <w:p w:rsidR="001E241F" w:rsidRPr="00845CFF" w:rsidRDefault="001E241F"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2. oldalon kezdődő, II. számú határozati javaslat elfogadása minősített szótöbbséget igényel, </w:t>
      </w:r>
      <w:proofErr w:type="gramStart"/>
      <w:r w:rsidRPr="00845CFF">
        <w:rPr>
          <w:rFonts w:ascii="Times New Roman" w:hAnsi="Times New Roman" w:cs="Times New Roman"/>
          <w:sz w:val="26"/>
          <w:szCs w:val="26"/>
        </w:rPr>
        <w:t>kérem</w:t>
      </w:r>
      <w:proofErr w:type="gramEnd"/>
      <w:r w:rsidRPr="00845CFF">
        <w:rPr>
          <w:rFonts w:ascii="Times New Roman" w:hAnsi="Times New Roman" w:cs="Times New Roman"/>
          <w:sz w:val="26"/>
          <w:szCs w:val="26"/>
        </w:rPr>
        <w:t xml:space="preserve"> szavazzanak! A képviselő-testület 16 igen, 0 nem, 1 tartózkodás mellett elfogadta ezt a javaslatot is. </w:t>
      </w:r>
    </w:p>
    <w:p w:rsidR="001E241F" w:rsidRPr="00845CFF" w:rsidRDefault="001E241F" w:rsidP="00845CFF">
      <w:pPr>
        <w:spacing w:after="0" w:line="240" w:lineRule="auto"/>
        <w:jc w:val="both"/>
        <w:rPr>
          <w:rFonts w:ascii="Times New Roman" w:hAnsi="Times New Roman" w:cs="Times New Roman"/>
          <w:sz w:val="26"/>
          <w:szCs w:val="26"/>
        </w:rPr>
      </w:pPr>
    </w:p>
    <w:p w:rsidR="00AA69E0" w:rsidRDefault="00AA69E0" w:rsidP="009C4200">
      <w:pPr>
        <w:spacing w:after="0" w:line="240" w:lineRule="auto"/>
        <w:rPr>
          <w:rFonts w:ascii="Times New Roman" w:hAnsi="Times New Roman" w:cs="Times New Roman"/>
          <w:sz w:val="26"/>
          <w:szCs w:val="26"/>
          <w:u w:val="single"/>
        </w:rPr>
      </w:pPr>
    </w:p>
    <w:p w:rsidR="00491699" w:rsidRPr="00845CFF" w:rsidRDefault="00491699" w:rsidP="009C4200">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 xml:space="preserve">H </w:t>
      </w:r>
      <w:proofErr w:type="gramStart"/>
      <w:r w:rsidRPr="00845CFF">
        <w:rPr>
          <w:rFonts w:ascii="Times New Roman" w:hAnsi="Times New Roman" w:cs="Times New Roman"/>
          <w:sz w:val="26"/>
          <w:szCs w:val="26"/>
          <w:u w:val="single"/>
        </w:rPr>
        <w:t>A</w:t>
      </w:r>
      <w:proofErr w:type="gramEnd"/>
      <w:r w:rsidRPr="00845CFF">
        <w:rPr>
          <w:rFonts w:ascii="Times New Roman" w:hAnsi="Times New Roman" w:cs="Times New Roman"/>
          <w:sz w:val="26"/>
          <w:szCs w:val="26"/>
          <w:u w:val="single"/>
        </w:rPr>
        <w:t xml:space="preserve"> T Á R O Z A T:</w:t>
      </w:r>
    </w:p>
    <w:p w:rsidR="00491699" w:rsidRPr="00845CFF" w:rsidRDefault="00491699" w:rsidP="00AA69E0">
      <w:pPr>
        <w:pStyle w:val="Cmsor1"/>
        <w:ind w:left="3119" w:hanging="3119"/>
        <w:rPr>
          <w:sz w:val="26"/>
          <w:szCs w:val="26"/>
        </w:rPr>
      </w:pPr>
      <w:r w:rsidRPr="00845CFF">
        <w:rPr>
          <w:sz w:val="26"/>
          <w:szCs w:val="26"/>
        </w:rPr>
        <w:t>154/2017. (V. 17.) Kt.</w:t>
      </w:r>
      <w:r w:rsidRPr="00845CFF">
        <w:rPr>
          <w:sz w:val="26"/>
          <w:szCs w:val="26"/>
        </w:rPr>
        <w:tab/>
        <w:t>Budapest Főváros XVI. kerületi Önkormányzat Képviselő-testülete, mint a tulajdonosi jogok gyakorlója, a Sashalmi Piac Ingatlanfejlesztő, Beruházó és Üzemeltető Kft. (Cg</w:t>
      </w:r>
      <w:proofErr w:type="gramStart"/>
      <w:r w:rsidRPr="00845CFF">
        <w:rPr>
          <w:sz w:val="26"/>
          <w:szCs w:val="26"/>
        </w:rPr>
        <w:t>.:</w:t>
      </w:r>
      <w:proofErr w:type="gramEnd"/>
      <w:r w:rsidRPr="00845CFF">
        <w:rPr>
          <w:sz w:val="26"/>
          <w:szCs w:val="26"/>
        </w:rPr>
        <w:t xml:space="preserve"> 01-09-916352, székhelye: 1163 Budapest, Sashalmi tér 1., képviseli: Kozma Viktor) 2016. évi egyszerűsített éves beszámolóját – figyelembe véve a könyvvizsgálói jelentést és a Felügyelő Bizottság ezzel kapcsolatos véleményét – elfogadja.</w:t>
      </w:r>
    </w:p>
    <w:p w:rsidR="00491699" w:rsidRPr="00845CFF" w:rsidRDefault="00491699" w:rsidP="00AA69E0">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rPr>
        <w:t>Felkéri a Kft. ügyvezető igazgatóját, hogy a hatályos jogszabályok rendelkezési alapján gondoskodjon a cégbírósági letétbe helyezésről, valamint a közzétételről.</w:t>
      </w:r>
    </w:p>
    <w:p w:rsidR="00491699" w:rsidRPr="00845CFF" w:rsidRDefault="00491699" w:rsidP="00AA69E0">
      <w:pPr>
        <w:spacing w:after="0" w:line="240" w:lineRule="auto"/>
        <w:ind w:left="3119"/>
        <w:jc w:val="both"/>
        <w:rPr>
          <w:rFonts w:ascii="Times New Roman" w:hAnsi="Times New Roman" w:cs="Times New Roman"/>
          <w:sz w:val="26"/>
          <w:szCs w:val="26"/>
        </w:rPr>
      </w:pPr>
    </w:p>
    <w:p w:rsidR="00491699" w:rsidRPr="00845CFF" w:rsidRDefault="00491699" w:rsidP="00AA69E0">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Határidő:</w:t>
      </w:r>
      <w:r w:rsidRPr="00845CFF">
        <w:rPr>
          <w:rFonts w:ascii="Times New Roman" w:hAnsi="Times New Roman" w:cs="Times New Roman"/>
          <w:sz w:val="26"/>
          <w:szCs w:val="26"/>
        </w:rPr>
        <w:t xml:space="preserve"> 2017. május 31.</w:t>
      </w:r>
    </w:p>
    <w:p w:rsidR="001E241F" w:rsidRPr="00845CFF" w:rsidRDefault="00491699" w:rsidP="00AA69E0">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Felelős:</w:t>
      </w:r>
      <w:r w:rsidRPr="00845CFF">
        <w:rPr>
          <w:rFonts w:ascii="Times New Roman" w:hAnsi="Times New Roman" w:cs="Times New Roman"/>
          <w:sz w:val="26"/>
          <w:szCs w:val="26"/>
        </w:rPr>
        <w:t xml:space="preserve"> Kovács Péter polgármester</w:t>
      </w:r>
    </w:p>
    <w:p w:rsidR="00491699" w:rsidRPr="00845CFF" w:rsidRDefault="00491699" w:rsidP="00AA69E0">
      <w:pPr>
        <w:spacing w:after="0" w:line="240" w:lineRule="auto"/>
        <w:jc w:val="both"/>
        <w:rPr>
          <w:rFonts w:ascii="Times New Roman" w:hAnsi="Times New Roman" w:cs="Times New Roman"/>
          <w:sz w:val="26"/>
          <w:szCs w:val="26"/>
          <w:u w:val="single"/>
        </w:rPr>
      </w:pPr>
    </w:p>
    <w:p w:rsidR="00491699" w:rsidRPr="00845CFF" w:rsidRDefault="00491699" w:rsidP="00AA69E0">
      <w:pPr>
        <w:spacing w:after="0" w:line="240" w:lineRule="auto"/>
        <w:jc w:val="both"/>
        <w:rPr>
          <w:rFonts w:ascii="Times New Roman" w:hAnsi="Times New Roman" w:cs="Times New Roman"/>
          <w:sz w:val="26"/>
          <w:szCs w:val="26"/>
          <w:u w:val="single"/>
        </w:rPr>
      </w:pPr>
    </w:p>
    <w:p w:rsidR="001E241F" w:rsidRPr="00845CFF" w:rsidRDefault="001E241F"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1E241F" w:rsidRPr="00845CFF" w:rsidRDefault="001E241F"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Így ezt a napirendi pontot lezártam. Köszönöm szépen Kozma Viktor</w:t>
      </w:r>
      <w:r w:rsidR="00491699" w:rsidRPr="00845CFF">
        <w:rPr>
          <w:rFonts w:ascii="Times New Roman" w:hAnsi="Times New Roman" w:cs="Times New Roman"/>
          <w:sz w:val="26"/>
          <w:szCs w:val="26"/>
        </w:rPr>
        <w:t xml:space="preserve"> igazgató Úrnak a megjelenést, további jó munkát kívánunk a p</w:t>
      </w:r>
      <w:r w:rsidRPr="00845CFF">
        <w:rPr>
          <w:rFonts w:ascii="Times New Roman" w:hAnsi="Times New Roman" w:cs="Times New Roman"/>
          <w:sz w:val="26"/>
          <w:szCs w:val="26"/>
        </w:rPr>
        <w:t>iacon! Ezzel ezt a napirendi pontot lezártam!</w:t>
      </w:r>
    </w:p>
    <w:p w:rsidR="001E241F" w:rsidRPr="00845CFF" w:rsidRDefault="001E241F" w:rsidP="00845CFF">
      <w:pPr>
        <w:spacing w:after="0" w:line="240" w:lineRule="auto"/>
        <w:jc w:val="both"/>
        <w:rPr>
          <w:rFonts w:ascii="Times New Roman" w:hAnsi="Times New Roman" w:cs="Times New Roman"/>
          <w:sz w:val="26"/>
          <w:szCs w:val="26"/>
        </w:rPr>
      </w:pPr>
    </w:p>
    <w:p w:rsidR="00AA69E0" w:rsidRDefault="00AA69E0" w:rsidP="00845CFF">
      <w:pPr>
        <w:spacing w:after="0" w:line="240" w:lineRule="auto"/>
        <w:jc w:val="both"/>
        <w:rPr>
          <w:rFonts w:ascii="Times New Roman" w:hAnsi="Times New Roman" w:cs="Times New Roman"/>
          <w:sz w:val="26"/>
          <w:szCs w:val="26"/>
          <w:u w:val="single"/>
        </w:rPr>
      </w:pPr>
    </w:p>
    <w:p w:rsidR="001E241F" w:rsidRPr="00845CFF" w:rsidRDefault="001E241F"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5572B8" w:rsidRPr="00845CFF" w:rsidRDefault="00AA69E0" w:rsidP="00845C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Soron következik eredetileg 3-sal</w:t>
      </w:r>
      <w:r w:rsidR="001E241F" w:rsidRPr="00845CFF">
        <w:rPr>
          <w:rFonts w:ascii="Times New Roman" w:hAnsi="Times New Roman" w:cs="Times New Roman"/>
          <w:sz w:val="26"/>
          <w:szCs w:val="26"/>
        </w:rPr>
        <w:t xml:space="preserve"> jelzett: </w:t>
      </w:r>
    </w:p>
    <w:p w:rsidR="005572B8" w:rsidRPr="00845CFF" w:rsidRDefault="005572B8" w:rsidP="00845CFF">
      <w:pPr>
        <w:spacing w:after="0" w:line="240" w:lineRule="auto"/>
        <w:jc w:val="both"/>
        <w:rPr>
          <w:rFonts w:ascii="Times New Roman" w:hAnsi="Times New Roman" w:cs="Times New Roman"/>
          <w:sz w:val="26"/>
          <w:szCs w:val="26"/>
        </w:rPr>
      </w:pPr>
    </w:p>
    <w:p w:rsidR="005572B8" w:rsidRPr="00845CFF" w:rsidRDefault="005572B8" w:rsidP="00845CFF">
      <w:pPr>
        <w:pStyle w:val="Listaszerbekezds"/>
        <w:tabs>
          <w:tab w:val="left" w:pos="2268"/>
        </w:tabs>
        <w:ind w:left="3119" w:hanging="3119"/>
        <w:jc w:val="both"/>
        <w:rPr>
          <w:bCs/>
          <w:sz w:val="26"/>
          <w:szCs w:val="26"/>
          <w:u w:val="single"/>
        </w:rPr>
      </w:pPr>
    </w:p>
    <w:p w:rsidR="005572B8" w:rsidRPr="00845CFF" w:rsidRDefault="005572B8" w:rsidP="00845CFF">
      <w:pPr>
        <w:pStyle w:val="Listaszerbekezds"/>
        <w:tabs>
          <w:tab w:val="left" w:pos="2268"/>
        </w:tabs>
        <w:ind w:left="3119" w:hanging="3119"/>
        <w:jc w:val="both"/>
        <w:rPr>
          <w:color w:val="000000" w:themeColor="text1"/>
          <w:sz w:val="26"/>
          <w:szCs w:val="26"/>
        </w:rPr>
      </w:pPr>
      <w:r w:rsidRPr="00845CFF">
        <w:rPr>
          <w:bCs/>
          <w:sz w:val="26"/>
          <w:szCs w:val="26"/>
          <w:u w:val="single"/>
        </w:rPr>
        <w:t>NAPIREND:</w:t>
      </w:r>
      <w:r w:rsidRPr="00845CFF">
        <w:rPr>
          <w:bCs/>
          <w:sz w:val="26"/>
          <w:szCs w:val="26"/>
        </w:rPr>
        <w:tab/>
        <w:t>4.</w:t>
      </w:r>
      <w:r w:rsidRPr="00845CFF">
        <w:rPr>
          <w:bCs/>
          <w:sz w:val="26"/>
          <w:szCs w:val="26"/>
        </w:rPr>
        <w:tab/>
      </w:r>
      <w:r w:rsidRPr="00845CFF">
        <w:rPr>
          <w:sz w:val="26"/>
          <w:szCs w:val="26"/>
        </w:rPr>
        <w:t>A Javaslat a REHAB-XVI. Nonprofit Kft. 2016. üzleti évről készített éves beszámolójának elfogadására, a könyvvizsgáló választására, valamint a 2017. évi üzleti terv módosulása miatti többlettámogatásra</w:t>
      </w:r>
    </w:p>
    <w:p w:rsidR="005572B8" w:rsidRPr="00845CFF" w:rsidRDefault="005572B8" w:rsidP="00845CFF">
      <w:pPr>
        <w:pStyle w:val="Listaszerbekezds"/>
        <w:tabs>
          <w:tab w:val="left" w:pos="2268"/>
        </w:tabs>
        <w:ind w:left="3119"/>
        <w:jc w:val="both"/>
        <w:rPr>
          <w:b/>
          <w:i/>
          <w:color w:val="000000" w:themeColor="text1"/>
          <w:sz w:val="26"/>
          <w:szCs w:val="26"/>
          <w:u w:val="single"/>
        </w:rPr>
      </w:pPr>
      <w:r w:rsidRPr="00845CFF">
        <w:rPr>
          <w:b/>
          <w:i/>
          <w:color w:val="000000" w:themeColor="text1"/>
          <w:sz w:val="26"/>
          <w:szCs w:val="26"/>
          <w:u w:val="single"/>
        </w:rPr>
        <w:t>77/2017. számú előterjesztés</w:t>
      </w:r>
    </w:p>
    <w:p w:rsidR="005572B8" w:rsidRPr="00845CFF" w:rsidRDefault="005572B8" w:rsidP="00845CFF">
      <w:pPr>
        <w:spacing w:after="0" w:line="240" w:lineRule="auto"/>
        <w:ind w:left="3119"/>
        <w:jc w:val="both"/>
        <w:rPr>
          <w:rFonts w:ascii="Times New Roman" w:hAnsi="Times New Roman" w:cs="Times New Roman"/>
          <w:color w:val="000000" w:themeColor="text1"/>
          <w:sz w:val="26"/>
          <w:szCs w:val="26"/>
        </w:rPr>
      </w:pPr>
      <w:r w:rsidRPr="00845CFF">
        <w:rPr>
          <w:rFonts w:ascii="Times New Roman" w:hAnsi="Times New Roman" w:cs="Times New Roman"/>
          <w:color w:val="000000" w:themeColor="text1"/>
          <w:sz w:val="26"/>
          <w:szCs w:val="26"/>
          <w:u w:val="single"/>
        </w:rPr>
        <w:t>Előterjesztő:</w:t>
      </w:r>
      <w:r w:rsidRPr="00845CFF">
        <w:rPr>
          <w:rFonts w:ascii="Times New Roman" w:hAnsi="Times New Roman" w:cs="Times New Roman"/>
          <w:color w:val="000000" w:themeColor="text1"/>
          <w:sz w:val="26"/>
          <w:szCs w:val="26"/>
        </w:rPr>
        <w:t xml:space="preserve"> dr. Csomor Ervin alpolgármester</w:t>
      </w:r>
    </w:p>
    <w:p w:rsidR="005572B8" w:rsidRPr="00845CFF" w:rsidRDefault="005572B8" w:rsidP="00845CFF">
      <w:pPr>
        <w:spacing w:after="0" w:line="240" w:lineRule="auto"/>
        <w:jc w:val="both"/>
        <w:rPr>
          <w:rFonts w:ascii="Times New Roman" w:hAnsi="Times New Roman" w:cs="Times New Roman"/>
          <w:sz w:val="26"/>
          <w:szCs w:val="26"/>
        </w:rPr>
      </w:pPr>
    </w:p>
    <w:p w:rsidR="00AA69E0" w:rsidRDefault="00AA69E0" w:rsidP="00845CFF">
      <w:pPr>
        <w:spacing w:after="0" w:line="240" w:lineRule="auto"/>
        <w:jc w:val="both"/>
        <w:rPr>
          <w:rFonts w:ascii="Times New Roman" w:hAnsi="Times New Roman" w:cs="Times New Roman"/>
          <w:sz w:val="26"/>
          <w:szCs w:val="26"/>
          <w:u w:val="single"/>
        </w:rPr>
      </w:pPr>
    </w:p>
    <w:p w:rsidR="005572B8" w:rsidRPr="00845CFF" w:rsidRDefault="005572B8"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1E241F" w:rsidRPr="00845CFF" w:rsidRDefault="005572B8"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P</w:t>
      </w:r>
      <w:r w:rsidR="001E241F" w:rsidRPr="00845CFF">
        <w:rPr>
          <w:rFonts w:ascii="Times New Roman" w:hAnsi="Times New Roman" w:cs="Times New Roman"/>
          <w:sz w:val="26"/>
          <w:szCs w:val="26"/>
        </w:rPr>
        <w:t>arancsoljon Alpolgármester Úr!</w:t>
      </w:r>
    </w:p>
    <w:p w:rsidR="001E241F" w:rsidRPr="00845CFF" w:rsidRDefault="001E241F" w:rsidP="00845CFF">
      <w:pPr>
        <w:spacing w:after="0" w:line="240" w:lineRule="auto"/>
        <w:jc w:val="both"/>
        <w:rPr>
          <w:rFonts w:ascii="Times New Roman" w:hAnsi="Times New Roman" w:cs="Times New Roman"/>
          <w:sz w:val="26"/>
          <w:szCs w:val="26"/>
        </w:rPr>
      </w:pPr>
    </w:p>
    <w:p w:rsidR="00AA69E0" w:rsidRDefault="00AA69E0" w:rsidP="00845CFF">
      <w:pPr>
        <w:spacing w:after="0" w:line="240" w:lineRule="auto"/>
        <w:jc w:val="both"/>
        <w:rPr>
          <w:rFonts w:ascii="Times New Roman" w:hAnsi="Times New Roman" w:cs="Times New Roman"/>
          <w:sz w:val="26"/>
          <w:szCs w:val="26"/>
          <w:u w:val="single"/>
        </w:rPr>
      </w:pPr>
    </w:p>
    <w:p w:rsidR="001E241F" w:rsidRPr="00845CFF" w:rsidRDefault="001E241F"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DR. CSOMOR ERVIN</w:t>
      </w:r>
    </w:p>
    <w:p w:rsidR="00680E69" w:rsidRPr="00845CFF" w:rsidRDefault="001E241F"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Köszönöm szépen! Azt gondolom, hogy az előterjesztés részle</w:t>
      </w:r>
      <w:r w:rsidR="005572B8" w:rsidRPr="00845CFF">
        <w:rPr>
          <w:rFonts w:ascii="Times New Roman" w:hAnsi="Times New Roman" w:cs="Times New Roman"/>
          <w:sz w:val="26"/>
          <w:szCs w:val="26"/>
        </w:rPr>
        <w:t>tesen tartalmaz minden adatot é</w:t>
      </w:r>
      <w:r w:rsidRPr="00845CFF">
        <w:rPr>
          <w:rFonts w:ascii="Times New Roman" w:hAnsi="Times New Roman" w:cs="Times New Roman"/>
          <w:sz w:val="26"/>
          <w:szCs w:val="26"/>
        </w:rPr>
        <w:t xml:space="preserve">s azokat a döntési javaslatokat, amelyre megítélésünk szerint szükség van. Ebben ugye </w:t>
      </w:r>
      <w:r w:rsidRPr="00845CFF">
        <w:rPr>
          <w:rFonts w:ascii="Times New Roman" w:hAnsi="Times New Roman" w:cs="Times New Roman"/>
          <w:sz w:val="26"/>
          <w:szCs w:val="26"/>
        </w:rPr>
        <w:lastRenderedPageBreak/>
        <w:t>még az egyik, hogy a könyvvizsgál</w:t>
      </w:r>
      <w:r w:rsidR="005572B8" w:rsidRPr="00845CFF">
        <w:rPr>
          <w:rFonts w:ascii="Times New Roman" w:hAnsi="Times New Roman" w:cs="Times New Roman"/>
          <w:sz w:val="26"/>
          <w:szCs w:val="26"/>
        </w:rPr>
        <w:t>ónknak is lejárt a mandátuma, j</w:t>
      </w:r>
      <w:r w:rsidRPr="00845CFF">
        <w:rPr>
          <w:rFonts w:ascii="Times New Roman" w:hAnsi="Times New Roman" w:cs="Times New Roman"/>
          <w:sz w:val="26"/>
          <w:szCs w:val="26"/>
        </w:rPr>
        <w:t xml:space="preserve">avaslom, hogy őt továbbiakban is bízza meg a képviselő-testület. Itt is van, egyébként körünkben, úgyhogy kérném a határozati javaslatoknak az elfogadását. </w:t>
      </w:r>
    </w:p>
    <w:p w:rsidR="001E241F" w:rsidRPr="00845CFF" w:rsidRDefault="001E241F" w:rsidP="00845CFF">
      <w:pPr>
        <w:spacing w:after="0" w:line="240" w:lineRule="auto"/>
        <w:jc w:val="both"/>
        <w:rPr>
          <w:rFonts w:ascii="Times New Roman" w:hAnsi="Times New Roman" w:cs="Times New Roman"/>
          <w:sz w:val="26"/>
          <w:szCs w:val="26"/>
        </w:rPr>
      </w:pPr>
    </w:p>
    <w:p w:rsidR="009C4200" w:rsidRDefault="009C4200" w:rsidP="00845CFF">
      <w:pPr>
        <w:spacing w:after="0" w:line="240" w:lineRule="auto"/>
        <w:jc w:val="both"/>
        <w:rPr>
          <w:rFonts w:ascii="Times New Roman" w:hAnsi="Times New Roman" w:cs="Times New Roman"/>
          <w:sz w:val="26"/>
          <w:szCs w:val="26"/>
          <w:u w:val="single"/>
        </w:rPr>
      </w:pPr>
    </w:p>
    <w:p w:rsidR="001E241F" w:rsidRPr="00845CFF" w:rsidRDefault="001E241F"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84222F" w:rsidRPr="002450B8" w:rsidRDefault="001E241F"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Köszönöm szépen! Kérdezem van-e kérdés? Kérdést nem látok! Vélemény, javaslat, avagy hozzá</w:t>
      </w:r>
      <w:r w:rsidR="005572B8" w:rsidRPr="00845CFF">
        <w:rPr>
          <w:rFonts w:ascii="Times New Roman" w:hAnsi="Times New Roman" w:cs="Times New Roman"/>
          <w:sz w:val="26"/>
          <w:szCs w:val="26"/>
        </w:rPr>
        <w:t>szólás? Vajda Zoltán képviselő ú</w:t>
      </w:r>
      <w:r w:rsidRPr="00845CFF">
        <w:rPr>
          <w:rFonts w:ascii="Times New Roman" w:hAnsi="Times New Roman" w:cs="Times New Roman"/>
          <w:sz w:val="26"/>
          <w:szCs w:val="26"/>
        </w:rPr>
        <w:t>r, parancsoljon</w:t>
      </w:r>
    </w:p>
    <w:p w:rsidR="009C4200" w:rsidRDefault="009C4200" w:rsidP="00845CFF">
      <w:pPr>
        <w:spacing w:after="0" w:line="240" w:lineRule="auto"/>
        <w:jc w:val="both"/>
        <w:rPr>
          <w:rFonts w:ascii="Times New Roman" w:hAnsi="Times New Roman" w:cs="Times New Roman"/>
          <w:sz w:val="26"/>
          <w:szCs w:val="26"/>
          <w:u w:val="single"/>
        </w:rPr>
      </w:pPr>
    </w:p>
    <w:p w:rsidR="009C4200" w:rsidRDefault="009C4200" w:rsidP="00845CFF">
      <w:pPr>
        <w:spacing w:after="0" w:line="240" w:lineRule="auto"/>
        <w:jc w:val="both"/>
        <w:rPr>
          <w:rFonts w:ascii="Times New Roman" w:hAnsi="Times New Roman" w:cs="Times New Roman"/>
          <w:sz w:val="26"/>
          <w:szCs w:val="26"/>
          <w:u w:val="single"/>
        </w:rPr>
      </w:pPr>
    </w:p>
    <w:p w:rsidR="001E241F" w:rsidRPr="00845CFF" w:rsidRDefault="001E241F"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VAJDA ZOLTÁN</w:t>
      </w:r>
    </w:p>
    <w:p w:rsidR="001E241F" w:rsidRPr="00845CFF" w:rsidRDefault="005572B8"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Köszönöm szépen a szót! Ugye</w:t>
      </w:r>
      <w:r w:rsidR="00610E32" w:rsidRPr="00845CFF">
        <w:rPr>
          <w:rFonts w:ascii="Times New Roman" w:hAnsi="Times New Roman" w:cs="Times New Roman"/>
          <w:sz w:val="26"/>
          <w:szCs w:val="26"/>
        </w:rPr>
        <w:t xml:space="preserve"> mai napon mind a három, általunk tulajdonolt önkormányzati cégnek is valamilyen beszámolóit látjuk, vagy, vagy tárgyalunk is róla. Ebből kettő cé</w:t>
      </w:r>
      <w:r w:rsidRPr="00845CFF">
        <w:rPr>
          <w:rFonts w:ascii="Times New Roman" w:hAnsi="Times New Roman" w:cs="Times New Roman"/>
          <w:sz w:val="26"/>
          <w:szCs w:val="26"/>
        </w:rPr>
        <w:t>günk jól üzemel és nyereséges, e</w:t>
      </w:r>
      <w:r w:rsidR="00610E32" w:rsidRPr="00845CFF">
        <w:rPr>
          <w:rFonts w:ascii="Times New Roman" w:hAnsi="Times New Roman" w:cs="Times New Roman"/>
          <w:sz w:val="26"/>
          <w:szCs w:val="26"/>
        </w:rPr>
        <w:t xml:space="preserve">z a cégünk pedig veszteséges. Mint ennek a cégnek </w:t>
      </w:r>
      <w:proofErr w:type="spellStart"/>
      <w:r w:rsidRPr="00845CFF">
        <w:rPr>
          <w:rFonts w:ascii="Times New Roman" w:hAnsi="Times New Roman" w:cs="Times New Roman"/>
          <w:sz w:val="26"/>
          <w:szCs w:val="26"/>
        </w:rPr>
        <w:t>fb</w:t>
      </w:r>
      <w:proofErr w:type="spellEnd"/>
      <w:r w:rsidRPr="00845CFF">
        <w:rPr>
          <w:rFonts w:ascii="Times New Roman" w:hAnsi="Times New Roman" w:cs="Times New Roman"/>
          <w:sz w:val="26"/>
          <w:szCs w:val="26"/>
        </w:rPr>
        <w:t>.</w:t>
      </w:r>
      <w:r w:rsidR="00610E32" w:rsidRPr="00845CFF">
        <w:rPr>
          <w:rFonts w:ascii="Times New Roman" w:hAnsi="Times New Roman" w:cs="Times New Roman"/>
          <w:sz w:val="26"/>
          <w:szCs w:val="26"/>
        </w:rPr>
        <w:t xml:space="preserve"> </w:t>
      </w:r>
      <w:proofErr w:type="gramStart"/>
      <w:r w:rsidR="00610E32" w:rsidRPr="00845CFF">
        <w:rPr>
          <w:rFonts w:ascii="Times New Roman" w:hAnsi="Times New Roman" w:cs="Times New Roman"/>
          <w:sz w:val="26"/>
          <w:szCs w:val="26"/>
        </w:rPr>
        <w:t>tagja</w:t>
      </w:r>
      <w:proofErr w:type="gramEnd"/>
      <w:r w:rsidR="00610E32" w:rsidRPr="00845CFF">
        <w:rPr>
          <w:rFonts w:ascii="Times New Roman" w:hAnsi="Times New Roman" w:cs="Times New Roman"/>
          <w:sz w:val="26"/>
          <w:szCs w:val="26"/>
        </w:rPr>
        <w:t xml:space="preserve"> is, szeretném hangsúlyozni, bár mindnyájunk számára ez nyilvánvaló, hogy nemcsak a számokat kell vizsgálni a cégnél, hanem csökkent munkaképességűeknek adunk ezzel olyan munkalehetőséget, ami egyébként nem biztos, hogy lenne. Tehát egyrészről persze van egy termék, meg van egy cég is, de én legalábbis mindig a szavazatommal, meg </w:t>
      </w:r>
      <w:proofErr w:type="spellStart"/>
      <w:r w:rsidRPr="00845CFF">
        <w:rPr>
          <w:rFonts w:ascii="Times New Roman" w:hAnsi="Times New Roman" w:cs="Times New Roman"/>
          <w:sz w:val="26"/>
          <w:szCs w:val="26"/>
        </w:rPr>
        <w:t>fb</w:t>
      </w:r>
      <w:proofErr w:type="spellEnd"/>
      <w:r w:rsidRPr="00845CFF">
        <w:rPr>
          <w:rFonts w:ascii="Times New Roman" w:hAnsi="Times New Roman" w:cs="Times New Roman"/>
          <w:sz w:val="26"/>
          <w:szCs w:val="26"/>
        </w:rPr>
        <w:t>.</w:t>
      </w:r>
      <w:r w:rsidR="00610E32" w:rsidRPr="00845CFF">
        <w:rPr>
          <w:rFonts w:ascii="Times New Roman" w:hAnsi="Times New Roman" w:cs="Times New Roman"/>
          <w:sz w:val="26"/>
          <w:szCs w:val="26"/>
        </w:rPr>
        <w:t xml:space="preserve"> </w:t>
      </w:r>
      <w:proofErr w:type="gramStart"/>
      <w:r w:rsidR="00610E32" w:rsidRPr="00845CFF">
        <w:rPr>
          <w:rFonts w:ascii="Times New Roman" w:hAnsi="Times New Roman" w:cs="Times New Roman"/>
          <w:sz w:val="26"/>
          <w:szCs w:val="26"/>
        </w:rPr>
        <w:t>tagként</w:t>
      </w:r>
      <w:proofErr w:type="gramEnd"/>
      <w:r w:rsidR="00610E32" w:rsidRPr="00845CFF">
        <w:rPr>
          <w:rFonts w:ascii="Times New Roman" w:hAnsi="Times New Roman" w:cs="Times New Roman"/>
          <w:sz w:val="26"/>
          <w:szCs w:val="26"/>
        </w:rPr>
        <w:t xml:space="preserve"> is fő szempontként azt tartottam szem előtt, hogy embe</w:t>
      </w:r>
      <w:r w:rsidRPr="00845CFF">
        <w:rPr>
          <w:rFonts w:ascii="Times New Roman" w:hAnsi="Times New Roman" w:cs="Times New Roman"/>
          <w:sz w:val="26"/>
          <w:szCs w:val="26"/>
        </w:rPr>
        <w:t>reknek munkalehetőséget adunk, s</w:t>
      </w:r>
      <w:r w:rsidR="00610E32" w:rsidRPr="00845CFF">
        <w:rPr>
          <w:rFonts w:ascii="Times New Roman" w:hAnsi="Times New Roman" w:cs="Times New Roman"/>
          <w:sz w:val="26"/>
          <w:szCs w:val="26"/>
        </w:rPr>
        <w:t>zerintem ezért elfogadható a beszámoló és a terv is. Köszönöm.</w:t>
      </w:r>
    </w:p>
    <w:p w:rsidR="00610E32" w:rsidRPr="00845CFF" w:rsidRDefault="00610E32" w:rsidP="00845CFF">
      <w:pPr>
        <w:spacing w:after="0" w:line="240" w:lineRule="auto"/>
        <w:jc w:val="both"/>
        <w:rPr>
          <w:rFonts w:ascii="Times New Roman" w:hAnsi="Times New Roman" w:cs="Times New Roman"/>
          <w:sz w:val="26"/>
          <w:szCs w:val="26"/>
        </w:rPr>
      </w:pPr>
    </w:p>
    <w:p w:rsidR="0084222F" w:rsidRDefault="0084222F" w:rsidP="00845CFF">
      <w:pPr>
        <w:spacing w:after="0" w:line="240" w:lineRule="auto"/>
        <w:jc w:val="both"/>
        <w:rPr>
          <w:rFonts w:ascii="Times New Roman" w:hAnsi="Times New Roman" w:cs="Times New Roman"/>
          <w:sz w:val="26"/>
          <w:szCs w:val="26"/>
          <w:u w:val="single"/>
        </w:rPr>
      </w:pPr>
    </w:p>
    <w:p w:rsidR="00610E32" w:rsidRPr="00845CFF" w:rsidRDefault="00610E32"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610E32" w:rsidRPr="00845CFF" w:rsidRDefault="00610E32"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Köszönöm szépen! További hozzászólásra igényt nem látok. Így zárszóként… nem! Határozathozatal következik. Az előterjesztés 2. oldalán található határozati javaslatról döntünk, először, melynek elfogadása minősített szótöbbséget igényel, szavazzunk! A képviselő-testület 17 igen, </w:t>
      </w:r>
      <w:proofErr w:type="gramStart"/>
      <w:r w:rsidRPr="00845CFF">
        <w:rPr>
          <w:rFonts w:ascii="Times New Roman" w:hAnsi="Times New Roman" w:cs="Times New Roman"/>
          <w:sz w:val="26"/>
          <w:szCs w:val="26"/>
        </w:rPr>
        <w:t>egyhangúlag</w:t>
      </w:r>
      <w:proofErr w:type="gramEnd"/>
      <w:r w:rsidRPr="00845CFF">
        <w:rPr>
          <w:rFonts w:ascii="Times New Roman" w:hAnsi="Times New Roman" w:cs="Times New Roman"/>
          <w:sz w:val="26"/>
          <w:szCs w:val="26"/>
        </w:rPr>
        <w:t xml:space="preserve"> elfogadta a határozati javaslatot.</w:t>
      </w:r>
    </w:p>
    <w:p w:rsidR="00610E32" w:rsidRPr="00845CFF" w:rsidRDefault="00610E32" w:rsidP="00845CFF">
      <w:pPr>
        <w:spacing w:after="0" w:line="240" w:lineRule="auto"/>
        <w:jc w:val="both"/>
        <w:rPr>
          <w:rFonts w:ascii="Times New Roman" w:hAnsi="Times New Roman" w:cs="Times New Roman"/>
          <w:sz w:val="26"/>
          <w:szCs w:val="26"/>
        </w:rPr>
      </w:pPr>
    </w:p>
    <w:p w:rsidR="0084222F" w:rsidRDefault="0084222F" w:rsidP="00845CFF">
      <w:pPr>
        <w:spacing w:after="0" w:line="240" w:lineRule="auto"/>
        <w:jc w:val="both"/>
        <w:rPr>
          <w:rFonts w:ascii="Times New Roman" w:hAnsi="Times New Roman" w:cs="Times New Roman"/>
          <w:sz w:val="26"/>
          <w:szCs w:val="26"/>
          <w:u w:val="single"/>
        </w:rPr>
      </w:pPr>
    </w:p>
    <w:p w:rsidR="001A0158" w:rsidRPr="00845CFF" w:rsidRDefault="001A0158"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 xml:space="preserve">H </w:t>
      </w:r>
      <w:proofErr w:type="gramStart"/>
      <w:r w:rsidRPr="00845CFF">
        <w:rPr>
          <w:rFonts w:ascii="Times New Roman" w:hAnsi="Times New Roman" w:cs="Times New Roman"/>
          <w:sz w:val="26"/>
          <w:szCs w:val="26"/>
          <w:u w:val="single"/>
        </w:rPr>
        <w:t>A</w:t>
      </w:r>
      <w:proofErr w:type="gramEnd"/>
      <w:r w:rsidRPr="00845CFF">
        <w:rPr>
          <w:rFonts w:ascii="Times New Roman" w:hAnsi="Times New Roman" w:cs="Times New Roman"/>
          <w:sz w:val="26"/>
          <w:szCs w:val="26"/>
          <w:u w:val="single"/>
        </w:rPr>
        <w:t xml:space="preserve"> T Á R O Z A T:</w:t>
      </w:r>
    </w:p>
    <w:p w:rsidR="001A0158" w:rsidRPr="00845CFF" w:rsidRDefault="001A0158" w:rsidP="0084222F">
      <w:pPr>
        <w:pStyle w:val="Cmsor1"/>
        <w:ind w:left="3119" w:hanging="3119"/>
        <w:rPr>
          <w:sz w:val="26"/>
          <w:szCs w:val="26"/>
        </w:rPr>
      </w:pPr>
      <w:r w:rsidRPr="00845CFF">
        <w:rPr>
          <w:sz w:val="26"/>
          <w:szCs w:val="26"/>
        </w:rPr>
        <w:t>155/2017. (V. 17.) Kt.</w:t>
      </w:r>
      <w:r w:rsidRPr="00845CFF">
        <w:rPr>
          <w:sz w:val="26"/>
          <w:szCs w:val="26"/>
        </w:rPr>
        <w:tab/>
        <w:t>Budapest Főváros XVI. kerületi Önkormányzat Képviselő-testülete, mint a tulajdonosi jogok gyakorlója, a REHAB-XVI. Foglalkoztató és Szolgáltató Nonprofit Kft. (Cg</w:t>
      </w:r>
      <w:proofErr w:type="gramStart"/>
      <w:r w:rsidRPr="00845CFF">
        <w:rPr>
          <w:sz w:val="26"/>
          <w:szCs w:val="26"/>
        </w:rPr>
        <w:t>.:</w:t>
      </w:r>
      <w:proofErr w:type="gramEnd"/>
      <w:r w:rsidRPr="00845CFF">
        <w:rPr>
          <w:sz w:val="26"/>
          <w:szCs w:val="26"/>
        </w:rPr>
        <w:t xml:space="preserve"> 01-09-697529, székhely: 1161 Budapest Pálya u. 48., képviseli: Siklósi Attila)  2016. évi egyszerűsített éves beszámolóját – figyelembe véve a könyvvizsgálói jelentést és a Felügyelő Bizottság ezzel kapcsolatos véleményét – elfogadja.</w:t>
      </w:r>
    </w:p>
    <w:p w:rsidR="001A0158" w:rsidRPr="00845CFF" w:rsidRDefault="001A0158" w:rsidP="0084222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rPr>
        <w:t>Felkéri a Kft. ügyvezető igazgatóját, hogy a hatályos jogszabályok rendelkezési alapján gondoskodjon a cégbírósági letétbe helyezésről, valamint a közzétételről.</w:t>
      </w:r>
    </w:p>
    <w:p w:rsidR="001A0158" w:rsidRPr="00845CFF" w:rsidRDefault="001A0158" w:rsidP="0084222F">
      <w:pPr>
        <w:spacing w:after="0" w:line="240" w:lineRule="auto"/>
        <w:ind w:left="3119"/>
        <w:jc w:val="both"/>
        <w:rPr>
          <w:rFonts w:ascii="Times New Roman" w:hAnsi="Times New Roman" w:cs="Times New Roman"/>
          <w:sz w:val="26"/>
          <w:szCs w:val="26"/>
        </w:rPr>
      </w:pPr>
    </w:p>
    <w:p w:rsidR="001A0158" w:rsidRPr="00845CFF" w:rsidRDefault="001A0158" w:rsidP="0084222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 xml:space="preserve">Határidő: </w:t>
      </w:r>
      <w:r w:rsidRPr="00845CFF">
        <w:rPr>
          <w:rFonts w:ascii="Times New Roman" w:hAnsi="Times New Roman" w:cs="Times New Roman"/>
          <w:sz w:val="26"/>
          <w:szCs w:val="26"/>
        </w:rPr>
        <w:t>2017. május 31.</w:t>
      </w:r>
    </w:p>
    <w:p w:rsidR="00610E32" w:rsidRPr="00845CFF" w:rsidRDefault="001A0158" w:rsidP="0084222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Felelős:</w:t>
      </w:r>
      <w:r w:rsidRPr="00845CFF">
        <w:rPr>
          <w:rFonts w:ascii="Times New Roman" w:hAnsi="Times New Roman" w:cs="Times New Roman"/>
          <w:sz w:val="26"/>
          <w:szCs w:val="26"/>
        </w:rPr>
        <w:t xml:space="preserve"> Kovács Péter polgármester</w:t>
      </w:r>
    </w:p>
    <w:p w:rsidR="001A0158" w:rsidRPr="00845CFF" w:rsidRDefault="001A0158" w:rsidP="0084222F">
      <w:pPr>
        <w:spacing w:after="0" w:line="240" w:lineRule="auto"/>
        <w:jc w:val="both"/>
        <w:rPr>
          <w:rFonts w:ascii="Times New Roman" w:hAnsi="Times New Roman" w:cs="Times New Roman"/>
          <w:sz w:val="26"/>
          <w:szCs w:val="26"/>
          <w:u w:val="single"/>
        </w:rPr>
      </w:pPr>
    </w:p>
    <w:p w:rsidR="001A0158" w:rsidRPr="00845CFF" w:rsidRDefault="009C4200" w:rsidP="009C4200">
      <w:pPr>
        <w:rPr>
          <w:rFonts w:ascii="Times New Roman" w:hAnsi="Times New Roman" w:cs="Times New Roman"/>
          <w:sz w:val="26"/>
          <w:szCs w:val="26"/>
          <w:u w:val="single"/>
        </w:rPr>
      </w:pPr>
      <w:r>
        <w:rPr>
          <w:rFonts w:ascii="Times New Roman" w:hAnsi="Times New Roman" w:cs="Times New Roman"/>
          <w:sz w:val="26"/>
          <w:szCs w:val="26"/>
          <w:u w:val="single"/>
        </w:rPr>
        <w:br w:type="page"/>
      </w:r>
    </w:p>
    <w:p w:rsidR="00610E32" w:rsidRPr="00845CFF" w:rsidRDefault="00610E32"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lastRenderedPageBreak/>
        <w:t>KOVÁCS PÉTER</w:t>
      </w:r>
    </w:p>
    <w:p w:rsidR="00610E32" w:rsidRPr="00845CFF" w:rsidRDefault="00610E32"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3. oldalon található, II. számú határozati javaslatról döntünk, szintén minősített szótöbbséggel. Szavazzunk! A képviselő-testület 17 igen, </w:t>
      </w:r>
      <w:proofErr w:type="gramStart"/>
      <w:r w:rsidRPr="00845CFF">
        <w:rPr>
          <w:rFonts w:ascii="Times New Roman" w:hAnsi="Times New Roman" w:cs="Times New Roman"/>
          <w:sz w:val="26"/>
          <w:szCs w:val="26"/>
        </w:rPr>
        <w:t>egyhangúlag</w:t>
      </w:r>
      <w:proofErr w:type="gramEnd"/>
      <w:r w:rsidRPr="00845CFF">
        <w:rPr>
          <w:rFonts w:ascii="Times New Roman" w:hAnsi="Times New Roman" w:cs="Times New Roman"/>
          <w:sz w:val="26"/>
          <w:szCs w:val="26"/>
        </w:rPr>
        <w:t xml:space="preserve"> elfogadta a határozati javaslatot.</w:t>
      </w:r>
    </w:p>
    <w:p w:rsidR="002450B8" w:rsidRDefault="002450B8" w:rsidP="00845CFF">
      <w:pPr>
        <w:spacing w:after="0" w:line="240" w:lineRule="auto"/>
        <w:jc w:val="both"/>
        <w:rPr>
          <w:rFonts w:ascii="Times New Roman" w:hAnsi="Times New Roman" w:cs="Times New Roman"/>
          <w:sz w:val="26"/>
          <w:szCs w:val="26"/>
          <w:u w:val="single"/>
        </w:rPr>
      </w:pPr>
    </w:p>
    <w:p w:rsidR="002450B8" w:rsidRDefault="002450B8" w:rsidP="00845CFF">
      <w:pPr>
        <w:spacing w:after="0" w:line="240" w:lineRule="auto"/>
        <w:jc w:val="both"/>
        <w:rPr>
          <w:rFonts w:ascii="Times New Roman" w:hAnsi="Times New Roman" w:cs="Times New Roman"/>
          <w:sz w:val="26"/>
          <w:szCs w:val="26"/>
          <w:u w:val="single"/>
        </w:rPr>
      </w:pPr>
    </w:p>
    <w:p w:rsidR="001A0158" w:rsidRPr="00845CFF" w:rsidRDefault="001A0158"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 xml:space="preserve">H </w:t>
      </w:r>
      <w:proofErr w:type="gramStart"/>
      <w:r w:rsidRPr="00845CFF">
        <w:rPr>
          <w:rFonts w:ascii="Times New Roman" w:hAnsi="Times New Roman" w:cs="Times New Roman"/>
          <w:sz w:val="26"/>
          <w:szCs w:val="26"/>
          <w:u w:val="single"/>
        </w:rPr>
        <w:t>A</w:t>
      </w:r>
      <w:proofErr w:type="gramEnd"/>
      <w:r w:rsidRPr="00845CFF">
        <w:rPr>
          <w:rFonts w:ascii="Times New Roman" w:hAnsi="Times New Roman" w:cs="Times New Roman"/>
          <w:sz w:val="26"/>
          <w:szCs w:val="26"/>
          <w:u w:val="single"/>
        </w:rPr>
        <w:t xml:space="preserve"> T Á R O Z A T:</w:t>
      </w:r>
    </w:p>
    <w:p w:rsidR="001A0158" w:rsidRPr="00845CFF" w:rsidRDefault="001A0158" w:rsidP="0084222F">
      <w:pPr>
        <w:pStyle w:val="Cmsor1"/>
        <w:ind w:left="3119" w:hanging="3119"/>
        <w:rPr>
          <w:sz w:val="26"/>
          <w:szCs w:val="26"/>
        </w:rPr>
      </w:pPr>
      <w:r w:rsidRPr="00845CFF">
        <w:rPr>
          <w:sz w:val="26"/>
          <w:szCs w:val="26"/>
        </w:rPr>
        <w:t>156/2017. (V. 17.) Kt.</w:t>
      </w:r>
      <w:r w:rsidRPr="00845CFF">
        <w:rPr>
          <w:sz w:val="26"/>
          <w:szCs w:val="26"/>
        </w:rPr>
        <w:tab/>
        <w:t xml:space="preserve">Budapest Főváros XVI. kerületi Önkormányzat Képviselő-testülete úgy határoz, hogy a REHAB-XVI. Foglalkoztató és Szolgáltató Nonprofit Kft. könyvvizsgálójává választja Király Zsuzsanna egyéni könyvvizsgálót (anyja neve: Gacsályi Borbála, lakcíme: 1102 Budapest, Kőrösi Csoma S. </w:t>
      </w:r>
      <w:proofErr w:type="gramStart"/>
      <w:r w:rsidRPr="00845CFF">
        <w:rPr>
          <w:sz w:val="26"/>
          <w:szCs w:val="26"/>
        </w:rPr>
        <w:t>út</w:t>
      </w:r>
      <w:proofErr w:type="gramEnd"/>
      <w:r w:rsidRPr="00845CFF">
        <w:rPr>
          <w:sz w:val="26"/>
          <w:szCs w:val="26"/>
        </w:rPr>
        <w:t xml:space="preserve"> 2., MK tagsági </w:t>
      </w:r>
      <w:proofErr w:type="spellStart"/>
      <w:r w:rsidRPr="00845CFF">
        <w:rPr>
          <w:sz w:val="26"/>
          <w:szCs w:val="26"/>
        </w:rPr>
        <w:t>ig.szám</w:t>
      </w:r>
      <w:proofErr w:type="spellEnd"/>
      <w:r w:rsidRPr="00845CFF">
        <w:rPr>
          <w:sz w:val="26"/>
          <w:szCs w:val="26"/>
        </w:rPr>
        <w:t>: 007264) 2020. május 31.-ig terjedő időtartamra.</w:t>
      </w:r>
    </w:p>
    <w:p w:rsidR="001A0158" w:rsidRPr="00845CFF" w:rsidRDefault="001A0158" w:rsidP="0084222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rPr>
        <w:t>A Képviselő-testület a REHAB-XVI. Foglalkoztató és Szolgáltató Nonprofit Kft. könyvvizsgálatért járó díjazását 350.000,- Ft, azaz Háromszázötvenezer forint/év összegben állapítja meg.</w:t>
      </w:r>
    </w:p>
    <w:p w:rsidR="001A0158" w:rsidRPr="00845CFF" w:rsidRDefault="001A0158" w:rsidP="0084222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rPr>
        <w:t>Felkéri a REHAB-XVI. Foglalkoztató és Szolgáltató Nonprofit Kft. ügyvezetőjét, hogy a könyvvizsgálóval 90 napon belül kössön megbízási szerződést. A képviselő-testület felkéri a Polgármestert, gondoskodjon a módosításokkal egységes szerkezetbe foglalt Alapító Okirat aláírásáról és annak a Cégbírósághoz történő – 30 napon belüli – megküldéséről.</w:t>
      </w:r>
    </w:p>
    <w:p w:rsidR="001A0158" w:rsidRPr="00845CFF" w:rsidRDefault="001A0158" w:rsidP="0084222F">
      <w:pPr>
        <w:spacing w:after="0" w:line="240" w:lineRule="auto"/>
        <w:ind w:left="3119"/>
        <w:jc w:val="both"/>
        <w:rPr>
          <w:rFonts w:ascii="Times New Roman" w:hAnsi="Times New Roman" w:cs="Times New Roman"/>
          <w:sz w:val="26"/>
          <w:szCs w:val="26"/>
        </w:rPr>
      </w:pPr>
    </w:p>
    <w:p w:rsidR="001A0158" w:rsidRPr="00845CFF" w:rsidRDefault="001A0158" w:rsidP="0084222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Határidő:</w:t>
      </w:r>
      <w:r w:rsidRPr="00845CFF">
        <w:rPr>
          <w:rFonts w:ascii="Times New Roman" w:hAnsi="Times New Roman" w:cs="Times New Roman"/>
          <w:sz w:val="26"/>
          <w:szCs w:val="26"/>
        </w:rPr>
        <w:t xml:space="preserve"> 2017. augusztus 15.</w:t>
      </w:r>
    </w:p>
    <w:p w:rsidR="001A0158" w:rsidRPr="00845CFF" w:rsidRDefault="001A0158" w:rsidP="0084222F">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Felelős:</w:t>
      </w:r>
      <w:r w:rsidRPr="00845CFF">
        <w:rPr>
          <w:rFonts w:ascii="Times New Roman" w:hAnsi="Times New Roman" w:cs="Times New Roman"/>
          <w:sz w:val="26"/>
          <w:szCs w:val="26"/>
        </w:rPr>
        <w:t xml:space="preserve"> Kovács Péter polgármester</w:t>
      </w:r>
    </w:p>
    <w:p w:rsidR="00610E32" w:rsidRPr="00845CFF" w:rsidRDefault="00610E32" w:rsidP="0084222F">
      <w:pPr>
        <w:spacing w:after="0" w:line="240" w:lineRule="auto"/>
        <w:jc w:val="both"/>
        <w:rPr>
          <w:rFonts w:ascii="Times New Roman" w:hAnsi="Times New Roman" w:cs="Times New Roman"/>
          <w:sz w:val="26"/>
          <w:szCs w:val="26"/>
          <w:u w:val="single"/>
        </w:rPr>
      </w:pPr>
    </w:p>
    <w:p w:rsidR="001A0158" w:rsidRPr="00845CFF" w:rsidRDefault="001A0158" w:rsidP="00845CFF">
      <w:pPr>
        <w:spacing w:after="0" w:line="240" w:lineRule="auto"/>
        <w:jc w:val="both"/>
        <w:rPr>
          <w:rFonts w:ascii="Times New Roman" w:hAnsi="Times New Roman" w:cs="Times New Roman"/>
          <w:sz w:val="26"/>
          <w:szCs w:val="26"/>
          <w:u w:val="single"/>
        </w:rPr>
      </w:pPr>
    </w:p>
    <w:p w:rsidR="00610E32" w:rsidRPr="00845CFF" w:rsidRDefault="00610E32"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610E32" w:rsidRPr="00845CFF" w:rsidRDefault="00610E32"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És akkor a 3. oldalon található, III. határozati javaslatról döntünk, szavazzunk! A képviselő-testület 17 igen, </w:t>
      </w:r>
      <w:proofErr w:type="gramStart"/>
      <w:r w:rsidRPr="00845CFF">
        <w:rPr>
          <w:rFonts w:ascii="Times New Roman" w:hAnsi="Times New Roman" w:cs="Times New Roman"/>
          <w:sz w:val="26"/>
          <w:szCs w:val="26"/>
        </w:rPr>
        <w:t>egyhangúlag</w:t>
      </w:r>
      <w:proofErr w:type="gramEnd"/>
      <w:r w:rsidRPr="00845CFF">
        <w:rPr>
          <w:rFonts w:ascii="Times New Roman" w:hAnsi="Times New Roman" w:cs="Times New Roman"/>
          <w:sz w:val="26"/>
          <w:szCs w:val="26"/>
        </w:rPr>
        <w:t xml:space="preserve"> elfogadta ezt a határozati javaslatot is.</w:t>
      </w:r>
    </w:p>
    <w:p w:rsidR="00610E32" w:rsidRPr="00845CFF" w:rsidRDefault="00610E32" w:rsidP="00845CFF">
      <w:pPr>
        <w:spacing w:after="0" w:line="240" w:lineRule="auto"/>
        <w:jc w:val="both"/>
        <w:rPr>
          <w:rFonts w:ascii="Times New Roman" w:hAnsi="Times New Roman" w:cs="Times New Roman"/>
          <w:sz w:val="26"/>
          <w:szCs w:val="26"/>
        </w:rPr>
      </w:pPr>
    </w:p>
    <w:p w:rsidR="00EE5031" w:rsidRDefault="00EE5031" w:rsidP="00845CFF">
      <w:pPr>
        <w:spacing w:after="0" w:line="240" w:lineRule="auto"/>
        <w:jc w:val="both"/>
        <w:rPr>
          <w:rFonts w:ascii="Times New Roman" w:hAnsi="Times New Roman" w:cs="Times New Roman"/>
          <w:sz w:val="26"/>
          <w:szCs w:val="26"/>
          <w:u w:val="single"/>
        </w:rPr>
      </w:pPr>
    </w:p>
    <w:p w:rsidR="001A0158" w:rsidRPr="00845CFF" w:rsidRDefault="001A0158"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 xml:space="preserve">H </w:t>
      </w:r>
      <w:proofErr w:type="gramStart"/>
      <w:r w:rsidRPr="00845CFF">
        <w:rPr>
          <w:rFonts w:ascii="Times New Roman" w:hAnsi="Times New Roman" w:cs="Times New Roman"/>
          <w:sz w:val="26"/>
          <w:szCs w:val="26"/>
          <w:u w:val="single"/>
        </w:rPr>
        <w:t>A</w:t>
      </w:r>
      <w:proofErr w:type="gramEnd"/>
      <w:r w:rsidRPr="00845CFF">
        <w:rPr>
          <w:rFonts w:ascii="Times New Roman" w:hAnsi="Times New Roman" w:cs="Times New Roman"/>
          <w:sz w:val="26"/>
          <w:szCs w:val="26"/>
          <w:u w:val="single"/>
        </w:rPr>
        <w:t xml:space="preserve"> T Á R O Z A T:</w:t>
      </w:r>
    </w:p>
    <w:p w:rsidR="001A0158" w:rsidRPr="00845CFF" w:rsidRDefault="001A0158" w:rsidP="00EE5031">
      <w:pPr>
        <w:pStyle w:val="Cmsor1"/>
        <w:ind w:left="3119" w:hanging="3119"/>
        <w:rPr>
          <w:sz w:val="26"/>
          <w:szCs w:val="26"/>
        </w:rPr>
      </w:pPr>
      <w:r w:rsidRPr="00845CFF">
        <w:rPr>
          <w:sz w:val="26"/>
          <w:szCs w:val="26"/>
        </w:rPr>
        <w:t>157/2017. (V. 17.) Kt.</w:t>
      </w:r>
      <w:r w:rsidRPr="00845CFF">
        <w:rPr>
          <w:sz w:val="26"/>
          <w:szCs w:val="26"/>
        </w:rPr>
        <w:tab/>
        <w:t>Budapest Főváros XVI. kerületi Önkormányzat Képviselő-testülete úgy határoz, hogy a REHAB-XVI. Foglalkoztató és Szolgáltató Nonprofit Kft. (székhely: Budapest XVI. kerület, Pálya u. 48., cg</w:t>
      </w:r>
      <w:proofErr w:type="gramStart"/>
      <w:r w:rsidRPr="00845CFF">
        <w:rPr>
          <w:sz w:val="26"/>
          <w:szCs w:val="26"/>
        </w:rPr>
        <w:t>.:</w:t>
      </w:r>
      <w:proofErr w:type="gramEnd"/>
      <w:r w:rsidRPr="00845CFF">
        <w:rPr>
          <w:sz w:val="26"/>
          <w:szCs w:val="26"/>
        </w:rPr>
        <w:t xml:space="preserve"> 01-09-697529, képviseli: Siklósi Attila ügyvezető) részére a 2017. költségvetési évben a minimálbér, valamint a garantált minimálbér emelésével összefüggő költségnövekményeire 7 857 E Ft vissza nem térítendő támogatást biztosít.</w:t>
      </w:r>
    </w:p>
    <w:p w:rsidR="001A0158" w:rsidRPr="00845CFF" w:rsidRDefault="001A0158" w:rsidP="00EE5031">
      <w:pPr>
        <w:spacing w:after="0" w:line="240" w:lineRule="auto"/>
        <w:ind w:left="3119"/>
        <w:jc w:val="both"/>
        <w:rPr>
          <w:rFonts w:ascii="Times New Roman" w:hAnsi="Times New Roman" w:cs="Times New Roman"/>
          <w:b/>
          <w:i/>
          <w:sz w:val="26"/>
          <w:szCs w:val="26"/>
        </w:rPr>
      </w:pPr>
      <w:r w:rsidRPr="00845CFF">
        <w:rPr>
          <w:rFonts w:ascii="Times New Roman" w:hAnsi="Times New Roman" w:cs="Times New Roman"/>
          <w:sz w:val="26"/>
          <w:szCs w:val="26"/>
        </w:rPr>
        <w:lastRenderedPageBreak/>
        <w:t>Felkéri a Polgármestert a támogatás összegének az Önkormányzat 2017. évi költségvetésében való beépítésére, és a támogatási szerződés megkötésére.</w:t>
      </w:r>
    </w:p>
    <w:p w:rsidR="001A0158" w:rsidRPr="00845CFF" w:rsidRDefault="001A0158" w:rsidP="00EE5031">
      <w:pPr>
        <w:spacing w:after="0" w:line="240" w:lineRule="auto"/>
        <w:ind w:left="3119"/>
        <w:jc w:val="both"/>
        <w:rPr>
          <w:rFonts w:ascii="Times New Roman" w:hAnsi="Times New Roman" w:cs="Times New Roman"/>
          <w:sz w:val="26"/>
          <w:szCs w:val="26"/>
        </w:rPr>
      </w:pPr>
    </w:p>
    <w:p w:rsidR="001A0158" w:rsidRPr="00845CFF" w:rsidRDefault="001A0158" w:rsidP="00EE5031">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 xml:space="preserve">Határidő: </w:t>
      </w:r>
      <w:r w:rsidRPr="00845CFF">
        <w:rPr>
          <w:rFonts w:ascii="Times New Roman" w:hAnsi="Times New Roman" w:cs="Times New Roman"/>
          <w:sz w:val="26"/>
          <w:szCs w:val="26"/>
        </w:rPr>
        <w:t>A támogatási szerződés megkötésére 2017. június 30.</w:t>
      </w:r>
    </w:p>
    <w:p w:rsidR="001A0158" w:rsidRPr="00EE5031" w:rsidRDefault="001A0158" w:rsidP="00EE5031">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Felelős:</w:t>
      </w:r>
      <w:r w:rsidRPr="00845CFF">
        <w:rPr>
          <w:rFonts w:ascii="Times New Roman" w:hAnsi="Times New Roman" w:cs="Times New Roman"/>
          <w:sz w:val="26"/>
          <w:szCs w:val="26"/>
        </w:rPr>
        <w:t xml:space="preserve"> Kovács Péter polgármester</w:t>
      </w:r>
    </w:p>
    <w:p w:rsidR="009C4200" w:rsidRDefault="009C4200" w:rsidP="00845CFF">
      <w:pPr>
        <w:spacing w:after="0" w:line="240" w:lineRule="auto"/>
        <w:jc w:val="both"/>
        <w:rPr>
          <w:rFonts w:ascii="Times New Roman" w:hAnsi="Times New Roman" w:cs="Times New Roman"/>
          <w:sz w:val="26"/>
          <w:szCs w:val="26"/>
          <w:u w:val="single"/>
        </w:rPr>
      </w:pPr>
    </w:p>
    <w:p w:rsidR="009C4200" w:rsidRDefault="009C4200" w:rsidP="00845CFF">
      <w:pPr>
        <w:spacing w:after="0" w:line="240" w:lineRule="auto"/>
        <w:jc w:val="both"/>
        <w:rPr>
          <w:rFonts w:ascii="Times New Roman" w:hAnsi="Times New Roman" w:cs="Times New Roman"/>
          <w:sz w:val="26"/>
          <w:szCs w:val="26"/>
          <w:u w:val="single"/>
        </w:rPr>
      </w:pPr>
    </w:p>
    <w:p w:rsidR="00610E32" w:rsidRPr="00845CFF" w:rsidRDefault="00610E32"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610E32" w:rsidRPr="00845CFF" w:rsidRDefault="00610E32"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Így ezt a napirendi pontot le tudtam zárni.</w:t>
      </w:r>
    </w:p>
    <w:p w:rsidR="00610E32" w:rsidRPr="00845CFF" w:rsidRDefault="00610E32" w:rsidP="00845CFF">
      <w:pPr>
        <w:spacing w:after="0" w:line="240" w:lineRule="auto"/>
        <w:jc w:val="both"/>
        <w:rPr>
          <w:rFonts w:ascii="Times New Roman" w:hAnsi="Times New Roman" w:cs="Times New Roman"/>
          <w:sz w:val="26"/>
          <w:szCs w:val="26"/>
        </w:rPr>
      </w:pPr>
    </w:p>
    <w:p w:rsidR="00610E32" w:rsidRPr="00845CFF" w:rsidRDefault="00610E32" w:rsidP="00845CFF">
      <w:pPr>
        <w:spacing w:after="0" w:line="240" w:lineRule="auto"/>
        <w:jc w:val="both"/>
        <w:rPr>
          <w:rFonts w:ascii="Times New Roman" w:hAnsi="Times New Roman" w:cs="Times New Roman"/>
          <w:sz w:val="26"/>
          <w:szCs w:val="26"/>
        </w:rPr>
      </w:pPr>
    </w:p>
    <w:p w:rsidR="00610E32" w:rsidRPr="00845CFF" w:rsidRDefault="00610E32"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1A0158" w:rsidRPr="00845CFF" w:rsidRDefault="00EE5031" w:rsidP="00845C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Soron következik eredetileg 4-sel jelzett:</w:t>
      </w:r>
    </w:p>
    <w:p w:rsidR="00EE5031" w:rsidRDefault="00EE5031" w:rsidP="00845CFF">
      <w:pPr>
        <w:pStyle w:val="Listaszerbekezds"/>
        <w:tabs>
          <w:tab w:val="left" w:pos="2268"/>
        </w:tabs>
        <w:ind w:left="3119" w:hanging="3119"/>
        <w:jc w:val="both"/>
        <w:rPr>
          <w:bCs/>
          <w:sz w:val="26"/>
          <w:szCs w:val="26"/>
          <w:u w:val="single"/>
        </w:rPr>
      </w:pPr>
    </w:p>
    <w:p w:rsidR="009C4200" w:rsidRDefault="009C4200" w:rsidP="00845CFF">
      <w:pPr>
        <w:pStyle w:val="Listaszerbekezds"/>
        <w:tabs>
          <w:tab w:val="left" w:pos="2268"/>
        </w:tabs>
        <w:ind w:left="3119" w:hanging="3119"/>
        <w:jc w:val="both"/>
        <w:rPr>
          <w:bCs/>
          <w:sz w:val="26"/>
          <w:szCs w:val="26"/>
          <w:u w:val="single"/>
        </w:rPr>
      </w:pPr>
    </w:p>
    <w:p w:rsidR="001A0158" w:rsidRPr="00845CFF" w:rsidRDefault="001A0158" w:rsidP="00845CFF">
      <w:pPr>
        <w:pStyle w:val="Listaszerbekezds"/>
        <w:tabs>
          <w:tab w:val="left" w:pos="2268"/>
        </w:tabs>
        <w:ind w:left="3119" w:hanging="3119"/>
        <w:jc w:val="both"/>
        <w:rPr>
          <w:color w:val="000000" w:themeColor="text1"/>
          <w:sz w:val="26"/>
          <w:szCs w:val="26"/>
        </w:rPr>
      </w:pPr>
      <w:r w:rsidRPr="00845CFF">
        <w:rPr>
          <w:bCs/>
          <w:sz w:val="26"/>
          <w:szCs w:val="26"/>
          <w:u w:val="single"/>
        </w:rPr>
        <w:t>NAPIREND:</w:t>
      </w:r>
      <w:r w:rsidRPr="00845CFF">
        <w:rPr>
          <w:bCs/>
          <w:sz w:val="26"/>
          <w:szCs w:val="26"/>
        </w:rPr>
        <w:tab/>
        <w:t>5.</w:t>
      </w:r>
      <w:r w:rsidRPr="00845CFF">
        <w:rPr>
          <w:bCs/>
          <w:sz w:val="26"/>
          <w:szCs w:val="26"/>
        </w:rPr>
        <w:tab/>
      </w:r>
      <w:r w:rsidRPr="00845CFF">
        <w:rPr>
          <w:sz w:val="26"/>
          <w:szCs w:val="26"/>
        </w:rPr>
        <w:t>Javaslat a Kertvárosi Sportlétesítményeket Üzemeltető Kft. 2016. üzleti évről készített éves beszámolójának elfogadására</w:t>
      </w:r>
    </w:p>
    <w:p w:rsidR="001A0158" w:rsidRPr="00845CFF" w:rsidRDefault="001A0158" w:rsidP="00845CFF">
      <w:pPr>
        <w:pStyle w:val="Listaszerbekezds"/>
        <w:tabs>
          <w:tab w:val="left" w:pos="2268"/>
        </w:tabs>
        <w:ind w:left="3119"/>
        <w:jc w:val="both"/>
        <w:rPr>
          <w:b/>
          <w:i/>
          <w:color w:val="000000" w:themeColor="text1"/>
          <w:sz w:val="26"/>
          <w:szCs w:val="26"/>
          <w:u w:val="single"/>
        </w:rPr>
      </w:pPr>
      <w:r w:rsidRPr="00845CFF">
        <w:rPr>
          <w:b/>
          <w:i/>
          <w:color w:val="000000" w:themeColor="text1"/>
          <w:sz w:val="26"/>
          <w:szCs w:val="26"/>
          <w:u w:val="single"/>
        </w:rPr>
        <w:t>76/2017. számú előterjesztés</w:t>
      </w:r>
    </w:p>
    <w:p w:rsidR="001A0158" w:rsidRPr="00845CFF" w:rsidRDefault="001A0158" w:rsidP="00845CFF">
      <w:pPr>
        <w:spacing w:after="0" w:line="240" w:lineRule="auto"/>
        <w:ind w:left="3119"/>
        <w:jc w:val="both"/>
        <w:rPr>
          <w:rFonts w:ascii="Times New Roman" w:hAnsi="Times New Roman" w:cs="Times New Roman"/>
          <w:color w:val="000000" w:themeColor="text1"/>
          <w:sz w:val="26"/>
          <w:szCs w:val="26"/>
        </w:rPr>
      </w:pPr>
      <w:r w:rsidRPr="00845CFF">
        <w:rPr>
          <w:rFonts w:ascii="Times New Roman" w:hAnsi="Times New Roman" w:cs="Times New Roman"/>
          <w:color w:val="000000" w:themeColor="text1"/>
          <w:sz w:val="26"/>
          <w:szCs w:val="26"/>
          <w:u w:val="single"/>
        </w:rPr>
        <w:t>Előterjesztő:</w:t>
      </w:r>
      <w:r w:rsidRPr="00845CFF">
        <w:rPr>
          <w:rFonts w:ascii="Times New Roman" w:hAnsi="Times New Roman" w:cs="Times New Roman"/>
          <w:color w:val="000000" w:themeColor="text1"/>
          <w:sz w:val="26"/>
          <w:szCs w:val="26"/>
        </w:rPr>
        <w:t xml:space="preserve"> Kovács Péter polgármester</w:t>
      </w:r>
    </w:p>
    <w:p w:rsidR="00EE5031" w:rsidRDefault="00EE5031" w:rsidP="00845CFF">
      <w:pPr>
        <w:spacing w:after="0" w:line="240" w:lineRule="auto"/>
        <w:jc w:val="both"/>
        <w:rPr>
          <w:rFonts w:ascii="Times New Roman" w:hAnsi="Times New Roman" w:cs="Times New Roman"/>
          <w:sz w:val="26"/>
          <w:szCs w:val="26"/>
          <w:u w:val="single"/>
        </w:rPr>
      </w:pPr>
    </w:p>
    <w:p w:rsidR="00EE5031" w:rsidRDefault="00EE5031" w:rsidP="00845CFF">
      <w:pPr>
        <w:spacing w:after="0" w:line="240" w:lineRule="auto"/>
        <w:jc w:val="both"/>
        <w:rPr>
          <w:rFonts w:ascii="Times New Roman" w:hAnsi="Times New Roman" w:cs="Times New Roman"/>
          <w:sz w:val="26"/>
          <w:szCs w:val="26"/>
          <w:u w:val="single"/>
        </w:rPr>
      </w:pPr>
    </w:p>
    <w:p w:rsidR="001A0158" w:rsidRPr="00EE5031" w:rsidRDefault="00EE5031"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610E32" w:rsidRPr="00845CFF" w:rsidRDefault="00610E32"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Előterjesztőként nincs hozzáfűznivalóm. Kérdezem van-e kérdés? Bocsánat, Siklósi Attila Úrnak nem köszöntem meg a jelenlétet, de már el is ment. Kérdést nem látok! Vélemény, javaslat, avagy hozzászólás?</w:t>
      </w:r>
    </w:p>
    <w:p w:rsidR="00610E32" w:rsidRPr="00845CFF" w:rsidRDefault="00610E32" w:rsidP="00845CFF">
      <w:pPr>
        <w:spacing w:after="0" w:line="240" w:lineRule="auto"/>
        <w:jc w:val="both"/>
        <w:rPr>
          <w:rFonts w:ascii="Times New Roman" w:hAnsi="Times New Roman" w:cs="Times New Roman"/>
          <w:sz w:val="26"/>
          <w:szCs w:val="26"/>
        </w:rPr>
      </w:pPr>
    </w:p>
    <w:p w:rsidR="00EE5031" w:rsidRDefault="00EE5031" w:rsidP="00845CFF">
      <w:pPr>
        <w:spacing w:after="0" w:line="240" w:lineRule="auto"/>
        <w:jc w:val="both"/>
        <w:rPr>
          <w:rFonts w:ascii="Times New Roman" w:hAnsi="Times New Roman" w:cs="Times New Roman"/>
          <w:sz w:val="26"/>
          <w:szCs w:val="26"/>
          <w:u w:val="single"/>
        </w:rPr>
      </w:pPr>
    </w:p>
    <w:p w:rsidR="00610E32" w:rsidRPr="00845CFF" w:rsidRDefault="00610E32"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VARGA ILONA</w:t>
      </w:r>
    </w:p>
    <w:p w:rsidR="00610E32" w:rsidRPr="00845CFF" w:rsidRDefault="00610E32"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ŐŐŐŐŐŐ, én bekapcsol… Ó bocsánat! Megnyomtam, csak, rossz gombot, én kérdezni szeretnék.</w:t>
      </w:r>
    </w:p>
    <w:p w:rsidR="00610E32" w:rsidRPr="00845CFF" w:rsidRDefault="00610E32" w:rsidP="00845CFF">
      <w:pPr>
        <w:spacing w:after="0" w:line="240" w:lineRule="auto"/>
        <w:jc w:val="both"/>
        <w:rPr>
          <w:rFonts w:ascii="Times New Roman" w:hAnsi="Times New Roman" w:cs="Times New Roman"/>
          <w:sz w:val="26"/>
          <w:szCs w:val="26"/>
        </w:rPr>
      </w:pPr>
    </w:p>
    <w:p w:rsidR="00EE5031" w:rsidRDefault="00EE5031" w:rsidP="00845CFF">
      <w:pPr>
        <w:spacing w:after="0" w:line="240" w:lineRule="auto"/>
        <w:jc w:val="both"/>
        <w:rPr>
          <w:rFonts w:ascii="Times New Roman" w:hAnsi="Times New Roman" w:cs="Times New Roman"/>
          <w:sz w:val="26"/>
          <w:szCs w:val="26"/>
          <w:u w:val="single"/>
        </w:rPr>
      </w:pPr>
    </w:p>
    <w:p w:rsidR="00610E32" w:rsidRPr="00845CFF" w:rsidRDefault="00610E32"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610E32" w:rsidRPr="00845CFF" w:rsidRDefault="00610E32"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Varga Ilona s</w:t>
      </w:r>
      <w:r w:rsidR="001A0158" w:rsidRPr="00845CFF">
        <w:rPr>
          <w:rFonts w:ascii="Times New Roman" w:hAnsi="Times New Roman" w:cs="Times New Roman"/>
          <w:sz w:val="26"/>
          <w:szCs w:val="26"/>
        </w:rPr>
        <w:t>zeretne kérdezni! Parancsoljon K</w:t>
      </w:r>
      <w:r w:rsidRPr="00845CFF">
        <w:rPr>
          <w:rFonts w:ascii="Times New Roman" w:hAnsi="Times New Roman" w:cs="Times New Roman"/>
          <w:sz w:val="26"/>
          <w:szCs w:val="26"/>
        </w:rPr>
        <w:t>épviselő Asszony!</w:t>
      </w:r>
    </w:p>
    <w:p w:rsidR="00610E32" w:rsidRPr="00845CFF" w:rsidRDefault="00610E32" w:rsidP="00845CFF">
      <w:pPr>
        <w:spacing w:after="0" w:line="240" w:lineRule="auto"/>
        <w:jc w:val="both"/>
        <w:rPr>
          <w:rFonts w:ascii="Times New Roman" w:hAnsi="Times New Roman" w:cs="Times New Roman"/>
          <w:sz w:val="26"/>
          <w:szCs w:val="26"/>
        </w:rPr>
      </w:pPr>
    </w:p>
    <w:p w:rsidR="001A0158" w:rsidRPr="00845CFF" w:rsidRDefault="001A0158" w:rsidP="00845CFF">
      <w:pPr>
        <w:spacing w:after="0" w:line="240" w:lineRule="auto"/>
        <w:jc w:val="both"/>
        <w:rPr>
          <w:rFonts w:ascii="Times New Roman" w:hAnsi="Times New Roman" w:cs="Times New Roman"/>
          <w:sz w:val="26"/>
          <w:szCs w:val="26"/>
          <w:u w:val="single"/>
        </w:rPr>
      </w:pPr>
    </w:p>
    <w:p w:rsidR="00610E32" w:rsidRPr="00845CFF" w:rsidRDefault="00610E32"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VARGA ILONA</w:t>
      </w:r>
    </w:p>
    <w:p w:rsidR="00610E32" w:rsidRPr="00845CFF" w:rsidRDefault="00610E32"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Köszönöm szépen Polgármester Úr! Egy olyan kérdésem lenne az ügyvezető Úrhoz, hogy ugye a 2017. üzleti tervben jelentős összegű támogatást igényeltek, mivel hogy sok mindent kell felújítani, idős már az </w:t>
      </w:r>
      <w:proofErr w:type="gramStart"/>
      <w:r w:rsidRPr="00845CFF">
        <w:rPr>
          <w:rFonts w:ascii="Times New Roman" w:hAnsi="Times New Roman" w:cs="Times New Roman"/>
          <w:sz w:val="26"/>
          <w:szCs w:val="26"/>
        </w:rPr>
        <w:t>Uszoda</w:t>
      </w:r>
      <w:proofErr w:type="gramEnd"/>
      <w:r w:rsidRPr="00845CFF">
        <w:rPr>
          <w:rFonts w:ascii="Times New Roman" w:hAnsi="Times New Roman" w:cs="Times New Roman"/>
          <w:sz w:val="26"/>
          <w:szCs w:val="26"/>
        </w:rPr>
        <w:t>, stb. stb. Ezzel szemben azt tapasztaltam itt, egy pillanat, kicsit nehezen mozog itt a gépem, mert nincs nálam az egér! Tehát azt tapasztaltuk, hogy a tavalyi üzleti évben betervezett kompenzációnak csak egy jóval kisebb részét használta fel a Kft., tehát, h</w:t>
      </w:r>
      <w:r w:rsidR="00154621" w:rsidRPr="00845CFF">
        <w:rPr>
          <w:rFonts w:ascii="Times New Roman" w:hAnsi="Times New Roman" w:cs="Times New Roman"/>
          <w:sz w:val="26"/>
          <w:szCs w:val="26"/>
        </w:rPr>
        <w:t>ogy mi indokolja azt, hogy amen</w:t>
      </w:r>
      <w:r w:rsidRPr="00845CFF">
        <w:rPr>
          <w:rFonts w:ascii="Times New Roman" w:hAnsi="Times New Roman" w:cs="Times New Roman"/>
          <w:sz w:val="26"/>
          <w:szCs w:val="26"/>
        </w:rPr>
        <w:t xml:space="preserve">nyiben már </w:t>
      </w:r>
      <w:proofErr w:type="gramStart"/>
      <w:r w:rsidRPr="00845CFF">
        <w:rPr>
          <w:rFonts w:ascii="Times New Roman" w:hAnsi="Times New Roman" w:cs="Times New Roman"/>
          <w:sz w:val="26"/>
          <w:szCs w:val="26"/>
        </w:rPr>
        <w:t>mondjuk</w:t>
      </w:r>
      <w:proofErr w:type="gramEnd"/>
      <w:r w:rsidRPr="00845CFF">
        <w:rPr>
          <w:rFonts w:ascii="Times New Roman" w:hAnsi="Times New Roman" w:cs="Times New Roman"/>
          <w:sz w:val="26"/>
          <w:szCs w:val="26"/>
        </w:rPr>
        <w:t xml:space="preserve"> egy 10 évesnél majdnem </w:t>
      </w:r>
      <w:r w:rsidRPr="00845CFF">
        <w:rPr>
          <w:rFonts w:ascii="Times New Roman" w:hAnsi="Times New Roman" w:cs="Times New Roman"/>
          <w:sz w:val="26"/>
          <w:szCs w:val="26"/>
        </w:rPr>
        <w:lastRenderedPageBreak/>
        <w:t>kétszer an</w:t>
      </w:r>
      <w:r w:rsidR="00154621" w:rsidRPr="00845CFF">
        <w:rPr>
          <w:rFonts w:ascii="Times New Roman" w:hAnsi="Times New Roman" w:cs="Times New Roman"/>
          <w:sz w:val="26"/>
          <w:szCs w:val="26"/>
        </w:rPr>
        <w:t>n</w:t>
      </w:r>
      <w:r w:rsidRPr="00845CFF">
        <w:rPr>
          <w:rFonts w:ascii="Times New Roman" w:hAnsi="Times New Roman" w:cs="Times New Roman"/>
          <w:sz w:val="26"/>
          <w:szCs w:val="26"/>
        </w:rPr>
        <w:t>y</w:t>
      </w:r>
      <w:r w:rsidR="00154621" w:rsidRPr="00845CFF">
        <w:rPr>
          <w:rFonts w:ascii="Times New Roman" w:hAnsi="Times New Roman" w:cs="Times New Roman"/>
          <w:sz w:val="26"/>
          <w:szCs w:val="26"/>
        </w:rPr>
        <w:t>i kompenzáció kell, akkor egy 9 évesnél miért nem hajtottak végre már felújításokat? Időbe, esetleg? Köszönöm szépen!</w:t>
      </w:r>
    </w:p>
    <w:p w:rsidR="00154621" w:rsidRPr="00845CFF" w:rsidRDefault="00154621" w:rsidP="00845CFF">
      <w:pPr>
        <w:spacing w:after="0" w:line="240" w:lineRule="auto"/>
        <w:jc w:val="both"/>
        <w:rPr>
          <w:rFonts w:ascii="Times New Roman" w:hAnsi="Times New Roman" w:cs="Times New Roman"/>
          <w:sz w:val="26"/>
          <w:szCs w:val="26"/>
        </w:rPr>
      </w:pPr>
    </w:p>
    <w:p w:rsidR="00FF6730" w:rsidRDefault="00FF6730" w:rsidP="00845CFF">
      <w:pPr>
        <w:spacing w:after="0" w:line="240" w:lineRule="auto"/>
        <w:jc w:val="both"/>
        <w:rPr>
          <w:rFonts w:ascii="Times New Roman" w:hAnsi="Times New Roman" w:cs="Times New Roman"/>
          <w:sz w:val="26"/>
          <w:szCs w:val="26"/>
          <w:u w:val="single"/>
        </w:rPr>
      </w:pPr>
    </w:p>
    <w:p w:rsidR="00154621" w:rsidRPr="00845CFF" w:rsidRDefault="00154621"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154621" w:rsidRPr="00845CFF" w:rsidRDefault="00154621"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Köszönöm szépen! További kérdezés, Ilona, most megint égve van a géped, akkor lehet, hogy az megint probléma! Más kérdező nincs, akkor a </w:t>
      </w:r>
      <w:proofErr w:type="spellStart"/>
      <w:r w:rsidRPr="00845CFF">
        <w:rPr>
          <w:rFonts w:ascii="Times New Roman" w:hAnsi="Times New Roman" w:cs="Times New Roman"/>
          <w:sz w:val="26"/>
          <w:szCs w:val="26"/>
        </w:rPr>
        <w:t>Rátonyi</w:t>
      </w:r>
      <w:proofErr w:type="spellEnd"/>
      <w:r w:rsidRPr="00845CFF">
        <w:rPr>
          <w:rFonts w:ascii="Times New Roman" w:hAnsi="Times New Roman" w:cs="Times New Roman"/>
          <w:sz w:val="26"/>
          <w:szCs w:val="26"/>
        </w:rPr>
        <w:t xml:space="preserve"> Gábor ügyvezető igazgatót kérem, hogy fáradjon ide a vendégmikrofonhoz</w:t>
      </w:r>
      <w:r w:rsidR="006C767E" w:rsidRPr="00845CFF">
        <w:rPr>
          <w:rFonts w:ascii="Times New Roman" w:hAnsi="Times New Roman" w:cs="Times New Roman"/>
          <w:sz w:val="26"/>
          <w:szCs w:val="26"/>
        </w:rPr>
        <w:t>, és akkor válaszoljon. Mi ebbe</w:t>
      </w:r>
      <w:r w:rsidRPr="00845CFF">
        <w:rPr>
          <w:rFonts w:ascii="Times New Roman" w:hAnsi="Times New Roman" w:cs="Times New Roman"/>
          <w:sz w:val="26"/>
          <w:szCs w:val="26"/>
        </w:rPr>
        <w:t xml:space="preserve"> a meglepő?</w:t>
      </w:r>
    </w:p>
    <w:p w:rsidR="00154621" w:rsidRPr="00845CFF" w:rsidRDefault="00154621" w:rsidP="00845CFF">
      <w:pPr>
        <w:spacing w:after="0" w:line="240" w:lineRule="auto"/>
        <w:jc w:val="both"/>
        <w:rPr>
          <w:rFonts w:ascii="Times New Roman" w:hAnsi="Times New Roman" w:cs="Times New Roman"/>
          <w:sz w:val="26"/>
          <w:szCs w:val="26"/>
          <w:u w:val="single"/>
        </w:rPr>
      </w:pPr>
    </w:p>
    <w:p w:rsidR="00FF6730" w:rsidRDefault="00FF6730" w:rsidP="00845CFF">
      <w:pPr>
        <w:spacing w:after="0" w:line="240" w:lineRule="auto"/>
        <w:jc w:val="both"/>
        <w:rPr>
          <w:rFonts w:ascii="Times New Roman" w:hAnsi="Times New Roman" w:cs="Times New Roman"/>
          <w:sz w:val="26"/>
          <w:szCs w:val="26"/>
          <w:u w:val="single"/>
        </w:rPr>
      </w:pPr>
    </w:p>
    <w:p w:rsidR="00154621" w:rsidRPr="00845CFF" w:rsidRDefault="00154621"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RÁTONYI GÁBOR</w:t>
      </w:r>
    </w:p>
    <w:p w:rsidR="008841FB" w:rsidRPr="00845CFF" w:rsidRDefault="00154621"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Köszönöm szépen a szót! A képviselő Asszonynak a válaszom a következő. A ’16-os évben valóban megmaradt egy bizonyos összegünk </w:t>
      </w:r>
      <w:proofErr w:type="gramStart"/>
      <w:r w:rsidRPr="00845CFF">
        <w:rPr>
          <w:rFonts w:ascii="Times New Roman" w:hAnsi="Times New Roman" w:cs="Times New Roman"/>
          <w:sz w:val="26"/>
          <w:szCs w:val="26"/>
        </w:rPr>
        <w:t>a</w:t>
      </w:r>
      <w:proofErr w:type="gramEnd"/>
      <w:r w:rsidRPr="00845CFF">
        <w:rPr>
          <w:rFonts w:ascii="Times New Roman" w:hAnsi="Times New Roman" w:cs="Times New Roman"/>
          <w:sz w:val="26"/>
          <w:szCs w:val="26"/>
        </w:rPr>
        <w:t xml:space="preserve">, a kompenzációs költségkeretből. Ez azért történt, mert és azért történik gyakorta, </w:t>
      </w:r>
      <w:r w:rsidR="006C767E" w:rsidRPr="00845CFF">
        <w:rPr>
          <w:rFonts w:ascii="Times New Roman" w:hAnsi="Times New Roman" w:cs="Times New Roman"/>
          <w:sz w:val="26"/>
          <w:szCs w:val="26"/>
        </w:rPr>
        <w:t>hogy</w:t>
      </w:r>
      <w:r w:rsidRPr="00845CFF">
        <w:rPr>
          <w:rFonts w:ascii="Times New Roman" w:hAnsi="Times New Roman" w:cs="Times New Roman"/>
          <w:sz w:val="26"/>
          <w:szCs w:val="26"/>
        </w:rPr>
        <w:t xml:space="preserve"> nem tudjuk teljesen telibe találni az év üzleti terveinek </w:t>
      </w:r>
      <w:proofErr w:type="gramStart"/>
      <w:r w:rsidRPr="00845CFF">
        <w:rPr>
          <w:rFonts w:ascii="Times New Roman" w:hAnsi="Times New Roman" w:cs="Times New Roman"/>
          <w:sz w:val="26"/>
          <w:szCs w:val="26"/>
        </w:rPr>
        <w:t>a</w:t>
      </w:r>
      <w:proofErr w:type="gramEnd"/>
      <w:r w:rsidRPr="00845CFF">
        <w:rPr>
          <w:rFonts w:ascii="Times New Roman" w:hAnsi="Times New Roman" w:cs="Times New Roman"/>
          <w:sz w:val="26"/>
          <w:szCs w:val="26"/>
        </w:rPr>
        <w:t xml:space="preserve">, a soronkénti összegét, mert menet közben fordulnak elő olyan hibák és problémák, amelyeket még nem tudunk beárazni. Nekünk november végén le </w:t>
      </w:r>
      <w:proofErr w:type="gramStart"/>
      <w:r w:rsidRPr="00845CFF">
        <w:rPr>
          <w:rFonts w:ascii="Times New Roman" w:hAnsi="Times New Roman" w:cs="Times New Roman"/>
          <w:sz w:val="26"/>
          <w:szCs w:val="26"/>
        </w:rPr>
        <w:t>kell</w:t>
      </w:r>
      <w:proofErr w:type="gramEnd"/>
      <w:r w:rsidRPr="00845CFF">
        <w:rPr>
          <w:rFonts w:ascii="Times New Roman" w:hAnsi="Times New Roman" w:cs="Times New Roman"/>
          <w:sz w:val="26"/>
          <w:szCs w:val="26"/>
        </w:rPr>
        <w:t xml:space="preserve"> tegyük az üzleti tervet, mert egy sor tárgyaláson és fórumon megy keresztül. Tehát akkor, az adott pillanatban még nem tudjuk egyrészt az évet lezárni, tehát nem tudjuk, hogy még milyen kint levőségeink, pontosan milyen számlák érkeznek, gondolok itt a közüzemi számlákra és 3 intézménnyel az </w:t>
      </w:r>
      <w:r w:rsidR="006C767E" w:rsidRPr="00845CFF">
        <w:rPr>
          <w:rFonts w:ascii="Times New Roman" w:hAnsi="Times New Roman" w:cs="Times New Roman"/>
          <w:sz w:val="26"/>
          <w:szCs w:val="26"/>
        </w:rPr>
        <w:t>már elég tetemes összegre rúg, e</w:t>
      </w:r>
      <w:r w:rsidRPr="00845CFF">
        <w:rPr>
          <w:rFonts w:ascii="Times New Roman" w:hAnsi="Times New Roman" w:cs="Times New Roman"/>
          <w:sz w:val="26"/>
          <w:szCs w:val="26"/>
        </w:rPr>
        <w:t xml:space="preserve">z az egyik oka. A másik oka pedig árajánlat kéréseket </w:t>
      </w:r>
      <w:proofErr w:type="gramStart"/>
      <w:r w:rsidRPr="00845CFF">
        <w:rPr>
          <w:rFonts w:ascii="Times New Roman" w:hAnsi="Times New Roman" w:cs="Times New Roman"/>
          <w:sz w:val="26"/>
          <w:szCs w:val="26"/>
        </w:rPr>
        <w:t>kell</w:t>
      </w:r>
      <w:proofErr w:type="gramEnd"/>
      <w:r w:rsidRPr="00845CFF">
        <w:rPr>
          <w:rFonts w:ascii="Times New Roman" w:hAnsi="Times New Roman" w:cs="Times New Roman"/>
          <w:sz w:val="26"/>
          <w:szCs w:val="26"/>
        </w:rPr>
        <w:t xml:space="preserve"> tegyünk ahhoz, hogy le tudjunk tenni pontos számokat egy üzleti tervben, hogy milyen felújítási, karbantartási és eg</w:t>
      </w:r>
      <w:r w:rsidR="006C767E" w:rsidRPr="00845CFF">
        <w:rPr>
          <w:rFonts w:ascii="Times New Roman" w:hAnsi="Times New Roman" w:cs="Times New Roman"/>
          <w:sz w:val="26"/>
          <w:szCs w:val="26"/>
        </w:rPr>
        <w:t>yéb összegekre van szükségünk, e</w:t>
      </w:r>
      <w:r w:rsidRPr="00845CFF">
        <w:rPr>
          <w:rFonts w:ascii="Times New Roman" w:hAnsi="Times New Roman" w:cs="Times New Roman"/>
          <w:sz w:val="26"/>
          <w:szCs w:val="26"/>
        </w:rPr>
        <w:t>bben, ez ügyben novemberben nem látom teljesen tisztán, ez az oka annak, hogy ennyi pénz megmaradt. Azt tudtuk, hogy ebben az évb</w:t>
      </w:r>
      <w:r w:rsidR="006C767E" w:rsidRPr="00845CFF">
        <w:rPr>
          <w:rFonts w:ascii="Times New Roman" w:hAnsi="Times New Roman" w:cs="Times New Roman"/>
          <w:sz w:val="26"/>
          <w:szCs w:val="26"/>
        </w:rPr>
        <w:t>en milyen feladataink lesznek, j</w:t>
      </w:r>
      <w:r w:rsidRPr="00845CFF">
        <w:rPr>
          <w:rFonts w:ascii="Times New Roman" w:hAnsi="Times New Roman" w:cs="Times New Roman"/>
          <w:sz w:val="26"/>
          <w:szCs w:val="26"/>
        </w:rPr>
        <w:t>ó előre, mert arra fel tudtunk készülni. De a tavalyi évben volt egy költségkeretünk, amelyet sajnos nem tudtunk ezért felhasználni, mert nem kész</w:t>
      </w:r>
      <w:r w:rsidR="006C767E" w:rsidRPr="00845CFF">
        <w:rPr>
          <w:rFonts w:ascii="Times New Roman" w:hAnsi="Times New Roman" w:cs="Times New Roman"/>
          <w:sz w:val="26"/>
          <w:szCs w:val="26"/>
        </w:rPr>
        <w:t>ültünk el ezekkel, t</w:t>
      </w:r>
      <w:r w:rsidRPr="00845CFF">
        <w:rPr>
          <w:rFonts w:ascii="Times New Roman" w:hAnsi="Times New Roman" w:cs="Times New Roman"/>
          <w:sz w:val="26"/>
          <w:szCs w:val="26"/>
        </w:rPr>
        <w:t xml:space="preserve">udniillik egy </w:t>
      </w:r>
      <w:proofErr w:type="gramStart"/>
      <w:r w:rsidRPr="00845CFF">
        <w:rPr>
          <w:rFonts w:ascii="Times New Roman" w:hAnsi="Times New Roman" w:cs="Times New Roman"/>
          <w:sz w:val="26"/>
          <w:szCs w:val="26"/>
        </w:rPr>
        <w:t>árajánlat kérés</w:t>
      </w:r>
      <w:proofErr w:type="gramEnd"/>
      <w:r w:rsidRPr="00845CFF">
        <w:rPr>
          <w:rFonts w:ascii="Times New Roman" w:hAnsi="Times New Roman" w:cs="Times New Roman"/>
          <w:sz w:val="26"/>
          <w:szCs w:val="26"/>
        </w:rPr>
        <w:t>, az nem olyan egyszerű feladat, hogy azonnal pontos számokat tudjunk. Ezt tudom Önnek mondani. nem tudom, hogy elfogadja-e, vagy elfogadható-e.</w:t>
      </w:r>
    </w:p>
    <w:p w:rsidR="00154621" w:rsidRPr="00845CFF" w:rsidRDefault="00154621" w:rsidP="00845CFF">
      <w:pPr>
        <w:spacing w:after="0" w:line="240" w:lineRule="auto"/>
        <w:jc w:val="both"/>
        <w:rPr>
          <w:rFonts w:ascii="Times New Roman" w:hAnsi="Times New Roman" w:cs="Times New Roman"/>
          <w:sz w:val="26"/>
          <w:szCs w:val="26"/>
        </w:rPr>
      </w:pPr>
    </w:p>
    <w:p w:rsidR="00FF6730" w:rsidRDefault="00FF6730" w:rsidP="00845CFF">
      <w:pPr>
        <w:spacing w:after="0" w:line="240" w:lineRule="auto"/>
        <w:jc w:val="both"/>
        <w:rPr>
          <w:rFonts w:ascii="Times New Roman" w:hAnsi="Times New Roman" w:cs="Times New Roman"/>
          <w:sz w:val="26"/>
          <w:szCs w:val="26"/>
          <w:u w:val="single"/>
        </w:rPr>
      </w:pPr>
    </w:p>
    <w:p w:rsidR="00154621" w:rsidRPr="00845CFF" w:rsidRDefault="00154621"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154621" w:rsidRPr="00845CFF" w:rsidRDefault="00154621"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Mindjárt meghallgatjuk, köszönöm szépen Igazgató Úrnak! </w:t>
      </w:r>
      <w:proofErr w:type="gramStart"/>
      <w:r w:rsidRPr="00845CFF">
        <w:rPr>
          <w:rFonts w:ascii="Times New Roman" w:hAnsi="Times New Roman" w:cs="Times New Roman"/>
          <w:sz w:val="26"/>
          <w:szCs w:val="26"/>
        </w:rPr>
        <w:t>Kérem</w:t>
      </w:r>
      <w:proofErr w:type="gramEnd"/>
      <w:r w:rsidRPr="00845CFF">
        <w:rPr>
          <w:rFonts w:ascii="Times New Roman" w:hAnsi="Times New Roman" w:cs="Times New Roman"/>
          <w:sz w:val="26"/>
          <w:szCs w:val="26"/>
        </w:rPr>
        <w:t xml:space="preserve"> kapcsolja ki a mikrofont, mert addig más nem fogja tudni bekapcsolni. Köszönöm szépen! Vélemény, javaslat, avagy hozzászólás? Erre igényt most jelenleg nem látok! Én zárszót nem kívánok mondani. Határozathozatal következik! Az előterjesztés 2. oldalán található I. számú határozati javaslatról döntünk, szavazzunk!</w:t>
      </w:r>
      <w:r w:rsidR="007872D9" w:rsidRPr="00845CFF">
        <w:rPr>
          <w:rFonts w:ascii="Times New Roman" w:hAnsi="Times New Roman" w:cs="Times New Roman"/>
          <w:sz w:val="26"/>
          <w:szCs w:val="26"/>
        </w:rPr>
        <w:t xml:space="preserve"> A képviselő-testület 16 igen, 0 nem, és 1 tartózkodás mellett elfogadta ezt a javaslatot.</w:t>
      </w:r>
    </w:p>
    <w:p w:rsidR="007872D9" w:rsidRPr="00845CFF" w:rsidRDefault="007872D9" w:rsidP="00845CFF">
      <w:pPr>
        <w:spacing w:after="0" w:line="240" w:lineRule="auto"/>
        <w:jc w:val="both"/>
        <w:rPr>
          <w:rFonts w:ascii="Times New Roman" w:hAnsi="Times New Roman" w:cs="Times New Roman"/>
          <w:sz w:val="26"/>
          <w:szCs w:val="26"/>
        </w:rPr>
      </w:pPr>
    </w:p>
    <w:p w:rsidR="00FF6730" w:rsidRDefault="00FF6730" w:rsidP="00845CFF">
      <w:pPr>
        <w:spacing w:after="0" w:line="240" w:lineRule="auto"/>
        <w:jc w:val="both"/>
        <w:rPr>
          <w:rFonts w:ascii="Times New Roman" w:hAnsi="Times New Roman" w:cs="Times New Roman"/>
          <w:sz w:val="26"/>
          <w:szCs w:val="26"/>
          <w:u w:val="single"/>
        </w:rPr>
      </w:pPr>
    </w:p>
    <w:p w:rsidR="006C767E" w:rsidRPr="00845CFF" w:rsidRDefault="006C767E"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 xml:space="preserve">H </w:t>
      </w:r>
      <w:proofErr w:type="gramStart"/>
      <w:r w:rsidRPr="00845CFF">
        <w:rPr>
          <w:rFonts w:ascii="Times New Roman" w:hAnsi="Times New Roman" w:cs="Times New Roman"/>
          <w:sz w:val="26"/>
          <w:szCs w:val="26"/>
          <w:u w:val="single"/>
        </w:rPr>
        <w:t>A</w:t>
      </w:r>
      <w:proofErr w:type="gramEnd"/>
      <w:r w:rsidRPr="00845CFF">
        <w:rPr>
          <w:rFonts w:ascii="Times New Roman" w:hAnsi="Times New Roman" w:cs="Times New Roman"/>
          <w:sz w:val="26"/>
          <w:szCs w:val="26"/>
          <w:u w:val="single"/>
        </w:rPr>
        <w:t xml:space="preserve"> T Á R O Z A T:</w:t>
      </w:r>
    </w:p>
    <w:p w:rsidR="006C767E" w:rsidRPr="00845CFF" w:rsidRDefault="006C767E" w:rsidP="00FF6730">
      <w:pPr>
        <w:pStyle w:val="Cmsor1"/>
        <w:ind w:left="3119" w:hanging="3119"/>
        <w:rPr>
          <w:b/>
          <w:i/>
          <w:sz w:val="26"/>
          <w:szCs w:val="26"/>
        </w:rPr>
      </w:pPr>
      <w:r w:rsidRPr="00845CFF">
        <w:rPr>
          <w:sz w:val="26"/>
          <w:szCs w:val="26"/>
        </w:rPr>
        <w:t>158/2017. (V. 17.) Kt.</w:t>
      </w:r>
      <w:r w:rsidRPr="00845CFF">
        <w:rPr>
          <w:sz w:val="26"/>
          <w:szCs w:val="26"/>
        </w:rPr>
        <w:tab/>
        <w:t>Budapest Főváros XVI. kerületi Önkormányzat Képviselő-testülete, mint a tulajdonosi jogok gyakorlója elfogadja, hogy a Kertvárosi Sportlétesítményeket Üzemeltető Kft. (Cg</w:t>
      </w:r>
      <w:proofErr w:type="gramStart"/>
      <w:r w:rsidRPr="00845CFF">
        <w:rPr>
          <w:sz w:val="26"/>
          <w:szCs w:val="26"/>
        </w:rPr>
        <w:t>.:</w:t>
      </w:r>
      <w:proofErr w:type="gramEnd"/>
      <w:r w:rsidRPr="00845CFF">
        <w:rPr>
          <w:sz w:val="26"/>
          <w:szCs w:val="26"/>
        </w:rPr>
        <w:t xml:space="preserve"> 01-09-878027, székhelye: 1165 Budapest, Újszász u. 106-108., képviseli: </w:t>
      </w:r>
      <w:proofErr w:type="spellStart"/>
      <w:r w:rsidRPr="00845CFF">
        <w:rPr>
          <w:sz w:val="26"/>
          <w:szCs w:val="26"/>
        </w:rPr>
        <w:t>Rátonyi</w:t>
      </w:r>
      <w:proofErr w:type="spellEnd"/>
      <w:r w:rsidRPr="00845CFF">
        <w:rPr>
          <w:sz w:val="26"/>
          <w:szCs w:val="26"/>
        </w:rPr>
        <w:t xml:space="preserve"> Gábor)  2016. évi 4 595 E Ft-os adózott </w:t>
      </w:r>
      <w:r w:rsidRPr="00845CFF">
        <w:rPr>
          <w:sz w:val="26"/>
          <w:szCs w:val="26"/>
        </w:rPr>
        <w:lastRenderedPageBreak/>
        <w:t xml:space="preserve">eredménye a </w:t>
      </w:r>
      <w:proofErr w:type="spellStart"/>
      <w:r w:rsidRPr="00845CFF">
        <w:rPr>
          <w:sz w:val="26"/>
          <w:szCs w:val="26"/>
        </w:rPr>
        <w:t>Kft.-nél</w:t>
      </w:r>
      <w:proofErr w:type="spellEnd"/>
      <w:r w:rsidRPr="00845CFF">
        <w:rPr>
          <w:sz w:val="26"/>
          <w:szCs w:val="26"/>
        </w:rPr>
        <w:t xml:space="preserve"> maradjon, és ez az összeg átvezetésre kerüljön az Eredménytartalékba. </w:t>
      </w:r>
    </w:p>
    <w:p w:rsidR="006C767E" w:rsidRPr="00845CFF" w:rsidRDefault="006C767E" w:rsidP="00FF6730">
      <w:pPr>
        <w:spacing w:after="0" w:line="240" w:lineRule="auto"/>
        <w:ind w:left="3119"/>
        <w:jc w:val="both"/>
        <w:rPr>
          <w:rFonts w:ascii="Times New Roman" w:hAnsi="Times New Roman" w:cs="Times New Roman"/>
          <w:sz w:val="26"/>
          <w:szCs w:val="26"/>
        </w:rPr>
      </w:pPr>
    </w:p>
    <w:p w:rsidR="006C767E" w:rsidRPr="00845CFF" w:rsidRDefault="006C767E" w:rsidP="00FF6730">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Határidő:</w:t>
      </w:r>
      <w:r w:rsidRPr="00845CFF">
        <w:rPr>
          <w:rFonts w:ascii="Times New Roman" w:hAnsi="Times New Roman" w:cs="Times New Roman"/>
          <w:sz w:val="26"/>
          <w:szCs w:val="26"/>
        </w:rPr>
        <w:t xml:space="preserve"> 2017. május 20.</w:t>
      </w:r>
    </w:p>
    <w:p w:rsidR="006C767E" w:rsidRPr="00845CFF" w:rsidRDefault="006C767E" w:rsidP="00FF6730">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Felelős:</w:t>
      </w:r>
      <w:r w:rsidRPr="00845CFF">
        <w:rPr>
          <w:rFonts w:ascii="Times New Roman" w:hAnsi="Times New Roman" w:cs="Times New Roman"/>
          <w:sz w:val="26"/>
          <w:szCs w:val="26"/>
        </w:rPr>
        <w:t xml:space="preserve"> Kovács Péter polgármester</w:t>
      </w:r>
    </w:p>
    <w:p w:rsidR="009C4200" w:rsidRDefault="009C4200" w:rsidP="00845CFF">
      <w:pPr>
        <w:spacing w:after="0" w:line="240" w:lineRule="auto"/>
        <w:jc w:val="both"/>
        <w:rPr>
          <w:rFonts w:ascii="Times New Roman" w:hAnsi="Times New Roman" w:cs="Times New Roman"/>
          <w:sz w:val="26"/>
          <w:szCs w:val="26"/>
          <w:u w:val="single"/>
        </w:rPr>
      </w:pPr>
    </w:p>
    <w:p w:rsidR="009C4200" w:rsidRDefault="009C4200" w:rsidP="00845CFF">
      <w:pPr>
        <w:spacing w:after="0" w:line="240" w:lineRule="auto"/>
        <w:jc w:val="both"/>
        <w:rPr>
          <w:rFonts w:ascii="Times New Roman" w:hAnsi="Times New Roman" w:cs="Times New Roman"/>
          <w:sz w:val="26"/>
          <w:szCs w:val="26"/>
          <w:u w:val="single"/>
        </w:rPr>
      </w:pPr>
    </w:p>
    <w:p w:rsidR="007872D9" w:rsidRPr="00845CFF" w:rsidRDefault="007872D9"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7872D9" w:rsidRPr="00845CFF" w:rsidRDefault="007872D9"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És a 2. oldalon található II. számú határozati javaslatról döntünk, melynek elfogadása minősített szótöbbséget igényel. Szavazzunk! Köszönöm szépen! A képviselő-testület 14 igen, 0 nem, 2 tartózkodás mellett elfogadta a határozati javaslatot.</w:t>
      </w:r>
    </w:p>
    <w:p w:rsidR="007872D9" w:rsidRPr="00845CFF" w:rsidRDefault="007872D9" w:rsidP="00845CFF">
      <w:pPr>
        <w:spacing w:after="0" w:line="240" w:lineRule="auto"/>
        <w:jc w:val="both"/>
        <w:rPr>
          <w:rFonts w:ascii="Times New Roman" w:hAnsi="Times New Roman" w:cs="Times New Roman"/>
          <w:sz w:val="26"/>
          <w:szCs w:val="26"/>
        </w:rPr>
      </w:pPr>
    </w:p>
    <w:p w:rsidR="00FF6730" w:rsidRDefault="00FF6730" w:rsidP="00845CFF">
      <w:pPr>
        <w:spacing w:after="0" w:line="240" w:lineRule="auto"/>
        <w:jc w:val="both"/>
        <w:rPr>
          <w:rFonts w:ascii="Times New Roman" w:hAnsi="Times New Roman" w:cs="Times New Roman"/>
          <w:sz w:val="26"/>
          <w:szCs w:val="26"/>
          <w:u w:val="single"/>
        </w:rPr>
      </w:pPr>
    </w:p>
    <w:p w:rsidR="006C767E" w:rsidRPr="00845CFF" w:rsidRDefault="006C767E"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 xml:space="preserve">H </w:t>
      </w:r>
      <w:proofErr w:type="gramStart"/>
      <w:r w:rsidRPr="00845CFF">
        <w:rPr>
          <w:rFonts w:ascii="Times New Roman" w:hAnsi="Times New Roman" w:cs="Times New Roman"/>
          <w:sz w:val="26"/>
          <w:szCs w:val="26"/>
          <w:u w:val="single"/>
        </w:rPr>
        <w:t>A</w:t>
      </w:r>
      <w:proofErr w:type="gramEnd"/>
      <w:r w:rsidRPr="00845CFF">
        <w:rPr>
          <w:rFonts w:ascii="Times New Roman" w:hAnsi="Times New Roman" w:cs="Times New Roman"/>
          <w:sz w:val="26"/>
          <w:szCs w:val="26"/>
          <w:u w:val="single"/>
        </w:rPr>
        <w:t xml:space="preserve"> T Á R O Z A T:</w:t>
      </w:r>
    </w:p>
    <w:p w:rsidR="006C767E" w:rsidRPr="00845CFF" w:rsidRDefault="006C767E" w:rsidP="00927BA0">
      <w:pPr>
        <w:pStyle w:val="Cmsor1"/>
        <w:ind w:left="3119" w:hanging="3119"/>
        <w:rPr>
          <w:sz w:val="26"/>
          <w:szCs w:val="26"/>
        </w:rPr>
      </w:pPr>
      <w:r w:rsidRPr="00845CFF">
        <w:rPr>
          <w:sz w:val="26"/>
          <w:szCs w:val="26"/>
        </w:rPr>
        <w:t>159/2017. (V. 17.) Kt.</w:t>
      </w:r>
      <w:r w:rsidRPr="00845CFF">
        <w:rPr>
          <w:sz w:val="26"/>
          <w:szCs w:val="26"/>
        </w:rPr>
        <w:tab/>
        <w:t>Budapest Főváros XVI. kerületi Önkormányzat Képviselő-testülete, mint a tulajdonosi jogok gyakorlója, a Kertvárosi Sportlétesítményeket Üzemeltető Kft. (Cg</w:t>
      </w:r>
      <w:proofErr w:type="gramStart"/>
      <w:r w:rsidRPr="00845CFF">
        <w:rPr>
          <w:sz w:val="26"/>
          <w:szCs w:val="26"/>
        </w:rPr>
        <w:t>.:</w:t>
      </w:r>
      <w:proofErr w:type="gramEnd"/>
      <w:r w:rsidRPr="00845CFF">
        <w:rPr>
          <w:sz w:val="26"/>
          <w:szCs w:val="26"/>
        </w:rPr>
        <w:t xml:space="preserve"> 01-09-878027, székhelye: 1165 Budapest, Újszász u. 106-108., képviseli: </w:t>
      </w:r>
      <w:proofErr w:type="spellStart"/>
      <w:r w:rsidRPr="00845CFF">
        <w:rPr>
          <w:sz w:val="26"/>
          <w:szCs w:val="26"/>
        </w:rPr>
        <w:t>Rátonyi</w:t>
      </w:r>
      <w:proofErr w:type="spellEnd"/>
      <w:r w:rsidRPr="00845CFF">
        <w:rPr>
          <w:sz w:val="26"/>
          <w:szCs w:val="26"/>
        </w:rPr>
        <w:t xml:space="preserve"> Gábor)  2016. évi egyszerűsített éves beszámolóját – figyelembe véve a könyvvizsgálói jelentést és a Felügyelő Bizottság ezzel kapcsolatos véleményét – elfogadja.</w:t>
      </w:r>
    </w:p>
    <w:p w:rsidR="006C767E" w:rsidRPr="00845CFF" w:rsidRDefault="006C767E" w:rsidP="00927BA0">
      <w:pPr>
        <w:spacing w:after="0" w:line="240" w:lineRule="auto"/>
        <w:ind w:left="3119"/>
        <w:jc w:val="both"/>
        <w:rPr>
          <w:rFonts w:ascii="Times New Roman" w:hAnsi="Times New Roman" w:cs="Times New Roman"/>
          <w:b/>
          <w:i/>
          <w:sz w:val="26"/>
          <w:szCs w:val="26"/>
        </w:rPr>
      </w:pPr>
      <w:r w:rsidRPr="00845CFF">
        <w:rPr>
          <w:rFonts w:ascii="Times New Roman" w:hAnsi="Times New Roman" w:cs="Times New Roman"/>
          <w:sz w:val="26"/>
          <w:szCs w:val="26"/>
        </w:rPr>
        <w:t xml:space="preserve">Felkéri a Kft. ügyvezető igazgatóját, hogy a hatályos jogszabályok rendelkezési alapján gondoskodjon a cégbírósági letétbe helyezésről, valamint a közzétételről. </w:t>
      </w:r>
    </w:p>
    <w:p w:rsidR="006C767E" w:rsidRPr="00845CFF" w:rsidRDefault="006C767E" w:rsidP="00927BA0">
      <w:pPr>
        <w:spacing w:after="0" w:line="240" w:lineRule="auto"/>
        <w:ind w:left="3119"/>
        <w:jc w:val="both"/>
        <w:rPr>
          <w:rFonts w:ascii="Times New Roman" w:hAnsi="Times New Roman" w:cs="Times New Roman"/>
          <w:sz w:val="26"/>
          <w:szCs w:val="26"/>
        </w:rPr>
      </w:pPr>
    </w:p>
    <w:p w:rsidR="006C767E" w:rsidRPr="00845CFF" w:rsidRDefault="006C767E" w:rsidP="00927BA0">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Határidő:</w:t>
      </w:r>
      <w:r w:rsidRPr="00845CFF">
        <w:rPr>
          <w:rFonts w:ascii="Times New Roman" w:hAnsi="Times New Roman" w:cs="Times New Roman"/>
          <w:sz w:val="26"/>
          <w:szCs w:val="26"/>
        </w:rPr>
        <w:t xml:space="preserve"> 2017. május 31.</w:t>
      </w:r>
    </w:p>
    <w:p w:rsidR="006C767E" w:rsidRPr="00845CFF" w:rsidRDefault="006C767E" w:rsidP="00927BA0">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Felelős:</w:t>
      </w:r>
      <w:r w:rsidRPr="00845CFF">
        <w:rPr>
          <w:rFonts w:ascii="Times New Roman" w:hAnsi="Times New Roman" w:cs="Times New Roman"/>
          <w:sz w:val="26"/>
          <w:szCs w:val="26"/>
        </w:rPr>
        <w:t xml:space="preserve"> Kovács Péter polgármester</w:t>
      </w:r>
    </w:p>
    <w:p w:rsidR="007872D9" w:rsidRDefault="007872D9" w:rsidP="00845CFF">
      <w:pPr>
        <w:spacing w:after="0" w:line="240" w:lineRule="auto"/>
        <w:jc w:val="both"/>
        <w:rPr>
          <w:rFonts w:ascii="Times New Roman" w:hAnsi="Times New Roman" w:cs="Times New Roman"/>
          <w:sz w:val="26"/>
          <w:szCs w:val="26"/>
          <w:u w:val="single"/>
        </w:rPr>
      </w:pPr>
    </w:p>
    <w:p w:rsidR="00927BA0" w:rsidRPr="00845CFF" w:rsidRDefault="00927BA0" w:rsidP="00845CFF">
      <w:pPr>
        <w:spacing w:after="0" w:line="240" w:lineRule="auto"/>
        <w:jc w:val="both"/>
        <w:rPr>
          <w:rFonts w:ascii="Times New Roman" w:hAnsi="Times New Roman" w:cs="Times New Roman"/>
          <w:sz w:val="26"/>
          <w:szCs w:val="26"/>
          <w:u w:val="single"/>
        </w:rPr>
      </w:pPr>
    </w:p>
    <w:p w:rsidR="007872D9" w:rsidRPr="00845CFF" w:rsidRDefault="007872D9"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7872D9" w:rsidRPr="00845CFF" w:rsidRDefault="007872D9"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Így ezt a napirendi pontot le tudtam zárni. Köszönöm </w:t>
      </w:r>
      <w:proofErr w:type="spellStart"/>
      <w:r w:rsidRPr="00845CFF">
        <w:rPr>
          <w:rFonts w:ascii="Times New Roman" w:hAnsi="Times New Roman" w:cs="Times New Roman"/>
          <w:sz w:val="26"/>
          <w:szCs w:val="26"/>
        </w:rPr>
        <w:t>Rátonyi</w:t>
      </w:r>
      <w:proofErr w:type="spellEnd"/>
      <w:r w:rsidRPr="00845CFF">
        <w:rPr>
          <w:rFonts w:ascii="Times New Roman" w:hAnsi="Times New Roman" w:cs="Times New Roman"/>
          <w:sz w:val="26"/>
          <w:szCs w:val="26"/>
        </w:rPr>
        <w:t xml:space="preserve"> Úrnak a mai testületi ülésen való megjelenését.</w:t>
      </w:r>
    </w:p>
    <w:p w:rsidR="007872D9" w:rsidRPr="00845CFF" w:rsidRDefault="007872D9" w:rsidP="00845CFF">
      <w:pPr>
        <w:spacing w:after="0" w:line="240" w:lineRule="auto"/>
        <w:jc w:val="both"/>
        <w:rPr>
          <w:rFonts w:ascii="Times New Roman" w:hAnsi="Times New Roman" w:cs="Times New Roman"/>
          <w:sz w:val="26"/>
          <w:szCs w:val="26"/>
        </w:rPr>
      </w:pPr>
    </w:p>
    <w:p w:rsidR="007872D9" w:rsidRPr="00845CFF" w:rsidRDefault="007872D9" w:rsidP="00845CFF">
      <w:pPr>
        <w:spacing w:after="0" w:line="240" w:lineRule="auto"/>
        <w:jc w:val="both"/>
        <w:rPr>
          <w:rFonts w:ascii="Times New Roman" w:hAnsi="Times New Roman" w:cs="Times New Roman"/>
          <w:sz w:val="26"/>
          <w:szCs w:val="26"/>
        </w:rPr>
      </w:pPr>
    </w:p>
    <w:p w:rsidR="007872D9" w:rsidRPr="00845CFF" w:rsidRDefault="007872D9"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6C767E" w:rsidRPr="00845CFF" w:rsidRDefault="00927BA0" w:rsidP="00845C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Soron következik eredetileg 5-sel</w:t>
      </w:r>
      <w:r w:rsidR="007872D9" w:rsidRPr="00845CFF">
        <w:rPr>
          <w:rFonts w:ascii="Times New Roman" w:hAnsi="Times New Roman" w:cs="Times New Roman"/>
          <w:sz w:val="26"/>
          <w:szCs w:val="26"/>
        </w:rPr>
        <w:t xml:space="preserve"> jelzett:</w:t>
      </w:r>
    </w:p>
    <w:p w:rsidR="006C767E" w:rsidRPr="00845CFF" w:rsidRDefault="006C767E" w:rsidP="00845CFF">
      <w:pPr>
        <w:spacing w:after="0" w:line="240" w:lineRule="auto"/>
        <w:jc w:val="both"/>
        <w:rPr>
          <w:rFonts w:ascii="Times New Roman" w:hAnsi="Times New Roman" w:cs="Times New Roman"/>
          <w:sz w:val="26"/>
          <w:szCs w:val="26"/>
        </w:rPr>
      </w:pPr>
    </w:p>
    <w:p w:rsidR="00927BA0" w:rsidRDefault="00927BA0" w:rsidP="00845CFF">
      <w:pPr>
        <w:pStyle w:val="Listaszerbekezds"/>
        <w:tabs>
          <w:tab w:val="left" w:pos="2268"/>
        </w:tabs>
        <w:ind w:left="3119" w:hanging="3119"/>
        <w:jc w:val="both"/>
        <w:rPr>
          <w:bCs/>
          <w:sz w:val="26"/>
          <w:szCs w:val="26"/>
          <w:u w:val="single"/>
        </w:rPr>
      </w:pPr>
    </w:p>
    <w:p w:rsidR="00B83CC4" w:rsidRPr="00845CFF" w:rsidRDefault="00B83CC4" w:rsidP="00845CFF">
      <w:pPr>
        <w:pStyle w:val="Listaszerbekezds"/>
        <w:tabs>
          <w:tab w:val="left" w:pos="2268"/>
        </w:tabs>
        <w:ind w:left="3119" w:hanging="3119"/>
        <w:jc w:val="both"/>
        <w:rPr>
          <w:color w:val="000000" w:themeColor="text1"/>
          <w:sz w:val="26"/>
          <w:szCs w:val="26"/>
        </w:rPr>
      </w:pPr>
      <w:r w:rsidRPr="00845CFF">
        <w:rPr>
          <w:bCs/>
          <w:sz w:val="26"/>
          <w:szCs w:val="26"/>
          <w:u w:val="single"/>
        </w:rPr>
        <w:t>NAPIREND:</w:t>
      </w:r>
      <w:r w:rsidRPr="00845CFF">
        <w:rPr>
          <w:bCs/>
          <w:sz w:val="26"/>
          <w:szCs w:val="26"/>
        </w:rPr>
        <w:tab/>
        <w:t>6.</w:t>
      </w:r>
      <w:r w:rsidRPr="00845CFF">
        <w:rPr>
          <w:bCs/>
          <w:sz w:val="26"/>
          <w:szCs w:val="26"/>
        </w:rPr>
        <w:tab/>
      </w:r>
      <w:r w:rsidRPr="00845CFF">
        <w:rPr>
          <w:sz w:val="26"/>
          <w:szCs w:val="26"/>
        </w:rPr>
        <w:t>Tájékoztatás Budapest Főváros XVI. kerületi Önkormányzat 2016. évi beszámolójáról, valamint javaslat Budapest Főváros XVI. kerületi Önkormányzat 2016. évi zárszámadási rendeletének megalkotására</w:t>
      </w:r>
    </w:p>
    <w:p w:rsidR="00B83CC4" w:rsidRPr="00845CFF" w:rsidRDefault="00746B5E" w:rsidP="00845CFF">
      <w:pPr>
        <w:pStyle w:val="Listaszerbekezds"/>
        <w:tabs>
          <w:tab w:val="left" w:pos="2268"/>
        </w:tabs>
        <w:ind w:left="3119"/>
        <w:jc w:val="both"/>
        <w:rPr>
          <w:b/>
          <w:i/>
          <w:color w:val="000000" w:themeColor="text1"/>
          <w:sz w:val="26"/>
          <w:szCs w:val="26"/>
          <w:u w:val="single"/>
        </w:rPr>
      </w:pPr>
      <w:r w:rsidRPr="00845CFF">
        <w:rPr>
          <w:b/>
          <w:i/>
          <w:color w:val="000000" w:themeColor="text1"/>
          <w:sz w:val="26"/>
          <w:szCs w:val="26"/>
          <w:u w:val="single"/>
        </w:rPr>
        <w:t>73</w:t>
      </w:r>
      <w:r w:rsidR="00B83CC4" w:rsidRPr="00845CFF">
        <w:rPr>
          <w:b/>
          <w:i/>
          <w:color w:val="000000" w:themeColor="text1"/>
          <w:sz w:val="26"/>
          <w:szCs w:val="26"/>
          <w:u w:val="single"/>
        </w:rPr>
        <w:t>/2017. számú előterjesztés</w:t>
      </w:r>
    </w:p>
    <w:p w:rsidR="00B83CC4" w:rsidRPr="00845CFF" w:rsidRDefault="00B83CC4" w:rsidP="00845CFF">
      <w:pPr>
        <w:spacing w:after="0" w:line="240" w:lineRule="auto"/>
        <w:ind w:left="3119"/>
        <w:jc w:val="both"/>
        <w:rPr>
          <w:rFonts w:ascii="Times New Roman" w:hAnsi="Times New Roman" w:cs="Times New Roman"/>
          <w:color w:val="000000" w:themeColor="text1"/>
          <w:sz w:val="26"/>
          <w:szCs w:val="26"/>
        </w:rPr>
      </w:pPr>
      <w:r w:rsidRPr="00845CFF">
        <w:rPr>
          <w:rFonts w:ascii="Times New Roman" w:hAnsi="Times New Roman" w:cs="Times New Roman"/>
          <w:color w:val="000000" w:themeColor="text1"/>
          <w:sz w:val="26"/>
          <w:szCs w:val="26"/>
          <w:u w:val="single"/>
        </w:rPr>
        <w:t>Előterjesztő:</w:t>
      </w:r>
      <w:r w:rsidRPr="00845CFF">
        <w:rPr>
          <w:rFonts w:ascii="Times New Roman" w:hAnsi="Times New Roman" w:cs="Times New Roman"/>
          <w:color w:val="000000" w:themeColor="text1"/>
          <w:sz w:val="26"/>
          <w:szCs w:val="26"/>
        </w:rPr>
        <w:t xml:space="preserve"> Kovács Péter polgármester</w:t>
      </w:r>
    </w:p>
    <w:p w:rsidR="006C767E" w:rsidRPr="00845CFF" w:rsidRDefault="006C767E" w:rsidP="00845CFF">
      <w:pPr>
        <w:spacing w:after="0" w:line="240" w:lineRule="auto"/>
        <w:jc w:val="both"/>
        <w:rPr>
          <w:rFonts w:ascii="Times New Roman" w:hAnsi="Times New Roman" w:cs="Times New Roman"/>
          <w:sz w:val="26"/>
          <w:szCs w:val="26"/>
        </w:rPr>
      </w:pPr>
    </w:p>
    <w:p w:rsidR="00927BA0" w:rsidRDefault="00927BA0" w:rsidP="00927BA0">
      <w:pPr>
        <w:spacing w:after="0" w:line="240" w:lineRule="auto"/>
        <w:jc w:val="both"/>
        <w:rPr>
          <w:rFonts w:ascii="Times New Roman" w:hAnsi="Times New Roman" w:cs="Times New Roman"/>
          <w:sz w:val="26"/>
          <w:szCs w:val="26"/>
          <w:u w:val="single"/>
        </w:rPr>
      </w:pPr>
    </w:p>
    <w:p w:rsidR="006C767E" w:rsidRPr="00927BA0" w:rsidRDefault="00927BA0"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lastRenderedPageBreak/>
        <w:t>KOVÁCS PÉTER</w:t>
      </w:r>
    </w:p>
    <w:p w:rsidR="00092EA5" w:rsidRPr="00845CFF" w:rsidRDefault="007872D9" w:rsidP="00092EA5">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Előterjesztőként nincsen hozzáfűznivalóm. Kérdezem van-e kérdés? Kérdést nem látok! Vélemény, javaslat, avagy hozzászólás? Erre sincsen most igény. Határozathozatal következik. Az előterjesztésnek a mindjárt, csak nekem is meg kell találni, 93. oldalán található határozati</w:t>
      </w:r>
      <w:r w:rsidR="005F7762" w:rsidRPr="00845CFF">
        <w:rPr>
          <w:rFonts w:ascii="Times New Roman" w:hAnsi="Times New Roman" w:cs="Times New Roman"/>
          <w:sz w:val="26"/>
          <w:szCs w:val="26"/>
        </w:rPr>
        <w:t xml:space="preserve"> javaslatait, rendeleti javasla</w:t>
      </w:r>
      <w:r w:rsidRPr="00845CFF">
        <w:rPr>
          <w:rFonts w:ascii="Times New Roman" w:hAnsi="Times New Roman" w:cs="Times New Roman"/>
          <w:sz w:val="26"/>
          <w:szCs w:val="26"/>
        </w:rPr>
        <w:t>t</w:t>
      </w:r>
      <w:r w:rsidR="005F7762" w:rsidRPr="00845CFF">
        <w:rPr>
          <w:rFonts w:ascii="Times New Roman" w:hAnsi="Times New Roman" w:cs="Times New Roman"/>
          <w:sz w:val="26"/>
          <w:szCs w:val="26"/>
        </w:rPr>
        <w:t>r</w:t>
      </w:r>
      <w:r w:rsidRPr="00845CFF">
        <w:rPr>
          <w:rFonts w:ascii="Times New Roman" w:hAnsi="Times New Roman" w:cs="Times New Roman"/>
          <w:sz w:val="26"/>
          <w:szCs w:val="26"/>
        </w:rPr>
        <w:t xml:space="preserve">ól döntünk, melynek elfogadása, mivel, hogy rendelet, minősített szótöbbséget igényel. </w:t>
      </w:r>
      <w:r w:rsidR="005F7762" w:rsidRPr="00845CFF">
        <w:rPr>
          <w:rFonts w:ascii="Times New Roman" w:hAnsi="Times New Roman" w:cs="Times New Roman"/>
          <w:sz w:val="26"/>
          <w:szCs w:val="26"/>
        </w:rPr>
        <w:t>Szavazzunk! A képviselő-testület 13 igen, 0 nem, és 4 tartózkodás mellett elfogadta ezt a határozati, illetve rendeleti javaslatot.</w:t>
      </w:r>
      <w:r w:rsidR="00092EA5" w:rsidRPr="00092EA5">
        <w:rPr>
          <w:rFonts w:ascii="Times New Roman" w:hAnsi="Times New Roman" w:cs="Times New Roman"/>
          <w:sz w:val="26"/>
          <w:szCs w:val="26"/>
        </w:rPr>
        <w:t xml:space="preserve"> </w:t>
      </w:r>
      <w:r w:rsidR="00092EA5" w:rsidRPr="00845CFF">
        <w:rPr>
          <w:rFonts w:ascii="Times New Roman" w:hAnsi="Times New Roman" w:cs="Times New Roman"/>
          <w:sz w:val="26"/>
          <w:szCs w:val="26"/>
        </w:rPr>
        <w:t>Így ezt a napirendi pontot le tudtam zárni.</w:t>
      </w:r>
    </w:p>
    <w:p w:rsidR="00092EA5" w:rsidRDefault="00092EA5" w:rsidP="00092EA5">
      <w:pPr>
        <w:spacing w:after="0" w:line="240" w:lineRule="auto"/>
        <w:jc w:val="both"/>
        <w:rPr>
          <w:rFonts w:ascii="Times New Roman" w:hAnsi="Times New Roman" w:cs="Times New Roman"/>
          <w:sz w:val="26"/>
          <w:szCs w:val="26"/>
        </w:rPr>
      </w:pPr>
    </w:p>
    <w:p w:rsidR="005F7762" w:rsidRPr="00845CFF" w:rsidRDefault="005F7762" w:rsidP="00845CFF">
      <w:pPr>
        <w:spacing w:after="0" w:line="240" w:lineRule="auto"/>
        <w:jc w:val="both"/>
        <w:rPr>
          <w:rFonts w:ascii="Times New Roman" w:hAnsi="Times New Roman" w:cs="Times New Roman"/>
          <w:sz w:val="26"/>
          <w:szCs w:val="26"/>
        </w:rPr>
      </w:pPr>
    </w:p>
    <w:p w:rsidR="00746B5E" w:rsidRPr="00845CFF" w:rsidRDefault="00746B5E" w:rsidP="00845CFF">
      <w:pPr>
        <w:spacing w:after="0" w:line="240" w:lineRule="auto"/>
        <w:ind w:left="2835"/>
        <w:jc w:val="both"/>
        <w:rPr>
          <w:rFonts w:ascii="Times New Roman" w:hAnsi="Times New Roman" w:cs="Times New Roman"/>
          <w:b/>
          <w:sz w:val="26"/>
          <w:szCs w:val="26"/>
        </w:rPr>
      </w:pPr>
      <w:r w:rsidRPr="00845CFF">
        <w:rPr>
          <w:rFonts w:ascii="Times New Roman" w:hAnsi="Times New Roman" w:cs="Times New Roman"/>
          <w:sz w:val="26"/>
          <w:szCs w:val="26"/>
        </w:rPr>
        <w:t xml:space="preserve">Budapest Főváros XVI. kerületi Önkormányzat Képviselő-testülete megalkotja </w:t>
      </w:r>
      <w:r w:rsidRPr="00845CFF">
        <w:rPr>
          <w:rFonts w:ascii="Times New Roman" w:hAnsi="Times New Roman" w:cs="Times New Roman"/>
          <w:b/>
          <w:sz w:val="26"/>
          <w:szCs w:val="26"/>
        </w:rPr>
        <w:t xml:space="preserve">a Budapest Főváros XVI. kerületi Önkormányzat 2016. évi költségvetésének zárszámadásáról szóló </w:t>
      </w:r>
    </w:p>
    <w:p w:rsidR="00746B5E" w:rsidRPr="00845CFF" w:rsidRDefault="00746B5E" w:rsidP="00845CFF">
      <w:pPr>
        <w:spacing w:after="0" w:line="240" w:lineRule="auto"/>
        <w:ind w:left="2835"/>
        <w:jc w:val="both"/>
        <w:rPr>
          <w:rFonts w:ascii="Times New Roman" w:hAnsi="Times New Roman" w:cs="Times New Roman"/>
          <w:sz w:val="26"/>
          <w:szCs w:val="26"/>
        </w:rPr>
      </w:pPr>
    </w:p>
    <w:p w:rsidR="00746B5E" w:rsidRPr="00845CFF" w:rsidRDefault="00746B5E" w:rsidP="00845CFF">
      <w:pPr>
        <w:pStyle w:val="Cmsor3"/>
        <w:spacing w:before="0" w:line="240" w:lineRule="auto"/>
        <w:ind w:left="2832" w:firstLine="708"/>
        <w:rPr>
          <w:rFonts w:ascii="Times New Roman" w:hAnsi="Times New Roman" w:cs="Times New Roman"/>
          <w:color w:val="auto"/>
          <w:sz w:val="26"/>
          <w:szCs w:val="26"/>
        </w:rPr>
      </w:pPr>
      <w:r w:rsidRPr="00845CFF">
        <w:rPr>
          <w:rFonts w:ascii="Times New Roman" w:hAnsi="Times New Roman" w:cs="Times New Roman"/>
          <w:color w:val="auto"/>
          <w:sz w:val="26"/>
          <w:szCs w:val="26"/>
        </w:rPr>
        <w:t>10/2017. (</w:t>
      </w:r>
      <w:proofErr w:type="gramStart"/>
      <w:r w:rsidRPr="00845CFF">
        <w:rPr>
          <w:rFonts w:ascii="Times New Roman" w:hAnsi="Times New Roman" w:cs="Times New Roman"/>
          <w:color w:val="auto"/>
          <w:sz w:val="26"/>
          <w:szCs w:val="26"/>
        </w:rPr>
        <w:t>...</w:t>
      </w:r>
      <w:proofErr w:type="gramEnd"/>
      <w:r w:rsidRPr="00845CFF">
        <w:rPr>
          <w:rFonts w:ascii="Times New Roman" w:hAnsi="Times New Roman" w:cs="Times New Roman"/>
          <w:color w:val="auto"/>
          <w:sz w:val="26"/>
          <w:szCs w:val="26"/>
        </w:rPr>
        <w:t>/...) önkormányzati rendeletét.</w:t>
      </w:r>
    </w:p>
    <w:p w:rsidR="005F7762" w:rsidRDefault="005F7762" w:rsidP="00845CFF">
      <w:pPr>
        <w:spacing w:after="0" w:line="240" w:lineRule="auto"/>
        <w:jc w:val="both"/>
        <w:rPr>
          <w:rFonts w:ascii="Times New Roman" w:hAnsi="Times New Roman" w:cs="Times New Roman"/>
          <w:sz w:val="26"/>
          <w:szCs w:val="26"/>
        </w:rPr>
      </w:pPr>
    </w:p>
    <w:p w:rsidR="00092EA5" w:rsidRDefault="00092EA5" w:rsidP="00E3187B">
      <w:pPr>
        <w:rPr>
          <w:rFonts w:ascii="Times New Roman" w:hAnsi="Times New Roman" w:cs="Times New Roman"/>
          <w:sz w:val="26"/>
          <w:szCs w:val="26"/>
        </w:rPr>
      </w:pPr>
    </w:p>
    <w:p w:rsidR="00092EA5" w:rsidRPr="00092EA5" w:rsidRDefault="00092EA5" w:rsidP="00092EA5">
      <w:pPr>
        <w:spacing w:after="0" w:line="240" w:lineRule="auto"/>
        <w:jc w:val="center"/>
        <w:rPr>
          <w:rFonts w:ascii="Times New Roman" w:hAnsi="Times New Roman" w:cs="Times New Roman"/>
          <w:b/>
          <w:sz w:val="26"/>
          <w:szCs w:val="26"/>
        </w:rPr>
      </w:pPr>
      <w:r w:rsidRPr="00092EA5">
        <w:rPr>
          <w:rFonts w:ascii="Times New Roman" w:hAnsi="Times New Roman" w:cs="Times New Roman"/>
          <w:b/>
          <w:sz w:val="26"/>
          <w:szCs w:val="26"/>
        </w:rPr>
        <w:t>Budapest Főváros XVI. kerületi Önkormányzat</w:t>
      </w:r>
    </w:p>
    <w:p w:rsidR="00092EA5" w:rsidRPr="00092EA5" w:rsidRDefault="00092EA5" w:rsidP="00092EA5">
      <w:pPr>
        <w:spacing w:after="0" w:line="240" w:lineRule="auto"/>
        <w:jc w:val="center"/>
        <w:rPr>
          <w:rFonts w:ascii="Times New Roman" w:hAnsi="Times New Roman" w:cs="Times New Roman"/>
          <w:b/>
          <w:sz w:val="26"/>
          <w:szCs w:val="26"/>
        </w:rPr>
      </w:pPr>
      <w:r w:rsidRPr="00092EA5">
        <w:rPr>
          <w:rFonts w:ascii="Times New Roman" w:hAnsi="Times New Roman" w:cs="Times New Roman"/>
          <w:b/>
          <w:sz w:val="26"/>
          <w:szCs w:val="26"/>
        </w:rPr>
        <w:t>10/2017. (V. 19.) önkormányzati rendelete</w:t>
      </w:r>
    </w:p>
    <w:p w:rsidR="00092EA5" w:rsidRPr="00092EA5" w:rsidRDefault="00092EA5" w:rsidP="00092EA5">
      <w:pPr>
        <w:spacing w:after="0" w:line="240" w:lineRule="auto"/>
        <w:jc w:val="both"/>
        <w:rPr>
          <w:rFonts w:ascii="Times New Roman" w:hAnsi="Times New Roman" w:cs="Times New Roman"/>
          <w:sz w:val="26"/>
          <w:szCs w:val="26"/>
        </w:rPr>
      </w:pPr>
    </w:p>
    <w:p w:rsidR="00092EA5" w:rsidRPr="00092EA5" w:rsidRDefault="00092EA5" w:rsidP="00092EA5">
      <w:pPr>
        <w:spacing w:after="0" w:line="240" w:lineRule="auto"/>
        <w:jc w:val="center"/>
        <w:rPr>
          <w:rFonts w:ascii="Times New Roman" w:hAnsi="Times New Roman" w:cs="Times New Roman"/>
          <w:b/>
          <w:sz w:val="26"/>
          <w:szCs w:val="26"/>
        </w:rPr>
      </w:pPr>
      <w:proofErr w:type="gramStart"/>
      <w:r w:rsidRPr="00092EA5">
        <w:rPr>
          <w:rFonts w:ascii="Times New Roman" w:hAnsi="Times New Roman" w:cs="Times New Roman"/>
          <w:b/>
          <w:sz w:val="26"/>
          <w:szCs w:val="26"/>
        </w:rPr>
        <w:t>az</w:t>
      </w:r>
      <w:proofErr w:type="gramEnd"/>
      <w:r w:rsidRPr="00092EA5">
        <w:rPr>
          <w:rFonts w:ascii="Times New Roman" w:hAnsi="Times New Roman" w:cs="Times New Roman"/>
          <w:b/>
          <w:sz w:val="26"/>
          <w:szCs w:val="26"/>
        </w:rPr>
        <w:t xml:space="preserve"> Önkormányzat 2016. évi költségvetésének zárszámadásáról</w:t>
      </w:r>
    </w:p>
    <w:p w:rsidR="00092EA5" w:rsidRPr="00092EA5" w:rsidRDefault="00092EA5" w:rsidP="00092EA5">
      <w:pPr>
        <w:spacing w:after="0" w:line="240" w:lineRule="auto"/>
        <w:jc w:val="both"/>
        <w:rPr>
          <w:rFonts w:ascii="Times New Roman" w:hAnsi="Times New Roman" w:cs="Times New Roman"/>
          <w:sz w:val="26"/>
          <w:szCs w:val="26"/>
        </w:rPr>
      </w:pPr>
    </w:p>
    <w:p w:rsidR="00092EA5" w:rsidRPr="00092EA5" w:rsidRDefault="00092EA5" w:rsidP="00092EA5">
      <w:pPr>
        <w:spacing w:after="0" w:line="240" w:lineRule="auto"/>
        <w:jc w:val="both"/>
        <w:rPr>
          <w:rFonts w:ascii="Times New Roman" w:hAnsi="Times New Roman" w:cs="Times New Roman"/>
          <w:b/>
          <w:sz w:val="26"/>
          <w:szCs w:val="26"/>
        </w:rPr>
      </w:pPr>
      <w:r w:rsidRPr="00092EA5">
        <w:rPr>
          <w:rFonts w:ascii="Times New Roman" w:hAnsi="Times New Roman" w:cs="Times New Roman"/>
          <w:sz w:val="26"/>
          <w:szCs w:val="26"/>
        </w:rPr>
        <w:t>Budapest Főváros XVI. kerületi Önkormányzat Képviselő-testülete az Alaptörvény 32. cikk (2) bekezdésében meghatározott eredeti jogalkotói hatáskörében, az Alaptörvény 32. cikk (1) bekezdés f) pontjában, az államháztartásról szóló 2011. évi CXCV. törvény 91. §</w:t>
      </w:r>
      <w:proofErr w:type="spellStart"/>
      <w:r w:rsidRPr="00092EA5">
        <w:rPr>
          <w:rFonts w:ascii="Times New Roman" w:hAnsi="Times New Roman" w:cs="Times New Roman"/>
          <w:sz w:val="26"/>
          <w:szCs w:val="26"/>
        </w:rPr>
        <w:t>-ában</w:t>
      </w:r>
      <w:proofErr w:type="spellEnd"/>
      <w:r w:rsidRPr="00092EA5">
        <w:rPr>
          <w:rFonts w:ascii="Times New Roman" w:hAnsi="Times New Roman" w:cs="Times New Roman"/>
          <w:sz w:val="26"/>
          <w:szCs w:val="26"/>
        </w:rPr>
        <w:t>, valamint a helyi önkormányzatok és szerveik, a köztársasági megbízottak, valamint egyes centrális alárendeltségű szervek feladat- és hatásköreiről szóló 1991. évi XX. törvény 138. § (1) bekezdés k) pontjában meghatározott feladatkörében eljárva a következőket rendeli el:</w:t>
      </w:r>
    </w:p>
    <w:p w:rsidR="00092EA5" w:rsidRPr="00092EA5" w:rsidRDefault="00092EA5" w:rsidP="00092EA5">
      <w:pPr>
        <w:pStyle w:val="Bekezds"/>
        <w:keepLines w:val="0"/>
        <w:widowControl w:val="0"/>
        <w:rPr>
          <w:b/>
          <w:sz w:val="26"/>
          <w:szCs w:val="26"/>
        </w:rPr>
      </w:pPr>
    </w:p>
    <w:p w:rsidR="00092EA5" w:rsidRPr="00092EA5" w:rsidRDefault="00092EA5" w:rsidP="00092EA5">
      <w:pPr>
        <w:pStyle w:val="Bekezds"/>
        <w:keepLines w:val="0"/>
        <w:widowControl w:val="0"/>
        <w:jc w:val="center"/>
        <w:rPr>
          <w:b/>
          <w:sz w:val="26"/>
          <w:szCs w:val="26"/>
        </w:rPr>
      </w:pPr>
      <w:r w:rsidRPr="00092EA5">
        <w:rPr>
          <w:b/>
          <w:sz w:val="26"/>
          <w:szCs w:val="26"/>
        </w:rPr>
        <w:t>I. Fejezet</w:t>
      </w:r>
    </w:p>
    <w:p w:rsidR="00092EA5" w:rsidRPr="00092EA5" w:rsidRDefault="00092EA5" w:rsidP="00092EA5">
      <w:pPr>
        <w:pStyle w:val="Bekezds"/>
        <w:keepLines w:val="0"/>
        <w:widowControl w:val="0"/>
        <w:jc w:val="center"/>
        <w:rPr>
          <w:b/>
          <w:sz w:val="26"/>
          <w:szCs w:val="26"/>
        </w:rPr>
      </w:pPr>
      <w:r w:rsidRPr="00092EA5">
        <w:rPr>
          <w:b/>
          <w:sz w:val="26"/>
          <w:szCs w:val="26"/>
        </w:rPr>
        <w:t>Általános rendelkezések</w:t>
      </w:r>
    </w:p>
    <w:p w:rsidR="00092EA5" w:rsidRPr="00092EA5" w:rsidRDefault="00092EA5" w:rsidP="00092EA5">
      <w:pPr>
        <w:pStyle w:val="Bekezds"/>
        <w:keepLines w:val="0"/>
        <w:widowControl w:val="0"/>
        <w:rPr>
          <w:sz w:val="26"/>
          <w:szCs w:val="26"/>
        </w:rPr>
      </w:pPr>
    </w:p>
    <w:p w:rsidR="00092EA5" w:rsidRPr="00092EA5" w:rsidRDefault="00092EA5" w:rsidP="00092EA5">
      <w:pPr>
        <w:pStyle w:val="Szvegtrzs2"/>
        <w:jc w:val="center"/>
        <w:rPr>
          <w:b/>
          <w:bCs/>
          <w:sz w:val="26"/>
          <w:szCs w:val="26"/>
        </w:rPr>
      </w:pPr>
      <w:r w:rsidRPr="00092EA5">
        <w:rPr>
          <w:b/>
          <w:bCs/>
          <w:sz w:val="26"/>
          <w:szCs w:val="26"/>
        </w:rPr>
        <w:t>1. §</w:t>
      </w:r>
    </w:p>
    <w:p w:rsidR="00092EA5" w:rsidRPr="00092EA5" w:rsidRDefault="00092EA5" w:rsidP="00092EA5">
      <w:pPr>
        <w:widowControl w:val="0"/>
        <w:spacing w:after="0" w:line="240" w:lineRule="auto"/>
        <w:jc w:val="both"/>
        <w:rPr>
          <w:rFonts w:ascii="Times New Roman" w:hAnsi="Times New Roman" w:cs="Times New Roman"/>
          <w:sz w:val="26"/>
          <w:szCs w:val="26"/>
        </w:rPr>
      </w:pPr>
    </w:p>
    <w:p w:rsidR="00092EA5" w:rsidRPr="00092EA5" w:rsidRDefault="00092EA5" w:rsidP="00092EA5">
      <w:pPr>
        <w:spacing w:after="0" w:line="240" w:lineRule="auto"/>
        <w:jc w:val="both"/>
        <w:rPr>
          <w:rFonts w:ascii="Times New Roman" w:hAnsi="Times New Roman" w:cs="Times New Roman"/>
          <w:sz w:val="26"/>
          <w:szCs w:val="26"/>
        </w:rPr>
      </w:pPr>
      <w:r w:rsidRPr="00092EA5">
        <w:rPr>
          <w:rFonts w:ascii="Times New Roman" w:hAnsi="Times New Roman" w:cs="Times New Roman"/>
          <w:sz w:val="26"/>
          <w:szCs w:val="26"/>
        </w:rPr>
        <w:t>E rendelet hatálya a Budapest Főváros XVI. kerületi Önkormányzat Képviselő-testületére (a továbbiakban: Képviselő-testület) és annak bizottságaira (a továbbiakban együtt: Önkormányzat), a Budapest XVI. kerületi Polgármesteri Hivatalra (a továbbiakban: Polgármesteri Hivatal) és az Önkormányzat irányítása alá tartozó költségvetési szervekre (a továbbiakban: költségvetési szervek) terjed ki.</w:t>
      </w:r>
    </w:p>
    <w:p w:rsidR="00092EA5" w:rsidRPr="00092EA5" w:rsidRDefault="00092EA5" w:rsidP="00092EA5">
      <w:pPr>
        <w:widowControl w:val="0"/>
        <w:spacing w:after="0" w:line="240" w:lineRule="auto"/>
        <w:jc w:val="both"/>
        <w:rPr>
          <w:rFonts w:ascii="Times New Roman" w:hAnsi="Times New Roman" w:cs="Times New Roman"/>
          <w:sz w:val="26"/>
          <w:szCs w:val="26"/>
        </w:rPr>
      </w:pPr>
    </w:p>
    <w:p w:rsidR="00092EA5" w:rsidRPr="00092EA5" w:rsidRDefault="00092EA5" w:rsidP="00092EA5">
      <w:pPr>
        <w:pStyle w:val="Bekezds"/>
        <w:keepLines w:val="0"/>
        <w:widowControl w:val="0"/>
        <w:ind w:left="425" w:hanging="425"/>
        <w:jc w:val="center"/>
        <w:rPr>
          <w:b/>
          <w:sz w:val="26"/>
          <w:szCs w:val="26"/>
        </w:rPr>
      </w:pPr>
      <w:r w:rsidRPr="00092EA5">
        <w:rPr>
          <w:b/>
          <w:sz w:val="26"/>
          <w:szCs w:val="26"/>
        </w:rPr>
        <w:t>II. Fejezet</w:t>
      </w:r>
    </w:p>
    <w:p w:rsidR="00092EA5" w:rsidRPr="00092EA5" w:rsidRDefault="00092EA5" w:rsidP="00092EA5">
      <w:pPr>
        <w:pStyle w:val="Bekezds"/>
        <w:keepLines w:val="0"/>
        <w:widowControl w:val="0"/>
        <w:jc w:val="center"/>
        <w:rPr>
          <w:b/>
          <w:sz w:val="26"/>
          <w:szCs w:val="26"/>
        </w:rPr>
      </w:pPr>
      <w:r w:rsidRPr="00092EA5">
        <w:rPr>
          <w:b/>
          <w:sz w:val="26"/>
          <w:szCs w:val="26"/>
        </w:rPr>
        <w:t>A 2016. évi zárszámadás bevételei és kiadásai</w:t>
      </w:r>
    </w:p>
    <w:p w:rsidR="00092EA5" w:rsidRPr="00092EA5" w:rsidRDefault="00092EA5" w:rsidP="00092EA5">
      <w:pPr>
        <w:widowControl w:val="0"/>
        <w:spacing w:after="0" w:line="240" w:lineRule="auto"/>
        <w:jc w:val="both"/>
        <w:rPr>
          <w:rFonts w:ascii="Times New Roman" w:hAnsi="Times New Roman" w:cs="Times New Roman"/>
          <w:sz w:val="26"/>
          <w:szCs w:val="26"/>
        </w:rPr>
      </w:pPr>
    </w:p>
    <w:p w:rsidR="009C4200" w:rsidRDefault="009C4200">
      <w:pPr>
        <w:rPr>
          <w:rFonts w:ascii="Times New Roman" w:eastAsia="Times New Roman" w:hAnsi="Times New Roman" w:cs="Times New Roman"/>
          <w:b/>
          <w:bCs/>
          <w:sz w:val="26"/>
          <w:szCs w:val="26"/>
          <w:lang w:eastAsia="hu-HU"/>
        </w:rPr>
      </w:pPr>
      <w:r>
        <w:rPr>
          <w:b/>
          <w:bCs/>
          <w:sz w:val="26"/>
          <w:szCs w:val="26"/>
        </w:rPr>
        <w:br w:type="page"/>
      </w:r>
    </w:p>
    <w:p w:rsidR="00092EA5" w:rsidRPr="00092EA5" w:rsidRDefault="00092EA5" w:rsidP="00092EA5">
      <w:pPr>
        <w:pStyle w:val="Szvegtrzs2"/>
        <w:jc w:val="center"/>
        <w:rPr>
          <w:b/>
          <w:bCs/>
          <w:sz w:val="26"/>
          <w:szCs w:val="26"/>
        </w:rPr>
      </w:pPr>
      <w:r w:rsidRPr="00092EA5">
        <w:rPr>
          <w:b/>
          <w:bCs/>
          <w:sz w:val="26"/>
          <w:szCs w:val="26"/>
        </w:rPr>
        <w:lastRenderedPageBreak/>
        <w:t>2. §</w:t>
      </w:r>
    </w:p>
    <w:p w:rsidR="00092EA5" w:rsidRPr="00092EA5" w:rsidRDefault="00092EA5" w:rsidP="00092EA5">
      <w:pPr>
        <w:widowControl w:val="0"/>
        <w:spacing w:after="0" w:line="240" w:lineRule="auto"/>
        <w:jc w:val="both"/>
        <w:rPr>
          <w:rFonts w:ascii="Times New Roman" w:hAnsi="Times New Roman" w:cs="Times New Roman"/>
          <w:sz w:val="26"/>
          <w:szCs w:val="26"/>
        </w:rPr>
      </w:pPr>
    </w:p>
    <w:p w:rsidR="00092EA5" w:rsidRPr="00092EA5" w:rsidRDefault="00092EA5" w:rsidP="00092EA5">
      <w:pPr>
        <w:widowControl w:val="0"/>
        <w:tabs>
          <w:tab w:val="left" w:pos="540"/>
        </w:tabs>
        <w:spacing w:after="0" w:line="240" w:lineRule="auto"/>
        <w:ind w:left="540" w:hanging="540"/>
        <w:jc w:val="both"/>
        <w:rPr>
          <w:rFonts w:ascii="Times New Roman" w:hAnsi="Times New Roman" w:cs="Times New Roman"/>
          <w:sz w:val="26"/>
          <w:szCs w:val="26"/>
        </w:rPr>
      </w:pPr>
      <w:r w:rsidRPr="00092EA5">
        <w:rPr>
          <w:rFonts w:ascii="Times New Roman" w:hAnsi="Times New Roman" w:cs="Times New Roman"/>
          <w:sz w:val="26"/>
          <w:szCs w:val="26"/>
        </w:rPr>
        <w:t>(1)</w:t>
      </w:r>
      <w:r w:rsidRPr="00092EA5">
        <w:rPr>
          <w:rFonts w:ascii="Times New Roman" w:hAnsi="Times New Roman" w:cs="Times New Roman"/>
          <w:sz w:val="26"/>
          <w:szCs w:val="26"/>
        </w:rPr>
        <w:tab/>
        <w:t>A Képviselő-testület az Önkormányzat 2016. évi költségvetésének végrehajtásáról szóló zárszámadását</w:t>
      </w:r>
    </w:p>
    <w:p w:rsidR="00092EA5" w:rsidRPr="00092EA5" w:rsidRDefault="00092EA5" w:rsidP="00092EA5">
      <w:pPr>
        <w:widowControl w:val="0"/>
        <w:tabs>
          <w:tab w:val="right" w:pos="3969"/>
          <w:tab w:val="left" w:pos="4536"/>
        </w:tabs>
        <w:spacing w:after="0" w:line="240" w:lineRule="auto"/>
        <w:jc w:val="both"/>
        <w:rPr>
          <w:rFonts w:ascii="Times New Roman" w:hAnsi="Times New Roman" w:cs="Times New Roman"/>
          <w:b/>
          <w:sz w:val="26"/>
          <w:szCs w:val="26"/>
        </w:rPr>
      </w:pPr>
      <w:proofErr w:type="gramStart"/>
      <w:r w:rsidRPr="00092EA5">
        <w:rPr>
          <w:rFonts w:ascii="Times New Roman" w:hAnsi="Times New Roman" w:cs="Times New Roman"/>
          <w:b/>
          <w:sz w:val="26"/>
          <w:szCs w:val="26"/>
        </w:rPr>
        <w:t>a</w:t>
      </w:r>
      <w:proofErr w:type="gramEnd"/>
      <w:r w:rsidRPr="00092EA5">
        <w:rPr>
          <w:rFonts w:ascii="Times New Roman" w:hAnsi="Times New Roman" w:cs="Times New Roman"/>
          <w:b/>
          <w:sz w:val="26"/>
          <w:szCs w:val="26"/>
        </w:rPr>
        <w:t>)</w:t>
      </w:r>
      <w:r w:rsidRPr="00092EA5">
        <w:rPr>
          <w:rFonts w:ascii="Times New Roman" w:hAnsi="Times New Roman" w:cs="Times New Roman"/>
          <w:b/>
          <w:sz w:val="26"/>
          <w:szCs w:val="26"/>
        </w:rPr>
        <w:tab/>
        <w:t>10 815 743 E Ft</w:t>
      </w:r>
      <w:r w:rsidRPr="00092EA5">
        <w:rPr>
          <w:rFonts w:ascii="Times New Roman" w:hAnsi="Times New Roman" w:cs="Times New Roman"/>
          <w:b/>
          <w:sz w:val="26"/>
          <w:szCs w:val="26"/>
        </w:rPr>
        <w:tab/>
        <w:t>Költségvetési bevétellel</w:t>
      </w:r>
    </w:p>
    <w:p w:rsidR="00092EA5" w:rsidRPr="00092EA5" w:rsidRDefault="00092EA5" w:rsidP="00092EA5">
      <w:pPr>
        <w:widowControl w:val="0"/>
        <w:tabs>
          <w:tab w:val="right" w:pos="3969"/>
          <w:tab w:val="left" w:pos="4536"/>
        </w:tabs>
        <w:spacing w:after="0" w:line="240" w:lineRule="auto"/>
        <w:jc w:val="both"/>
        <w:rPr>
          <w:rFonts w:ascii="Times New Roman" w:hAnsi="Times New Roman" w:cs="Times New Roman"/>
          <w:b/>
          <w:sz w:val="26"/>
          <w:szCs w:val="26"/>
        </w:rPr>
      </w:pPr>
      <w:r w:rsidRPr="00092EA5">
        <w:rPr>
          <w:rFonts w:ascii="Times New Roman" w:hAnsi="Times New Roman" w:cs="Times New Roman"/>
          <w:b/>
          <w:sz w:val="26"/>
          <w:szCs w:val="26"/>
        </w:rPr>
        <w:t>b)</w:t>
      </w:r>
      <w:r w:rsidRPr="00092EA5">
        <w:rPr>
          <w:rFonts w:ascii="Times New Roman" w:hAnsi="Times New Roman" w:cs="Times New Roman"/>
          <w:b/>
          <w:sz w:val="26"/>
          <w:szCs w:val="26"/>
        </w:rPr>
        <w:tab/>
        <w:t>2 924 490 E Ft</w:t>
      </w:r>
      <w:r w:rsidRPr="00092EA5">
        <w:rPr>
          <w:rFonts w:ascii="Times New Roman" w:hAnsi="Times New Roman" w:cs="Times New Roman"/>
          <w:b/>
          <w:sz w:val="26"/>
          <w:szCs w:val="26"/>
        </w:rPr>
        <w:tab/>
        <w:t>2015. évi Maradvány igénybevételével</w:t>
      </w:r>
    </w:p>
    <w:p w:rsidR="00092EA5" w:rsidRPr="00092EA5" w:rsidRDefault="00092EA5" w:rsidP="00092EA5">
      <w:pPr>
        <w:widowControl w:val="0"/>
        <w:tabs>
          <w:tab w:val="right" w:pos="3969"/>
          <w:tab w:val="left" w:pos="4536"/>
        </w:tabs>
        <w:spacing w:after="0" w:line="240" w:lineRule="auto"/>
        <w:jc w:val="both"/>
        <w:rPr>
          <w:rFonts w:ascii="Times New Roman" w:hAnsi="Times New Roman" w:cs="Times New Roman"/>
          <w:b/>
          <w:sz w:val="26"/>
          <w:szCs w:val="26"/>
        </w:rPr>
      </w:pPr>
      <w:r w:rsidRPr="00092EA5">
        <w:rPr>
          <w:rFonts w:ascii="Times New Roman" w:hAnsi="Times New Roman" w:cs="Times New Roman"/>
          <w:b/>
          <w:sz w:val="26"/>
          <w:szCs w:val="26"/>
        </w:rPr>
        <w:t>c)</w:t>
      </w:r>
      <w:r w:rsidRPr="00092EA5">
        <w:rPr>
          <w:rFonts w:ascii="Times New Roman" w:hAnsi="Times New Roman" w:cs="Times New Roman"/>
          <w:b/>
          <w:sz w:val="26"/>
          <w:szCs w:val="26"/>
        </w:rPr>
        <w:tab/>
        <w:t>14 550 384 E Ft</w:t>
      </w:r>
      <w:r w:rsidRPr="00092EA5">
        <w:rPr>
          <w:rFonts w:ascii="Times New Roman" w:hAnsi="Times New Roman" w:cs="Times New Roman"/>
          <w:b/>
          <w:sz w:val="26"/>
          <w:szCs w:val="26"/>
        </w:rPr>
        <w:tab/>
        <w:t>Belföldi finanszírozási bevétellel</w:t>
      </w:r>
    </w:p>
    <w:p w:rsidR="00092EA5" w:rsidRPr="00092EA5" w:rsidRDefault="00092EA5" w:rsidP="00092EA5">
      <w:pPr>
        <w:widowControl w:val="0"/>
        <w:tabs>
          <w:tab w:val="right" w:pos="3969"/>
          <w:tab w:val="left" w:pos="4536"/>
        </w:tabs>
        <w:spacing w:after="0" w:line="240" w:lineRule="auto"/>
        <w:jc w:val="both"/>
        <w:rPr>
          <w:rFonts w:ascii="Times New Roman" w:hAnsi="Times New Roman" w:cs="Times New Roman"/>
          <w:b/>
          <w:sz w:val="26"/>
          <w:szCs w:val="26"/>
        </w:rPr>
      </w:pPr>
      <w:r w:rsidRPr="00092EA5">
        <w:rPr>
          <w:rFonts w:ascii="Times New Roman" w:hAnsi="Times New Roman" w:cs="Times New Roman"/>
          <w:b/>
          <w:sz w:val="26"/>
          <w:szCs w:val="26"/>
        </w:rPr>
        <w:t>d)</w:t>
      </w:r>
      <w:r w:rsidRPr="00092EA5">
        <w:rPr>
          <w:rFonts w:ascii="Times New Roman" w:hAnsi="Times New Roman" w:cs="Times New Roman"/>
          <w:b/>
          <w:sz w:val="26"/>
          <w:szCs w:val="26"/>
        </w:rPr>
        <w:tab/>
        <w:t>10 720 975 E Ft</w:t>
      </w:r>
      <w:r w:rsidRPr="00092EA5">
        <w:rPr>
          <w:rFonts w:ascii="Times New Roman" w:hAnsi="Times New Roman" w:cs="Times New Roman"/>
          <w:b/>
          <w:sz w:val="26"/>
          <w:szCs w:val="26"/>
        </w:rPr>
        <w:tab/>
        <w:t>Költségvetési kiadással</w:t>
      </w:r>
    </w:p>
    <w:p w:rsidR="00092EA5" w:rsidRPr="00092EA5" w:rsidRDefault="00092EA5" w:rsidP="00092EA5">
      <w:pPr>
        <w:widowControl w:val="0"/>
        <w:tabs>
          <w:tab w:val="right" w:pos="3969"/>
          <w:tab w:val="left" w:pos="4536"/>
        </w:tabs>
        <w:spacing w:after="0" w:line="240" w:lineRule="auto"/>
        <w:jc w:val="both"/>
        <w:rPr>
          <w:rFonts w:ascii="Times New Roman" w:hAnsi="Times New Roman" w:cs="Times New Roman"/>
          <w:b/>
          <w:sz w:val="26"/>
          <w:szCs w:val="26"/>
        </w:rPr>
      </w:pPr>
      <w:proofErr w:type="gramStart"/>
      <w:r w:rsidRPr="00092EA5">
        <w:rPr>
          <w:rFonts w:ascii="Times New Roman" w:hAnsi="Times New Roman" w:cs="Times New Roman"/>
          <w:b/>
          <w:sz w:val="26"/>
          <w:szCs w:val="26"/>
        </w:rPr>
        <w:t>e</w:t>
      </w:r>
      <w:proofErr w:type="gramEnd"/>
      <w:r w:rsidRPr="00092EA5">
        <w:rPr>
          <w:rFonts w:ascii="Times New Roman" w:hAnsi="Times New Roman" w:cs="Times New Roman"/>
          <w:b/>
          <w:sz w:val="26"/>
          <w:szCs w:val="26"/>
        </w:rPr>
        <w:t>)</w:t>
      </w:r>
      <w:r w:rsidRPr="00092EA5">
        <w:rPr>
          <w:rFonts w:ascii="Times New Roman" w:hAnsi="Times New Roman" w:cs="Times New Roman"/>
          <w:b/>
          <w:sz w:val="26"/>
          <w:szCs w:val="26"/>
        </w:rPr>
        <w:tab/>
        <w:t>14 520 463 E Ft</w:t>
      </w:r>
      <w:r w:rsidRPr="00092EA5">
        <w:rPr>
          <w:rFonts w:ascii="Times New Roman" w:hAnsi="Times New Roman" w:cs="Times New Roman"/>
          <w:b/>
          <w:sz w:val="26"/>
          <w:szCs w:val="26"/>
        </w:rPr>
        <w:tab/>
        <w:t>Finanszírozási kiadással</w:t>
      </w:r>
    </w:p>
    <w:p w:rsidR="00092EA5" w:rsidRPr="00092EA5" w:rsidRDefault="00092EA5" w:rsidP="00092EA5">
      <w:pPr>
        <w:widowControl w:val="0"/>
        <w:tabs>
          <w:tab w:val="right" w:pos="3969"/>
          <w:tab w:val="left" w:pos="4536"/>
        </w:tabs>
        <w:spacing w:after="0" w:line="240" w:lineRule="auto"/>
        <w:jc w:val="both"/>
        <w:rPr>
          <w:rFonts w:ascii="Times New Roman" w:hAnsi="Times New Roman" w:cs="Times New Roman"/>
          <w:b/>
          <w:sz w:val="26"/>
          <w:szCs w:val="26"/>
        </w:rPr>
      </w:pPr>
      <w:proofErr w:type="gramStart"/>
      <w:r w:rsidRPr="00092EA5">
        <w:rPr>
          <w:rFonts w:ascii="Times New Roman" w:hAnsi="Times New Roman" w:cs="Times New Roman"/>
          <w:b/>
          <w:sz w:val="26"/>
          <w:szCs w:val="26"/>
        </w:rPr>
        <w:t>f</w:t>
      </w:r>
      <w:proofErr w:type="gramEnd"/>
      <w:r w:rsidRPr="00092EA5">
        <w:rPr>
          <w:rFonts w:ascii="Times New Roman" w:hAnsi="Times New Roman" w:cs="Times New Roman"/>
          <w:b/>
          <w:sz w:val="26"/>
          <w:szCs w:val="26"/>
        </w:rPr>
        <w:t>)</w:t>
      </w:r>
      <w:r w:rsidRPr="00092EA5">
        <w:rPr>
          <w:rFonts w:ascii="Times New Roman" w:hAnsi="Times New Roman" w:cs="Times New Roman"/>
          <w:b/>
          <w:sz w:val="26"/>
          <w:szCs w:val="26"/>
        </w:rPr>
        <w:tab/>
        <w:t>3 049 179 E Ft</w:t>
      </w:r>
      <w:r w:rsidRPr="00092EA5">
        <w:rPr>
          <w:rFonts w:ascii="Times New Roman" w:hAnsi="Times New Roman" w:cs="Times New Roman"/>
          <w:b/>
          <w:sz w:val="26"/>
          <w:szCs w:val="26"/>
        </w:rPr>
        <w:tab/>
        <w:t>2016. évi költségvetési maradvánnyal</w:t>
      </w:r>
    </w:p>
    <w:p w:rsidR="00092EA5" w:rsidRPr="00092EA5" w:rsidRDefault="00092EA5" w:rsidP="00092EA5">
      <w:pPr>
        <w:widowControl w:val="0"/>
        <w:tabs>
          <w:tab w:val="left" w:pos="540"/>
        </w:tabs>
        <w:spacing w:after="0" w:line="240" w:lineRule="auto"/>
        <w:ind w:left="539" w:hanging="539"/>
        <w:jc w:val="both"/>
        <w:rPr>
          <w:rFonts w:ascii="Times New Roman" w:hAnsi="Times New Roman" w:cs="Times New Roman"/>
          <w:sz w:val="26"/>
          <w:szCs w:val="26"/>
        </w:rPr>
      </w:pPr>
      <w:r w:rsidRPr="00092EA5">
        <w:rPr>
          <w:rFonts w:ascii="Times New Roman" w:hAnsi="Times New Roman" w:cs="Times New Roman"/>
          <w:sz w:val="26"/>
          <w:szCs w:val="26"/>
        </w:rPr>
        <w:tab/>
      </w:r>
      <w:proofErr w:type="gramStart"/>
      <w:r w:rsidRPr="00092EA5">
        <w:rPr>
          <w:rFonts w:ascii="Times New Roman" w:hAnsi="Times New Roman" w:cs="Times New Roman"/>
          <w:sz w:val="26"/>
          <w:szCs w:val="26"/>
        </w:rPr>
        <w:t>hagyja</w:t>
      </w:r>
      <w:proofErr w:type="gramEnd"/>
      <w:r w:rsidRPr="00092EA5">
        <w:rPr>
          <w:rFonts w:ascii="Times New Roman" w:hAnsi="Times New Roman" w:cs="Times New Roman"/>
          <w:sz w:val="26"/>
          <w:szCs w:val="26"/>
        </w:rPr>
        <w:t xml:space="preserve"> jóvá.</w:t>
      </w:r>
    </w:p>
    <w:p w:rsidR="00092EA5" w:rsidRPr="00092EA5" w:rsidRDefault="00092EA5" w:rsidP="00092EA5">
      <w:pPr>
        <w:widowControl w:val="0"/>
        <w:tabs>
          <w:tab w:val="left" w:pos="540"/>
        </w:tabs>
        <w:spacing w:after="0" w:line="240" w:lineRule="auto"/>
        <w:ind w:left="539" w:hanging="539"/>
        <w:jc w:val="both"/>
        <w:rPr>
          <w:rFonts w:ascii="Times New Roman" w:hAnsi="Times New Roman" w:cs="Times New Roman"/>
          <w:sz w:val="26"/>
          <w:szCs w:val="26"/>
        </w:rPr>
      </w:pPr>
    </w:p>
    <w:p w:rsidR="00092EA5" w:rsidRPr="00092EA5" w:rsidRDefault="00092EA5" w:rsidP="00092EA5">
      <w:pPr>
        <w:tabs>
          <w:tab w:val="left" w:pos="540"/>
        </w:tabs>
        <w:spacing w:after="0" w:line="240" w:lineRule="auto"/>
        <w:ind w:left="539" w:hanging="539"/>
        <w:jc w:val="both"/>
        <w:rPr>
          <w:rFonts w:ascii="Times New Roman" w:hAnsi="Times New Roman" w:cs="Times New Roman"/>
          <w:sz w:val="26"/>
          <w:szCs w:val="26"/>
        </w:rPr>
      </w:pPr>
      <w:r w:rsidRPr="00092EA5">
        <w:rPr>
          <w:rFonts w:ascii="Times New Roman" w:hAnsi="Times New Roman" w:cs="Times New Roman"/>
          <w:sz w:val="26"/>
          <w:szCs w:val="26"/>
        </w:rPr>
        <w:t>(2)</w:t>
      </w:r>
      <w:r w:rsidRPr="00092EA5">
        <w:rPr>
          <w:rFonts w:ascii="Times New Roman" w:hAnsi="Times New Roman" w:cs="Times New Roman"/>
          <w:sz w:val="26"/>
          <w:szCs w:val="26"/>
        </w:rPr>
        <w:tab/>
        <w:t>A Képviselő-testület az Önkormányzat mérlegszerűen bemutatott bevételeit és kiadásait önkormányzati szinten az 1. mellékletben foglaltaknak megfelelően fogadja el.</w:t>
      </w:r>
    </w:p>
    <w:p w:rsidR="00092EA5" w:rsidRPr="00092EA5" w:rsidRDefault="00092EA5" w:rsidP="00092EA5">
      <w:pPr>
        <w:tabs>
          <w:tab w:val="left" w:pos="540"/>
        </w:tabs>
        <w:spacing w:after="0" w:line="240" w:lineRule="auto"/>
        <w:ind w:left="539" w:hanging="539"/>
        <w:jc w:val="both"/>
        <w:rPr>
          <w:rFonts w:ascii="Times New Roman" w:hAnsi="Times New Roman" w:cs="Times New Roman"/>
          <w:sz w:val="26"/>
          <w:szCs w:val="26"/>
        </w:rPr>
      </w:pPr>
    </w:p>
    <w:p w:rsidR="00092EA5" w:rsidRPr="00092EA5" w:rsidRDefault="00092EA5" w:rsidP="00092EA5">
      <w:pPr>
        <w:tabs>
          <w:tab w:val="left" w:pos="540"/>
        </w:tabs>
        <w:spacing w:after="0" w:line="240" w:lineRule="auto"/>
        <w:ind w:left="539" w:hanging="539"/>
        <w:jc w:val="both"/>
        <w:rPr>
          <w:rFonts w:ascii="Times New Roman" w:hAnsi="Times New Roman" w:cs="Times New Roman"/>
          <w:sz w:val="26"/>
          <w:szCs w:val="26"/>
        </w:rPr>
      </w:pPr>
      <w:r w:rsidRPr="00092EA5">
        <w:rPr>
          <w:rFonts w:ascii="Times New Roman" w:hAnsi="Times New Roman" w:cs="Times New Roman"/>
          <w:sz w:val="26"/>
          <w:szCs w:val="26"/>
        </w:rPr>
        <w:t>(3)</w:t>
      </w:r>
      <w:r w:rsidRPr="00092EA5">
        <w:rPr>
          <w:rFonts w:ascii="Times New Roman" w:hAnsi="Times New Roman" w:cs="Times New Roman"/>
          <w:sz w:val="26"/>
          <w:szCs w:val="26"/>
        </w:rPr>
        <w:tab/>
        <w:t>A Képviselő-testület az Önkormányzat mérlegszerűen bemutatott működési célú bevételeit és kiadásait az 1.</w:t>
      </w:r>
      <w:proofErr w:type="gramStart"/>
      <w:r w:rsidRPr="00092EA5">
        <w:rPr>
          <w:rFonts w:ascii="Times New Roman" w:hAnsi="Times New Roman" w:cs="Times New Roman"/>
          <w:sz w:val="26"/>
          <w:szCs w:val="26"/>
        </w:rPr>
        <w:t>A</w:t>
      </w:r>
      <w:proofErr w:type="gramEnd"/>
      <w:r w:rsidRPr="00092EA5">
        <w:rPr>
          <w:rFonts w:ascii="Times New Roman" w:hAnsi="Times New Roman" w:cs="Times New Roman"/>
          <w:sz w:val="26"/>
          <w:szCs w:val="26"/>
        </w:rPr>
        <w:t>. melléklet, valamint felhalmozási célú bevételeit és kiadásait az 1.B. mellékletben foglaltaknak megfelelően fogadja el.</w:t>
      </w:r>
    </w:p>
    <w:p w:rsidR="00092EA5" w:rsidRPr="00092EA5" w:rsidRDefault="00092EA5" w:rsidP="00092EA5">
      <w:pPr>
        <w:tabs>
          <w:tab w:val="left" w:pos="540"/>
        </w:tabs>
        <w:spacing w:after="0" w:line="240" w:lineRule="auto"/>
        <w:ind w:left="539" w:hanging="539"/>
        <w:jc w:val="both"/>
        <w:rPr>
          <w:rFonts w:ascii="Times New Roman" w:hAnsi="Times New Roman" w:cs="Times New Roman"/>
          <w:sz w:val="26"/>
          <w:szCs w:val="26"/>
        </w:rPr>
      </w:pPr>
      <w:r w:rsidRPr="00092EA5">
        <w:rPr>
          <w:rFonts w:ascii="Times New Roman" w:hAnsi="Times New Roman" w:cs="Times New Roman"/>
          <w:sz w:val="26"/>
          <w:szCs w:val="26"/>
        </w:rPr>
        <w:t>(4)</w:t>
      </w:r>
      <w:r w:rsidRPr="00092EA5">
        <w:rPr>
          <w:rFonts w:ascii="Times New Roman" w:hAnsi="Times New Roman" w:cs="Times New Roman"/>
          <w:sz w:val="26"/>
          <w:szCs w:val="26"/>
        </w:rPr>
        <w:tab/>
        <w:t>A Képviselő-testület az Önkormányzat mérlegszerűen bemutatott bevételeit és kiadásait előirányzat csoportok, kiemelt előirányzatok és azon belül kötelező feladatok, önként vállalt feladatok, államigazgatási feladatok szerinti bontásban az 1.0. mellékletben foglaltaknak megfelelően fogadja el.</w:t>
      </w:r>
    </w:p>
    <w:p w:rsidR="00092EA5" w:rsidRPr="00092EA5" w:rsidRDefault="00092EA5" w:rsidP="00092EA5">
      <w:pPr>
        <w:widowControl w:val="0"/>
        <w:tabs>
          <w:tab w:val="left" w:pos="540"/>
        </w:tabs>
        <w:spacing w:after="0" w:line="240" w:lineRule="auto"/>
        <w:ind w:left="540" w:hanging="540"/>
        <w:jc w:val="both"/>
        <w:rPr>
          <w:rFonts w:ascii="Times New Roman" w:hAnsi="Times New Roman" w:cs="Times New Roman"/>
          <w:sz w:val="26"/>
          <w:szCs w:val="26"/>
        </w:rPr>
      </w:pPr>
    </w:p>
    <w:p w:rsidR="00092EA5" w:rsidRPr="00092EA5" w:rsidRDefault="00092EA5" w:rsidP="00092EA5">
      <w:pPr>
        <w:pStyle w:val="Bekezds"/>
        <w:keepLines w:val="0"/>
        <w:widowControl w:val="0"/>
        <w:ind w:left="425" w:hanging="425"/>
        <w:jc w:val="center"/>
        <w:rPr>
          <w:b/>
          <w:sz w:val="26"/>
          <w:szCs w:val="26"/>
        </w:rPr>
      </w:pPr>
      <w:r w:rsidRPr="00092EA5">
        <w:rPr>
          <w:b/>
          <w:sz w:val="26"/>
          <w:szCs w:val="26"/>
        </w:rPr>
        <w:t>III. Fejezet</w:t>
      </w:r>
    </w:p>
    <w:p w:rsidR="00092EA5" w:rsidRPr="00092EA5" w:rsidRDefault="00092EA5" w:rsidP="00092EA5">
      <w:pPr>
        <w:pStyle w:val="Bekezds"/>
        <w:keepLines w:val="0"/>
        <w:widowControl w:val="0"/>
        <w:ind w:left="425" w:hanging="425"/>
        <w:jc w:val="center"/>
        <w:rPr>
          <w:b/>
          <w:sz w:val="26"/>
          <w:szCs w:val="26"/>
        </w:rPr>
      </w:pPr>
      <w:r w:rsidRPr="00092EA5">
        <w:rPr>
          <w:b/>
          <w:sz w:val="26"/>
          <w:szCs w:val="26"/>
        </w:rPr>
        <w:t>Részletes rendelkezések</w:t>
      </w:r>
    </w:p>
    <w:p w:rsidR="00092EA5" w:rsidRPr="00092EA5" w:rsidRDefault="00092EA5" w:rsidP="00092EA5">
      <w:pPr>
        <w:pStyle w:val="Bekezds"/>
        <w:keepLines w:val="0"/>
        <w:widowControl w:val="0"/>
        <w:ind w:left="425" w:hanging="425"/>
        <w:rPr>
          <w:sz w:val="26"/>
          <w:szCs w:val="26"/>
        </w:rPr>
      </w:pPr>
    </w:p>
    <w:p w:rsidR="00092EA5" w:rsidRPr="00092EA5" w:rsidRDefault="00092EA5" w:rsidP="00092EA5">
      <w:pPr>
        <w:pStyle w:val="Szvegtrzs2"/>
        <w:jc w:val="center"/>
        <w:rPr>
          <w:b/>
          <w:bCs/>
          <w:sz w:val="26"/>
          <w:szCs w:val="26"/>
        </w:rPr>
      </w:pPr>
      <w:r w:rsidRPr="00092EA5">
        <w:rPr>
          <w:b/>
          <w:bCs/>
          <w:sz w:val="26"/>
          <w:szCs w:val="26"/>
        </w:rPr>
        <w:t>3. §</w:t>
      </w:r>
    </w:p>
    <w:p w:rsidR="00092EA5" w:rsidRPr="00092EA5" w:rsidRDefault="00092EA5" w:rsidP="00092EA5">
      <w:pPr>
        <w:spacing w:after="0" w:line="240" w:lineRule="auto"/>
        <w:jc w:val="both"/>
        <w:rPr>
          <w:rFonts w:ascii="Times New Roman" w:hAnsi="Times New Roman" w:cs="Times New Roman"/>
          <w:sz w:val="26"/>
          <w:szCs w:val="26"/>
        </w:rPr>
      </w:pPr>
    </w:p>
    <w:p w:rsidR="00092EA5" w:rsidRPr="00092EA5" w:rsidRDefault="00092EA5" w:rsidP="00092EA5">
      <w:pPr>
        <w:spacing w:after="0" w:line="240" w:lineRule="auto"/>
        <w:jc w:val="both"/>
        <w:rPr>
          <w:rFonts w:ascii="Times New Roman" w:hAnsi="Times New Roman" w:cs="Times New Roman"/>
          <w:sz w:val="26"/>
          <w:szCs w:val="26"/>
        </w:rPr>
      </w:pPr>
      <w:r w:rsidRPr="00092EA5">
        <w:rPr>
          <w:rFonts w:ascii="Times New Roman" w:hAnsi="Times New Roman" w:cs="Times New Roman"/>
          <w:sz w:val="26"/>
          <w:szCs w:val="26"/>
        </w:rPr>
        <w:t>A Képviselő-testület az Önkormányzat költségvetési szervek nélküli mérlegszerűen bemutatott bevételeit és kiadásait előirányzat csoportok, kiemelt előirányzatok szerint az 1.1. melléklet, mindezeket kötelező feladatok, önként vállalt feladatok, államigazgatási feladatok szerinti bontásban az 1.1.0. melléklet, valamint az Önkormányzat (költségvetési szervek nélküli) bevételeit előirányzatonként az 1.1./</w:t>
      </w:r>
      <w:proofErr w:type="gramStart"/>
      <w:r w:rsidRPr="00092EA5">
        <w:rPr>
          <w:rFonts w:ascii="Times New Roman" w:hAnsi="Times New Roman" w:cs="Times New Roman"/>
          <w:sz w:val="26"/>
          <w:szCs w:val="26"/>
        </w:rPr>
        <w:t>A</w:t>
      </w:r>
      <w:proofErr w:type="gramEnd"/>
      <w:r w:rsidRPr="00092EA5">
        <w:rPr>
          <w:rFonts w:ascii="Times New Roman" w:hAnsi="Times New Roman" w:cs="Times New Roman"/>
          <w:sz w:val="26"/>
          <w:szCs w:val="26"/>
        </w:rPr>
        <w:t>. melléklet szerint fogadja el.</w:t>
      </w:r>
    </w:p>
    <w:p w:rsidR="00092EA5" w:rsidRPr="00092EA5" w:rsidRDefault="00092EA5" w:rsidP="00092EA5">
      <w:pPr>
        <w:pStyle w:val="Szvegtrzs2"/>
        <w:rPr>
          <w:bCs/>
          <w:sz w:val="26"/>
          <w:szCs w:val="26"/>
        </w:rPr>
      </w:pPr>
    </w:p>
    <w:p w:rsidR="00092EA5" w:rsidRPr="00092EA5" w:rsidRDefault="00092EA5" w:rsidP="00092EA5">
      <w:pPr>
        <w:pStyle w:val="Szvegtrzs2"/>
        <w:jc w:val="center"/>
        <w:rPr>
          <w:b/>
          <w:bCs/>
          <w:sz w:val="26"/>
          <w:szCs w:val="26"/>
        </w:rPr>
      </w:pPr>
      <w:r w:rsidRPr="00092EA5">
        <w:rPr>
          <w:b/>
          <w:bCs/>
          <w:sz w:val="26"/>
          <w:szCs w:val="26"/>
        </w:rPr>
        <w:t>4. §</w:t>
      </w:r>
    </w:p>
    <w:p w:rsidR="00092EA5" w:rsidRPr="00092EA5" w:rsidRDefault="00092EA5" w:rsidP="00092EA5">
      <w:pPr>
        <w:spacing w:after="0" w:line="240" w:lineRule="auto"/>
        <w:jc w:val="both"/>
        <w:rPr>
          <w:rFonts w:ascii="Times New Roman" w:hAnsi="Times New Roman" w:cs="Times New Roman"/>
          <w:sz w:val="26"/>
          <w:szCs w:val="26"/>
        </w:rPr>
      </w:pPr>
    </w:p>
    <w:p w:rsidR="00092EA5" w:rsidRPr="00092EA5" w:rsidRDefault="00092EA5" w:rsidP="00092EA5">
      <w:pPr>
        <w:pStyle w:val="Szvegtrzs2"/>
        <w:rPr>
          <w:sz w:val="26"/>
          <w:szCs w:val="26"/>
        </w:rPr>
      </w:pPr>
      <w:r w:rsidRPr="00092EA5">
        <w:rPr>
          <w:sz w:val="26"/>
          <w:szCs w:val="26"/>
        </w:rPr>
        <w:t>A Képviselő-testület a költségvetési szervek bevételi és kiadási előirányzatainak teljesítését, valamint mindezeket kötelező feladatok, önként vállalt feladatok, államigazgatási feladatok szerinti bontásban a 2.1. – 2.17. mellékletek, a költségvetési szervek összesített bevételeinek és kiadásainak teljesítését a 2</w:t>
      </w:r>
      <w:r w:rsidRPr="00092EA5">
        <w:rPr>
          <w:i/>
          <w:sz w:val="26"/>
          <w:szCs w:val="26"/>
        </w:rPr>
        <w:t>.</w:t>
      </w:r>
      <w:r w:rsidRPr="00092EA5">
        <w:rPr>
          <w:sz w:val="26"/>
          <w:szCs w:val="26"/>
        </w:rPr>
        <w:t xml:space="preserve"> melléklet szerint fogadja el.</w:t>
      </w:r>
    </w:p>
    <w:p w:rsidR="00092EA5" w:rsidRPr="00092EA5" w:rsidRDefault="00092EA5" w:rsidP="00092EA5">
      <w:pPr>
        <w:pStyle w:val="Szvegtrzs2"/>
        <w:rPr>
          <w:bCs/>
          <w:sz w:val="26"/>
          <w:szCs w:val="26"/>
        </w:rPr>
      </w:pPr>
    </w:p>
    <w:p w:rsidR="009C4200" w:rsidRDefault="009C4200">
      <w:pPr>
        <w:rPr>
          <w:rFonts w:ascii="Times New Roman" w:eastAsia="Times New Roman" w:hAnsi="Times New Roman" w:cs="Times New Roman"/>
          <w:b/>
          <w:bCs/>
          <w:sz w:val="26"/>
          <w:szCs w:val="26"/>
          <w:lang w:eastAsia="hu-HU"/>
        </w:rPr>
      </w:pPr>
      <w:r>
        <w:rPr>
          <w:b/>
          <w:bCs/>
          <w:sz w:val="26"/>
          <w:szCs w:val="26"/>
        </w:rPr>
        <w:br w:type="page"/>
      </w:r>
    </w:p>
    <w:p w:rsidR="00092EA5" w:rsidRPr="00092EA5" w:rsidRDefault="00092EA5" w:rsidP="00092EA5">
      <w:pPr>
        <w:pStyle w:val="Szvegtrzs2"/>
        <w:jc w:val="center"/>
        <w:rPr>
          <w:b/>
          <w:bCs/>
          <w:sz w:val="26"/>
          <w:szCs w:val="26"/>
        </w:rPr>
      </w:pPr>
      <w:r w:rsidRPr="00092EA5">
        <w:rPr>
          <w:b/>
          <w:bCs/>
          <w:sz w:val="26"/>
          <w:szCs w:val="26"/>
        </w:rPr>
        <w:lastRenderedPageBreak/>
        <w:t>5. §</w:t>
      </w:r>
    </w:p>
    <w:p w:rsidR="00092EA5" w:rsidRPr="00092EA5" w:rsidRDefault="00092EA5" w:rsidP="00092EA5">
      <w:pPr>
        <w:pStyle w:val="Szvegtrzs2"/>
        <w:rPr>
          <w:sz w:val="26"/>
          <w:szCs w:val="26"/>
        </w:rPr>
      </w:pPr>
    </w:p>
    <w:p w:rsidR="00092EA5" w:rsidRDefault="00092EA5" w:rsidP="00E3187B">
      <w:pPr>
        <w:pStyle w:val="Szvegtrzs2"/>
        <w:rPr>
          <w:sz w:val="26"/>
          <w:szCs w:val="26"/>
        </w:rPr>
      </w:pPr>
      <w:r w:rsidRPr="00092EA5">
        <w:rPr>
          <w:sz w:val="26"/>
          <w:szCs w:val="26"/>
        </w:rPr>
        <w:t>A Képviselő-testület a Polgármesteri Hivatal személyi juttatásainak, valamint a munkaadókat terhelő járulékok és szociális hozzájárulási adó teljesítését a 2.1.</w:t>
      </w:r>
      <w:proofErr w:type="gramStart"/>
      <w:r w:rsidRPr="00092EA5">
        <w:rPr>
          <w:sz w:val="26"/>
          <w:szCs w:val="26"/>
        </w:rPr>
        <w:t>A</w:t>
      </w:r>
      <w:proofErr w:type="gramEnd"/>
      <w:r w:rsidRPr="00092EA5">
        <w:rPr>
          <w:sz w:val="26"/>
          <w:szCs w:val="26"/>
        </w:rPr>
        <w:t>. melléklet, a dologi kiadásainak teljesítését a 2.1.B. melléklet szerint fogadja el.</w:t>
      </w:r>
    </w:p>
    <w:p w:rsidR="00E3187B" w:rsidRPr="00092EA5" w:rsidRDefault="00E3187B" w:rsidP="00E3187B">
      <w:pPr>
        <w:pStyle w:val="Szvegtrzs2"/>
        <w:rPr>
          <w:sz w:val="26"/>
          <w:szCs w:val="26"/>
        </w:rPr>
      </w:pPr>
    </w:p>
    <w:p w:rsidR="00092EA5" w:rsidRPr="00092EA5" w:rsidRDefault="00092EA5" w:rsidP="00092EA5">
      <w:pPr>
        <w:pStyle w:val="Szvegtrzs2"/>
        <w:jc w:val="center"/>
        <w:rPr>
          <w:b/>
          <w:sz w:val="26"/>
          <w:szCs w:val="26"/>
        </w:rPr>
      </w:pPr>
      <w:r w:rsidRPr="00092EA5">
        <w:rPr>
          <w:b/>
          <w:sz w:val="26"/>
          <w:szCs w:val="26"/>
        </w:rPr>
        <w:t>6.</w:t>
      </w:r>
      <w:r w:rsidRPr="00092EA5">
        <w:rPr>
          <w:sz w:val="26"/>
          <w:szCs w:val="26"/>
        </w:rPr>
        <w:t xml:space="preserve"> </w:t>
      </w:r>
      <w:r w:rsidRPr="00092EA5">
        <w:rPr>
          <w:b/>
          <w:sz w:val="26"/>
          <w:szCs w:val="26"/>
        </w:rPr>
        <w:t>§</w:t>
      </w:r>
    </w:p>
    <w:p w:rsidR="00092EA5" w:rsidRDefault="00092EA5" w:rsidP="00092EA5">
      <w:pPr>
        <w:pStyle w:val="Szvegtrzs2"/>
        <w:rPr>
          <w:sz w:val="26"/>
          <w:szCs w:val="26"/>
        </w:rPr>
      </w:pPr>
    </w:p>
    <w:p w:rsidR="00092EA5" w:rsidRPr="00092EA5" w:rsidRDefault="00092EA5" w:rsidP="00092EA5">
      <w:pPr>
        <w:pStyle w:val="Szvegtrzs2"/>
        <w:rPr>
          <w:sz w:val="26"/>
          <w:szCs w:val="26"/>
        </w:rPr>
      </w:pPr>
      <w:r w:rsidRPr="00092EA5">
        <w:rPr>
          <w:sz w:val="26"/>
          <w:szCs w:val="26"/>
        </w:rPr>
        <w:t>A Képviselő-testület az Önkormányzat költségvetési szervek nélküli személyi juttatásainak, valamint a munkaadókat terhelő járulékok és szociális hozzájárulási adó teljesítését a 3./</w:t>
      </w:r>
      <w:proofErr w:type="gramStart"/>
      <w:r w:rsidRPr="00092EA5">
        <w:rPr>
          <w:sz w:val="26"/>
          <w:szCs w:val="26"/>
        </w:rPr>
        <w:t>A</w:t>
      </w:r>
      <w:proofErr w:type="gramEnd"/>
      <w:r w:rsidRPr="00092EA5">
        <w:rPr>
          <w:sz w:val="26"/>
          <w:szCs w:val="26"/>
        </w:rPr>
        <w:t>. melléklet, a dologi kiadásainak teljesítését a 3./B. melléklet, a működési kiadások teljesítését kötelezően ellátandó és önként vállalt feladatok szerinti bontásban a 3./C. melléklet, az ellátottak pénzbeli juttatásait a 4. melléklet szerint fogadja el.</w:t>
      </w:r>
    </w:p>
    <w:p w:rsidR="00092EA5" w:rsidRPr="00092EA5" w:rsidRDefault="00092EA5" w:rsidP="00092EA5">
      <w:pPr>
        <w:pStyle w:val="Szvegtrzs2"/>
        <w:rPr>
          <w:sz w:val="26"/>
          <w:szCs w:val="26"/>
        </w:rPr>
      </w:pPr>
    </w:p>
    <w:p w:rsidR="00092EA5" w:rsidRPr="00092EA5" w:rsidRDefault="00092EA5" w:rsidP="00092EA5">
      <w:pPr>
        <w:pStyle w:val="Szvegtrzs2"/>
        <w:jc w:val="center"/>
        <w:rPr>
          <w:b/>
          <w:bCs/>
          <w:sz w:val="26"/>
          <w:szCs w:val="26"/>
        </w:rPr>
      </w:pPr>
      <w:r w:rsidRPr="00092EA5">
        <w:rPr>
          <w:b/>
          <w:bCs/>
          <w:sz w:val="26"/>
          <w:szCs w:val="26"/>
        </w:rPr>
        <w:t>7. §</w:t>
      </w:r>
    </w:p>
    <w:p w:rsidR="00092EA5" w:rsidRPr="00092EA5" w:rsidRDefault="00092EA5" w:rsidP="00092EA5">
      <w:pPr>
        <w:pStyle w:val="Szvegtrzs2"/>
        <w:rPr>
          <w:sz w:val="26"/>
          <w:szCs w:val="26"/>
        </w:rPr>
      </w:pPr>
    </w:p>
    <w:p w:rsidR="00092EA5" w:rsidRPr="00092EA5" w:rsidRDefault="00092EA5" w:rsidP="00092EA5">
      <w:pPr>
        <w:pStyle w:val="Szvegtrzs2"/>
        <w:rPr>
          <w:sz w:val="26"/>
          <w:szCs w:val="26"/>
        </w:rPr>
      </w:pPr>
      <w:r w:rsidRPr="00092EA5">
        <w:rPr>
          <w:sz w:val="26"/>
          <w:szCs w:val="26"/>
        </w:rPr>
        <w:t>A Képviselő-testület az Önkormányzat egyéb működési célú kiadások, elvonások és befizetések, céljelleggel nyújtott támogatások és tartalékok teljesítését az 5. melléklet szerint fogadja el.</w:t>
      </w:r>
    </w:p>
    <w:p w:rsidR="00092EA5" w:rsidRPr="00092EA5" w:rsidRDefault="00092EA5" w:rsidP="00092EA5">
      <w:pPr>
        <w:spacing w:after="0" w:line="240" w:lineRule="auto"/>
        <w:jc w:val="both"/>
        <w:rPr>
          <w:rFonts w:ascii="Times New Roman" w:hAnsi="Times New Roman" w:cs="Times New Roman"/>
          <w:sz w:val="26"/>
          <w:szCs w:val="26"/>
        </w:rPr>
      </w:pPr>
    </w:p>
    <w:p w:rsidR="00092EA5" w:rsidRPr="00092EA5" w:rsidRDefault="00092EA5" w:rsidP="00092EA5">
      <w:pPr>
        <w:spacing w:after="0" w:line="240" w:lineRule="auto"/>
        <w:jc w:val="center"/>
        <w:rPr>
          <w:rFonts w:ascii="Times New Roman" w:hAnsi="Times New Roman" w:cs="Times New Roman"/>
          <w:b/>
          <w:bCs/>
          <w:sz w:val="26"/>
          <w:szCs w:val="26"/>
        </w:rPr>
      </w:pPr>
      <w:r w:rsidRPr="00092EA5">
        <w:rPr>
          <w:rFonts w:ascii="Times New Roman" w:hAnsi="Times New Roman" w:cs="Times New Roman"/>
          <w:b/>
          <w:bCs/>
          <w:sz w:val="26"/>
          <w:szCs w:val="26"/>
        </w:rPr>
        <w:t>8. §</w:t>
      </w:r>
    </w:p>
    <w:p w:rsidR="00092EA5" w:rsidRPr="00092EA5" w:rsidRDefault="00092EA5" w:rsidP="00092EA5">
      <w:pPr>
        <w:spacing w:after="0" w:line="240" w:lineRule="auto"/>
        <w:jc w:val="both"/>
        <w:rPr>
          <w:rFonts w:ascii="Times New Roman" w:hAnsi="Times New Roman" w:cs="Times New Roman"/>
          <w:sz w:val="26"/>
          <w:szCs w:val="26"/>
        </w:rPr>
      </w:pPr>
    </w:p>
    <w:p w:rsidR="00092EA5" w:rsidRPr="00092EA5" w:rsidRDefault="00092EA5" w:rsidP="00092EA5">
      <w:pPr>
        <w:spacing w:after="0" w:line="240" w:lineRule="auto"/>
        <w:jc w:val="both"/>
        <w:rPr>
          <w:rFonts w:ascii="Times New Roman" w:hAnsi="Times New Roman" w:cs="Times New Roman"/>
          <w:sz w:val="26"/>
          <w:szCs w:val="26"/>
        </w:rPr>
      </w:pPr>
      <w:r w:rsidRPr="00092EA5">
        <w:rPr>
          <w:rFonts w:ascii="Times New Roman" w:hAnsi="Times New Roman" w:cs="Times New Roman"/>
          <w:sz w:val="26"/>
          <w:szCs w:val="26"/>
        </w:rPr>
        <w:t>A Képviselő-testület az Önkormányzat beruházási (felhalmozási) kiadások előirányzatainak beruházásonkénti teljesítését a 6./</w:t>
      </w:r>
      <w:proofErr w:type="gramStart"/>
      <w:r w:rsidRPr="00092EA5">
        <w:rPr>
          <w:rFonts w:ascii="Times New Roman" w:hAnsi="Times New Roman" w:cs="Times New Roman"/>
          <w:sz w:val="26"/>
          <w:szCs w:val="26"/>
        </w:rPr>
        <w:t>A</w:t>
      </w:r>
      <w:proofErr w:type="gramEnd"/>
      <w:r w:rsidRPr="00092EA5">
        <w:rPr>
          <w:rFonts w:ascii="Times New Roman" w:hAnsi="Times New Roman" w:cs="Times New Roman"/>
          <w:sz w:val="26"/>
          <w:szCs w:val="26"/>
        </w:rPr>
        <w:t>. mellékletben, az Önkormányzat felújítási kiadásainak felújításonkénti, valamint intézményi felújítási és karbantartási céltartaléka teljesítését a 6./B. mellékletben, az egyéb felhalmozási célú kiadások teljesítését a 7. mellékletben foglaltak szerint fogadja el.</w:t>
      </w:r>
    </w:p>
    <w:p w:rsidR="00092EA5" w:rsidRPr="00092EA5" w:rsidRDefault="00092EA5" w:rsidP="00092EA5">
      <w:pPr>
        <w:pStyle w:val="Szvegtrzs2"/>
        <w:rPr>
          <w:sz w:val="26"/>
          <w:szCs w:val="26"/>
        </w:rPr>
      </w:pPr>
    </w:p>
    <w:p w:rsidR="00092EA5" w:rsidRPr="00092EA5" w:rsidRDefault="00092EA5" w:rsidP="00092EA5">
      <w:pPr>
        <w:pStyle w:val="Szvegtrzs2"/>
        <w:jc w:val="center"/>
        <w:rPr>
          <w:b/>
          <w:sz w:val="26"/>
          <w:szCs w:val="26"/>
        </w:rPr>
      </w:pPr>
      <w:r w:rsidRPr="00092EA5">
        <w:rPr>
          <w:b/>
          <w:sz w:val="26"/>
          <w:szCs w:val="26"/>
        </w:rPr>
        <w:t>9. §</w:t>
      </w:r>
    </w:p>
    <w:p w:rsidR="00092EA5" w:rsidRPr="00092EA5" w:rsidRDefault="00092EA5" w:rsidP="00092EA5">
      <w:pPr>
        <w:pStyle w:val="Szvegtrzs2"/>
        <w:rPr>
          <w:sz w:val="26"/>
          <w:szCs w:val="26"/>
        </w:rPr>
      </w:pPr>
    </w:p>
    <w:p w:rsidR="00092EA5" w:rsidRPr="00092EA5" w:rsidRDefault="00092EA5" w:rsidP="00092EA5">
      <w:pPr>
        <w:pStyle w:val="Szvegtrzs2"/>
        <w:rPr>
          <w:sz w:val="26"/>
          <w:szCs w:val="26"/>
        </w:rPr>
      </w:pPr>
      <w:r w:rsidRPr="00092EA5">
        <w:rPr>
          <w:sz w:val="26"/>
          <w:szCs w:val="26"/>
        </w:rPr>
        <w:t>A Képviselő-testület az európai uniós támogatással és a Fővárosi Önkormányzat támogatásával megvalósuló projektek bevételeit, kiadásait a 8. mellékletben foglaltak szerint fogadja el.</w:t>
      </w:r>
    </w:p>
    <w:p w:rsidR="00092EA5" w:rsidRPr="00092EA5" w:rsidRDefault="00092EA5" w:rsidP="00092EA5">
      <w:pPr>
        <w:pStyle w:val="Szvegtrzs2"/>
        <w:rPr>
          <w:bCs/>
          <w:sz w:val="26"/>
          <w:szCs w:val="26"/>
        </w:rPr>
      </w:pPr>
    </w:p>
    <w:p w:rsidR="00092EA5" w:rsidRPr="00092EA5" w:rsidRDefault="00092EA5" w:rsidP="00092EA5">
      <w:pPr>
        <w:pStyle w:val="Szvegtrzs2"/>
        <w:jc w:val="center"/>
        <w:rPr>
          <w:b/>
          <w:bCs/>
          <w:sz w:val="26"/>
          <w:szCs w:val="26"/>
        </w:rPr>
      </w:pPr>
      <w:r w:rsidRPr="00092EA5">
        <w:rPr>
          <w:b/>
          <w:bCs/>
          <w:sz w:val="26"/>
          <w:szCs w:val="26"/>
        </w:rPr>
        <w:t>10. §</w:t>
      </w:r>
    </w:p>
    <w:p w:rsidR="00092EA5" w:rsidRPr="00092EA5" w:rsidRDefault="00092EA5" w:rsidP="00092EA5">
      <w:pPr>
        <w:pStyle w:val="Szvegtrzs2"/>
        <w:rPr>
          <w:bCs/>
          <w:sz w:val="26"/>
          <w:szCs w:val="26"/>
        </w:rPr>
      </w:pPr>
    </w:p>
    <w:p w:rsidR="00092EA5" w:rsidRPr="00092EA5" w:rsidRDefault="00092EA5" w:rsidP="00092EA5">
      <w:pPr>
        <w:pStyle w:val="Szvegtrzs2"/>
        <w:rPr>
          <w:sz w:val="26"/>
          <w:szCs w:val="26"/>
        </w:rPr>
      </w:pPr>
      <w:r w:rsidRPr="00092EA5">
        <w:rPr>
          <w:sz w:val="26"/>
          <w:szCs w:val="26"/>
        </w:rPr>
        <w:t>(1) A Képviselő-testület az Önkormányzat és a költségvetési szervek maradványát és annak felhasználását a 9. mellékletnek megfelelően hagyja jóvá, illetve engedélyezi.</w:t>
      </w:r>
    </w:p>
    <w:p w:rsidR="00092EA5" w:rsidRPr="00092EA5" w:rsidRDefault="00092EA5" w:rsidP="00092EA5">
      <w:pPr>
        <w:pStyle w:val="Szvegtrzs2"/>
        <w:rPr>
          <w:bCs/>
          <w:sz w:val="26"/>
          <w:szCs w:val="26"/>
        </w:rPr>
      </w:pPr>
    </w:p>
    <w:p w:rsidR="00092EA5" w:rsidRPr="00092EA5" w:rsidRDefault="00092EA5" w:rsidP="00092EA5">
      <w:pPr>
        <w:pStyle w:val="Szvegtrzs2"/>
        <w:tabs>
          <w:tab w:val="left" w:pos="540"/>
        </w:tabs>
        <w:ind w:left="539" w:hanging="539"/>
        <w:rPr>
          <w:sz w:val="26"/>
          <w:szCs w:val="26"/>
        </w:rPr>
      </w:pPr>
      <w:r w:rsidRPr="00092EA5">
        <w:rPr>
          <w:sz w:val="26"/>
          <w:szCs w:val="26"/>
        </w:rPr>
        <w:t>(2)</w:t>
      </w:r>
      <w:r w:rsidRPr="00092EA5">
        <w:rPr>
          <w:sz w:val="26"/>
          <w:szCs w:val="26"/>
        </w:rPr>
        <w:tab/>
        <w:t>A Képviselő-testület e rendelet 9. mellékletében lévő, az Önkormányzat (költségvetési szervek nélküli) 2 892 704 E Ft összegű 2016. évi költségvetési maradványáról a következőképpen rendelkezik:</w:t>
      </w:r>
    </w:p>
    <w:p w:rsidR="00092EA5" w:rsidRPr="00092EA5" w:rsidRDefault="00092EA5" w:rsidP="00092EA5">
      <w:pPr>
        <w:numPr>
          <w:ilvl w:val="0"/>
          <w:numId w:val="2"/>
        </w:numPr>
        <w:tabs>
          <w:tab w:val="right" w:pos="9072"/>
        </w:tabs>
        <w:spacing w:after="0" w:line="240" w:lineRule="auto"/>
        <w:jc w:val="both"/>
        <w:rPr>
          <w:rFonts w:ascii="Times New Roman" w:hAnsi="Times New Roman" w:cs="Times New Roman"/>
          <w:color w:val="000000"/>
          <w:sz w:val="26"/>
          <w:szCs w:val="26"/>
        </w:rPr>
      </w:pPr>
      <w:r w:rsidRPr="00092EA5">
        <w:rPr>
          <w:rFonts w:ascii="Times New Roman" w:hAnsi="Times New Roman" w:cs="Times New Roman"/>
          <w:color w:val="000000"/>
          <w:sz w:val="26"/>
          <w:szCs w:val="26"/>
        </w:rPr>
        <w:t xml:space="preserve">Költségvetési szervet megillető kiutalatlan támogatás </w:t>
      </w:r>
      <w:r w:rsidRPr="00092EA5">
        <w:rPr>
          <w:rFonts w:ascii="Times New Roman" w:hAnsi="Times New Roman" w:cs="Times New Roman"/>
          <w:color w:val="000000"/>
          <w:sz w:val="26"/>
          <w:szCs w:val="26"/>
        </w:rPr>
        <w:tab/>
        <w:t>-</w:t>
      </w:r>
      <w:r w:rsidRPr="00092EA5">
        <w:rPr>
          <w:rFonts w:ascii="Times New Roman" w:hAnsi="Times New Roman" w:cs="Times New Roman"/>
          <w:sz w:val="26"/>
          <w:szCs w:val="26"/>
        </w:rPr>
        <w:t xml:space="preserve">4 169 </w:t>
      </w:r>
      <w:r w:rsidRPr="00092EA5">
        <w:rPr>
          <w:rFonts w:ascii="Times New Roman" w:hAnsi="Times New Roman" w:cs="Times New Roman"/>
          <w:color w:val="000000"/>
          <w:sz w:val="26"/>
          <w:szCs w:val="26"/>
        </w:rPr>
        <w:t>E Ft</w:t>
      </w:r>
    </w:p>
    <w:p w:rsidR="00092EA5" w:rsidRPr="00092EA5" w:rsidRDefault="00092EA5" w:rsidP="00092EA5">
      <w:pPr>
        <w:numPr>
          <w:ilvl w:val="0"/>
          <w:numId w:val="2"/>
        </w:numPr>
        <w:tabs>
          <w:tab w:val="right" w:pos="9072"/>
        </w:tabs>
        <w:spacing w:after="0" w:line="240" w:lineRule="auto"/>
        <w:jc w:val="both"/>
        <w:rPr>
          <w:rFonts w:ascii="Times New Roman" w:hAnsi="Times New Roman" w:cs="Times New Roman"/>
          <w:color w:val="000000"/>
          <w:sz w:val="26"/>
          <w:szCs w:val="26"/>
        </w:rPr>
      </w:pPr>
      <w:r w:rsidRPr="00092EA5">
        <w:rPr>
          <w:rFonts w:ascii="Times New Roman" w:hAnsi="Times New Roman" w:cs="Times New Roman"/>
          <w:color w:val="000000"/>
          <w:sz w:val="26"/>
          <w:szCs w:val="26"/>
        </w:rPr>
        <w:t>Magyar Államkincstár felé teljesítendő visszafizetés</w:t>
      </w:r>
      <w:r w:rsidRPr="00092EA5">
        <w:rPr>
          <w:rFonts w:ascii="Times New Roman" w:hAnsi="Times New Roman" w:cs="Times New Roman"/>
          <w:color w:val="000000"/>
          <w:sz w:val="26"/>
          <w:szCs w:val="26"/>
        </w:rPr>
        <w:tab/>
        <w:t>-30 E Ft</w:t>
      </w:r>
    </w:p>
    <w:p w:rsidR="00092EA5" w:rsidRPr="00092EA5" w:rsidRDefault="00092EA5" w:rsidP="00092EA5">
      <w:pPr>
        <w:numPr>
          <w:ilvl w:val="0"/>
          <w:numId w:val="2"/>
        </w:numPr>
        <w:tabs>
          <w:tab w:val="right" w:pos="9072"/>
        </w:tabs>
        <w:spacing w:after="0" w:line="240" w:lineRule="auto"/>
        <w:jc w:val="both"/>
        <w:rPr>
          <w:rFonts w:ascii="Times New Roman" w:hAnsi="Times New Roman" w:cs="Times New Roman"/>
          <w:color w:val="000000"/>
          <w:sz w:val="26"/>
          <w:szCs w:val="26"/>
        </w:rPr>
      </w:pPr>
      <w:r w:rsidRPr="00092EA5">
        <w:rPr>
          <w:rFonts w:ascii="Times New Roman" w:hAnsi="Times New Roman" w:cs="Times New Roman"/>
          <w:color w:val="000000"/>
          <w:sz w:val="26"/>
          <w:szCs w:val="26"/>
        </w:rPr>
        <w:t>A 2017. évi költségvetésben képviselő-testületi döntés alapján</w:t>
      </w:r>
    </w:p>
    <w:p w:rsidR="00092EA5" w:rsidRPr="00092EA5" w:rsidRDefault="00092EA5" w:rsidP="00092EA5">
      <w:pPr>
        <w:tabs>
          <w:tab w:val="right" w:pos="9072"/>
        </w:tabs>
        <w:spacing w:after="0" w:line="240" w:lineRule="auto"/>
        <w:ind w:left="360" w:firstLine="360"/>
        <w:jc w:val="both"/>
        <w:rPr>
          <w:rFonts w:ascii="Times New Roman" w:hAnsi="Times New Roman" w:cs="Times New Roman"/>
          <w:color w:val="000000"/>
          <w:sz w:val="26"/>
          <w:szCs w:val="26"/>
        </w:rPr>
      </w:pPr>
      <w:proofErr w:type="gramStart"/>
      <w:r w:rsidRPr="00092EA5">
        <w:rPr>
          <w:rFonts w:ascii="Times New Roman" w:hAnsi="Times New Roman" w:cs="Times New Roman"/>
          <w:color w:val="000000"/>
          <w:sz w:val="26"/>
          <w:szCs w:val="26"/>
        </w:rPr>
        <w:t>felhasználható</w:t>
      </w:r>
      <w:proofErr w:type="gramEnd"/>
      <w:r w:rsidRPr="00092EA5">
        <w:rPr>
          <w:rFonts w:ascii="Times New Roman" w:hAnsi="Times New Roman" w:cs="Times New Roman"/>
          <w:color w:val="000000"/>
          <w:sz w:val="26"/>
          <w:szCs w:val="26"/>
        </w:rPr>
        <w:t xml:space="preserve"> összeg összesen</w:t>
      </w:r>
      <w:r w:rsidRPr="00092EA5">
        <w:rPr>
          <w:rFonts w:ascii="Times New Roman" w:hAnsi="Times New Roman" w:cs="Times New Roman"/>
          <w:color w:val="000000"/>
          <w:sz w:val="26"/>
          <w:szCs w:val="26"/>
        </w:rPr>
        <w:tab/>
        <w:t>2 888 505 E Ft</w:t>
      </w:r>
    </w:p>
    <w:p w:rsidR="00092EA5" w:rsidRPr="00092EA5" w:rsidRDefault="00092EA5" w:rsidP="00092EA5">
      <w:pPr>
        <w:tabs>
          <w:tab w:val="right" w:pos="9072"/>
        </w:tabs>
        <w:spacing w:after="0" w:line="240" w:lineRule="auto"/>
        <w:ind w:left="360" w:firstLine="360"/>
        <w:jc w:val="both"/>
        <w:rPr>
          <w:rFonts w:ascii="Times New Roman" w:hAnsi="Times New Roman" w:cs="Times New Roman"/>
          <w:color w:val="000000"/>
          <w:sz w:val="26"/>
          <w:szCs w:val="26"/>
        </w:rPr>
      </w:pPr>
      <w:r w:rsidRPr="00092EA5">
        <w:rPr>
          <w:rFonts w:ascii="Times New Roman" w:hAnsi="Times New Roman" w:cs="Times New Roman"/>
          <w:color w:val="000000"/>
          <w:sz w:val="26"/>
          <w:szCs w:val="26"/>
        </w:rPr>
        <w:lastRenderedPageBreak/>
        <w:t>A 2017. évi költségvetési rendeletben már betervezett feladatokra</w:t>
      </w:r>
      <w:r w:rsidRPr="00092EA5">
        <w:rPr>
          <w:rFonts w:ascii="Times New Roman" w:hAnsi="Times New Roman" w:cs="Times New Roman"/>
          <w:color w:val="000000"/>
          <w:sz w:val="26"/>
          <w:szCs w:val="26"/>
        </w:rPr>
        <w:tab/>
        <w:t>1 476 868 E Ft</w:t>
      </w:r>
    </w:p>
    <w:p w:rsidR="00092EA5" w:rsidRPr="00092EA5" w:rsidRDefault="00092EA5" w:rsidP="00092EA5">
      <w:pPr>
        <w:numPr>
          <w:ilvl w:val="0"/>
          <w:numId w:val="2"/>
        </w:numPr>
        <w:tabs>
          <w:tab w:val="right" w:pos="9072"/>
        </w:tabs>
        <w:spacing w:after="0" w:line="240" w:lineRule="auto"/>
        <w:jc w:val="both"/>
        <w:rPr>
          <w:rFonts w:ascii="Times New Roman" w:hAnsi="Times New Roman" w:cs="Times New Roman"/>
          <w:color w:val="000000"/>
          <w:sz w:val="26"/>
          <w:szCs w:val="26"/>
        </w:rPr>
      </w:pPr>
      <w:r w:rsidRPr="00092EA5">
        <w:rPr>
          <w:rFonts w:ascii="Times New Roman" w:hAnsi="Times New Roman" w:cs="Times New Roman"/>
          <w:color w:val="000000"/>
          <w:sz w:val="26"/>
          <w:szCs w:val="26"/>
        </w:rPr>
        <w:t>Fennmaradó összeg</w:t>
      </w:r>
      <w:r w:rsidRPr="00092EA5">
        <w:rPr>
          <w:rFonts w:ascii="Times New Roman" w:hAnsi="Times New Roman" w:cs="Times New Roman"/>
          <w:color w:val="000000"/>
          <w:sz w:val="26"/>
          <w:szCs w:val="26"/>
        </w:rPr>
        <w:tab/>
        <w:t>1 411 637 E Ft</w:t>
      </w:r>
    </w:p>
    <w:p w:rsidR="00092EA5" w:rsidRPr="00092EA5" w:rsidRDefault="00092EA5" w:rsidP="00092EA5">
      <w:pPr>
        <w:tabs>
          <w:tab w:val="right" w:pos="9072"/>
        </w:tabs>
        <w:spacing w:after="0" w:line="240" w:lineRule="auto"/>
        <w:jc w:val="both"/>
        <w:rPr>
          <w:rFonts w:ascii="Times New Roman" w:hAnsi="Times New Roman" w:cs="Times New Roman"/>
          <w:color w:val="000000"/>
          <w:sz w:val="26"/>
          <w:szCs w:val="26"/>
        </w:rPr>
      </w:pPr>
    </w:p>
    <w:p w:rsidR="00092EA5" w:rsidRPr="00092EA5" w:rsidRDefault="00092EA5" w:rsidP="00092EA5">
      <w:pPr>
        <w:spacing w:after="0" w:line="240" w:lineRule="auto"/>
        <w:ind w:left="540" w:hanging="540"/>
        <w:jc w:val="both"/>
        <w:rPr>
          <w:rFonts w:ascii="Times New Roman" w:hAnsi="Times New Roman" w:cs="Times New Roman"/>
          <w:sz w:val="26"/>
          <w:szCs w:val="26"/>
        </w:rPr>
      </w:pPr>
      <w:r w:rsidRPr="00092EA5">
        <w:rPr>
          <w:rFonts w:ascii="Times New Roman" w:hAnsi="Times New Roman" w:cs="Times New Roman"/>
          <w:sz w:val="26"/>
          <w:szCs w:val="26"/>
        </w:rPr>
        <w:t>(3)</w:t>
      </w:r>
      <w:r w:rsidRPr="00092EA5">
        <w:rPr>
          <w:rFonts w:ascii="Times New Roman" w:hAnsi="Times New Roman" w:cs="Times New Roman"/>
          <w:sz w:val="26"/>
          <w:szCs w:val="26"/>
        </w:rPr>
        <w:tab/>
        <w:t>A 2017. évi költségvetési rendelet módosítása során a fennmaradó összeg forrása a nem tervezett, 2016. évről áthúzódó kötelezettségvállalásoknak - mert arról a költségvetés elfogadásakor még nem volt pontos információ –, illetve a Képviselő-testület által jóváhagyott, a 2017. évi költségvetési rendelet elfogadása után felmerülő új feladatoknak.</w:t>
      </w:r>
    </w:p>
    <w:p w:rsidR="00092EA5" w:rsidRPr="00092EA5" w:rsidRDefault="00092EA5" w:rsidP="00092EA5">
      <w:pPr>
        <w:pStyle w:val="Szvegtrzs2"/>
        <w:tabs>
          <w:tab w:val="left" w:pos="540"/>
        </w:tabs>
        <w:rPr>
          <w:sz w:val="26"/>
          <w:szCs w:val="26"/>
        </w:rPr>
      </w:pPr>
    </w:p>
    <w:p w:rsidR="00092EA5" w:rsidRPr="00092EA5" w:rsidRDefault="00092EA5" w:rsidP="00092EA5">
      <w:pPr>
        <w:pStyle w:val="Szvegtrzs2"/>
        <w:tabs>
          <w:tab w:val="left" w:pos="540"/>
        </w:tabs>
        <w:ind w:left="539" w:hanging="539"/>
        <w:rPr>
          <w:sz w:val="26"/>
          <w:szCs w:val="26"/>
        </w:rPr>
      </w:pPr>
      <w:r w:rsidRPr="00092EA5">
        <w:rPr>
          <w:sz w:val="26"/>
          <w:szCs w:val="26"/>
        </w:rPr>
        <w:t>(4)</w:t>
      </w:r>
      <w:r w:rsidRPr="00092EA5">
        <w:rPr>
          <w:sz w:val="26"/>
          <w:szCs w:val="26"/>
        </w:rPr>
        <w:tab/>
        <w:t xml:space="preserve">A Képviselő-testület utasítja az Önkormányzat jegyzőjét, hogy a költségvetési maradványt érintő fizetési kötelezettségek teljesítését biztosítsa, illetve kísérje figyelemmel. A költségvetési szervet </w:t>
      </w:r>
      <w:proofErr w:type="gramStart"/>
      <w:r w:rsidRPr="00092EA5">
        <w:rPr>
          <w:sz w:val="26"/>
          <w:szCs w:val="26"/>
        </w:rPr>
        <w:t>megillető</w:t>
      </w:r>
      <w:proofErr w:type="gramEnd"/>
      <w:r w:rsidRPr="00092EA5">
        <w:rPr>
          <w:sz w:val="26"/>
          <w:szCs w:val="26"/>
        </w:rPr>
        <w:t xml:space="preserve"> kiutalatlan támogatás utalásáról e rendelet hatályba lépését követő 20 napon belül intézkedni kell.</w:t>
      </w:r>
    </w:p>
    <w:p w:rsidR="00092EA5" w:rsidRPr="00092EA5" w:rsidRDefault="00092EA5" w:rsidP="00092EA5">
      <w:pPr>
        <w:pStyle w:val="Szvegtrzs2"/>
        <w:rPr>
          <w:sz w:val="26"/>
          <w:szCs w:val="26"/>
        </w:rPr>
      </w:pPr>
    </w:p>
    <w:p w:rsidR="00092EA5" w:rsidRPr="00092EA5" w:rsidRDefault="00092EA5" w:rsidP="00092EA5">
      <w:pPr>
        <w:pStyle w:val="Szvegtrzs2"/>
        <w:tabs>
          <w:tab w:val="left" w:pos="540"/>
        </w:tabs>
        <w:ind w:left="539" w:hanging="539"/>
        <w:rPr>
          <w:sz w:val="26"/>
          <w:szCs w:val="26"/>
        </w:rPr>
      </w:pPr>
      <w:r w:rsidRPr="00092EA5">
        <w:rPr>
          <w:sz w:val="26"/>
          <w:szCs w:val="26"/>
        </w:rPr>
        <w:t>(5)</w:t>
      </w:r>
      <w:r w:rsidRPr="00092EA5">
        <w:rPr>
          <w:sz w:val="26"/>
          <w:szCs w:val="26"/>
        </w:rPr>
        <w:tab/>
        <w:t>Az Önkormányzat jegyzője és a költségvetési szervek vezetői a jelen rendelettel jóváhagyott költségvetési maradványnak a 2017. évi előirányzatokon történő átvezetéséről gondoskodni kötelesek.</w:t>
      </w:r>
    </w:p>
    <w:p w:rsidR="00092EA5" w:rsidRPr="00092EA5" w:rsidRDefault="00092EA5" w:rsidP="00092EA5">
      <w:pPr>
        <w:pStyle w:val="Szvegtrzs2"/>
        <w:tabs>
          <w:tab w:val="left" w:pos="540"/>
        </w:tabs>
        <w:ind w:left="539" w:hanging="539"/>
        <w:rPr>
          <w:sz w:val="26"/>
          <w:szCs w:val="26"/>
        </w:rPr>
      </w:pPr>
    </w:p>
    <w:p w:rsidR="00092EA5" w:rsidRDefault="00092EA5" w:rsidP="00092EA5">
      <w:pPr>
        <w:pStyle w:val="Szvegtrzs2"/>
        <w:tabs>
          <w:tab w:val="left" w:pos="540"/>
        </w:tabs>
        <w:ind w:left="539" w:hanging="539"/>
        <w:rPr>
          <w:sz w:val="26"/>
          <w:szCs w:val="26"/>
        </w:rPr>
      </w:pPr>
      <w:r w:rsidRPr="00092EA5">
        <w:rPr>
          <w:sz w:val="26"/>
          <w:szCs w:val="26"/>
        </w:rPr>
        <w:t>(6)</w:t>
      </w:r>
      <w:r w:rsidRPr="00092EA5">
        <w:rPr>
          <w:sz w:val="26"/>
          <w:szCs w:val="26"/>
        </w:rPr>
        <w:tab/>
        <w:t>A Képviselő-testület utasítja az Önkormányzat jegyzőjét, hogy a költségvetési beszámoló elfogadásáról a költségvetési maradvány és a kiutalatlan támogatás jóváhagyott összegéről a költségvetési szervek vezetőit a rendelet kihirdetését követő 15 napon belül írásban értesítse.</w:t>
      </w:r>
    </w:p>
    <w:p w:rsidR="00092EA5" w:rsidRDefault="00092EA5" w:rsidP="00092EA5">
      <w:pPr>
        <w:pStyle w:val="Szvegtrzs2"/>
        <w:tabs>
          <w:tab w:val="left" w:pos="540"/>
        </w:tabs>
        <w:ind w:left="539" w:hanging="539"/>
        <w:rPr>
          <w:sz w:val="26"/>
          <w:szCs w:val="26"/>
        </w:rPr>
      </w:pPr>
    </w:p>
    <w:p w:rsidR="00092EA5" w:rsidRPr="00092EA5" w:rsidRDefault="00092EA5" w:rsidP="00092EA5">
      <w:pPr>
        <w:pStyle w:val="Szvegtrzs2"/>
        <w:tabs>
          <w:tab w:val="left" w:pos="540"/>
        </w:tabs>
        <w:ind w:left="539" w:hanging="539"/>
        <w:jc w:val="center"/>
        <w:rPr>
          <w:sz w:val="26"/>
          <w:szCs w:val="26"/>
        </w:rPr>
      </w:pPr>
      <w:r w:rsidRPr="00092EA5">
        <w:rPr>
          <w:b/>
          <w:bCs/>
          <w:sz w:val="26"/>
          <w:szCs w:val="26"/>
        </w:rPr>
        <w:t>11. §</w:t>
      </w:r>
    </w:p>
    <w:p w:rsidR="00092EA5" w:rsidRPr="00092EA5" w:rsidRDefault="00092EA5" w:rsidP="00092EA5">
      <w:pPr>
        <w:pStyle w:val="Szvegtrzs2"/>
        <w:jc w:val="center"/>
        <w:rPr>
          <w:sz w:val="26"/>
          <w:szCs w:val="26"/>
        </w:rPr>
      </w:pPr>
    </w:p>
    <w:p w:rsidR="00092EA5" w:rsidRPr="00092EA5" w:rsidRDefault="00092EA5" w:rsidP="00092EA5">
      <w:pPr>
        <w:pStyle w:val="Szvegtrzs2"/>
        <w:rPr>
          <w:sz w:val="26"/>
          <w:szCs w:val="26"/>
        </w:rPr>
      </w:pPr>
      <w:r w:rsidRPr="00092EA5">
        <w:rPr>
          <w:sz w:val="26"/>
          <w:szCs w:val="26"/>
        </w:rPr>
        <w:t>A Képviselő-testület a törvényi előírásnak megfelelően a támogatást folyósító Magyar Államkincstártól további 18 648 E Ft 2016. évre vonatkozó feladatalapú támogatás utalását elfogadja.</w:t>
      </w:r>
    </w:p>
    <w:p w:rsidR="00092EA5" w:rsidRPr="00092EA5" w:rsidRDefault="00092EA5" w:rsidP="00092EA5">
      <w:pPr>
        <w:pStyle w:val="Szvegtrzs2"/>
        <w:tabs>
          <w:tab w:val="left" w:pos="540"/>
        </w:tabs>
        <w:ind w:left="539" w:hanging="539"/>
        <w:rPr>
          <w:sz w:val="26"/>
          <w:szCs w:val="26"/>
        </w:rPr>
      </w:pPr>
    </w:p>
    <w:p w:rsidR="00092EA5" w:rsidRPr="00092EA5" w:rsidRDefault="00092EA5" w:rsidP="00092EA5">
      <w:pPr>
        <w:pStyle w:val="Bekezds"/>
        <w:keepLines w:val="0"/>
        <w:widowControl w:val="0"/>
        <w:ind w:left="425" w:hanging="425"/>
        <w:jc w:val="center"/>
        <w:rPr>
          <w:b/>
          <w:sz w:val="26"/>
          <w:szCs w:val="26"/>
        </w:rPr>
      </w:pPr>
      <w:r w:rsidRPr="00092EA5">
        <w:rPr>
          <w:b/>
          <w:sz w:val="26"/>
          <w:szCs w:val="26"/>
        </w:rPr>
        <w:t>IV. Fejezet</w:t>
      </w:r>
    </w:p>
    <w:p w:rsidR="00092EA5" w:rsidRPr="00092EA5" w:rsidRDefault="00092EA5" w:rsidP="00092EA5">
      <w:pPr>
        <w:pStyle w:val="Bekezds"/>
        <w:keepLines w:val="0"/>
        <w:widowControl w:val="0"/>
        <w:ind w:left="425" w:hanging="425"/>
        <w:jc w:val="center"/>
        <w:rPr>
          <w:b/>
          <w:sz w:val="26"/>
          <w:szCs w:val="26"/>
        </w:rPr>
      </w:pPr>
      <w:r w:rsidRPr="00092EA5">
        <w:rPr>
          <w:b/>
          <w:sz w:val="26"/>
          <w:szCs w:val="26"/>
        </w:rPr>
        <w:t>Záró rendelkezések</w:t>
      </w:r>
    </w:p>
    <w:p w:rsidR="00092EA5" w:rsidRPr="00092EA5" w:rsidRDefault="00092EA5" w:rsidP="00092EA5">
      <w:pPr>
        <w:pStyle w:val="Bekezds"/>
        <w:keepLines w:val="0"/>
        <w:widowControl w:val="0"/>
        <w:ind w:left="425" w:hanging="425"/>
        <w:rPr>
          <w:b/>
          <w:sz w:val="26"/>
          <w:szCs w:val="26"/>
        </w:rPr>
      </w:pPr>
    </w:p>
    <w:p w:rsidR="00092EA5" w:rsidRPr="00092EA5" w:rsidRDefault="00092EA5" w:rsidP="00092EA5">
      <w:pPr>
        <w:pStyle w:val="Szvegtrzs2"/>
        <w:jc w:val="center"/>
        <w:rPr>
          <w:b/>
          <w:bCs/>
          <w:sz w:val="26"/>
          <w:szCs w:val="26"/>
        </w:rPr>
      </w:pPr>
      <w:r w:rsidRPr="00092EA5">
        <w:rPr>
          <w:b/>
          <w:bCs/>
          <w:sz w:val="26"/>
          <w:szCs w:val="26"/>
        </w:rPr>
        <w:t>12. §</w:t>
      </w:r>
    </w:p>
    <w:p w:rsidR="00092EA5" w:rsidRPr="00092EA5" w:rsidRDefault="00092EA5" w:rsidP="00092EA5">
      <w:pPr>
        <w:spacing w:after="0" w:line="240" w:lineRule="auto"/>
        <w:jc w:val="both"/>
        <w:rPr>
          <w:rFonts w:ascii="Times New Roman" w:hAnsi="Times New Roman" w:cs="Times New Roman"/>
          <w:bCs/>
          <w:sz w:val="26"/>
          <w:szCs w:val="26"/>
        </w:rPr>
      </w:pPr>
    </w:p>
    <w:p w:rsidR="00092EA5" w:rsidRDefault="00092EA5" w:rsidP="00092EA5">
      <w:pPr>
        <w:spacing w:after="0" w:line="240" w:lineRule="auto"/>
        <w:jc w:val="both"/>
        <w:rPr>
          <w:rFonts w:ascii="Times New Roman" w:hAnsi="Times New Roman" w:cs="Times New Roman"/>
          <w:sz w:val="26"/>
          <w:szCs w:val="26"/>
        </w:rPr>
      </w:pPr>
      <w:r w:rsidRPr="00092EA5">
        <w:rPr>
          <w:rFonts w:ascii="Times New Roman" w:hAnsi="Times New Roman" w:cs="Times New Roman"/>
          <w:sz w:val="26"/>
          <w:szCs w:val="26"/>
        </w:rPr>
        <w:t>Ez a rendelet a kihirdetését követő napon lép hatályba.</w:t>
      </w:r>
    </w:p>
    <w:p w:rsidR="00092EA5" w:rsidRDefault="00092EA5" w:rsidP="00092EA5">
      <w:pPr>
        <w:spacing w:after="0" w:line="240" w:lineRule="auto"/>
        <w:jc w:val="both"/>
        <w:rPr>
          <w:rFonts w:ascii="Times New Roman" w:hAnsi="Times New Roman" w:cs="Times New Roman"/>
          <w:sz w:val="26"/>
          <w:szCs w:val="26"/>
        </w:rPr>
      </w:pPr>
    </w:p>
    <w:p w:rsidR="00092EA5" w:rsidRPr="00092EA5" w:rsidRDefault="00092EA5" w:rsidP="00092EA5">
      <w:pPr>
        <w:spacing w:after="0" w:line="240" w:lineRule="auto"/>
        <w:jc w:val="both"/>
        <w:rPr>
          <w:rFonts w:ascii="Times New Roman" w:hAnsi="Times New Roman" w:cs="Times New Roman"/>
          <w:sz w:val="26"/>
          <w:szCs w:val="26"/>
        </w:rPr>
      </w:pPr>
    </w:p>
    <w:tbl>
      <w:tblPr>
        <w:tblW w:w="9212" w:type="dxa"/>
        <w:jc w:val="center"/>
        <w:tblLayout w:type="fixed"/>
        <w:tblCellMar>
          <w:left w:w="70" w:type="dxa"/>
          <w:right w:w="70" w:type="dxa"/>
        </w:tblCellMar>
        <w:tblLook w:val="0000"/>
      </w:tblPr>
      <w:tblGrid>
        <w:gridCol w:w="4606"/>
        <w:gridCol w:w="4606"/>
      </w:tblGrid>
      <w:tr w:rsidR="00092EA5" w:rsidRPr="00092EA5" w:rsidTr="001554CC">
        <w:trPr>
          <w:trHeight w:val="418"/>
          <w:jc w:val="center"/>
        </w:trPr>
        <w:tc>
          <w:tcPr>
            <w:tcW w:w="4606" w:type="dxa"/>
          </w:tcPr>
          <w:p w:rsidR="00092EA5" w:rsidRPr="00092EA5" w:rsidRDefault="00092EA5" w:rsidP="00092EA5">
            <w:pPr>
              <w:spacing w:after="0" w:line="240" w:lineRule="auto"/>
              <w:jc w:val="center"/>
              <w:rPr>
                <w:rFonts w:ascii="Times New Roman" w:hAnsi="Times New Roman" w:cs="Times New Roman"/>
                <w:b/>
                <w:sz w:val="26"/>
                <w:szCs w:val="26"/>
              </w:rPr>
            </w:pPr>
            <w:r w:rsidRPr="00092EA5">
              <w:rPr>
                <w:rFonts w:ascii="Times New Roman" w:hAnsi="Times New Roman" w:cs="Times New Roman"/>
                <w:b/>
                <w:sz w:val="26"/>
                <w:szCs w:val="26"/>
              </w:rPr>
              <w:t>Ancsin László</w:t>
            </w:r>
          </w:p>
          <w:p w:rsidR="00092EA5" w:rsidRPr="00092EA5" w:rsidRDefault="00092EA5" w:rsidP="00092EA5">
            <w:pPr>
              <w:spacing w:after="0" w:line="240" w:lineRule="auto"/>
              <w:jc w:val="center"/>
              <w:rPr>
                <w:rFonts w:ascii="Times New Roman" w:hAnsi="Times New Roman" w:cs="Times New Roman"/>
                <w:sz w:val="26"/>
                <w:szCs w:val="26"/>
              </w:rPr>
            </w:pPr>
            <w:r w:rsidRPr="00092EA5">
              <w:rPr>
                <w:rFonts w:ascii="Times New Roman" w:hAnsi="Times New Roman" w:cs="Times New Roman"/>
                <w:i/>
                <w:sz w:val="26"/>
                <w:szCs w:val="26"/>
              </w:rPr>
              <w:t>jegyző</w:t>
            </w:r>
          </w:p>
        </w:tc>
        <w:tc>
          <w:tcPr>
            <w:tcW w:w="4606" w:type="dxa"/>
          </w:tcPr>
          <w:p w:rsidR="00092EA5" w:rsidRPr="00092EA5" w:rsidRDefault="00092EA5" w:rsidP="00092EA5">
            <w:pPr>
              <w:pStyle w:val="Cmsor1"/>
              <w:jc w:val="center"/>
              <w:rPr>
                <w:b/>
                <w:sz w:val="26"/>
                <w:szCs w:val="26"/>
              </w:rPr>
            </w:pPr>
            <w:r w:rsidRPr="00092EA5">
              <w:rPr>
                <w:b/>
                <w:sz w:val="26"/>
                <w:szCs w:val="26"/>
              </w:rPr>
              <w:t>Kovács Péter</w:t>
            </w:r>
          </w:p>
          <w:p w:rsidR="00092EA5" w:rsidRPr="00092EA5" w:rsidRDefault="00092EA5" w:rsidP="00092EA5">
            <w:pPr>
              <w:spacing w:after="0" w:line="240" w:lineRule="auto"/>
              <w:jc w:val="center"/>
              <w:rPr>
                <w:rFonts w:ascii="Times New Roman" w:hAnsi="Times New Roman" w:cs="Times New Roman"/>
                <w:sz w:val="26"/>
                <w:szCs w:val="26"/>
              </w:rPr>
            </w:pPr>
            <w:r w:rsidRPr="00092EA5">
              <w:rPr>
                <w:rFonts w:ascii="Times New Roman" w:hAnsi="Times New Roman" w:cs="Times New Roman"/>
                <w:i/>
                <w:sz w:val="26"/>
                <w:szCs w:val="26"/>
              </w:rPr>
              <w:t>polgármester</w:t>
            </w:r>
          </w:p>
        </w:tc>
      </w:tr>
    </w:tbl>
    <w:p w:rsidR="00092EA5" w:rsidRPr="00736E4F" w:rsidRDefault="00092EA5" w:rsidP="00092EA5">
      <w:pPr>
        <w:pStyle w:val="par"/>
        <w:spacing w:before="0"/>
        <w:jc w:val="both"/>
        <w:rPr>
          <w:rFonts w:ascii="Times New Roman" w:hAnsi="Times New Roman"/>
          <w:b w:val="0"/>
          <w:sz w:val="24"/>
          <w:szCs w:val="24"/>
        </w:rPr>
      </w:pPr>
    </w:p>
    <w:p w:rsidR="0093544B" w:rsidRDefault="0093544B" w:rsidP="0093544B">
      <w:pPr>
        <w:spacing w:after="0" w:line="240" w:lineRule="auto"/>
        <w:ind w:right="72"/>
        <w:rPr>
          <w:rFonts w:ascii="Times New Roman" w:hAnsi="Times New Roman" w:cs="Times New Roman"/>
          <w:i/>
          <w:color w:val="333399"/>
          <w:sz w:val="26"/>
          <w:szCs w:val="26"/>
          <w:u w:val="single"/>
        </w:rPr>
      </w:pPr>
    </w:p>
    <w:p w:rsidR="0093544B" w:rsidRPr="0093544B" w:rsidRDefault="0093544B" w:rsidP="0093544B">
      <w:pPr>
        <w:spacing w:after="0" w:line="240" w:lineRule="auto"/>
        <w:ind w:right="72"/>
        <w:rPr>
          <w:rFonts w:ascii="Times New Roman" w:hAnsi="Times New Roman" w:cs="Times New Roman"/>
          <w:b/>
          <w:i/>
          <w:sz w:val="26"/>
          <w:szCs w:val="26"/>
          <w:u w:val="single"/>
        </w:rPr>
      </w:pPr>
      <w:r w:rsidRPr="0093544B">
        <w:rPr>
          <w:rFonts w:ascii="Times New Roman" w:hAnsi="Times New Roman" w:cs="Times New Roman"/>
          <w:i/>
          <w:sz w:val="26"/>
          <w:szCs w:val="26"/>
          <w:u w:val="single"/>
        </w:rPr>
        <w:t>Záradék:</w:t>
      </w:r>
    </w:p>
    <w:p w:rsidR="0093544B" w:rsidRPr="0093544B" w:rsidRDefault="0093544B" w:rsidP="0093544B">
      <w:pPr>
        <w:spacing w:after="0" w:line="240" w:lineRule="auto"/>
        <w:ind w:right="72"/>
        <w:rPr>
          <w:rFonts w:ascii="Times New Roman" w:hAnsi="Times New Roman" w:cs="Times New Roman"/>
          <w:sz w:val="26"/>
          <w:szCs w:val="26"/>
        </w:rPr>
      </w:pPr>
      <w:r w:rsidRPr="0093544B">
        <w:rPr>
          <w:rFonts w:ascii="Times New Roman" w:hAnsi="Times New Roman" w:cs="Times New Roman"/>
          <w:sz w:val="26"/>
          <w:szCs w:val="26"/>
        </w:rPr>
        <w:t>E rendelet 2017. év május hó 19. napján kihirdetésre került.</w:t>
      </w:r>
    </w:p>
    <w:p w:rsidR="0093544B" w:rsidRPr="0093544B" w:rsidRDefault="0093544B" w:rsidP="0093544B">
      <w:pPr>
        <w:spacing w:after="0" w:line="240" w:lineRule="auto"/>
        <w:ind w:right="72"/>
        <w:rPr>
          <w:rFonts w:ascii="Times New Roman" w:hAnsi="Times New Roman" w:cs="Times New Roman"/>
          <w:b/>
          <w:sz w:val="26"/>
          <w:szCs w:val="26"/>
        </w:rPr>
      </w:pPr>
    </w:p>
    <w:p w:rsidR="0093544B" w:rsidRPr="0093544B" w:rsidRDefault="0093544B" w:rsidP="0093544B">
      <w:pPr>
        <w:spacing w:after="0" w:line="240" w:lineRule="auto"/>
        <w:ind w:right="72"/>
        <w:rPr>
          <w:rFonts w:ascii="Times New Roman" w:hAnsi="Times New Roman" w:cs="Times New Roman"/>
          <w:b/>
          <w:sz w:val="26"/>
          <w:szCs w:val="26"/>
        </w:rPr>
      </w:pPr>
      <w:r w:rsidRPr="0093544B">
        <w:rPr>
          <w:rFonts w:ascii="Times New Roman" w:hAnsi="Times New Roman" w:cs="Times New Roman"/>
          <w:sz w:val="26"/>
          <w:szCs w:val="26"/>
        </w:rPr>
        <w:t>Ancsin László</w:t>
      </w:r>
    </w:p>
    <w:p w:rsidR="00092EA5" w:rsidRPr="009C4200" w:rsidRDefault="0093544B" w:rsidP="009C4200">
      <w:pPr>
        <w:spacing w:after="0" w:line="240" w:lineRule="auto"/>
        <w:ind w:right="72"/>
        <w:jc w:val="both"/>
        <w:rPr>
          <w:rFonts w:ascii="Times New Roman" w:hAnsi="Times New Roman" w:cs="Times New Roman"/>
          <w:b/>
          <w:sz w:val="26"/>
          <w:szCs w:val="26"/>
        </w:rPr>
      </w:pPr>
      <w:proofErr w:type="gramStart"/>
      <w:r w:rsidRPr="0093544B">
        <w:rPr>
          <w:rFonts w:ascii="Times New Roman" w:hAnsi="Times New Roman" w:cs="Times New Roman"/>
          <w:sz w:val="26"/>
          <w:szCs w:val="26"/>
        </w:rPr>
        <w:t>jegyző</w:t>
      </w:r>
      <w:proofErr w:type="gramEnd"/>
    </w:p>
    <w:p w:rsidR="00092EA5" w:rsidRPr="0093544B" w:rsidRDefault="00092EA5" w:rsidP="00092EA5">
      <w:pPr>
        <w:pStyle w:val="par"/>
        <w:spacing w:before="0"/>
        <w:rPr>
          <w:rFonts w:ascii="Times New Roman" w:hAnsi="Times New Roman"/>
          <w:sz w:val="26"/>
          <w:szCs w:val="26"/>
        </w:rPr>
      </w:pPr>
      <w:r w:rsidRPr="0093544B">
        <w:rPr>
          <w:rFonts w:ascii="Times New Roman" w:hAnsi="Times New Roman"/>
          <w:sz w:val="26"/>
          <w:szCs w:val="26"/>
        </w:rPr>
        <w:lastRenderedPageBreak/>
        <w:t>Általános indokolás</w:t>
      </w:r>
    </w:p>
    <w:p w:rsidR="00092EA5" w:rsidRPr="0093544B" w:rsidRDefault="00092EA5" w:rsidP="00092EA5">
      <w:pPr>
        <w:pStyle w:val="par"/>
        <w:spacing w:before="0"/>
        <w:jc w:val="both"/>
        <w:rPr>
          <w:rFonts w:ascii="Times New Roman" w:hAnsi="Times New Roman"/>
          <w:sz w:val="26"/>
          <w:szCs w:val="26"/>
        </w:rPr>
      </w:pPr>
    </w:p>
    <w:p w:rsidR="00092EA5" w:rsidRPr="0093544B" w:rsidRDefault="00092EA5" w:rsidP="00092EA5">
      <w:pPr>
        <w:pStyle w:val="par"/>
        <w:spacing w:before="0"/>
        <w:jc w:val="both"/>
        <w:rPr>
          <w:rFonts w:ascii="Times New Roman" w:hAnsi="Times New Roman"/>
          <w:sz w:val="26"/>
          <w:szCs w:val="26"/>
        </w:rPr>
      </w:pPr>
    </w:p>
    <w:p w:rsidR="00092EA5" w:rsidRPr="0093544B" w:rsidRDefault="00092EA5" w:rsidP="00092EA5">
      <w:pPr>
        <w:pStyle w:val="par"/>
        <w:spacing w:before="0"/>
        <w:jc w:val="both"/>
        <w:rPr>
          <w:rFonts w:ascii="Times New Roman" w:hAnsi="Times New Roman"/>
          <w:b w:val="0"/>
          <w:sz w:val="26"/>
          <w:szCs w:val="26"/>
        </w:rPr>
      </w:pPr>
      <w:r w:rsidRPr="0093544B">
        <w:rPr>
          <w:rFonts w:ascii="Times New Roman" w:hAnsi="Times New Roman"/>
          <w:b w:val="0"/>
          <w:sz w:val="26"/>
          <w:szCs w:val="26"/>
        </w:rPr>
        <w:t>A zárszámadási rendelet a törvényi előírásoknak megfelelően – a 2016. évi jóváhagyott költségvetés szerinti szerkezetben – tartalmazza a Budapest Főváros XVI. kerületi Önkormányzat 2016. évi költségvetése végrehajtásának adatait.</w:t>
      </w:r>
    </w:p>
    <w:p w:rsidR="00092EA5" w:rsidRPr="0093544B" w:rsidRDefault="00092EA5" w:rsidP="00092EA5">
      <w:pPr>
        <w:pStyle w:val="par"/>
        <w:spacing w:before="0"/>
        <w:jc w:val="both"/>
        <w:rPr>
          <w:rFonts w:ascii="Times New Roman" w:hAnsi="Times New Roman"/>
          <w:b w:val="0"/>
          <w:sz w:val="26"/>
          <w:szCs w:val="26"/>
        </w:rPr>
      </w:pPr>
    </w:p>
    <w:p w:rsidR="00092EA5" w:rsidRPr="0093544B" w:rsidRDefault="00092EA5" w:rsidP="00092EA5">
      <w:pPr>
        <w:pStyle w:val="par"/>
        <w:spacing w:before="0"/>
        <w:jc w:val="both"/>
        <w:rPr>
          <w:rFonts w:ascii="Times New Roman" w:hAnsi="Times New Roman"/>
          <w:b w:val="0"/>
          <w:sz w:val="26"/>
          <w:szCs w:val="26"/>
        </w:rPr>
      </w:pPr>
    </w:p>
    <w:p w:rsidR="00092EA5" w:rsidRPr="0093544B" w:rsidRDefault="00092EA5" w:rsidP="00092EA5">
      <w:pPr>
        <w:pStyle w:val="par"/>
        <w:spacing w:before="0"/>
        <w:rPr>
          <w:rFonts w:ascii="Times New Roman" w:hAnsi="Times New Roman"/>
          <w:sz w:val="26"/>
          <w:szCs w:val="26"/>
        </w:rPr>
      </w:pPr>
      <w:r w:rsidRPr="0093544B">
        <w:rPr>
          <w:rFonts w:ascii="Times New Roman" w:hAnsi="Times New Roman"/>
          <w:sz w:val="26"/>
          <w:szCs w:val="26"/>
        </w:rPr>
        <w:t>Részletes indokolás</w:t>
      </w:r>
    </w:p>
    <w:p w:rsidR="00092EA5" w:rsidRPr="0093544B" w:rsidRDefault="00092EA5" w:rsidP="00092EA5">
      <w:pPr>
        <w:pStyle w:val="par"/>
        <w:spacing w:before="0"/>
        <w:jc w:val="both"/>
        <w:rPr>
          <w:rFonts w:ascii="Times New Roman" w:hAnsi="Times New Roman"/>
          <w:sz w:val="26"/>
          <w:szCs w:val="26"/>
        </w:rPr>
      </w:pPr>
    </w:p>
    <w:p w:rsidR="00092EA5" w:rsidRPr="0093544B" w:rsidRDefault="00092EA5" w:rsidP="00092EA5">
      <w:pPr>
        <w:pStyle w:val="Bekezds"/>
        <w:keepLines w:val="0"/>
        <w:widowControl w:val="0"/>
        <w:spacing w:before="60" w:after="60"/>
        <w:rPr>
          <w:sz w:val="26"/>
          <w:szCs w:val="26"/>
        </w:rPr>
      </w:pPr>
      <w:r w:rsidRPr="0093544B">
        <w:rPr>
          <w:b/>
          <w:sz w:val="26"/>
          <w:szCs w:val="26"/>
        </w:rPr>
        <w:t>1. §</w:t>
      </w:r>
      <w:r w:rsidRPr="0093544B">
        <w:rPr>
          <w:sz w:val="26"/>
          <w:szCs w:val="26"/>
        </w:rPr>
        <w:t xml:space="preserve"> A rendelet szervi hatályát rögzíti.</w:t>
      </w:r>
    </w:p>
    <w:p w:rsidR="00092EA5" w:rsidRPr="0093544B" w:rsidRDefault="00092EA5" w:rsidP="00092EA5">
      <w:pPr>
        <w:pStyle w:val="par"/>
        <w:spacing w:before="0" w:after="240"/>
        <w:jc w:val="both"/>
        <w:rPr>
          <w:rFonts w:ascii="Times New Roman" w:hAnsi="Times New Roman"/>
          <w:b w:val="0"/>
          <w:sz w:val="26"/>
          <w:szCs w:val="26"/>
        </w:rPr>
      </w:pPr>
      <w:r w:rsidRPr="0093544B">
        <w:rPr>
          <w:rFonts w:ascii="Times New Roman" w:hAnsi="Times New Roman"/>
          <w:sz w:val="26"/>
          <w:szCs w:val="26"/>
        </w:rPr>
        <w:t xml:space="preserve">2. § </w:t>
      </w:r>
      <w:r w:rsidRPr="0093544B">
        <w:rPr>
          <w:rFonts w:ascii="Times New Roman" w:hAnsi="Times New Roman"/>
          <w:b w:val="0"/>
          <w:sz w:val="26"/>
          <w:szCs w:val="26"/>
        </w:rPr>
        <w:t>Tartalmazza a költségvetés végrehajtásából adódó bevételi és kiadási főösszegek teljesítési adatait és a költségvetési maradvány összegét.</w:t>
      </w:r>
    </w:p>
    <w:p w:rsidR="00092EA5" w:rsidRPr="0093544B" w:rsidRDefault="00092EA5" w:rsidP="00092EA5">
      <w:pPr>
        <w:pStyle w:val="par"/>
        <w:spacing w:before="0" w:after="240"/>
        <w:jc w:val="both"/>
        <w:rPr>
          <w:rFonts w:ascii="Times New Roman" w:hAnsi="Times New Roman"/>
          <w:b w:val="0"/>
          <w:sz w:val="26"/>
          <w:szCs w:val="26"/>
        </w:rPr>
      </w:pPr>
      <w:r w:rsidRPr="0093544B">
        <w:rPr>
          <w:rFonts w:ascii="Times New Roman" w:hAnsi="Times New Roman"/>
          <w:bCs/>
          <w:sz w:val="26"/>
          <w:szCs w:val="26"/>
        </w:rPr>
        <w:t xml:space="preserve">3-10. § </w:t>
      </w:r>
      <w:r w:rsidRPr="0093544B">
        <w:rPr>
          <w:rFonts w:ascii="Times New Roman" w:hAnsi="Times New Roman"/>
          <w:b w:val="0"/>
          <w:sz w:val="26"/>
          <w:szCs w:val="26"/>
        </w:rPr>
        <w:t xml:space="preserve">A 2016. évi költségvetés végrehajtásából adódó teljesítési adatokat tartalmazzák a 2016. évi jóváhagyott költségvetés szerkezetének megfelelően, továbbá az Áht., az </w:t>
      </w:r>
      <w:proofErr w:type="spellStart"/>
      <w:r w:rsidRPr="0093544B">
        <w:rPr>
          <w:rFonts w:ascii="Times New Roman" w:hAnsi="Times New Roman"/>
          <w:b w:val="0"/>
          <w:sz w:val="26"/>
          <w:szCs w:val="26"/>
        </w:rPr>
        <w:t>Ávr</w:t>
      </w:r>
      <w:proofErr w:type="spellEnd"/>
      <w:proofErr w:type="gramStart"/>
      <w:r w:rsidRPr="0093544B">
        <w:rPr>
          <w:rFonts w:ascii="Times New Roman" w:hAnsi="Times New Roman"/>
          <w:b w:val="0"/>
          <w:sz w:val="26"/>
          <w:szCs w:val="26"/>
        </w:rPr>
        <w:t>.,</w:t>
      </w:r>
      <w:proofErr w:type="gramEnd"/>
      <w:r w:rsidRPr="0093544B">
        <w:rPr>
          <w:rFonts w:ascii="Times New Roman" w:hAnsi="Times New Roman"/>
          <w:b w:val="0"/>
          <w:sz w:val="26"/>
          <w:szCs w:val="26"/>
        </w:rPr>
        <w:t xml:space="preserve"> az Ötv. </w:t>
      </w:r>
      <w:proofErr w:type="gramStart"/>
      <w:r w:rsidRPr="0093544B">
        <w:rPr>
          <w:rFonts w:ascii="Times New Roman" w:hAnsi="Times New Roman"/>
          <w:b w:val="0"/>
          <w:sz w:val="26"/>
          <w:szCs w:val="26"/>
        </w:rPr>
        <w:t>és</w:t>
      </w:r>
      <w:proofErr w:type="gramEnd"/>
      <w:r w:rsidRPr="0093544B">
        <w:rPr>
          <w:rFonts w:ascii="Times New Roman" w:hAnsi="Times New Roman"/>
          <w:b w:val="0"/>
          <w:sz w:val="26"/>
          <w:szCs w:val="26"/>
        </w:rPr>
        <w:t xml:space="preserve"> az </w:t>
      </w:r>
      <w:proofErr w:type="spellStart"/>
      <w:r w:rsidRPr="0093544B">
        <w:rPr>
          <w:rFonts w:ascii="Times New Roman" w:hAnsi="Times New Roman"/>
          <w:b w:val="0"/>
          <w:sz w:val="26"/>
          <w:szCs w:val="26"/>
        </w:rPr>
        <w:t>Áhsz</w:t>
      </w:r>
      <w:proofErr w:type="spellEnd"/>
      <w:r w:rsidRPr="0093544B">
        <w:rPr>
          <w:rFonts w:ascii="Times New Roman" w:hAnsi="Times New Roman"/>
          <w:b w:val="0"/>
          <w:sz w:val="26"/>
          <w:szCs w:val="26"/>
        </w:rPr>
        <w:t>. által előírt kötelezően a zárszámadáskor bemutatandó kimutatásokat, valamint az Önkormányzat, a költségvetési szervek költségvetési maradványának és kiutalatlan támogatásának jóváhagyását tartalmazza a végrehajtási rendelkezésekkel együtt.</w:t>
      </w:r>
    </w:p>
    <w:p w:rsidR="00092EA5" w:rsidRPr="0093544B" w:rsidRDefault="00092EA5" w:rsidP="00092EA5">
      <w:pPr>
        <w:pStyle w:val="par"/>
        <w:spacing w:before="0" w:after="240"/>
        <w:jc w:val="both"/>
        <w:rPr>
          <w:rFonts w:ascii="Times New Roman" w:hAnsi="Times New Roman"/>
          <w:b w:val="0"/>
          <w:sz w:val="26"/>
          <w:szCs w:val="26"/>
        </w:rPr>
      </w:pPr>
      <w:r w:rsidRPr="0093544B">
        <w:rPr>
          <w:rFonts w:ascii="Times New Roman" w:hAnsi="Times New Roman"/>
          <w:sz w:val="26"/>
          <w:szCs w:val="26"/>
        </w:rPr>
        <w:t xml:space="preserve">11. § </w:t>
      </w:r>
      <w:r w:rsidRPr="0093544B">
        <w:rPr>
          <w:rFonts w:ascii="Times New Roman" w:hAnsi="Times New Roman"/>
          <w:b w:val="0"/>
          <w:sz w:val="26"/>
          <w:szCs w:val="26"/>
        </w:rPr>
        <w:t>Jóváhagyja az Önkormányzatot megillető, ki nem utalt 2016. évi feladatalapú támogatás összegét.</w:t>
      </w:r>
    </w:p>
    <w:p w:rsidR="00092EA5" w:rsidRPr="0093544B" w:rsidRDefault="00092EA5" w:rsidP="00092EA5">
      <w:pPr>
        <w:pStyle w:val="par"/>
        <w:spacing w:before="240" w:after="240"/>
        <w:jc w:val="both"/>
        <w:rPr>
          <w:rFonts w:ascii="Times New Roman" w:hAnsi="Times New Roman"/>
          <w:b w:val="0"/>
          <w:bCs/>
          <w:sz w:val="26"/>
          <w:szCs w:val="26"/>
        </w:rPr>
      </w:pPr>
      <w:r w:rsidRPr="0093544B">
        <w:rPr>
          <w:rFonts w:ascii="Times New Roman" w:hAnsi="Times New Roman"/>
          <w:sz w:val="26"/>
          <w:szCs w:val="26"/>
        </w:rPr>
        <w:t xml:space="preserve">12. § </w:t>
      </w:r>
      <w:r w:rsidRPr="0093544B">
        <w:rPr>
          <w:rFonts w:ascii="Times New Roman" w:hAnsi="Times New Roman"/>
          <w:b w:val="0"/>
          <w:bCs/>
          <w:sz w:val="26"/>
          <w:szCs w:val="26"/>
        </w:rPr>
        <w:t>Hatályba léptető rendelkezést tartalmaz.</w:t>
      </w:r>
    </w:p>
    <w:p w:rsidR="00092EA5" w:rsidRPr="0093544B" w:rsidRDefault="00B15150" w:rsidP="0093544B">
      <w:pPr>
        <w:spacing w:after="0" w:line="240" w:lineRule="auto"/>
        <w:jc w:val="both"/>
        <w:rPr>
          <w:rFonts w:ascii="Times New Roman" w:hAnsi="Times New Roman"/>
          <w:b/>
          <w:sz w:val="26"/>
          <w:szCs w:val="26"/>
        </w:rPr>
      </w:pPr>
      <w:r w:rsidRPr="0093544B">
        <w:rPr>
          <w:rFonts w:ascii="Times New Roman" w:hAnsi="Times New Roman"/>
          <w:b/>
          <w:sz w:val="26"/>
          <w:szCs w:val="26"/>
        </w:rPr>
        <w:t>A 10</w:t>
      </w:r>
      <w:r w:rsidR="00092EA5" w:rsidRPr="0093544B">
        <w:rPr>
          <w:rFonts w:ascii="Times New Roman" w:hAnsi="Times New Roman"/>
          <w:b/>
          <w:sz w:val="26"/>
          <w:szCs w:val="26"/>
        </w:rPr>
        <w:t>/2017. (V.</w:t>
      </w:r>
      <w:r w:rsidRPr="0093544B">
        <w:rPr>
          <w:rFonts w:ascii="Times New Roman" w:hAnsi="Times New Roman"/>
          <w:b/>
          <w:sz w:val="26"/>
          <w:szCs w:val="26"/>
        </w:rPr>
        <w:t>19</w:t>
      </w:r>
      <w:r w:rsidR="00092EA5" w:rsidRPr="0093544B">
        <w:rPr>
          <w:rFonts w:ascii="Times New Roman" w:hAnsi="Times New Roman"/>
          <w:b/>
          <w:sz w:val="26"/>
          <w:szCs w:val="26"/>
        </w:rPr>
        <w:t xml:space="preserve">.) önkormányzati rendelethez készült </w:t>
      </w:r>
      <w:r w:rsidR="00092EA5" w:rsidRPr="0093544B">
        <w:rPr>
          <w:sz w:val="26"/>
          <w:szCs w:val="26"/>
        </w:rPr>
        <w:t>„</w:t>
      </w:r>
      <w:r w:rsidR="00092EA5" w:rsidRPr="0093544B">
        <w:rPr>
          <w:rFonts w:ascii="Times New Roman" w:hAnsi="Times New Roman"/>
          <w:b/>
          <w:sz w:val="26"/>
          <w:szCs w:val="26"/>
        </w:rPr>
        <w:t>Tájékoztató táblák”:</w:t>
      </w:r>
    </w:p>
    <w:p w:rsidR="00092EA5" w:rsidRPr="0093544B" w:rsidRDefault="00092EA5" w:rsidP="0093544B">
      <w:pPr>
        <w:spacing w:after="0" w:line="240" w:lineRule="auto"/>
        <w:rPr>
          <w:rFonts w:ascii="Times New Roman" w:hAnsi="Times New Roman"/>
          <w:sz w:val="26"/>
          <w:szCs w:val="26"/>
        </w:rPr>
      </w:pPr>
    </w:p>
    <w:p w:rsidR="00092EA5" w:rsidRPr="0093544B" w:rsidRDefault="00092EA5" w:rsidP="00092EA5">
      <w:pPr>
        <w:tabs>
          <w:tab w:val="right" w:pos="1080"/>
          <w:tab w:val="left" w:pos="1620"/>
        </w:tabs>
        <w:ind w:left="1620" w:hanging="1620"/>
        <w:jc w:val="both"/>
        <w:rPr>
          <w:rFonts w:ascii="Times New Roman" w:hAnsi="Times New Roman"/>
          <w:sz w:val="26"/>
          <w:szCs w:val="26"/>
        </w:rPr>
      </w:pPr>
      <w:r w:rsidRPr="0093544B">
        <w:rPr>
          <w:rFonts w:ascii="Times New Roman" w:hAnsi="Times New Roman"/>
          <w:sz w:val="26"/>
          <w:szCs w:val="26"/>
        </w:rPr>
        <w:tab/>
        <w:t>1. számú</w:t>
      </w:r>
      <w:r w:rsidRPr="0093544B">
        <w:rPr>
          <w:rFonts w:ascii="Times New Roman" w:hAnsi="Times New Roman"/>
          <w:sz w:val="26"/>
          <w:szCs w:val="26"/>
        </w:rPr>
        <w:tab/>
        <w:t>Budapest Főváros XVI. kerületi Önkormányzat 2016. évi zárszámadásának pénzügyi mérlege (2015. évi tény adatok, 2016. évi módosított előirányzat és teljesítés)</w:t>
      </w:r>
    </w:p>
    <w:p w:rsidR="00092EA5" w:rsidRPr="0093544B" w:rsidRDefault="00092EA5" w:rsidP="00092EA5">
      <w:pPr>
        <w:tabs>
          <w:tab w:val="right" w:pos="1080"/>
          <w:tab w:val="left" w:pos="1620"/>
        </w:tabs>
        <w:ind w:left="1620" w:hanging="1620"/>
        <w:jc w:val="both"/>
        <w:rPr>
          <w:rFonts w:ascii="Times New Roman" w:hAnsi="Times New Roman"/>
          <w:sz w:val="26"/>
          <w:szCs w:val="26"/>
        </w:rPr>
      </w:pPr>
      <w:r w:rsidRPr="0093544B">
        <w:rPr>
          <w:rFonts w:ascii="Times New Roman" w:hAnsi="Times New Roman"/>
          <w:sz w:val="26"/>
          <w:szCs w:val="26"/>
        </w:rPr>
        <w:tab/>
        <w:t>2. számú</w:t>
      </w:r>
      <w:r w:rsidRPr="0093544B">
        <w:rPr>
          <w:rFonts w:ascii="Times New Roman" w:hAnsi="Times New Roman"/>
          <w:sz w:val="26"/>
          <w:szCs w:val="26"/>
        </w:rPr>
        <w:tab/>
        <w:t>Többéves kihatással járó döntések számszerűsítése évenkénti bontásban és összesítve célok szerint</w:t>
      </w:r>
    </w:p>
    <w:p w:rsidR="00092EA5" w:rsidRPr="0093544B" w:rsidRDefault="00092EA5" w:rsidP="00092EA5">
      <w:pPr>
        <w:tabs>
          <w:tab w:val="right" w:pos="1080"/>
          <w:tab w:val="left" w:pos="1620"/>
        </w:tabs>
        <w:ind w:left="1620" w:hanging="1620"/>
        <w:jc w:val="both"/>
        <w:rPr>
          <w:rFonts w:ascii="Times New Roman" w:hAnsi="Times New Roman"/>
          <w:sz w:val="26"/>
          <w:szCs w:val="26"/>
        </w:rPr>
      </w:pPr>
      <w:r w:rsidRPr="0093544B">
        <w:rPr>
          <w:rFonts w:ascii="Times New Roman" w:hAnsi="Times New Roman"/>
          <w:sz w:val="26"/>
          <w:szCs w:val="26"/>
        </w:rPr>
        <w:tab/>
        <w:t>3. számú</w:t>
      </w:r>
      <w:r w:rsidRPr="0093544B">
        <w:rPr>
          <w:rFonts w:ascii="Times New Roman" w:hAnsi="Times New Roman"/>
          <w:sz w:val="26"/>
          <w:szCs w:val="26"/>
        </w:rPr>
        <w:tab/>
        <w:t>Budapest Főváros XVI. kerületi Önkormányzat által nyújtott hitel és kölcsön alakulása lejárat és eszközök szerinti bontásban</w:t>
      </w:r>
    </w:p>
    <w:p w:rsidR="00092EA5" w:rsidRPr="0093544B" w:rsidRDefault="00092EA5" w:rsidP="00092EA5">
      <w:pPr>
        <w:tabs>
          <w:tab w:val="right" w:pos="1080"/>
          <w:tab w:val="left" w:pos="1620"/>
        </w:tabs>
        <w:ind w:left="1620" w:hanging="1620"/>
        <w:jc w:val="both"/>
        <w:rPr>
          <w:rFonts w:ascii="Times New Roman" w:hAnsi="Times New Roman"/>
          <w:sz w:val="26"/>
          <w:szCs w:val="26"/>
        </w:rPr>
      </w:pPr>
      <w:r w:rsidRPr="0093544B">
        <w:rPr>
          <w:rFonts w:ascii="Times New Roman" w:hAnsi="Times New Roman"/>
          <w:sz w:val="26"/>
          <w:szCs w:val="26"/>
        </w:rPr>
        <w:tab/>
        <w:t>4. számú</w:t>
      </w:r>
      <w:r w:rsidRPr="0093544B">
        <w:rPr>
          <w:rFonts w:ascii="Times New Roman" w:hAnsi="Times New Roman"/>
          <w:sz w:val="26"/>
          <w:szCs w:val="26"/>
        </w:rPr>
        <w:tab/>
        <w:t>Adósság állomány alakulása lejárat, eszközök, bel- és külföldi hitelezők szerinti bontásban 2016. december 31-én</w:t>
      </w:r>
    </w:p>
    <w:p w:rsidR="00092EA5" w:rsidRPr="0093544B" w:rsidRDefault="00092EA5" w:rsidP="00092EA5">
      <w:pPr>
        <w:tabs>
          <w:tab w:val="right" w:pos="1080"/>
          <w:tab w:val="left" w:pos="1620"/>
        </w:tabs>
        <w:ind w:left="1620" w:hanging="1620"/>
        <w:jc w:val="both"/>
        <w:rPr>
          <w:rFonts w:ascii="Times New Roman" w:hAnsi="Times New Roman"/>
          <w:sz w:val="26"/>
          <w:szCs w:val="26"/>
        </w:rPr>
      </w:pPr>
      <w:r w:rsidRPr="0093544B">
        <w:rPr>
          <w:rFonts w:ascii="Times New Roman" w:hAnsi="Times New Roman"/>
          <w:sz w:val="26"/>
          <w:szCs w:val="26"/>
        </w:rPr>
        <w:tab/>
        <w:t xml:space="preserve">4./A. </w:t>
      </w:r>
      <w:proofErr w:type="gramStart"/>
      <w:r w:rsidRPr="0093544B">
        <w:rPr>
          <w:rFonts w:ascii="Times New Roman" w:hAnsi="Times New Roman"/>
          <w:sz w:val="26"/>
          <w:szCs w:val="26"/>
        </w:rPr>
        <w:t>számú</w:t>
      </w:r>
      <w:proofErr w:type="gramEnd"/>
      <w:r w:rsidRPr="0093544B">
        <w:rPr>
          <w:rFonts w:ascii="Times New Roman" w:hAnsi="Times New Roman"/>
          <w:sz w:val="26"/>
          <w:szCs w:val="26"/>
        </w:rPr>
        <w:tab/>
        <w:t xml:space="preserve">Budapest Főváros XVI. kerületi Önkormányzat </w:t>
      </w:r>
      <w:proofErr w:type="spellStart"/>
      <w:r w:rsidRPr="0093544B">
        <w:rPr>
          <w:rFonts w:ascii="Times New Roman" w:hAnsi="Times New Roman"/>
          <w:sz w:val="26"/>
          <w:szCs w:val="26"/>
        </w:rPr>
        <w:t>Gst</w:t>
      </w:r>
      <w:proofErr w:type="spellEnd"/>
      <w:r w:rsidRPr="0093544B">
        <w:rPr>
          <w:rFonts w:ascii="Times New Roman" w:hAnsi="Times New Roman"/>
          <w:sz w:val="26"/>
          <w:szCs w:val="26"/>
        </w:rPr>
        <w:t>. 3. § (1) bekezdése szerinti adósságot keletkeztető ügyletekből és az önkormányzati garanciákból és az önkormányzati kezességvállalásokból fennálló kötelezettségei</w:t>
      </w:r>
    </w:p>
    <w:p w:rsidR="00092EA5" w:rsidRPr="0093544B" w:rsidRDefault="00092EA5" w:rsidP="00092EA5">
      <w:pPr>
        <w:tabs>
          <w:tab w:val="right" w:pos="1080"/>
          <w:tab w:val="left" w:pos="1620"/>
        </w:tabs>
        <w:ind w:left="1620" w:hanging="1620"/>
        <w:jc w:val="both"/>
        <w:rPr>
          <w:rFonts w:ascii="Times New Roman" w:hAnsi="Times New Roman"/>
          <w:sz w:val="26"/>
          <w:szCs w:val="26"/>
        </w:rPr>
      </w:pPr>
      <w:r w:rsidRPr="0093544B">
        <w:rPr>
          <w:rFonts w:ascii="Times New Roman" w:hAnsi="Times New Roman"/>
          <w:sz w:val="26"/>
          <w:szCs w:val="26"/>
        </w:rPr>
        <w:lastRenderedPageBreak/>
        <w:tab/>
        <w:t>5. számú</w:t>
      </w:r>
      <w:r w:rsidRPr="0093544B">
        <w:rPr>
          <w:rFonts w:ascii="Times New Roman" w:hAnsi="Times New Roman"/>
          <w:sz w:val="26"/>
          <w:szCs w:val="26"/>
        </w:rPr>
        <w:tab/>
      </w:r>
      <w:proofErr w:type="gramStart"/>
      <w:r w:rsidRPr="0093544B">
        <w:rPr>
          <w:rFonts w:ascii="Times New Roman" w:hAnsi="Times New Roman"/>
          <w:sz w:val="26"/>
          <w:szCs w:val="26"/>
        </w:rPr>
        <w:t>A</w:t>
      </w:r>
      <w:proofErr w:type="gramEnd"/>
      <w:r w:rsidRPr="0093544B">
        <w:rPr>
          <w:rFonts w:ascii="Times New Roman" w:hAnsi="Times New Roman"/>
          <w:sz w:val="26"/>
          <w:szCs w:val="26"/>
        </w:rPr>
        <w:t xml:space="preserve"> Budapest Főváros XVI. kerületi Önkormányzat által adott közvetett támogatások (kedvezmények)</w:t>
      </w:r>
    </w:p>
    <w:p w:rsidR="00092EA5" w:rsidRPr="0093544B" w:rsidRDefault="00092EA5" w:rsidP="00092EA5">
      <w:pPr>
        <w:tabs>
          <w:tab w:val="right" w:pos="1080"/>
          <w:tab w:val="left" w:pos="1620"/>
        </w:tabs>
        <w:ind w:left="1620" w:hanging="1620"/>
        <w:jc w:val="both"/>
        <w:rPr>
          <w:rFonts w:ascii="Times New Roman" w:hAnsi="Times New Roman"/>
          <w:sz w:val="26"/>
          <w:szCs w:val="26"/>
        </w:rPr>
      </w:pPr>
      <w:r w:rsidRPr="0093544B">
        <w:rPr>
          <w:rFonts w:ascii="Times New Roman" w:hAnsi="Times New Roman"/>
          <w:sz w:val="26"/>
          <w:szCs w:val="26"/>
        </w:rPr>
        <w:tab/>
        <w:t>6. számú</w:t>
      </w:r>
      <w:r w:rsidRPr="0093544B">
        <w:rPr>
          <w:rFonts w:ascii="Times New Roman" w:hAnsi="Times New Roman"/>
          <w:sz w:val="26"/>
          <w:szCs w:val="26"/>
        </w:rPr>
        <w:tab/>
        <w:t>Kimutatás a 2016. évi céljelleggel juttatott támogatások felhasználásáról</w:t>
      </w:r>
    </w:p>
    <w:p w:rsidR="00092EA5" w:rsidRPr="0093544B" w:rsidRDefault="00092EA5" w:rsidP="00092EA5">
      <w:pPr>
        <w:tabs>
          <w:tab w:val="right" w:pos="1080"/>
          <w:tab w:val="left" w:pos="1620"/>
        </w:tabs>
        <w:ind w:left="1620" w:hanging="1620"/>
        <w:jc w:val="both"/>
        <w:rPr>
          <w:rFonts w:ascii="Times New Roman" w:hAnsi="Times New Roman"/>
          <w:sz w:val="26"/>
          <w:szCs w:val="26"/>
        </w:rPr>
      </w:pPr>
      <w:r w:rsidRPr="0093544B">
        <w:rPr>
          <w:rFonts w:ascii="Times New Roman" w:hAnsi="Times New Roman"/>
          <w:sz w:val="26"/>
          <w:szCs w:val="26"/>
        </w:rPr>
        <w:tab/>
        <w:t>7./1. számú</w:t>
      </w:r>
      <w:r w:rsidRPr="0093544B">
        <w:rPr>
          <w:rFonts w:ascii="Times New Roman" w:hAnsi="Times New Roman"/>
          <w:sz w:val="26"/>
          <w:szCs w:val="26"/>
        </w:rPr>
        <w:tab/>
        <w:t>Budapest Főváros XVI. kerületi Önkormányzat 2016. évi zárszámadásához Vagyonkimutatás a könyvviteli mérlegben értékkel szereplő eszközökről és forrásokról összesítve és költségvetési szervenként</w:t>
      </w:r>
    </w:p>
    <w:p w:rsidR="00092EA5" w:rsidRPr="0093544B" w:rsidRDefault="00092EA5" w:rsidP="00092EA5">
      <w:pPr>
        <w:tabs>
          <w:tab w:val="right" w:pos="1080"/>
          <w:tab w:val="left" w:pos="1620"/>
        </w:tabs>
        <w:ind w:left="1620" w:hanging="1620"/>
        <w:jc w:val="both"/>
        <w:rPr>
          <w:rFonts w:ascii="Times New Roman" w:hAnsi="Times New Roman"/>
          <w:sz w:val="26"/>
          <w:szCs w:val="26"/>
        </w:rPr>
      </w:pPr>
      <w:r w:rsidRPr="0093544B">
        <w:rPr>
          <w:rFonts w:ascii="Times New Roman" w:hAnsi="Times New Roman"/>
          <w:sz w:val="26"/>
          <w:szCs w:val="26"/>
        </w:rPr>
        <w:tab/>
        <w:t>7./2. számú</w:t>
      </w:r>
      <w:r w:rsidRPr="0093544B">
        <w:rPr>
          <w:rFonts w:ascii="Times New Roman" w:hAnsi="Times New Roman"/>
          <w:sz w:val="26"/>
          <w:szCs w:val="26"/>
        </w:rPr>
        <w:tab/>
        <w:t>Vagyonkimutatás az érték nélkül nyilvántartott eszközökről</w:t>
      </w:r>
    </w:p>
    <w:p w:rsidR="00092EA5" w:rsidRPr="0093544B" w:rsidRDefault="00092EA5" w:rsidP="00092EA5">
      <w:pPr>
        <w:tabs>
          <w:tab w:val="right" w:pos="1080"/>
          <w:tab w:val="left" w:pos="1620"/>
        </w:tabs>
        <w:ind w:left="1620" w:hanging="1620"/>
        <w:jc w:val="both"/>
        <w:rPr>
          <w:rFonts w:ascii="Times New Roman" w:hAnsi="Times New Roman"/>
          <w:sz w:val="26"/>
          <w:szCs w:val="26"/>
        </w:rPr>
      </w:pPr>
      <w:r w:rsidRPr="0093544B">
        <w:rPr>
          <w:rFonts w:ascii="Times New Roman" w:hAnsi="Times New Roman"/>
          <w:sz w:val="26"/>
          <w:szCs w:val="26"/>
        </w:rPr>
        <w:tab/>
        <w:t>7./3. számú</w:t>
      </w:r>
      <w:r w:rsidRPr="0093544B">
        <w:rPr>
          <w:rFonts w:ascii="Times New Roman" w:hAnsi="Times New Roman"/>
          <w:sz w:val="26"/>
          <w:szCs w:val="26"/>
        </w:rPr>
        <w:tab/>
        <w:t>Kimutatás az immateriális javak, tárgyi eszközök koncesszióba, vagyonkezelésbe adott eszközök állományának alakulásáról összesítve és költségvetési szervenként</w:t>
      </w:r>
      <w:r w:rsidRPr="0093544B" w:rsidDel="00D36C1F">
        <w:rPr>
          <w:rFonts w:ascii="Times New Roman" w:hAnsi="Times New Roman"/>
          <w:sz w:val="26"/>
          <w:szCs w:val="26"/>
        </w:rPr>
        <w:t xml:space="preserve"> </w:t>
      </w:r>
      <w:r w:rsidRPr="0093544B">
        <w:rPr>
          <w:rFonts w:ascii="Times New Roman" w:hAnsi="Times New Roman"/>
          <w:sz w:val="26"/>
          <w:szCs w:val="26"/>
        </w:rPr>
        <w:t>(Intézményi beszámolók 15/</w:t>
      </w:r>
      <w:proofErr w:type="gramStart"/>
      <w:r w:rsidRPr="0093544B">
        <w:rPr>
          <w:rFonts w:ascii="Times New Roman" w:hAnsi="Times New Roman"/>
          <w:sz w:val="26"/>
          <w:szCs w:val="26"/>
        </w:rPr>
        <w:t>A</w:t>
      </w:r>
      <w:proofErr w:type="gramEnd"/>
      <w:r w:rsidRPr="0093544B">
        <w:rPr>
          <w:rFonts w:ascii="Times New Roman" w:hAnsi="Times New Roman"/>
          <w:sz w:val="26"/>
          <w:szCs w:val="26"/>
        </w:rPr>
        <w:t xml:space="preserve"> űrlapja)</w:t>
      </w:r>
    </w:p>
    <w:p w:rsidR="00092EA5" w:rsidRPr="0093544B" w:rsidRDefault="00092EA5" w:rsidP="00092EA5">
      <w:pPr>
        <w:tabs>
          <w:tab w:val="right" w:pos="1080"/>
          <w:tab w:val="left" w:pos="1620"/>
        </w:tabs>
        <w:ind w:left="1620" w:hanging="1620"/>
        <w:jc w:val="both"/>
        <w:rPr>
          <w:rFonts w:ascii="Times New Roman" w:hAnsi="Times New Roman"/>
          <w:sz w:val="26"/>
          <w:szCs w:val="26"/>
        </w:rPr>
      </w:pPr>
      <w:r w:rsidRPr="0093544B">
        <w:rPr>
          <w:rFonts w:ascii="Times New Roman" w:hAnsi="Times New Roman"/>
          <w:sz w:val="26"/>
          <w:szCs w:val="26"/>
        </w:rPr>
        <w:tab/>
        <w:t>7./4. számú</w:t>
      </w:r>
      <w:r w:rsidRPr="0093544B">
        <w:rPr>
          <w:rFonts w:ascii="Times New Roman" w:hAnsi="Times New Roman"/>
          <w:sz w:val="26"/>
          <w:szCs w:val="26"/>
        </w:rPr>
        <w:tab/>
        <w:t>Teljesen (0-ig) leírt eszközök bruttó értéke összesítve és költségvetési szervenként</w:t>
      </w:r>
    </w:p>
    <w:p w:rsidR="00092EA5" w:rsidRPr="0093544B" w:rsidRDefault="00092EA5" w:rsidP="00092EA5">
      <w:pPr>
        <w:tabs>
          <w:tab w:val="right" w:pos="1080"/>
          <w:tab w:val="left" w:pos="1620"/>
        </w:tabs>
        <w:ind w:left="1620" w:hanging="1620"/>
        <w:jc w:val="both"/>
        <w:rPr>
          <w:rFonts w:ascii="Times New Roman" w:hAnsi="Times New Roman"/>
          <w:sz w:val="26"/>
          <w:szCs w:val="26"/>
        </w:rPr>
      </w:pPr>
      <w:r w:rsidRPr="0093544B">
        <w:rPr>
          <w:rFonts w:ascii="Times New Roman" w:hAnsi="Times New Roman"/>
          <w:sz w:val="26"/>
          <w:szCs w:val="26"/>
        </w:rPr>
        <w:tab/>
        <w:t>7./5. számú</w:t>
      </w:r>
      <w:r w:rsidRPr="0093544B">
        <w:rPr>
          <w:rFonts w:ascii="Times New Roman" w:hAnsi="Times New Roman"/>
          <w:sz w:val="26"/>
          <w:szCs w:val="26"/>
        </w:rPr>
        <w:tab/>
        <w:t>Összesítő táblázat forgalomképesség szerint – Vagyonkataszterből előállítva</w:t>
      </w:r>
    </w:p>
    <w:p w:rsidR="00092EA5" w:rsidRPr="0093544B" w:rsidRDefault="00092EA5" w:rsidP="00092EA5">
      <w:pPr>
        <w:tabs>
          <w:tab w:val="right" w:pos="1080"/>
          <w:tab w:val="left" w:pos="1620"/>
        </w:tabs>
        <w:ind w:left="1620" w:hanging="1620"/>
        <w:jc w:val="both"/>
        <w:rPr>
          <w:rFonts w:ascii="Times New Roman" w:hAnsi="Times New Roman"/>
          <w:sz w:val="26"/>
          <w:szCs w:val="26"/>
        </w:rPr>
      </w:pPr>
      <w:r w:rsidRPr="0093544B">
        <w:rPr>
          <w:rFonts w:ascii="Times New Roman" w:hAnsi="Times New Roman"/>
          <w:sz w:val="26"/>
          <w:szCs w:val="26"/>
        </w:rPr>
        <w:tab/>
        <w:t>7./6. számú</w:t>
      </w:r>
      <w:r w:rsidRPr="0093544B">
        <w:rPr>
          <w:rFonts w:ascii="Times New Roman" w:hAnsi="Times New Roman"/>
          <w:sz w:val="26"/>
          <w:szCs w:val="26"/>
        </w:rPr>
        <w:tab/>
      </w:r>
      <w:proofErr w:type="gramStart"/>
      <w:r w:rsidRPr="0093544B">
        <w:rPr>
          <w:rFonts w:ascii="Times New Roman" w:hAnsi="Times New Roman"/>
          <w:sz w:val="26"/>
          <w:szCs w:val="26"/>
        </w:rPr>
        <w:t>A</w:t>
      </w:r>
      <w:proofErr w:type="gramEnd"/>
      <w:r w:rsidRPr="0093544B">
        <w:rPr>
          <w:rFonts w:ascii="Times New Roman" w:hAnsi="Times New Roman"/>
          <w:sz w:val="26"/>
          <w:szCs w:val="26"/>
        </w:rPr>
        <w:t xml:space="preserve"> vagyonkimutatásban szereplő ingatlanvagyon számviteli nyilvántartás szerinti bruttó értékének és az ingatlan vagyonkataszteri nyilvántartásban szereplő ingatlanvagyon bruttó értékének egyezősége – Kataszteri egyezőség (főkönyv – analitika – kataszter)</w:t>
      </w:r>
    </w:p>
    <w:p w:rsidR="00092EA5" w:rsidRPr="0093544B" w:rsidRDefault="00092EA5" w:rsidP="00092EA5">
      <w:pPr>
        <w:tabs>
          <w:tab w:val="right" w:pos="1080"/>
          <w:tab w:val="left" w:pos="1620"/>
        </w:tabs>
        <w:ind w:left="1620" w:hanging="1620"/>
        <w:jc w:val="both"/>
        <w:rPr>
          <w:rFonts w:ascii="Times New Roman" w:hAnsi="Times New Roman"/>
          <w:sz w:val="26"/>
          <w:szCs w:val="26"/>
        </w:rPr>
      </w:pPr>
      <w:r w:rsidRPr="0093544B">
        <w:rPr>
          <w:rFonts w:ascii="Times New Roman" w:hAnsi="Times New Roman"/>
          <w:sz w:val="26"/>
          <w:szCs w:val="26"/>
        </w:rPr>
        <w:tab/>
        <w:t>8. számú</w:t>
      </w:r>
      <w:r w:rsidRPr="0093544B">
        <w:rPr>
          <w:rFonts w:ascii="Times New Roman" w:hAnsi="Times New Roman"/>
          <w:sz w:val="26"/>
          <w:szCs w:val="26"/>
        </w:rPr>
        <w:tab/>
        <w:t>Eredmény-kimutatás összesítve és költségvetési szervenként - Beszámoló 13/</w:t>
      </w:r>
      <w:proofErr w:type="gramStart"/>
      <w:r w:rsidRPr="0093544B">
        <w:rPr>
          <w:rFonts w:ascii="Times New Roman" w:hAnsi="Times New Roman"/>
          <w:sz w:val="26"/>
          <w:szCs w:val="26"/>
        </w:rPr>
        <w:t>A</w:t>
      </w:r>
      <w:proofErr w:type="gramEnd"/>
      <w:r w:rsidRPr="0093544B">
        <w:rPr>
          <w:rFonts w:ascii="Times New Roman" w:hAnsi="Times New Roman"/>
          <w:sz w:val="26"/>
          <w:szCs w:val="26"/>
        </w:rPr>
        <w:t xml:space="preserve"> Űrlapja</w:t>
      </w:r>
    </w:p>
    <w:p w:rsidR="00092EA5" w:rsidRPr="0093544B" w:rsidRDefault="00092EA5" w:rsidP="00092EA5">
      <w:pPr>
        <w:tabs>
          <w:tab w:val="right" w:pos="1080"/>
          <w:tab w:val="left" w:pos="1620"/>
        </w:tabs>
        <w:ind w:left="1620" w:hanging="1620"/>
        <w:jc w:val="both"/>
        <w:rPr>
          <w:rFonts w:ascii="Times New Roman" w:hAnsi="Times New Roman"/>
          <w:sz w:val="26"/>
          <w:szCs w:val="26"/>
        </w:rPr>
      </w:pPr>
      <w:r w:rsidRPr="0093544B">
        <w:rPr>
          <w:rFonts w:ascii="Times New Roman" w:hAnsi="Times New Roman"/>
          <w:sz w:val="26"/>
          <w:szCs w:val="26"/>
        </w:rPr>
        <w:tab/>
        <w:t>9. számú</w:t>
      </w:r>
      <w:r w:rsidRPr="0093544B">
        <w:rPr>
          <w:rFonts w:ascii="Times New Roman" w:hAnsi="Times New Roman"/>
          <w:sz w:val="26"/>
          <w:szCs w:val="26"/>
        </w:rPr>
        <w:tab/>
        <w:t>Pénzeszközök változásának levezetése</w:t>
      </w:r>
    </w:p>
    <w:p w:rsidR="00092EA5" w:rsidRPr="0093544B" w:rsidRDefault="00092EA5" w:rsidP="00B15150">
      <w:pPr>
        <w:tabs>
          <w:tab w:val="right" w:pos="1080"/>
          <w:tab w:val="left" w:pos="1620"/>
        </w:tabs>
        <w:spacing w:after="0" w:line="240" w:lineRule="auto"/>
        <w:ind w:left="1620" w:hanging="1620"/>
        <w:jc w:val="both"/>
        <w:rPr>
          <w:rFonts w:ascii="Times New Roman" w:hAnsi="Times New Roman"/>
          <w:sz w:val="26"/>
          <w:szCs w:val="26"/>
        </w:rPr>
      </w:pPr>
      <w:r w:rsidRPr="0093544B">
        <w:rPr>
          <w:rFonts w:ascii="Times New Roman" w:hAnsi="Times New Roman"/>
          <w:sz w:val="26"/>
          <w:szCs w:val="26"/>
        </w:rPr>
        <w:tab/>
        <w:t>10. számú</w:t>
      </w:r>
      <w:r w:rsidRPr="0093544B">
        <w:rPr>
          <w:rFonts w:ascii="Times New Roman" w:hAnsi="Times New Roman"/>
          <w:sz w:val="26"/>
          <w:szCs w:val="26"/>
        </w:rPr>
        <w:tab/>
        <w:t>Budapest Főváros XVI. kerületi Önkormányzat tulajdonában álló gazdálkodó szervezetek működéséből származó kötelezettségek és részesedések alakulása a 2016. évben</w:t>
      </w:r>
    </w:p>
    <w:p w:rsidR="00092EA5" w:rsidRPr="0093544B" w:rsidRDefault="00092EA5" w:rsidP="00B15150">
      <w:pPr>
        <w:spacing w:after="0" w:line="240" w:lineRule="auto"/>
        <w:rPr>
          <w:rFonts w:ascii="Times New Roman" w:hAnsi="Times New Roman"/>
          <w:sz w:val="26"/>
          <w:szCs w:val="26"/>
        </w:rPr>
      </w:pPr>
    </w:p>
    <w:p w:rsidR="00927BA0" w:rsidRPr="00845CFF" w:rsidRDefault="00927BA0" w:rsidP="00845CFF">
      <w:pPr>
        <w:spacing w:after="0" w:line="240" w:lineRule="auto"/>
        <w:jc w:val="both"/>
        <w:rPr>
          <w:rFonts w:ascii="Times New Roman" w:hAnsi="Times New Roman" w:cs="Times New Roman"/>
          <w:sz w:val="26"/>
          <w:szCs w:val="26"/>
        </w:rPr>
      </w:pPr>
    </w:p>
    <w:p w:rsidR="005F7762" w:rsidRPr="00845CFF" w:rsidRDefault="005F7762"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746B5E" w:rsidRPr="00845CFF" w:rsidRDefault="007D0416" w:rsidP="00845C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Soron következik 6-sal</w:t>
      </w:r>
      <w:r w:rsidR="005F7762" w:rsidRPr="00845CFF">
        <w:rPr>
          <w:rFonts w:ascii="Times New Roman" w:hAnsi="Times New Roman" w:cs="Times New Roman"/>
          <w:sz w:val="26"/>
          <w:szCs w:val="26"/>
        </w:rPr>
        <w:t xml:space="preserve"> jelzett: </w:t>
      </w:r>
    </w:p>
    <w:p w:rsidR="00746B5E" w:rsidRPr="00845CFF" w:rsidRDefault="00746B5E" w:rsidP="00845CFF">
      <w:pPr>
        <w:spacing w:after="0" w:line="240" w:lineRule="auto"/>
        <w:jc w:val="both"/>
        <w:rPr>
          <w:rFonts w:ascii="Times New Roman" w:hAnsi="Times New Roman" w:cs="Times New Roman"/>
          <w:sz w:val="26"/>
          <w:szCs w:val="26"/>
        </w:rPr>
      </w:pPr>
    </w:p>
    <w:p w:rsidR="007D0416" w:rsidRDefault="007D0416" w:rsidP="00845CFF">
      <w:pPr>
        <w:pStyle w:val="Listaszerbekezds"/>
        <w:tabs>
          <w:tab w:val="left" w:pos="2268"/>
        </w:tabs>
        <w:ind w:left="3119" w:hanging="3119"/>
        <w:jc w:val="both"/>
        <w:rPr>
          <w:bCs/>
          <w:sz w:val="26"/>
          <w:szCs w:val="26"/>
          <w:u w:val="single"/>
        </w:rPr>
      </w:pPr>
    </w:p>
    <w:p w:rsidR="00746B5E" w:rsidRPr="00845CFF" w:rsidRDefault="00746B5E" w:rsidP="00845CFF">
      <w:pPr>
        <w:pStyle w:val="Listaszerbekezds"/>
        <w:tabs>
          <w:tab w:val="left" w:pos="2268"/>
        </w:tabs>
        <w:ind w:left="3119" w:hanging="3119"/>
        <w:jc w:val="both"/>
        <w:rPr>
          <w:color w:val="000000" w:themeColor="text1"/>
          <w:sz w:val="26"/>
          <w:szCs w:val="26"/>
        </w:rPr>
      </w:pPr>
      <w:r w:rsidRPr="00845CFF">
        <w:rPr>
          <w:bCs/>
          <w:sz w:val="26"/>
          <w:szCs w:val="26"/>
          <w:u w:val="single"/>
        </w:rPr>
        <w:t>NAPIREND:</w:t>
      </w:r>
      <w:r w:rsidRPr="00845CFF">
        <w:rPr>
          <w:bCs/>
          <w:sz w:val="26"/>
          <w:szCs w:val="26"/>
        </w:rPr>
        <w:tab/>
      </w:r>
      <w:r w:rsidR="00B904AA" w:rsidRPr="00845CFF">
        <w:rPr>
          <w:bCs/>
          <w:sz w:val="26"/>
          <w:szCs w:val="26"/>
        </w:rPr>
        <w:t>7</w:t>
      </w:r>
      <w:r w:rsidRPr="00845CFF">
        <w:rPr>
          <w:bCs/>
          <w:sz w:val="26"/>
          <w:szCs w:val="26"/>
        </w:rPr>
        <w:t>.</w:t>
      </w:r>
      <w:r w:rsidRPr="00845CFF">
        <w:rPr>
          <w:bCs/>
          <w:sz w:val="26"/>
          <w:szCs w:val="26"/>
        </w:rPr>
        <w:tab/>
      </w:r>
      <w:r w:rsidRPr="00845CFF">
        <w:rPr>
          <w:sz w:val="26"/>
          <w:szCs w:val="26"/>
        </w:rPr>
        <w:t>A Budapest XVI. kerületi Margaréta Óvoda átszervezése a 87/2017. (III. 22.) Kt. határozat alapján</w:t>
      </w:r>
    </w:p>
    <w:p w:rsidR="00746B5E" w:rsidRPr="00845CFF" w:rsidRDefault="00746B5E" w:rsidP="00845CFF">
      <w:pPr>
        <w:pStyle w:val="Listaszerbekezds"/>
        <w:tabs>
          <w:tab w:val="left" w:pos="2268"/>
        </w:tabs>
        <w:ind w:left="3119"/>
        <w:jc w:val="both"/>
        <w:rPr>
          <w:b/>
          <w:i/>
          <w:color w:val="000000" w:themeColor="text1"/>
          <w:sz w:val="26"/>
          <w:szCs w:val="26"/>
          <w:u w:val="single"/>
        </w:rPr>
      </w:pPr>
      <w:r w:rsidRPr="00845CFF">
        <w:rPr>
          <w:b/>
          <w:i/>
          <w:color w:val="000000" w:themeColor="text1"/>
          <w:sz w:val="26"/>
          <w:szCs w:val="26"/>
          <w:u w:val="single"/>
        </w:rPr>
        <w:t>81/2017. számú előterjesztés</w:t>
      </w:r>
    </w:p>
    <w:p w:rsidR="00746B5E" w:rsidRPr="00845CFF" w:rsidRDefault="00746B5E" w:rsidP="00845CFF">
      <w:pPr>
        <w:spacing w:after="0" w:line="240" w:lineRule="auto"/>
        <w:ind w:left="3119"/>
        <w:jc w:val="both"/>
        <w:rPr>
          <w:rFonts w:ascii="Times New Roman" w:hAnsi="Times New Roman" w:cs="Times New Roman"/>
          <w:color w:val="000000" w:themeColor="text1"/>
          <w:sz w:val="26"/>
          <w:szCs w:val="26"/>
        </w:rPr>
      </w:pPr>
      <w:r w:rsidRPr="00845CFF">
        <w:rPr>
          <w:rFonts w:ascii="Times New Roman" w:hAnsi="Times New Roman" w:cs="Times New Roman"/>
          <w:color w:val="000000" w:themeColor="text1"/>
          <w:sz w:val="26"/>
          <w:szCs w:val="26"/>
          <w:u w:val="single"/>
        </w:rPr>
        <w:t>Előterjesztő:</w:t>
      </w:r>
      <w:r w:rsidRPr="00845CFF">
        <w:rPr>
          <w:rFonts w:ascii="Times New Roman" w:hAnsi="Times New Roman" w:cs="Times New Roman"/>
          <w:color w:val="000000" w:themeColor="text1"/>
          <w:sz w:val="26"/>
          <w:szCs w:val="26"/>
        </w:rPr>
        <w:t xml:space="preserve"> dr. Csomor Ervin alpolgármester</w:t>
      </w:r>
    </w:p>
    <w:p w:rsidR="00746B5E" w:rsidRPr="00845CFF" w:rsidRDefault="00746B5E" w:rsidP="00845CFF">
      <w:pPr>
        <w:spacing w:after="0" w:line="240" w:lineRule="auto"/>
        <w:jc w:val="both"/>
        <w:rPr>
          <w:rFonts w:ascii="Times New Roman" w:hAnsi="Times New Roman" w:cs="Times New Roman"/>
          <w:sz w:val="26"/>
          <w:szCs w:val="26"/>
        </w:rPr>
      </w:pPr>
    </w:p>
    <w:p w:rsidR="007D0416" w:rsidRDefault="007D0416" w:rsidP="00845CFF">
      <w:pPr>
        <w:spacing w:after="0" w:line="240" w:lineRule="auto"/>
        <w:jc w:val="both"/>
        <w:rPr>
          <w:rFonts w:ascii="Times New Roman" w:hAnsi="Times New Roman" w:cs="Times New Roman"/>
          <w:sz w:val="26"/>
          <w:szCs w:val="26"/>
          <w:u w:val="single"/>
        </w:rPr>
      </w:pPr>
    </w:p>
    <w:p w:rsidR="00746B5E" w:rsidRPr="00845CFF" w:rsidRDefault="00746B5E"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7D0416" w:rsidRPr="009C4200" w:rsidRDefault="005F7762"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Parancsoljon </w:t>
      </w:r>
      <w:r w:rsidR="00746B5E" w:rsidRPr="00845CFF">
        <w:rPr>
          <w:rFonts w:ascii="Times New Roman" w:hAnsi="Times New Roman" w:cs="Times New Roman"/>
          <w:sz w:val="26"/>
          <w:szCs w:val="26"/>
        </w:rPr>
        <w:t>A</w:t>
      </w:r>
      <w:r w:rsidRPr="00845CFF">
        <w:rPr>
          <w:rFonts w:ascii="Times New Roman" w:hAnsi="Times New Roman" w:cs="Times New Roman"/>
          <w:sz w:val="26"/>
          <w:szCs w:val="26"/>
        </w:rPr>
        <w:t>lpolgármester Úr!</w:t>
      </w:r>
    </w:p>
    <w:p w:rsidR="005F7762" w:rsidRPr="00845CFF" w:rsidRDefault="005F7762"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lastRenderedPageBreak/>
        <w:t>DR. CSOMOR ERVIN</w:t>
      </w:r>
    </w:p>
    <w:p w:rsidR="005F7762" w:rsidRPr="00845CFF" w:rsidRDefault="005F7762"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Köszönöm szépen!</w:t>
      </w:r>
    </w:p>
    <w:p w:rsidR="005F7762" w:rsidRPr="00845CFF" w:rsidRDefault="005F7762" w:rsidP="00845CFF">
      <w:pPr>
        <w:spacing w:after="0" w:line="240" w:lineRule="auto"/>
        <w:jc w:val="both"/>
        <w:rPr>
          <w:rFonts w:ascii="Times New Roman" w:hAnsi="Times New Roman" w:cs="Times New Roman"/>
          <w:sz w:val="26"/>
          <w:szCs w:val="26"/>
        </w:rPr>
      </w:pPr>
    </w:p>
    <w:p w:rsidR="007D0416" w:rsidRDefault="007D0416" w:rsidP="00845CFF">
      <w:pPr>
        <w:spacing w:after="0" w:line="240" w:lineRule="auto"/>
        <w:jc w:val="both"/>
        <w:rPr>
          <w:rFonts w:ascii="Times New Roman" w:hAnsi="Times New Roman" w:cs="Times New Roman"/>
          <w:sz w:val="26"/>
          <w:szCs w:val="26"/>
        </w:rPr>
      </w:pPr>
    </w:p>
    <w:p w:rsidR="005F7762" w:rsidRPr="007D0416" w:rsidRDefault="005F7762" w:rsidP="00845CFF">
      <w:pPr>
        <w:spacing w:after="0" w:line="240" w:lineRule="auto"/>
        <w:jc w:val="both"/>
        <w:rPr>
          <w:rFonts w:ascii="Times New Roman" w:hAnsi="Times New Roman" w:cs="Times New Roman"/>
          <w:sz w:val="26"/>
          <w:szCs w:val="26"/>
          <w:u w:val="single"/>
        </w:rPr>
      </w:pPr>
      <w:r w:rsidRPr="007D0416">
        <w:rPr>
          <w:rFonts w:ascii="Times New Roman" w:hAnsi="Times New Roman" w:cs="Times New Roman"/>
          <w:sz w:val="26"/>
          <w:szCs w:val="26"/>
          <w:u w:val="single"/>
        </w:rPr>
        <w:t>KOVÁCS PÉTER</w:t>
      </w:r>
    </w:p>
    <w:p w:rsidR="00746B5E" w:rsidRPr="00845CFF" w:rsidRDefault="007D0416" w:rsidP="00845C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N</w:t>
      </w:r>
      <w:r w:rsidR="005F7762" w:rsidRPr="00845CFF">
        <w:rPr>
          <w:rFonts w:ascii="Times New Roman" w:hAnsi="Times New Roman" w:cs="Times New Roman"/>
          <w:sz w:val="26"/>
          <w:szCs w:val="26"/>
        </w:rPr>
        <w:t>incs bekapcsolva a mikrofon!</w:t>
      </w:r>
      <w:r w:rsidR="00746B5E" w:rsidRPr="00845CFF">
        <w:rPr>
          <w:rFonts w:ascii="Times New Roman" w:hAnsi="Times New Roman" w:cs="Times New Roman"/>
          <w:sz w:val="26"/>
          <w:szCs w:val="26"/>
        </w:rPr>
        <w:t xml:space="preserve"> Köszönöm!</w:t>
      </w:r>
    </w:p>
    <w:p w:rsidR="005F7762" w:rsidRPr="00845CFF" w:rsidRDefault="005F7762" w:rsidP="00845CFF">
      <w:pPr>
        <w:spacing w:after="0" w:line="240" w:lineRule="auto"/>
        <w:jc w:val="both"/>
        <w:rPr>
          <w:rFonts w:ascii="Times New Roman" w:hAnsi="Times New Roman" w:cs="Times New Roman"/>
          <w:sz w:val="26"/>
          <w:szCs w:val="26"/>
        </w:rPr>
      </w:pPr>
    </w:p>
    <w:p w:rsidR="005F7762" w:rsidRPr="00845CFF" w:rsidRDefault="005F7762" w:rsidP="00845CFF">
      <w:pPr>
        <w:spacing w:after="0" w:line="240" w:lineRule="auto"/>
        <w:jc w:val="both"/>
        <w:rPr>
          <w:rFonts w:ascii="Times New Roman" w:hAnsi="Times New Roman" w:cs="Times New Roman"/>
          <w:sz w:val="26"/>
          <w:szCs w:val="26"/>
        </w:rPr>
      </w:pPr>
    </w:p>
    <w:p w:rsidR="005F7762" w:rsidRPr="00845CFF" w:rsidRDefault="005F7762"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DR. CSOMOR ERVIN</w:t>
      </w:r>
    </w:p>
    <w:p w:rsidR="005F7762" w:rsidRPr="00845CFF" w:rsidRDefault="005F7762"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Rosszat nyomtam köszönöm!</w:t>
      </w:r>
    </w:p>
    <w:p w:rsidR="005F7762" w:rsidRDefault="005F7762" w:rsidP="00845CFF">
      <w:pPr>
        <w:spacing w:after="0" w:line="240" w:lineRule="auto"/>
        <w:jc w:val="both"/>
        <w:rPr>
          <w:rFonts w:ascii="Times New Roman" w:hAnsi="Times New Roman" w:cs="Times New Roman"/>
          <w:sz w:val="26"/>
          <w:szCs w:val="26"/>
          <w:u w:val="single"/>
        </w:rPr>
      </w:pPr>
    </w:p>
    <w:p w:rsidR="007D0416" w:rsidRPr="00845CFF" w:rsidRDefault="007D0416" w:rsidP="00845CFF">
      <w:pPr>
        <w:spacing w:after="0" w:line="240" w:lineRule="auto"/>
        <w:jc w:val="both"/>
        <w:rPr>
          <w:rFonts w:ascii="Times New Roman" w:hAnsi="Times New Roman" w:cs="Times New Roman"/>
          <w:sz w:val="26"/>
          <w:szCs w:val="26"/>
          <w:u w:val="single"/>
        </w:rPr>
      </w:pPr>
    </w:p>
    <w:p w:rsidR="005F7762" w:rsidRPr="00845CFF" w:rsidRDefault="005F7762"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DR. CSOMOR ERVIN</w:t>
      </w:r>
    </w:p>
    <w:p w:rsidR="005F7762" w:rsidRPr="00845CFF" w:rsidRDefault="005F7762"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Tehát </w:t>
      </w:r>
      <w:r w:rsidR="00006924" w:rsidRPr="00845CFF">
        <w:rPr>
          <w:rFonts w:ascii="Times New Roman" w:hAnsi="Times New Roman" w:cs="Times New Roman"/>
          <w:sz w:val="26"/>
          <w:szCs w:val="26"/>
        </w:rPr>
        <w:t>T</w:t>
      </w:r>
      <w:r w:rsidR="00746B5E" w:rsidRPr="00845CFF">
        <w:rPr>
          <w:rFonts w:ascii="Times New Roman" w:hAnsi="Times New Roman" w:cs="Times New Roman"/>
          <w:sz w:val="26"/>
          <w:szCs w:val="26"/>
        </w:rPr>
        <w:t>isztelt képviselő-testület, u</w:t>
      </w:r>
      <w:r w:rsidRPr="00845CFF">
        <w:rPr>
          <w:rFonts w:ascii="Times New Roman" w:hAnsi="Times New Roman" w:cs="Times New Roman"/>
          <w:sz w:val="26"/>
          <w:szCs w:val="26"/>
        </w:rPr>
        <w:t xml:space="preserve">gye korábbi döntések alapján megtörténtek azok az előkészületi lépések, amely a mostani végleges döntést megalapozza. </w:t>
      </w:r>
      <w:r w:rsidR="00006924" w:rsidRPr="00845CFF">
        <w:rPr>
          <w:rFonts w:ascii="Times New Roman" w:hAnsi="Times New Roman" w:cs="Times New Roman"/>
          <w:sz w:val="26"/>
          <w:szCs w:val="26"/>
        </w:rPr>
        <w:t>Arról tudok beszámolni, hogy gyakorlatilag azok a vélemények, amelyek az átszerv</w:t>
      </w:r>
      <w:r w:rsidR="00746B5E" w:rsidRPr="00845CFF">
        <w:rPr>
          <w:rFonts w:ascii="Times New Roman" w:hAnsi="Times New Roman" w:cs="Times New Roman"/>
          <w:sz w:val="26"/>
          <w:szCs w:val="26"/>
        </w:rPr>
        <w:t xml:space="preserve">ezéssel kapcsolatban érkeztek </w:t>
      </w:r>
      <w:proofErr w:type="gramStart"/>
      <w:r w:rsidR="00746B5E" w:rsidRPr="00845CFF">
        <w:rPr>
          <w:rFonts w:ascii="Times New Roman" w:hAnsi="Times New Roman" w:cs="Times New Roman"/>
          <w:sz w:val="26"/>
          <w:szCs w:val="26"/>
        </w:rPr>
        <w:t>a</w:t>
      </w:r>
      <w:proofErr w:type="gramEnd"/>
      <w:r w:rsidR="00006924" w:rsidRPr="00845CFF">
        <w:rPr>
          <w:rFonts w:ascii="Times New Roman" w:hAnsi="Times New Roman" w:cs="Times New Roman"/>
          <w:sz w:val="26"/>
          <w:szCs w:val="26"/>
        </w:rPr>
        <w:t xml:space="preserve"> intézmény részéről, azok valamennyi esetben pozitívak. Tehát az intézmény dolgozói kollektívája, szülők ezt támogatják. Arról szeretnék még beszámolni, hogy azok az aggályok, amelyek elsősorban az újonnan kialakuló hálózatban a munkaerő, illetőleg az abban résztvevő kollegák személyére, illetőleg, hogy találunk-e ilyen embert rá, erre annyit tudnék mondani, hogy az utolsó, utóbbi napokig bezárólag, </w:t>
      </w:r>
      <w:proofErr w:type="gramStart"/>
      <w:r w:rsidR="00006924" w:rsidRPr="00845CFF">
        <w:rPr>
          <w:rFonts w:ascii="Times New Roman" w:hAnsi="Times New Roman" w:cs="Times New Roman"/>
          <w:sz w:val="26"/>
          <w:szCs w:val="26"/>
        </w:rPr>
        <w:t>több, mint</w:t>
      </w:r>
      <w:proofErr w:type="gramEnd"/>
      <w:r w:rsidR="00006924" w:rsidRPr="00845CFF">
        <w:rPr>
          <w:rFonts w:ascii="Times New Roman" w:hAnsi="Times New Roman" w:cs="Times New Roman"/>
          <w:sz w:val="26"/>
          <w:szCs w:val="26"/>
        </w:rPr>
        <w:t xml:space="preserve"> 40 álláspályázat érkezett, amely azt jelenti, hogy csúnyán szólva, még válogatni is lehet a dolgozókból. Igen magas szakmai kvalitású dolgozók jelentkeztek. Bizonyos esetekben t</w:t>
      </w:r>
      <w:r w:rsidR="00746B5E" w:rsidRPr="00845CFF">
        <w:rPr>
          <w:rFonts w:ascii="Times New Roman" w:hAnsi="Times New Roman" w:cs="Times New Roman"/>
          <w:sz w:val="26"/>
          <w:szCs w:val="26"/>
        </w:rPr>
        <w:t>öbb diplomával is rendelkeznek, ú</w:t>
      </w:r>
      <w:r w:rsidR="00006924" w:rsidRPr="00845CFF">
        <w:rPr>
          <w:rFonts w:ascii="Times New Roman" w:hAnsi="Times New Roman" w:cs="Times New Roman"/>
          <w:sz w:val="26"/>
          <w:szCs w:val="26"/>
        </w:rPr>
        <w:t xml:space="preserve">gyhogy bizton tudom mondani, hogy, hogy igen komoly szakmai felkészültségű szakember gárda tud felállni a nyár végével. </w:t>
      </w:r>
      <w:proofErr w:type="gramStart"/>
      <w:r w:rsidR="00006924" w:rsidRPr="00845CFF">
        <w:rPr>
          <w:rFonts w:ascii="Times New Roman" w:hAnsi="Times New Roman" w:cs="Times New Roman"/>
          <w:sz w:val="26"/>
          <w:szCs w:val="26"/>
        </w:rPr>
        <w:t>És én bízom abban, hogy ez még csak az első, bár igen nagy lépés lesz az irányba, hogy az SNIS gyerekek ellátása az e</w:t>
      </w:r>
      <w:r w:rsidR="00746B5E" w:rsidRPr="00845CFF">
        <w:rPr>
          <w:rFonts w:ascii="Times New Roman" w:hAnsi="Times New Roman" w:cs="Times New Roman"/>
          <w:sz w:val="26"/>
          <w:szCs w:val="26"/>
        </w:rPr>
        <w:t>ddigihez képest is jobb legyen, m</w:t>
      </w:r>
      <w:r w:rsidR="00006924" w:rsidRPr="00845CFF">
        <w:rPr>
          <w:rFonts w:ascii="Times New Roman" w:hAnsi="Times New Roman" w:cs="Times New Roman"/>
          <w:sz w:val="26"/>
          <w:szCs w:val="26"/>
        </w:rPr>
        <w:t>ert ez egy dolog, hogy most új hálózat lesz, de számtalan olyan szakmai megújulást tervezünk, egyetlen egy példát hadd mondjak</w:t>
      </w:r>
      <w:r w:rsidR="00746B5E" w:rsidRPr="00845CFF">
        <w:rPr>
          <w:rFonts w:ascii="Times New Roman" w:hAnsi="Times New Roman" w:cs="Times New Roman"/>
          <w:sz w:val="26"/>
          <w:szCs w:val="26"/>
        </w:rPr>
        <w:t xml:space="preserve"> a, i</w:t>
      </w:r>
      <w:r w:rsidR="00006924" w:rsidRPr="00845CFF">
        <w:rPr>
          <w:rFonts w:ascii="Times New Roman" w:hAnsi="Times New Roman" w:cs="Times New Roman"/>
          <w:sz w:val="26"/>
          <w:szCs w:val="26"/>
        </w:rPr>
        <w:t>tt az intézmény vezetővel sokat beszélgettünk erről, hogy a jövőben nem fog olyan előfordulni, vagy legalábbis minimalizáljuk, hogyha valamelyik gyerek éppen beteg, akkor odamegy a, eddig úgy volt, hogy odamegy a gyógypedagógus, és mivel látja, hogy a gyerek beteg, fogja és elmegy, hanem a megfelelő átirányítások meg</w:t>
      </w:r>
      <w:proofErr w:type="gramEnd"/>
      <w:r w:rsidR="00006924" w:rsidRPr="00845CFF">
        <w:rPr>
          <w:rFonts w:ascii="Times New Roman" w:hAnsi="Times New Roman" w:cs="Times New Roman"/>
          <w:sz w:val="26"/>
          <w:szCs w:val="26"/>
        </w:rPr>
        <w:t xml:space="preserve"> </w:t>
      </w:r>
      <w:proofErr w:type="gramStart"/>
      <w:r w:rsidR="00006924" w:rsidRPr="00845CFF">
        <w:rPr>
          <w:rFonts w:ascii="Times New Roman" w:hAnsi="Times New Roman" w:cs="Times New Roman"/>
          <w:sz w:val="26"/>
          <w:szCs w:val="26"/>
        </w:rPr>
        <w:t>fognak</w:t>
      </w:r>
      <w:proofErr w:type="gramEnd"/>
      <w:r w:rsidR="00006924" w:rsidRPr="00845CFF">
        <w:rPr>
          <w:rFonts w:ascii="Times New Roman" w:hAnsi="Times New Roman" w:cs="Times New Roman"/>
          <w:sz w:val="26"/>
          <w:szCs w:val="26"/>
        </w:rPr>
        <w:t xml:space="preserve"> történni. Tehát több óraszámban fogják majd a gyermekeket ellátni. és megfelelő módon lesz majd a feladata koordinálva. Tehát összességében annyit tudnék mondani, hogy én jó szívvel tudom az előterjesztést javasolni a képviselő-testületnek. Köszönöm.</w:t>
      </w:r>
    </w:p>
    <w:p w:rsidR="00006924" w:rsidRPr="00845CFF" w:rsidRDefault="00006924" w:rsidP="00845CFF">
      <w:pPr>
        <w:spacing w:after="0" w:line="240" w:lineRule="auto"/>
        <w:jc w:val="both"/>
        <w:rPr>
          <w:rFonts w:ascii="Times New Roman" w:hAnsi="Times New Roman" w:cs="Times New Roman"/>
          <w:sz w:val="26"/>
          <w:szCs w:val="26"/>
        </w:rPr>
      </w:pPr>
    </w:p>
    <w:p w:rsidR="007D0416" w:rsidRDefault="007D0416" w:rsidP="00845CFF">
      <w:pPr>
        <w:spacing w:after="0" w:line="240" w:lineRule="auto"/>
        <w:jc w:val="both"/>
        <w:rPr>
          <w:rFonts w:ascii="Times New Roman" w:hAnsi="Times New Roman" w:cs="Times New Roman"/>
          <w:sz w:val="26"/>
          <w:szCs w:val="26"/>
          <w:u w:val="single"/>
        </w:rPr>
      </w:pPr>
    </w:p>
    <w:p w:rsidR="00006924" w:rsidRPr="00845CFF" w:rsidRDefault="00006924"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006924" w:rsidRPr="00845CFF" w:rsidRDefault="00006924"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Nagyon szépen</w:t>
      </w:r>
      <w:r w:rsidR="00D27C3A" w:rsidRPr="00845CFF">
        <w:rPr>
          <w:rFonts w:ascii="Times New Roman" w:hAnsi="Times New Roman" w:cs="Times New Roman"/>
          <w:sz w:val="26"/>
          <w:szCs w:val="26"/>
        </w:rPr>
        <w:t>, nagyon szépen</w:t>
      </w:r>
      <w:r w:rsidRPr="00845CFF">
        <w:rPr>
          <w:rFonts w:ascii="Times New Roman" w:hAnsi="Times New Roman" w:cs="Times New Roman"/>
          <w:sz w:val="26"/>
          <w:szCs w:val="26"/>
        </w:rPr>
        <w:t xml:space="preserve"> köszönöm, kérdezem, hogy van-e kérdése bármelyik képviselőnek is az előterjesztéshez, előterjesztőhöz? Nincsen. Vélemény, javaslat, avagy hozzászólás? Erre sincsen most jelenleg igény, mivel nem volt vita, így zárszóra sincsen szükség. az előterjesztés 5. oldalán található I. számú határozati javasl</w:t>
      </w:r>
      <w:r w:rsidR="00C9676D" w:rsidRPr="00845CFF">
        <w:rPr>
          <w:rFonts w:ascii="Times New Roman" w:hAnsi="Times New Roman" w:cs="Times New Roman"/>
          <w:sz w:val="26"/>
          <w:szCs w:val="26"/>
        </w:rPr>
        <w:t>atról fogunk először szavazni, m</w:t>
      </w:r>
      <w:r w:rsidRPr="00845CFF">
        <w:rPr>
          <w:rFonts w:ascii="Times New Roman" w:hAnsi="Times New Roman" w:cs="Times New Roman"/>
          <w:sz w:val="26"/>
          <w:szCs w:val="26"/>
        </w:rPr>
        <w:t xml:space="preserve">elynek elfogadása minősített szótöbbséget igényel. </w:t>
      </w:r>
      <w:r w:rsidR="00BF0225" w:rsidRPr="00845CFF">
        <w:rPr>
          <w:rFonts w:ascii="Times New Roman" w:hAnsi="Times New Roman" w:cs="Times New Roman"/>
          <w:sz w:val="26"/>
          <w:szCs w:val="26"/>
        </w:rPr>
        <w:t xml:space="preserve">Szavazzunk! A képviselő-testület 17 igen, </w:t>
      </w:r>
      <w:proofErr w:type="gramStart"/>
      <w:r w:rsidR="00BF0225" w:rsidRPr="00845CFF">
        <w:rPr>
          <w:rFonts w:ascii="Times New Roman" w:hAnsi="Times New Roman" w:cs="Times New Roman"/>
          <w:sz w:val="26"/>
          <w:szCs w:val="26"/>
        </w:rPr>
        <w:t>egyhangúlag</w:t>
      </w:r>
      <w:proofErr w:type="gramEnd"/>
      <w:r w:rsidR="00BF0225" w:rsidRPr="00845CFF">
        <w:rPr>
          <w:rFonts w:ascii="Times New Roman" w:hAnsi="Times New Roman" w:cs="Times New Roman"/>
          <w:sz w:val="26"/>
          <w:szCs w:val="26"/>
        </w:rPr>
        <w:t xml:space="preserve"> elfogadta a határozati javaslatot.</w:t>
      </w:r>
    </w:p>
    <w:p w:rsidR="00BF0225" w:rsidRPr="00845CFF" w:rsidRDefault="00BF0225" w:rsidP="00845CFF">
      <w:pPr>
        <w:spacing w:after="0" w:line="240" w:lineRule="auto"/>
        <w:jc w:val="both"/>
        <w:rPr>
          <w:rFonts w:ascii="Times New Roman" w:hAnsi="Times New Roman" w:cs="Times New Roman"/>
          <w:sz w:val="26"/>
          <w:szCs w:val="26"/>
        </w:rPr>
      </w:pPr>
    </w:p>
    <w:p w:rsidR="007D0416" w:rsidRDefault="007D0416" w:rsidP="00845CFF">
      <w:pPr>
        <w:spacing w:after="0" w:line="240" w:lineRule="auto"/>
        <w:jc w:val="both"/>
        <w:rPr>
          <w:rFonts w:ascii="Times New Roman" w:hAnsi="Times New Roman" w:cs="Times New Roman"/>
          <w:sz w:val="26"/>
          <w:szCs w:val="26"/>
          <w:u w:val="single"/>
        </w:rPr>
      </w:pPr>
    </w:p>
    <w:p w:rsidR="00C9676D" w:rsidRPr="00845CFF" w:rsidRDefault="00C9676D"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lastRenderedPageBreak/>
        <w:t xml:space="preserve">H </w:t>
      </w:r>
      <w:proofErr w:type="gramStart"/>
      <w:r w:rsidRPr="00845CFF">
        <w:rPr>
          <w:rFonts w:ascii="Times New Roman" w:hAnsi="Times New Roman" w:cs="Times New Roman"/>
          <w:sz w:val="26"/>
          <w:szCs w:val="26"/>
          <w:u w:val="single"/>
        </w:rPr>
        <w:t>A</w:t>
      </w:r>
      <w:proofErr w:type="gramEnd"/>
      <w:r w:rsidRPr="00845CFF">
        <w:rPr>
          <w:rFonts w:ascii="Times New Roman" w:hAnsi="Times New Roman" w:cs="Times New Roman"/>
          <w:sz w:val="26"/>
          <w:szCs w:val="26"/>
          <w:u w:val="single"/>
        </w:rPr>
        <w:t xml:space="preserve"> T Á R O Z A T:</w:t>
      </w:r>
    </w:p>
    <w:p w:rsidR="00C9676D" w:rsidRPr="00845CFF" w:rsidRDefault="00C9676D" w:rsidP="009744BC">
      <w:pPr>
        <w:pStyle w:val="Cmsor1"/>
        <w:ind w:left="3119" w:hanging="3119"/>
        <w:rPr>
          <w:sz w:val="26"/>
          <w:szCs w:val="26"/>
        </w:rPr>
      </w:pPr>
      <w:r w:rsidRPr="00845CFF">
        <w:rPr>
          <w:sz w:val="26"/>
          <w:szCs w:val="26"/>
        </w:rPr>
        <w:t>160/2017. (V. 17.) Kt.</w:t>
      </w:r>
      <w:r w:rsidRPr="00845CFF">
        <w:rPr>
          <w:sz w:val="26"/>
          <w:szCs w:val="26"/>
        </w:rPr>
        <w:tab/>
        <w:t xml:space="preserve">Budapest Főváros XVI. kerületi Önkormányzat Képviselő-testülete a Budapest XVI. kerületi Margaréta Óvodát átszervezi és az </w:t>
      </w:r>
      <w:proofErr w:type="gramStart"/>
      <w:r w:rsidRPr="00845CFF">
        <w:rPr>
          <w:sz w:val="26"/>
          <w:szCs w:val="26"/>
        </w:rPr>
        <w:t>intézmény</w:t>
      </w:r>
      <w:r w:rsidRPr="00845CFF">
        <w:rPr>
          <w:bCs/>
          <w:iCs/>
          <w:sz w:val="26"/>
          <w:szCs w:val="26"/>
        </w:rPr>
        <w:t xml:space="preserve"> alapító</w:t>
      </w:r>
      <w:proofErr w:type="gramEnd"/>
      <w:r w:rsidRPr="00845CFF">
        <w:rPr>
          <w:bCs/>
          <w:iCs/>
          <w:sz w:val="26"/>
          <w:szCs w:val="26"/>
        </w:rPr>
        <w:t xml:space="preserve"> okiratát az előterjesztés 3. számú melléklete szerint módosítja.</w:t>
      </w:r>
    </w:p>
    <w:p w:rsidR="00C9676D" w:rsidRPr="00845CFF" w:rsidRDefault="00C9676D" w:rsidP="009744BC">
      <w:pPr>
        <w:spacing w:after="0" w:line="240" w:lineRule="auto"/>
        <w:ind w:left="3119"/>
        <w:jc w:val="both"/>
        <w:rPr>
          <w:rFonts w:ascii="Times New Roman" w:hAnsi="Times New Roman" w:cs="Times New Roman"/>
          <w:sz w:val="26"/>
          <w:szCs w:val="26"/>
        </w:rPr>
      </w:pPr>
    </w:p>
    <w:p w:rsidR="00C9676D" w:rsidRPr="00845CFF" w:rsidRDefault="00C9676D" w:rsidP="009744BC">
      <w:pPr>
        <w:spacing w:after="0" w:line="240" w:lineRule="auto"/>
        <w:ind w:left="3119"/>
        <w:jc w:val="both"/>
        <w:rPr>
          <w:rFonts w:ascii="Times New Roman" w:hAnsi="Times New Roman" w:cs="Times New Roman"/>
          <w:b/>
          <w:i/>
          <w:sz w:val="26"/>
          <w:szCs w:val="26"/>
        </w:rPr>
      </w:pPr>
      <w:r w:rsidRPr="00845CFF">
        <w:rPr>
          <w:rFonts w:ascii="Times New Roman" w:hAnsi="Times New Roman" w:cs="Times New Roman"/>
          <w:sz w:val="26"/>
          <w:szCs w:val="26"/>
        </w:rPr>
        <w:t xml:space="preserve">A Képviselő-testület felkéri a polgármestert a határozat alapján készített módosító okirat aláírására, valamint a módosító okirat és az egységes szerkezetű alapító okirat Magyar Államkincstárhoz való megküldésére. </w:t>
      </w:r>
    </w:p>
    <w:p w:rsidR="00C9676D" w:rsidRPr="00845CFF" w:rsidRDefault="00C9676D" w:rsidP="009744BC">
      <w:pPr>
        <w:spacing w:after="0" w:line="240" w:lineRule="auto"/>
        <w:ind w:left="3119"/>
        <w:jc w:val="both"/>
        <w:rPr>
          <w:rFonts w:ascii="Times New Roman" w:hAnsi="Times New Roman" w:cs="Times New Roman"/>
          <w:sz w:val="26"/>
          <w:szCs w:val="26"/>
        </w:rPr>
      </w:pPr>
    </w:p>
    <w:p w:rsidR="00C9676D" w:rsidRPr="00845CFF" w:rsidRDefault="00C9676D" w:rsidP="009744BC">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Határidő:</w:t>
      </w:r>
      <w:r w:rsidRPr="00845CFF">
        <w:rPr>
          <w:rFonts w:ascii="Times New Roman" w:hAnsi="Times New Roman" w:cs="Times New Roman"/>
          <w:sz w:val="26"/>
          <w:szCs w:val="26"/>
        </w:rPr>
        <w:t xml:space="preserve"> 2017. július 1.</w:t>
      </w:r>
    </w:p>
    <w:p w:rsidR="00BF0225" w:rsidRPr="00845CFF" w:rsidRDefault="00C9676D" w:rsidP="009744BC">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Felelős:</w:t>
      </w:r>
      <w:r w:rsidRPr="00845CFF">
        <w:rPr>
          <w:rFonts w:ascii="Times New Roman" w:hAnsi="Times New Roman" w:cs="Times New Roman"/>
          <w:sz w:val="26"/>
          <w:szCs w:val="26"/>
        </w:rPr>
        <w:t xml:space="preserve"> Kovács Péter polgármester</w:t>
      </w:r>
    </w:p>
    <w:p w:rsidR="00C9676D" w:rsidRPr="00845CFF" w:rsidRDefault="00C9676D" w:rsidP="009744BC">
      <w:pPr>
        <w:spacing w:after="0" w:line="240" w:lineRule="auto"/>
        <w:ind w:left="3119"/>
        <w:jc w:val="both"/>
        <w:rPr>
          <w:rFonts w:ascii="Times New Roman" w:hAnsi="Times New Roman" w:cs="Times New Roman"/>
          <w:sz w:val="26"/>
          <w:szCs w:val="26"/>
          <w:u w:val="single"/>
        </w:rPr>
      </w:pPr>
    </w:p>
    <w:p w:rsidR="00C9676D" w:rsidRPr="00845CFF" w:rsidRDefault="00C9676D" w:rsidP="009744BC">
      <w:pPr>
        <w:spacing w:after="0" w:line="240" w:lineRule="auto"/>
        <w:ind w:left="3119"/>
        <w:jc w:val="both"/>
        <w:rPr>
          <w:rFonts w:ascii="Times New Roman" w:hAnsi="Times New Roman" w:cs="Times New Roman"/>
          <w:sz w:val="26"/>
          <w:szCs w:val="26"/>
          <w:u w:val="single"/>
        </w:rPr>
      </w:pPr>
    </w:p>
    <w:p w:rsidR="00BF0225" w:rsidRPr="00845CFF" w:rsidRDefault="00BF0225"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BF0225" w:rsidRPr="00845CFF" w:rsidRDefault="00BF0225"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6. oldal, II. határozati javaslat, mely szintén minősített szótöbbséget igényel, szavazzunk! A képviselő-testület 17 igen, </w:t>
      </w:r>
      <w:proofErr w:type="gramStart"/>
      <w:r w:rsidRPr="00845CFF">
        <w:rPr>
          <w:rFonts w:ascii="Times New Roman" w:hAnsi="Times New Roman" w:cs="Times New Roman"/>
          <w:sz w:val="26"/>
          <w:szCs w:val="26"/>
        </w:rPr>
        <w:t>egyhangúlag</w:t>
      </w:r>
      <w:proofErr w:type="gramEnd"/>
      <w:r w:rsidRPr="00845CFF">
        <w:rPr>
          <w:rFonts w:ascii="Times New Roman" w:hAnsi="Times New Roman" w:cs="Times New Roman"/>
          <w:sz w:val="26"/>
          <w:szCs w:val="26"/>
        </w:rPr>
        <w:t xml:space="preserve"> elfogadta ezt a javaslatot.</w:t>
      </w:r>
    </w:p>
    <w:p w:rsidR="00BF0225" w:rsidRPr="00845CFF" w:rsidRDefault="00BF0225" w:rsidP="00845CFF">
      <w:pPr>
        <w:spacing w:after="0" w:line="240" w:lineRule="auto"/>
        <w:jc w:val="both"/>
        <w:rPr>
          <w:rFonts w:ascii="Times New Roman" w:hAnsi="Times New Roman" w:cs="Times New Roman"/>
          <w:sz w:val="26"/>
          <w:szCs w:val="26"/>
        </w:rPr>
      </w:pPr>
    </w:p>
    <w:p w:rsidR="009744BC" w:rsidRDefault="009744BC" w:rsidP="00845CFF">
      <w:pPr>
        <w:spacing w:after="0" w:line="240" w:lineRule="auto"/>
        <w:jc w:val="both"/>
        <w:rPr>
          <w:rFonts w:ascii="Times New Roman" w:hAnsi="Times New Roman" w:cs="Times New Roman"/>
          <w:sz w:val="26"/>
          <w:szCs w:val="26"/>
          <w:u w:val="single"/>
        </w:rPr>
      </w:pPr>
    </w:p>
    <w:p w:rsidR="00C9676D" w:rsidRPr="00845CFF" w:rsidRDefault="00C9676D"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 xml:space="preserve">H </w:t>
      </w:r>
      <w:proofErr w:type="gramStart"/>
      <w:r w:rsidRPr="00845CFF">
        <w:rPr>
          <w:rFonts w:ascii="Times New Roman" w:hAnsi="Times New Roman" w:cs="Times New Roman"/>
          <w:sz w:val="26"/>
          <w:szCs w:val="26"/>
          <w:u w:val="single"/>
        </w:rPr>
        <w:t>A</w:t>
      </w:r>
      <w:proofErr w:type="gramEnd"/>
      <w:r w:rsidRPr="00845CFF">
        <w:rPr>
          <w:rFonts w:ascii="Times New Roman" w:hAnsi="Times New Roman" w:cs="Times New Roman"/>
          <w:sz w:val="26"/>
          <w:szCs w:val="26"/>
          <w:u w:val="single"/>
        </w:rPr>
        <w:t xml:space="preserve"> T Á R O Z A T:</w:t>
      </w:r>
    </w:p>
    <w:p w:rsidR="00C9676D" w:rsidRPr="00845CFF" w:rsidRDefault="00C9676D" w:rsidP="009744BC">
      <w:pPr>
        <w:pStyle w:val="Cmsor1"/>
        <w:ind w:left="3119" w:hanging="3119"/>
        <w:rPr>
          <w:sz w:val="26"/>
          <w:szCs w:val="26"/>
        </w:rPr>
      </w:pPr>
      <w:r w:rsidRPr="00845CFF">
        <w:rPr>
          <w:sz w:val="26"/>
          <w:szCs w:val="26"/>
        </w:rPr>
        <w:t>161/2017. (V. 17.) Kt.</w:t>
      </w:r>
      <w:r w:rsidRPr="00845CFF">
        <w:rPr>
          <w:sz w:val="26"/>
          <w:szCs w:val="26"/>
        </w:rPr>
        <w:tab/>
        <w:t>Budapest Főváros XVI. kerületi Önkormányzat Képviselő-testülete a Budapest XVI. kerületi Margaréta Óvoda</w:t>
      </w:r>
      <w:r w:rsidRPr="00845CFF">
        <w:rPr>
          <w:bCs/>
          <w:iCs/>
          <w:sz w:val="26"/>
          <w:szCs w:val="26"/>
        </w:rPr>
        <w:t xml:space="preserve"> részére a 2017. évi költségvetési rendeletben megállapított 36 fős létszámkeretet 2017. augusztus 1-től 44 főre emeli.</w:t>
      </w:r>
    </w:p>
    <w:p w:rsidR="00C9676D" w:rsidRPr="00845CFF" w:rsidRDefault="00C9676D" w:rsidP="009744BC">
      <w:pPr>
        <w:spacing w:after="0" w:line="240" w:lineRule="auto"/>
        <w:ind w:left="3119"/>
        <w:jc w:val="both"/>
        <w:rPr>
          <w:rFonts w:ascii="Times New Roman" w:hAnsi="Times New Roman" w:cs="Times New Roman"/>
          <w:sz w:val="26"/>
          <w:szCs w:val="26"/>
        </w:rPr>
      </w:pPr>
    </w:p>
    <w:p w:rsidR="00C9676D" w:rsidRPr="00845CFF" w:rsidRDefault="00C9676D" w:rsidP="009744BC">
      <w:pPr>
        <w:spacing w:after="0" w:line="240" w:lineRule="auto"/>
        <w:ind w:left="3119"/>
        <w:jc w:val="both"/>
        <w:rPr>
          <w:rFonts w:ascii="Times New Roman" w:hAnsi="Times New Roman" w:cs="Times New Roman"/>
          <w:b/>
          <w:i/>
          <w:sz w:val="26"/>
          <w:szCs w:val="26"/>
        </w:rPr>
      </w:pPr>
      <w:r w:rsidRPr="00845CFF">
        <w:rPr>
          <w:rFonts w:ascii="Times New Roman" w:hAnsi="Times New Roman" w:cs="Times New Roman"/>
          <w:sz w:val="26"/>
          <w:szCs w:val="26"/>
        </w:rPr>
        <w:t xml:space="preserve">A Képviselő-testület felkéri a polgármestert, hogy gondoskodjon a létszámkeret emelésének a 2017. évi költségvetési rendeletbe történő átvezetéséről. </w:t>
      </w:r>
    </w:p>
    <w:p w:rsidR="00C9676D" w:rsidRPr="00845CFF" w:rsidRDefault="00C9676D" w:rsidP="009744BC">
      <w:pPr>
        <w:spacing w:after="0" w:line="240" w:lineRule="auto"/>
        <w:ind w:left="2835" w:firstLine="284"/>
        <w:jc w:val="both"/>
        <w:rPr>
          <w:rFonts w:ascii="Times New Roman" w:hAnsi="Times New Roman" w:cs="Times New Roman"/>
          <w:sz w:val="26"/>
          <w:szCs w:val="26"/>
        </w:rPr>
      </w:pPr>
    </w:p>
    <w:p w:rsidR="00C9676D" w:rsidRPr="00845CFF" w:rsidRDefault="00C9676D" w:rsidP="009744BC">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Határidő:</w:t>
      </w:r>
      <w:r w:rsidRPr="00845CFF">
        <w:rPr>
          <w:rFonts w:ascii="Times New Roman" w:hAnsi="Times New Roman" w:cs="Times New Roman"/>
          <w:sz w:val="26"/>
          <w:szCs w:val="26"/>
        </w:rPr>
        <w:t xml:space="preserve"> a 2017. évi költségvetés I. számú módosítása</w:t>
      </w:r>
    </w:p>
    <w:p w:rsidR="00BF0225" w:rsidRPr="00845CFF" w:rsidRDefault="00C9676D" w:rsidP="009744BC">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Felelős:</w:t>
      </w:r>
      <w:r w:rsidRPr="00845CFF">
        <w:rPr>
          <w:rFonts w:ascii="Times New Roman" w:hAnsi="Times New Roman" w:cs="Times New Roman"/>
          <w:sz w:val="26"/>
          <w:szCs w:val="26"/>
        </w:rPr>
        <w:t xml:space="preserve"> Kovács Péter polgármester</w:t>
      </w:r>
    </w:p>
    <w:p w:rsidR="00C9676D" w:rsidRPr="00845CFF" w:rsidRDefault="00C9676D" w:rsidP="00845CFF">
      <w:pPr>
        <w:spacing w:after="0" w:line="240" w:lineRule="auto"/>
        <w:jc w:val="both"/>
        <w:rPr>
          <w:rFonts w:ascii="Times New Roman" w:hAnsi="Times New Roman" w:cs="Times New Roman"/>
          <w:sz w:val="26"/>
          <w:szCs w:val="26"/>
        </w:rPr>
      </w:pPr>
    </w:p>
    <w:p w:rsidR="00C9676D" w:rsidRPr="00845CFF" w:rsidRDefault="00C9676D" w:rsidP="00845CFF">
      <w:pPr>
        <w:spacing w:after="0" w:line="240" w:lineRule="auto"/>
        <w:jc w:val="both"/>
        <w:rPr>
          <w:rFonts w:ascii="Times New Roman" w:hAnsi="Times New Roman" w:cs="Times New Roman"/>
          <w:sz w:val="26"/>
          <w:szCs w:val="26"/>
          <w:u w:val="single"/>
        </w:rPr>
      </w:pPr>
    </w:p>
    <w:p w:rsidR="00BF0225" w:rsidRPr="00845CFF" w:rsidRDefault="00BF0225"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BF0225" w:rsidRPr="00845CFF" w:rsidRDefault="00BF0225"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6. oldal, III. határozati javaslat, minősített szótöbbséges döntés. Szavazzunk! Köszönöm szépen! A képviselő-testület 17 igen, </w:t>
      </w:r>
      <w:proofErr w:type="gramStart"/>
      <w:r w:rsidRPr="00845CFF">
        <w:rPr>
          <w:rFonts w:ascii="Times New Roman" w:hAnsi="Times New Roman" w:cs="Times New Roman"/>
          <w:sz w:val="26"/>
          <w:szCs w:val="26"/>
        </w:rPr>
        <w:t>egyhangúlag</w:t>
      </w:r>
      <w:proofErr w:type="gramEnd"/>
      <w:r w:rsidRPr="00845CFF">
        <w:rPr>
          <w:rFonts w:ascii="Times New Roman" w:hAnsi="Times New Roman" w:cs="Times New Roman"/>
          <w:sz w:val="26"/>
          <w:szCs w:val="26"/>
        </w:rPr>
        <w:t xml:space="preserve"> elfogadta ezt a javaslatot.</w:t>
      </w:r>
    </w:p>
    <w:p w:rsidR="00BF0225" w:rsidRPr="00845CFF" w:rsidRDefault="00BF0225" w:rsidP="00845CFF">
      <w:pPr>
        <w:spacing w:after="0" w:line="240" w:lineRule="auto"/>
        <w:jc w:val="both"/>
        <w:rPr>
          <w:rFonts w:ascii="Times New Roman" w:hAnsi="Times New Roman" w:cs="Times New Roman"/>
          <w:sz w:val="26"/>
          <w:szCs w:val="26"/>
        </w:rPr>
      </w:pPr>
    </w:p>
    <w:p w:rsidR="00C9676D" w:rsidRPr="00845CFF" w:rsidRDefault="00C9676D" w:rsidP="00845CFF">
      <w:pPr>
        <w:spacing w:after="0" w:line="240" w:lineRule="auto"/>
        <w:jc w:val="both"/>
        <w:rPr>
          <w:rFonts w:ascii="Times New Roman" w:hAnsi="Times New Roman" w:cs="Times New Roman"/>
          <w:sz w:val="26"/>
          <w:szCs w:val="26"/>
        </w:rPr>
      </w:pPr>
    </w:p>
    <w:p w:rsidR="00C9676D" w:rsidRPr="00845CFF" w:rsidRDefault="00C9676D"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 xml:space="preserve">H </w:t>
      </w:r>
      <w:proofErr w:type="gramStart"/>
      <w:r w:rsidRPr="00845CFF">
        <w:rPr>
          <w:rFonts w:ascii="Times New Roman" w:hAnsi="Times New Roman" w:cs="Times New Roman"/>
          <w:sz w:val="26"/>
          <w:szCs w:val="26"/>
          <w:u w:val="single"/>
        </w:rPr>
        <w:t>A</w:t>
      </w:r>
      <w:proofErr w:type="gramEnd"/>
      <w:r w:rsidRPr="00845CFF">
        <w:rPr>
          <w:rFonts w:ascii="Times New Roman" w:hAnsi="Times New Roman" w:cs="Times New Roman"/>
          <w:sz w:val="26"/>
          <w:szCs w:val="26"/>
          <w:u w:val="single"/>
        </w:rPr>
        <w:t xml:space="preserve"> T Á R O Z A T:</w:t>
      </w:r>
    </w:p>
    <w:p w:rsidR="00C9676D" w:rsidRPr="00845CFF" w:rsidRDefault="00C9676D" w:rsidP="009744BC">
      <w:pPr>
        <w:pStyle w:val="Cmsor1"/>
        <w:ind w:left="3119" w:hanging="3119"/>
        <w:rPr>
          <w:sz w:val="26"/>
          <w:szCs w:val="26"/>
        </w:rPr>
      </w:pPr>
      <w:r w:rsidRPr="00845CFF">
        <w:rPr>
          <w:sz w:val="26"/>
          <w:szCs w:val="26"/>
        </w:rPr>
        <w:t>162/2017. (V. 17.) Kt.</w:t>
      </w:r>
      <w:r w:rsidRPr="00845CFF">
        <w:rPr>
          <w:sz w:val="26"/>
          <w:szCs w:val="26"/>
        </w:rPr>
        <w:tab/>
        <w:t>Budapest Főváros XVI. kerületi Önkormányzat Képviselő-testülete a Budapest XVI. kerületi Margaréta Óvoda</w:t>
      </w:r>
      <w:r w:rsidRPr="00845CFF">
        <w:rPr>
          <w:bCs/>
          <w:iCs/>
          <w:sz w:val="26"/>
          <w:szCs w:val="26"/>
        </w:rPr>
        <w:t xml:space="preserve"> vezetőjének vezetői pótlékát 2017. augusztus 1-jétől havi 50 000.-Ft-al megemeli.</w:t>
      </w:r>
    </w:p>
    <w:p w:rsidR="00C9676D" w:rsidRPr="00845CFF" w:rsidRDefault="00C9676D" w:rsidP="009744BC">
      <w:pPr>
        <w:spacing w:after="0" w:line="240" w:lineRule="auto"/>
        <w:ind w:left="3119"/>
        <w:jc w:val="both"/>
        <w:rPr>
          <w:rFonts w:ascii="Times New Roman" w:hAnsi="Times New Roman" w:cs="Times New Roman"/>
          <w:sz w:val="26"/>
          <w:szCs w:val="26"/>
        </w:rPr>
      </w:pPr>
    </w:p>
    <w:p w:rsidR="00C9676D" w:rsidRPr="00845CFF" w:rsidRDefault="00C9676D" w:rsidP="009744BC">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rPr>
        <w:lastRenderedPageBreak/>
        <w:t>A Képviselő-testület felkéri a polgármestert, hogy a határozatról értesítse az intézmény vezetőjét.</w:t>
      </w:r>
    </w:p>
    <w:p w:rsidR="00C9676D" w:rsidRPr="00845CFF" w:rsidRDefault="00C9676D" w:rsidP="009744BC">
      <w:pPr>
        <w:spacing w:after="0" w:line="240" w:lineRule="auto"/>
        <w:ind w:left="3119"/>
        <w:jc w:val="both"/>
        <w:rPr>
          <w:rFonts w:ascii="Times New Roman" w:hAnsi="Times New Roman" w:cs="Times New Roman"/>
          <w:sz w:val="26"/>
          <w:szCs w:val="26"/>
        </w:rPr>
      </w:pPr>
    </w:p>
    <w:p w:rsidR="00C9676D" w:rsidRPr="00845CFF" w:rsidRDefault="00C9676D" w:rsidP="009744BC">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Határidő:</w:t>
      </w:r>
      <w:r w:rsidRPr="00845CFF">
        <w:rPr>
          <w:rFonts w:ascii="Times New Roman" w:hAnsi="Times New Roman" w:cs="Times New Roman"/>
          <w:sz w:val="26"/>
          <w:szCs w:val="26"/>
        </w:rPr>
        <w:t xml:space="preserve"> a 2017. május 30.</w:t>
      </w:r>
    </w:p>
    <w:p w:rsidR="00BF0225" w:rsidRPr="00845CFF" w:rsidRDefault="00C9676D" w:rsidP="009744BC">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Felelős:</w:t>
      </w:r>
      <w:r w:rsidRPr="00845CFF">
        <w:rPr>
          <w:rFonts w:ascii="Times New Roman" w:hAnsi="Times New Roman" w:cs="Times New Roman"/>
          <w:sz w:val="26"/>
          <w:szCs w:val="26"/>
        </w:rPr>
        <w:t xml:space="preserve"> Kovács Péter polgármester</w:t>
      </w:r>
    </w:p>
    <w:p w:rsidR="00C9676D" w:rsidRPr="00845CFF" w:rsidRDefault="00C9676D" w:rsidP="009744BC">
      <w:pPr>
        <w:spacing w:after="0" w:line="240" w:lineRule="auto"/>
        <w:jc w:val="both"/>
        <w:rPr>
          <w:rFonts w:ascii="Times New Roman" w:hAnsi="Times New Roman" w:cs="Times New Roman"/>
          <w:sz w:val="26"/>
          <w:szCs w:val="26"/>
          <w:u w:val="single"/>
        </w:rPr>
      </w:pPr>
    </w:p>
    <w:p w:rsidR="00C9676D" w:rsidRPr="00845CFF" w:rsidRDefault="00C9676D" w:rsidP="009744BC">
      <w:pPr>
        <w:spacing w:after="0" w:line="240" w:lineRule="auto"/>
        <w:jc w:val="both"/>
        <w:rPr>
          <w:rFonts w:ascii="Times New Roman" w:hAnsi="Times New Roman" w:cs="Times New Roman"/>
          <w:sz w:val="26"/>
          <w:szCs w:val="26"/>
          <w:u w:val="single"/>
        </w:rPr>
      </w:pPr>
    </w:p>
    <w:p w:rsidR="00BF0225" w:rsidRPr="00845CFF" w:rsidRDefault="00BF0225"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BF0225" w:rsidRPr="00845CFF" w:rsidRDefault="00BF0225"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6. oldal, IV. számú határozati javaslat, szintén minősített szótöbbség, szavazzunk! A képviselő-testület 17 igen, </w:t>
      </w:r>
      <w:proofErr w:type="gramStart"/>
      <w:r w:rsidRPr="00845CFF">
        <w:rPr>
          <w:rFonts w:ascii="Times New Roman" w:hAnsi="Times New Roman" w:cs="Times New Roman"/>
          <w:sz w:val="26"/>
          <w:szCs w:val="26"/>
        </w:rPr>
        <w:t>egyhangúlag</w:t>
      </w:r>
      <w:proofErr w:type="gramEnd"/>
      <w:r w:rsidRPr="00845CFF">
        <w:rPr>
          <w:rFonts w:ascii="Times New Roman" w:hAnsi="Times New Roman" w:cs="Times New Roman"/>
          <w:sz w:val="26"/>
          <w:szCs w:val="26"/>
        </w:rPr>
        <w:t xml:space="preserve"> elfogadta ezt a határozati javaslatot.</w:t>
      </w:r>
    </w:p>
    <w:p w:rsidR="00BF0225" w:rsidRPr="00845CFF" w:rsidRDefault="00BF0225" w:rsidP="00053FF4">
      <w:pPr>
        <w:spacing w:after="0" w:line="240" w:lineRule="auto"/>
        <w:jc w:val="both"/>
        <w:rPr>
          <w:rFonts w:ascii="Times New Roman" w:hAnsi="Times New Roman" w:cs="Times New Roman"/>
          <w:sz w:val="26"/>
          <w:szCs w:val="26"/>
        </w:rPr>
      </w:pPr>
    </w:p>
    <w:p w:rsidR="009744BC" w:rsidRDefault="009744BC" w:rsidP="00053FF4">
      <w:pPr>
        <w:spacing w:after="0" w:line="240" w:lineRule="auto"/>
        <w:rPr>
          <w:rFonts w:ascii="Times New Roman" w:hAnsi="Times New Roman" w:cs="Times New Roman"/>
          <w:sz w:val="26"/>
          <w:szCs w:val="26"/>
          <w:u w:val="single"/>
        </w:rPr>
      </w:pPr>
    </w:p>
    <w:p w:rsidR="00C9676D" w:rsidRPr="00845CFF" w:rsidRDefault="00C9676D"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 xml:space="preserve">H </w:t>
      </w:r>
      <w:proofErr w:type="gramStart"/>
      <w:r w:rsidRPr="00845CFF">
        <w:rPr>
          <w:rFonts w:ascii="Times New Roman" w:hAnsi="Times New Roman" w:cs="Times New Roman"/>
          <w:sz w:val="26"/>
          <w:szCs w:val="26"/>
          <w:u w:val="single"/>
        </w:rPr>
        <w:t>A</w:t>
      </w:r>
      <w:proofErr w:type="gramEnd"/>
      <w:r w:rsidRPr="00845CFF">
        <w:rPr>
          <w:rFonts w:ascii="Times New Roman" w:hAnsi="Times New Roman" w:cs="Times New Roman"/>
          <w:sz w:val="26"/>
          <w:szCs w:val="26"/>
          <w:u w:val="single"/>
        </w:rPr>
        <w:t xml:space="preserve"> T Á R O Z A T:</w:t>
      </w:r>
    </w:p>
    <w:p w:rsidR="00C9676D" w:rsidRPr="00845CFF" w:rsidRDefault="00C9676D" w:rsidP="0006305A">
      <w:pPr>
        <w:pStyle w:val="Cmsor1"/>
        <w:ind w:left="3119" w:hanging="3119"/>
        <w:rPr>
          <w:sz w:val="26"/>
          <w:szCs w:val="26"/>
        </w:rPr>
      </w:pPr>
      <w:r w:rsidRPr="00845CFF">
        <w:rPr>
          <w:sz w:val="26"/>
          <w:szCs w:val="26"/>
        </w:rPr>
        <w:t>163/2017. (V. 17.) Kt.</w:t>
      </w:r>
      <w:r w:rsidRPr="00845CFF">
        <w:rPr>
          <w:sz w:val="26"/>
          <w:szCs w:val="26"/>
        </w:rPr>
        <w:tab/>
        <w:t>Budapest Főváros XVI. kerületi Önkormányzat Képviselő-testülete a Budapest XVI. kerületi Margaréta Óvoda</w:t>
      </w:r>
      <w:r w:rsidRPr="00845CFF">
        <w:rPr>
          <w:bCs/>
          <w:iCs/>
          <w:sz w:val="26"/>
          <w:szCs w:val="26"/>
        </w:rPr>
        <w:t xml:space="preserve"> költségvetésében a gyógypedagógusi hálózat működéséhez szükséges személyi kiadások és tárgyi eszközök fedezetét biztosítja.</w:t>
      </w:r>
    </w:p>
    <w:p w:rsidR="00C9676D" w:rsidRPr="00845CFF" w:rsidRDefault="00C9676D" w:rsidP="0006305A">
      <w:pPr>
        <w:spacing w:after="0" w:line="240" w:lineRule="auto"/>
        <w:ind w:left="3119"/>
        <w:jc w:val="both"/>
        <w:rPr>
          <w:rFonts w:ascii="Times New Roman" w:hAnsi="Times New Roman" w:cs="Times New Roman"/>
          <w:sz w:val="26"/>
          <w:szCs w:val="26"/>
        </w:rPr>
      </w:pPr>
    </w:p>
    <w:p w:rsidR="00C9676D" w:rsidRPr="00845CFF" w:rsidRDefault="00C9676D" w:rsidP="0006305A">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rPr>
        <w:t>A Képviselő-testület felkéri a polgármestert, hogy gondoskodjon a fedezet 2017. évi költségvetésben történő biztosításáról.</w:t>
      </w:r>
    </w:p>
    <w:p w:rsidR="00C9676D" w:rsidRPr="00845CFF" w:rsidRDefault="00C9676D" w:rsidP="0006305A">
      <w:pPr>
        <w:spacing w:after="0" w:line="240" w:lineRule="auto"/>
        <w:ind w:left="3119"/>
        <w:jc w:val="both"/>
        <w:rPr>
          <w:rFonts w:ascii="Times New Roman" w:hAnsi="Times New Roman" w:cs="Times New Roman"/>
          <w:sz w:val="26"/>
          <w:szCs w:val="26"/>
        </w:rPr>
      </w:pPr>
    </w:p>
    <w:p w:rsidR="00C9676D" w:rsidRPr="00845CFF" w:rsidRDefault="00C9676D" w:rsidP="0006305A">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Határidő:</w:t>
      </w:r>
      <w:r w:rsidRPr="00845CFF">
        <w:rPr>
          <w:rFonts w:ascii="Times New Roman" w:hAnsi="Times New Roman" w:cs="Times New Roman"/>
          <w:sz w:val="26"/>
          <w:szCs w:val="26"/>
        </w:rPr>
        <w:t xml:space="preserve"> a 2017. évi költségvetés I. számú módosítása</w:t>
      </w:r>
    </w:p>
    <w:p w:rsidR="00BF0225" w:rsidRPr="00845CFF" w:rsidRDefault="00C9676D" w:rsidP="0006305A">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Felelős:</w:t>
      </w:r>
      <w:r w:rsidRPr="00845CFF">
        <w:rPr>
          <w:rFonts w:ascii="Times New Roman" w:hAnsi="Times New Roman" w:cs="Times New Roman"/>
          <w:sz w:val="26"/>
          <w:szCs w:val="26"/>
        </w:rPr>
        <w:t xml:space="preserve"> Kovács Péter polgármester</w:t>
      </w:r>
    </w:p>
    <w:p w:rsidR="00C9676D" w:rsidRPr="00845CFF" w:rsidRDefault="00C9676D" w:rsidP="0006305A">
      <w:pPr>
        <w:spacing w:after="0" w:line="240" w:lineRule="auto"/>
        <w:jc w:val="both"/>
        <w:rPr>
          <w:rFonts w:ascii="Times New Roman" w:hAnsi="Times New Roman" w:cs="Times New Roman"/>
          <w:sz w:val="26"/>
          <w:szCs w:val="26"/>
          <w:u w:val="single"/>
        </w:rPr>
      </w:pPr>
    </w:p>
    <w:p w:rsidR="00C9676D" w:rsidRPr="00845CFF" w:rsidRDefault="00C9676D" w:rsidP="009C4200">
      <w:pPr>
        <w:spacing w:after="0" w:line="240" w:lineRule="auto"/>
        <w:rPr>
          <w:rFonts w:ascii="Times New Roman" w:hAnsi="Times New Roman" w:cs="Times New Roman"/>
          <w:sz w:val="26"/>
          <w:szCs w:val="26"/>
          <w:u w:val="single"/>
        </w:rPr>
      </w:pPr>
    </w:p>
    <w:p w:rsidR="00BF0225" w:rsidRPr="00845CFF" w:rsidRDefault="00BF0225" w:rsidP="009C4200">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BF0225" w:rsidRPr="00845CFF" w:rsidRDefault="00BF0225"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A 6. oldalon kezdődő, és a 7. oldalon befejeződő, V. számú határozati javasl</w:t>
      </w:r>
      <w:r w:rsidR="00164D29" w:rsidRPr="00845CFF">
        <w:rPr>
          <w:rFonts w:ascii="Times New Roman" w:hAnsi="Times New Roman" w:cs="Times New Roman"/>
          <w:sz w:val="26"/>
          <w:szCs w:val="26"/>
        </w:rPr>
        <w:t>atról döntünk, szavazzunk! A ké</w:t>
      </w:r>
      <w:r w:rsidRPr="00845CFF">
        <w:rPr>
          <w:rFonts w:ascii="Times New Roman" w:hAnsi="Times New Roman" w:cs="Times New Roman"/>
          <w:sz w:val="26"/>
          <w:szCs w:val="26"/>
        </w:rPr>
        <w:t>p</w:t>
      </w:r>
      <w:r w:rsidR="00164D29" w:rsidRPr="00845CFF">
        <w:rPr>
          <w:rFonts w:ascii="Times New Roman" w:hAnsi="Times New Roman" w:cs="Times New Roman"/>
          <w:sz w:val="26"/>
          <w:szCs w:val="26"/>
        </w:rPr>
        <w:t>vis</w:t>
      </w:r>
      <w:r w:rsidRPr="00845CFF">
        <w:rPr>
          <w:rFonts w:ascii="Times New Roman" w:hAnsi="Times New Roman" w:cs="Times New Roman"/>
          <w:sz w:val="26"/>
          <w:szCs w:val="26"/>
        </w:rPr>
        <w:t xml:space="preserve">elő-testület 17 igen, </w:t>
      </w:r>
      <w:proofErr w:type="gramStart"/>
      <w:r w:rsidRPr="00845CFF">
        <w:rPr>
          <w:rFonts w:ascii="Times New Roman" w:hAnsi="Times New Roman" w:cs="Times New Roman"/>
          <w:sz w:val="26"/>
          <w:szCs w:val="26"/>
        </w:rPr>
        <w:t>egyhangúlag</w:t>
      </w:r>
      <w:proofErr w:type="gramEnd"/>
      <w:r w:rsidRPr="00845CFF">
        <w:rPr>
          <w:rFonts w:ascii="Times New Roman" w:hAnsi="Times New Roman" w:cs="Times New Roman"/>
          <w:sz w:val="26"/>
          <w:szCs w:val="26"/>
        </w:rPr>
        <w:t xml:space="preserve"> elfogadta ezt a javaslatot.</w:t>
      </w:r>
    </w:p>
    <w:p w:rsidR="00BF0225" w:rsidRPr="00845CFF" w:rsidRDefault="00BF0225" w:rsidP="00845CFF">
      <w:pPr>
        <w:spacing w:after="0" w:line="240" w:lineRule="auto"/>
        <w:jc w:val="both"/>
        <w:rPr>
          <w:rFonts w:ascii="Times New Roman" w:hAnsi="Times New Roman" w:cs="Times New Roman"/>
          <w:sz w:val="26"/>
          <w:szCs w:val="26"/>
        </w:rPr>
      </w:pPr>
    </w:p>
    <w:p w:rsidR="0006305A" w:rsidRDefault="0006305A" w:rsidP="00845CFF">
      <w:pPr>
        <w:spacing w:after="0" w:line="240" w:lineRule="auto"/>
        <w:jc w:val="both"/>
        <w:rPr>
          <w:rFonts w:ascii="Times New Roman" w:hAnsi="Times New Roman" w:cs="Times New Roman"/>
          <w:sz w:val="26"/>
          <w:szCs w:val="26"/>
          <w:u w:val="single"/>
        </w:rPr>
      </w:pPr>
    </w:p>
    <w:p w:rsidR="00C9676D" w:rsidRPr="00845CFF" w:rsidRDefault="00C9676D"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 xml:space="preserve">H </w:t>
      </w:r>
      <w:proofErr w:type="gramStart"/>
      <w:r w:rsidRPr="00845CFF">
        <w:rPr>
          <w:rFonts w:ascii="Times New Roman" w:hAnsi="Times New Roman" w:cs="Times New Roman"/>
          <w:sz w:val="26"/>
          <w:szCs w:val="26"/>
          <w:u w:val="single"/>
        </w:rPr>
        <w:t>A</w:t>
      </w:r>
      <w:proofErr w:type="gramEnd"/>
      <w:r w:rsidRPr="00845CFF">
        <w:rPr>
          <w:rFonts w:ascii="Times New Roman" w:hAnsi="Times New Roman" w:cs="Times New Roman"/>
          <w:sz w:val="26"/>
          <w:szCs w:val="26"/>
          <w:u w:val="single"/>
        </w:rPr>
        <w:t xml:space="preserve"> T Á R O Z A T:</w:t>
      </w:r>
    </w:p>
    <w:p w:rsidR="00C9676D" w:rsidRPr="00845CFF" w:rsidRDefault="00C9676D" w:rsidP="0006305A">
      <w:pPr>
        <w:pStyle w:val="Cmsor1"/>
        <w:ind w:left="3119" w:hanging="3119"/>
        <w:rPr>
          <w:sz w:val="26"/>
          <w:szCs w:val="26"/>
        </w:rPr>
      </w:pPr>
      <w:r w:rsidRPr="00845CFF">
        <w:rPr>
          <w:sz w:val="26"/>
          <w:szCs w:val="26"/>
        </w:rPr>
        <w:t>164/2017. (V. 17.) Kt.</w:t>
      </w:r>
      <w:r w:rsidRPr="00845CFF">
        <w:rPr>
          <w:sz w:val="26"/>
          <w:szCs w:val="26"/>
        </w:rPr>
        <w:tab/>
      </w:r>
      <w:r w:rsidR="0006305A" w:rsidRPr="00845CFF">
        <w:rPr>
          <w:sz w:val="26"/>
          <w:szCs w:val="26"/>
        </w:rPr>
        <w:t xml:space="preserve">Budapest Főváros XVI. kerületi Önkormányzat </w:t>
      </w:r>
      <w:r w:rsidRPr="00845CFF">
        <w:rPr>
          <w:sz w:val="26"/>
          <w:szCs w:val="26"/>
        </w:rPr>
        <w:t>Képviselő-testülete felkéri a Budapest XVI. kerületi Margaréta Óvoda vezetőjét, hogy kösse meg a szükséges megállapodást az Árpádföldi Közösségi Ház vezetőjével</w:t>
      </w:r>
      <w:r w:rsidRPr="00845CFF">
        <w:rPr>
          <w:bCs/>
          <w:iCs/>
          <w:sz w:val="26"/>
          <w:szCs w:val="26"/>
        </w:rPr>
        <w:t>.</w:t>
      </w:r>
    </w:p>
    <w:p w:rsidR="00C9676D" w:rsidRPr="00845CFF" w:rsidRDefault="00C9676D" w:rsidP="0006305A">
      <w:pPr>
        <w:spacing w:after="0" w:line="240" w:lineRule="auto"/>
        <w:ind w:left="3119"/>
        <w:jc w:val="both"/>
        <w:rPr>
          <w:rFonts w:ascii="Times New Roman" w:hAnsi="Times New Roman" w:cs="Times New Roman"/>
          <w:sz w:val="26"/>
          <w:szCs w:val="26"/>
        </w:rPr>
      </w:pPr>
    </w:p>
    <w:p w:rsidR="00C9676D" w:rsidRPr="00845CFF" w:rsidRDefault="00C9676D" w:rsidP="0006305A">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Határidő:</w:t>
      </w:r>
      <w:r w:rsidRPr="00845CFF">
        <w:rPr>
          <w:rFonts w:ascii="Times New Roman" w:hAnsi="Times New Roman" w:cs="Times New Roman"/>
          <w:sz w:val="26"/>
          <w:szCs w:val="26"/>
        </w:rPr>
        <w:t xml:space="preserve"> 2017. június 15.</w:t>
      </w:r>
    </w:p>
    <w:p w:rsidR="00C9676D" w:rsidRPr="00845CFF" w:rsidRDefault="00C9676D" w:rsidP="0006305A">
      <w:pPr>
        <w:spacing w:after="0" w:line="240" w:lineRule="auto"/>
        <w:ind w:firstLine="3119"/>
        <w:jc w:val="both"/>
        <w:rPr>
          <w:rFonts w:ascii="Times New Roman" w:hAnsi="Times New Roman" w:cs="Times New Roman"/>
          <w:sz w:val="26"/>
          <w:szCs w:val="26"/>
        </w:rPr>
      </w:pPr>
      <w:r w:rsidRPr="00845CFF">
        <w:rPr>
          <w:rFonts w:ascii="Times New Roman" w:hAnsi="Times New Roman" w:cs="Times New Roman"/>
          <w:sz w:val="26"/>
          <w:szCs w:val="26"/>
          <w:u w:val="single"/>
        </w:rPr>
        <w:t>Felelős:</w:t>
      </w:r>
      <w:r w:rsidRPr="00845CFF">
        <w:rPr>
          <w:rFonts w:ascii="Times New Roman" w:hAnsi="Times New Roman" w:cs="Times New Roman"/>
          <w:sz w:val="26"/>
          <w:szCs w:val="26"/>
        </w:rPr>
        <w:t xml:space="preserve"> Kovács Péter polgármester</w:t>
      </w:r>
    </w:p>
    <w:p w:rsidR="0006305A" w:rsidRDefault="0006305A" w:rsidP="00845CFF">
      <w:pPr>
        <w:spacing w:after="0" w:line="240" w:lineRule="auto"/>
        <w:jc w:val="both"/>
        <w:rPr>
          <w:rFonts w:ascii="Times New Roman" w:hAnsi="Times New Roman" w:cs="Times New Roman"/>
          <w:sz w:val="26"/>
          <w:szCs w:val="26"/>
          <w:u w:val="single"/>
        </w:rPr>
      </w:pPr>
    </w:p>
    <w:p w:rsidR="0006305A" w:rsidRDefault="0006305A" w:rsidP="00845CFF">
      <w:pPr>
        <w:spacing w:after="0" w:line="240" w:lineRule="auto"/>
        <w:jc w:val="both"/>
        <w:rPr>
          <w:rFonts w:ascii="Times New Roman" w:hAnsi="Times New Roman" w:cs="Times New Roman"/>
          <w:sz w:val="26"/>
          <w:szCs w:val="26"/>
          <w:u w:val="single"/>
        </w:rPr>
      </w:pPr>
    </w:p>
    <w:p w:rsidR="00BF0225" w:rsidRPr="00845CFF" w:rsidRDefault="00BF0225"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BF0225" w:rsidRPr="00845CFF" w:rsidRDefault="00BF0225" w:rsidP="009525E2">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7. oldal, VI. számú határozati javaslat, szavazzunk! A képviselő-testület 17 igen, </w:t>
      </w:r>
      <w:proofErr w:type="gramStart"/>
      <w:r w:rsidRPr="00845CFF">
        <w:rPr>
          <w:rFonts w:ascii="Times New Roman" w:hAnsi="Times New Roman" w:cs="Times New Roman"/>
          <w:sz w:val="26"/>
          <w:szCs w:val="26"/>
        </w:rPr>
        <w:t>egyhangúlag</w:t>
      </w:r>
      <w:proofErr w:type="gramEnd"/>
      <w:r w:rsidRPr="00845CFF">
        <w:rPr>
          <w:rFonts w:ascii="Times New Roman" w:hAnsi="Times New Roman" w:cs="Times New Roman"/>
          <w:sz w:val="26"/>
          <w:szCs w:val="26"/>
        </w:rPr>
        <w:t xml:space="preserve"> elfogadta a javaslatot.</w:t>
      </w:r>
    </w:p>
    <w:p w:rsidR="0006305A" w:rsidRDefault="0006305A" w:rsidP="009525E2">
      <w:pPr>
        <w:spacing w:after="0" w:line="240" w:lineRule="auto"/>
        <w:rPr>
          <w:rFonts w:ascii="Times New Roman" w:hAnsi="Times New Roman" w:cs="Times New Roman"/>
          <w:sz w:val="26"/>
          <w:szCs w:val="26"/>
          <w:u w:val="single"/>
        </w:rPr>
      </w:pPr>
    </w:p>
    <w:p w:rsidR="00C9676D" w:rsidRPr="00845CFF" w:rsidRDefault="00C9676D" w:rsidP="009525E2">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lastRenderedPageBreak/>
        <w:t xml:space="preserve">H </w:t>
      </w:r>
      <w:proofErr w:type="gramStart"/>
      <w:r w:rsidRPr="00845CFF">
        <w:rPr>
          <w:rFonts w:ascii="Times New Roman" w:hAnsi="Times New Roman" w:cs="Times New Roman"/>
          <w:sz w:val="26"/>
          <w:szCs w:val="26"/>
          <w:u w:val="single"/>
        </w:rPr>
        <w:t>A</w:t>
      </w:r>
      <w:proofErr w:type="gramEnd"/>
      <w:r w:rsidRPr="00845CFF">
        <w:rPr>
          <w:rFonts w:ascii="Times New Roman" w:hAnsi="Times New Roman" w:cs="Times New Roman"/>
          <w:sz w:val="26"/>
          <w:szCs w:val="26"/>
          <w:u w:val="single"/>
        </w:rPr>
        <w:t xml:space="preserve"> T Á R O Z A T:</w:t>
      </w:r>
    </w:p>
    <w:p w:rsidR="00C9676D" w:rsidRPr="00845CFF" w:rsidRDefault="00C9676D" w:rsidP="00A3328E">
      <w:pPr>
        <w:pStyle w:val="Cmsor1"/>
        <w:ind w:left="3119" w:hanging="3119"/>
        <w:rPr>
          <w:sz w:val="26"/>
          <w:szCs w:val="26"/>
        </w:rPr>
      </w:pPr>
      <w:r w:rsidRPr="00845CFF">
        <w:rPr>
          <w:sz w:val="26"/>
          <w:szCs w:val="26"/>
        </w:rPr>
        <w:t>165/2017. (V. 17.) Kt.</w:t>
      </w:r>
      <w:r w:rsidRPr="00845CFF">
        <w:rPr>
          <w:sz w:val="26"/>
          <w:szCs w:val="26"/>
        </w:rPr>
        <w:tab/>
        <w:t>Budapest Főváros XVI. kerületi Önkormányzat Képviselő-testülete felhatalmazza a Budapest XVI. kerületi Margaréta Óvoda vezetőjét, hogy gondoskodjon a gyógypedagógusok 2017. augusztus 1-jétől történő felvételéről, a szükséges munkaügyi intézkedések megtételéről.</w:t>
      </w:r>
    </w:p>
    <w:p w:rsidR="00C9676D" w:rsidRPr="00845CFF" w:rsidRDefault="00C9676D" w:rsidP="00A3328E">
      <w:pPr>
        <w:spacing w:after="0" w:line="240" w:lineRule="auto"/>
        <w:ind w:left="3119"/>
        <w:jc w:val="both"/>
        <w:rPr>
          <w:rFonts w:ascii="Times New Roman" w:hAnsi="Times New Roman" w:cs="Times New Roman"/>
          <w:sz w:val="26"/>
          <w:szCs w:val="26"/>
          <w:u w:val="single"/>
        </w:rPr>
      </w:pPr>
    </w:p>
    <w:p w:rsidR="00644BFB" w:rsidRPr="00644BFB" w:rsidRDefault="00C9676D" w:rsidP="00644BFB">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Határidő:</w:t>
      </w:r>
      <w:r w:rsidRPr="00845CFF">
        <w:rPr>
          <w:rFonts w:ascii="Times New Roman" w:hAnsi="Times New Roman" w:cs="Times New Roman"/>
          <w:sz w:val="26"/>
          <w:szCs w:val="26"/>
        </w:rPr>
        <w:t xml:space="preserve"> 2017. július 30.</w:t>
      </w:r>
    </w:p>
    <w:p w:rsidR="00C9676D" w:rsidRPr="00845CFF" w:rsidRDefault="00C9676D" w:rsidP="00A3328E">
      <w:pPr>
        <w:spacing w:after="0" w:line="240" w:lineRule="auto"/>
        <w:ind w:left="3119"/>
        <w:jc w:val="both"/>
        <w:rPr>
          <w:rFonts w:ascii="Times New Roman" w:hAnsi="Times New Roman" w:cs="Times New Roman"/>
          <w:sz w:val="26"/>
          <w:szCs w:val="26"/>
          <w:u w:val="single"/>
        </w:rPr>
      </w:pPr>
      <w:r w:rsidRPr="00845CFF">
        <w:rPr>
          <w:rFonts w:ascii="Times New Roman" w:hAnsi="Times New Roman" w:cs="Times New Roman"/>
          <w:sz w:val="26"/>
          <w:szCs w:val="26"/>
          <w:u w:val="single"/>
        </w:rPr>
        <w:t>Felelős:</w:t>
      </w:r>
      <w:r w:rsidRPr="00845CFF">
        <w:rPr>
          <w:rFonts w:ascii="Times New Roman" w:hAnsi="Times New Roman" w:cs="Times New Roman"/>
          <w:sz w:val="26"/>
          <w:szCs w:val="26"/>
        </w:rPr>
        <w:t xml:space="preserve"> Kovács Péter polgármester</w:t>
      </w:r>
    </w:p>
    <w:p w:rsidR="00644BFB" w:rsidRDefault="00644BFB" w:rsidP="00845CFF">
      <w:pPr>
        <w:spacing w:after="0" w:line="240" w:lineRule="auto"/>
        <w:jc w:val="both"/>
        <w:rPr>
          <w:rFonts w:ascii="Times New Roman" w:hAnsi="Times New Roman" w:cs="Times New Roman"/>
          <w:sz w:val="26"/>
          <w:szCs w:val="26"/>
          <w:u w:val="single"/>
        </w:rPr>
      </w:pPr>
    </w:p>
    <w:p w:rsidR="00644BFB" w:rsidRDefault="00644BFB" w:rsidP="00845CFF">
      <w:pPr>
        <w:spacing w:after="0" w:line="240" w:lineRule="auto"/>
        <w:jc w:val="both"/>
        <w:rPr>
          <w:rFonts w:ascii="Times New Roman" w:hAnsi="Times New Roman" w:cs="Times New Roman"/>
          <w:sz w:val="26"/>
          <w:szCs w:val="26"/>
          <w:u w:val="single"/>
        </w:rPr>
      </w:pPr>
    </w:p>
    <w:p w:rsidR="00BF0225" w:rsidRPr="00845CFF" w:rsidRDefault="00BF0225"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BF0225" w:rsidRPr="00845CFF" w:rsidRDefault="00BF0225"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7. oldal, VII. számú határozati javaslat, szavazzunk! A képviselő-testület 17 igen, </w:t>
      </w:r>
      <w:proofErr w:type="gramStart"/>
      <w:r w:rsidRPr="00845CFF">
        <w:rPr>
          <w:rFonts w:ascii="Times New Roman" w:hAnsi="Times New Roman" w:cs="Times New Roman"/>
          <w:sz w:val="26"/>
          <w:szCs w:val="26"/>
        </w:rPr>
        <w:t>egyhangúlag</w:t>
      </w:r>
      <w:proofErr w:type="gramEnd"/>
      <w:r w:rsidRPr="00845CFF">
        <w:rPr>
          <w:rFonts w:ascii="Times New Roman" w:hAnsi="Times New Roman" w:cs="Times New Roman"/>
          <w:sz w:val="26"/>
          <w:szCs w:val="26"/>
        </w:rPr>
        <w:t xml:space="preserve"> elfogadta a határozati javaslatot.</w:t>
      </w:r>
    </w:p>
    <w:p w:rsidR="00BF0225" w:rsidRPr="00845CFF" w:rsidRDefault="00BF0225" w:rsidP="00845CFF">
      <w:pPr>
        <w:spacing w:after="0" w:line="240" w:lineRule="auto"/>
        <w:jc w:val="both"/>
        <w:rPr>
          <w:rFonts w:ascii="Times New Roman" w:hAnsi="Times New Roman" w:cs="Times New Roman"/>
          <w:sz w:val="26"/>
          <w:szCs w:val="26"/>
        </w:rPr>
      </w:pPr>
    </w:p>
    <w:p w:rsidR="00A3328E" w:rsidRDefault="00A3328E" w:rsidP="00845CFF">
      <w:pPr>
        <w:spacing w:after="0" w:line="240" w:lineRule="auto"/>
        <w:jc w:val="both"/>
        <w:rPr>
          <w:rFonts w:ascii="Times New Roman" w:hAnsi="Times New Roman" w:cs="Times New Roman"/>
          <w:sz w:val="26"/>
          <w:szCs w:val="26"/>
          <w:u w:val="single"/>
        </w:rPr>
      </w:pPr>
    </w:p>
    <w:p w:rsidR="00C9676D" w:rsidRPr="00845CFF" w:rsidRDefault="00C9676D"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 xml:space="preserve">H </w:t>
      </w:r>
      <w:proofErr w:type="gramStart"/>
      <w:r w:rsidRPr="00845CFF">
        <w:rPr>
          <w:rFonts w:ascii="Times New Roman" w:hAnsi="Times New Roman" w:cs="Times New Roman"/>
          <w:sz w:val="26"/>
          <w:szCs w:val="26"/>
          <w:u w:val="single"/>
        </w:rPr>
        <w:t>A</w:t>
      </w:r>
      <w:proofErr w:type="gramEnd"/>
      <w:r w:rsidRPr="00845CFF">
        <w:rPr>
          <w:rFonts w:ascii="Times New Roman" w:hAnsi="Times New Roman" w:cs="Times New Roman"/>
          <w:sz w:val="26"/>
          <w:szCs w:val="26"/>
          <w:u w:val="single"/>
        </w:rPr>
        <w:t xml:space="preserve"> T Á R O Z A T:</w:t>
      </w:r>
    </w:p>
    <w:p w:rsidR="00C9676D" w:rsidRPr="00845CFF" w:rsidRDefault="00C9676D" w:rsidP="00A3328E">
      <w:pPr>
        <w:pStyle w:val="Cmsor1"/>
        <w:ind w:left="3119" w:hanging="3119"/>
        <w:rPr>
          <w:sz w:val="26"/>
          <w:szCs w:val="26"/>
        </w:rPr>
      </w:pPr>
      <w:r w:rsidRPr="00845CFF">
        <w:rPr>
          <w:sz w:val="26"/>
          <w:szCs w:val="26"/>
        </w:rPr>
        <w:t>166/2017. (V. 17.) Kt.</w:t>
      </w:r>
      <w:r w:rsidRPr="00845CFF">
        <w:rPr>
          <w:sz w:val="26"/>
          <w:szCs w:val="26"/>
        </w:rPr>
        <w:tab/>
        <w:t>Budapest Főváros XVI. kerületi Önkormányzat Képviselő-testülete utasítja a Budapest XVI. kerületi Margaréta Óvoda</w:t>
      </w:r>
      <w:r w:rsidRPr="00845CFF">
        <w:rPr>
          <w:bCs/>
          <w:iCs/>
          <w:sz w:val="26"/>
          <w:szCs w:val="26"/>
        </w:rPr>
        <w:t xml:space="preserve"> vezetőjét, hogy az átszervezésre tekintettel módosítsa az intézmény alapdokumentumait </w:t>
      </w:r>
      <w:r w:rsidRPr="00845CFF">
        <w:rPr>
          <w:sz w:val="26"/>
          <w:szCs w:val="26"/>
        </w:rPr>
        <w:t>a szükséges legitimációs eljárás biztosításával, mely módosított dokumentumokat 2017. augusztus 31-ig egyetértésre nyújtsa be a Fenntartó elé.</w:t>
      </w:r>
    </w:p>
    <w:p w:rsidR="00C9676D" w:rsidRPr="00845CFF" w:rsidRDefault="00C9676D" w:rsidP="00A3328E">
      <w:pPr>
        <w:spacing w:after="0" w:line="240" w:lineRule="auto"/>
        <w:ind w:left="3119"/>
        <w:jc w:val="both"/>
        <w:rPr>
          <w:rFonts w:ascii="Times New Roman" w:hAnsi="Times New Roman" w:cs="Times New Roman"/>
          <w:sz w:val="26"/>
          <w:szCs w:val="26"/>
        </w:rPr>
      </w:pPr>
    </w:p>
    <w:p w:rsidR="00C9676D" w:rsidRPr="00845CFF" w:rsidRDefault="00C9676D" w:rsidP="00A3328E">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rPr>
        <w:t>A Képviselő-testület felkéri a polgármestert, hogy a határozatról értesítse az intézmény vezetőjét.</w:t>
      </w:r>
    </w:p>
    <w:p w:rsidR="00C9676D" w:rsidRPr="00845CFF" w:rsidRDefault="00C9676D" w:rsidP="00A3328E">
      <w:pPr>
        <w:spacing w:after="0" w:line="240" w:lineRule="auto"/>
        <w:ind w:left="3119"/>
        <w:jc w:val="both"/>
        <w:rPr>
          <w:rFonts w:ascii="Times New Roman" w:hAnsi="Times New Roman" w:cs="Times New Roman"/>
          <w:sz w:val="26"/>
          <w:szCs w:val="26"/>
        </w:rPr>
      </w:pPr>
    </w:p>
    <w:p w:rsidR="00C9676D" w:rsidRPr="00845CFF" w:rsidRDefault="00C9676D" w:rsidP="00A3328E">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Határidő:</w:t>
      </w:r>
      <w:r w:rsidRPr="00845CFF">
        <w:rPr>
          <w:rFonts w:ascii="Times New Roman" w:hAnsi="Times New Roman" w:cs="Times New Roman"/>
          <w:sz w:val="26"/>
          <w:szCs w:val="26"/>
        </w:rPr>
        <w:t xml:space="preserve"> a 2017. május 30.</w:t>
      </w:r>
    </w:p>
    <w:p w:rsidR="00BF0225" w:rsidRPr="00845CFF" w:rsidRDefault="00C9676D" w:rsidP="00A3328E">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Felelős:</w:t>
      </w:r>
      <w:r w:rsidRPr="00845CFF">
        <w:rPr>
          <w:rFonts w:ascii="Times New Roman" w:hAnsi="Times New Roman" w:cs="Times New Roman"/>
          <w:sz w:val="26"/>
          <w:szCs w:val="26"/>
        </w:rPr>
        <w:t xml:space="preserve"> Kovács Péter polgármester</w:t>
      </w:r>
    </w:p>
    <w:p w:rsidR="00C9676D" w:rsidRPr="00845CFF" w:rsidRDefault="00C9676D" w:rsidP="00A3328E">
      <w:pPr>
        <w:spacing w:after="0" w:line="240" w:lineRule="auto"/>
        <w:jc w:val="both"/>
        <w:rPr>
          <w:rFonts w:ascii="Times New Roman" w:hAnsi="Times New Roman" w:cs="Times New Roman"/>
          <w:sz w:val="26"/>
          <w:szCs w:val="26"/>
          <w:u w:val="single"/>
        </w:rPr>
      </w:pPr>
    </w:p>
    <w:p w:rsidR="00C9676D" w:rsidRPr="00845CFF" w:rsidRDefault="00C9676D" w:rsidP="00A3328E">
      <w:pPr>
        <w:spacing w:after="0" w:line="240" w:lineRule="auto"/>
        <w:jc w:val="both"/>
        <w:rPr>
          <w:rFonts w:ascii="Times New Roman" w:hAnsi="Times New Roman" w:cs="Times New Roman"/>
          <w:sz w:val="26"/>
          <w:szCs w:val="26"/>
          <w:u w:val="single"/>
        </w:rPr>
      </w:pPr>
    </w:p>
    <w:p w:rsidR="00BF0225" w:rsidRPr="00845CFF" w:rsidRDefault="00BF0225"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BF0225" w:rsidRPr="00845CFF" w:rsidRDefault="00BF0225"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Így ezt a napirendi pontot le tudtam zárni.</w:t>
      </w:r>
    </w:p>
    <w:p w:rsidR="00BF0225" w:rsidRPr="00845CFF" w:rsidRDefault="00BF0225" w:rsidP="00845CFF">
      <w:pPr>
        <w:spacing w:after="0" w:line="240" w:lineRule="auto"/>
        <w:jc w:val="both"/>
        <w:rPr>
          <w:rFonts w:ascii="Times New Roman" w:hAnsi="Times New Roman" w:cs="Times New Roman"/>
          <w:sz w:val="26"/>
          <w:szCs w:val="26"/>
          <w:u w:val="single"/>
        </w:rPr>
      </w:pPr>
    </w:p>
    <w:p w:rsidR="00A3328E" w:rsidRDefault="00A3328E" w:rsidP="00845CFF">
      <w:pPr>
        <w:spacing w:after="0" w:line="240" w:lineRule="auto"/>
        <w:jc w:val="both"/>
        <w:rPr>
          <w:rFonts w:ascii="Times New Roman" w:hAnsi="Times New Roman" w:cs="Times New Roman"/>
          <w:sz w:val="26"/>
          <w:szCs w:val="26"/>
          <w:u w:val="single"/>
        </w:rPr>
      </w:pPr>
    </w:p>
    <w:p w:rsidR="00BF0225" w:rsidRPr="00845CFF" w:rsidRDefault="00BF0225"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w:t>
      </w:r>
      <w:r w:rsidR="00164D29" w:rsidRPr="00845CFF">
        <w:rPr>
          <w:rFonts w:ascii="Times New Roman" w:hAnsi="Times New Roman" w:cs="Times New Roman"/>
          <w:sz w:val="26"/>
          <w:szCs w:val="26"/>
          <w:u w:val="single"/>
        </w:rPr>
        <w:t>ÉT</w:t>
      </w:r>
      <w:r w:rsidRPr="00845CFF">
        <w:rPr>
          <w:rFonts w:ascii="Times New Roman" w:hAnsi="Times New Roman" w:cs="Times New Roman"/>
          <w:sz w:val="26"/>
          <w:szCs w:val="26"/>
          <w:u w:val="single"/>
        </w:rPr>
        <w:t>ER</w:t>
      </w:r>
    </w:p>
    <w:p w:rsidR="00C9676D" w:rsidRPr="00845CFF" w:rsidRDefault="00A3328E" w:rsidP="00845C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És már is soron következik 7-sel</w:t>
      </w:r>
      <w:r w:rsidR="00BF0225" w:rsidRPr="00845CFF">
        <w:rPr>
          <w:rFonts w:ascii="Times New Roman" w:hAnsi="Times New Roman" w:cs="Times New Roman"/>
          <w:sz w:val="26"/>
          <w:szCs w:val="26"/>
        </w:rPr>
        <w:t xml:space="preserve"> jelzett: </w:t>
      </w:r>
    </w:p>
    <w:p w:rsidR="00C9676D" w:rsidRPr="00845CFF" w:rsidRDefault="00C9676D" w:rsidP="00845CFF">
      <w:pPr>
        <w:spacing w:after="0" w:line="240" w:lineRule="auto"/>
        <w:jc w:val="both"/>
        <w:rPr>
          <w:rFonts w:ascii="Times New Roman" w:hAnsi="Times New Roman" w:cs="Times New Roman"/>
          <w:sz w:val="26"/>
          <w:szCs w:val="26"/>
        </w:rPr>
      </w:pPr>
    </w:p>
    <w:p w:rsidR="00C9676D" w:rsidRPr="00845CFF" w:rsidRDefault="00C9676D" w:rsidP="00845CFF">
      <w:pPr>
        <w:spacing w:after="0" w:line="240" w:lineRule="auto"/>
        <w:jc w:val="both"/>
        <w:rPr>
          <w:rFonts w:ascii="Times New Roman" w:hAnsi="Times New Roman" w:cs="Times New Roman"/>
          <w:sz w:val="26"/>
          <w:szCs w:val="26"/>
        </w:rPr>
      </w:pPr>
    </w:p>
    <w:p w:rsidR="00C9676D" w:rsidRPr="00845CFF" w:rsidRDefault="00C9676D" w:rsidP="00845CFF">
      <w:pPr>
        <w:pStyle w:val="Listaszerbekezds"/>
        <w:tabs>
          <w:tab w:val="left" w:pos="2268"/>
        </w:tabs>
        <w:ind w:left="3119" w:hanging="3119"/>
        <w:jc w:val="both"/>
        <w:rPr>
          <w:color w:val="000000" w:themeColor="text1"/>
          <w:sz w:val="26"/>
          <w:szCs w:val="26"/>
        </w:rPr>
      </w:pPr>
      <w:r w:rsidRPr="00845CFF">
        <w:rPr>
          <w:bCs/>
          <w:sz w:val="26"/>
          <w:szCs w:val="26"/>
          <w:u w:val="single"/>
        </w:rPr>
        <w:t>NAPIREND:</w:t>
      </w:r>
      <w:r w:rsidRPr="00845CFF">
        <w:rPr>
          <w:bCs/>
          <w:sz w:val="26"/>
          <w:szCs w:val="26"/>
        </w:rPr>
        <w:tab/>
      </w:r>
      <w:r w:rsidR="00B904AA" w:rsidRPr="00845CFF">
        <w:rPr>
          <w:bCs/>
          <w:sz w:val="26"/>
          <w:szCs w:val="26"/>
        </w:rPr>
        <w:t>8</w:t>
      </w:r>
      <w:r w:rsidRPr="00845CFF">
        <w:rPr>
          <w:bCs/>
          <w:sz w:val="26"/>
          <w:szCs w:val="26"/>
        </w:rPr>
        <w:t>.</w:t>
      </w:r>
      <w:r w:rsidRPr="00845CFF">
        <w:rPr>
          <w:bCs/>
          <w:sz w:val="26"/>
          <w:szCs w:val="26"/>
        </w:rPr>
        <w:tab/>
      </w:r>
      <w:r w:rsidRPr="00845CFF">
        <w:rPr>
          <w:sz w:val="26"/>
          <w:szCs w:val="26"/>
        </w:rPr>
        <w:t>A Mátyásföldi Fecskefészek óvoda átszervezése a 128/2017. (IV. 12.) Kt. határozat alapján</w:t>
      </w:r>
    </w:p>
    <w:p w:rsidR="00C9676D" w:rsidRPr="00845CFF" w:rsidRDefault="00C9676D" w:rsidP="00845CFF">
      <w:pPr>
        <w:pStyle w:val="Listaszerbekezds"/>
        <w:tabs>
          <w:tab w:val="left" w:pos="2268"/>
        </w:tabs>
        <w:ind w:left="3119"/>
        <w:jc w:val="both"/>
        <w:rPr>
          <w:b/>
          <w:i/>
          <w:color w:val="000000" w:themeColor="text1"/>
          <w:sz w:val="26"/>
          <w:szCs w:val="26"/>
          <w:u w:val="single"/>
        </w:rPr>
      </w:pPr>
      <w:r w:rsidRPr="00845CFF">
        <w:rPr>
          <w:b/>
          <w:i/>
          <w:color w:val="000000" w:themeColor="text1"/>
          <w:sz w:val="26"/>
          <w:szCs w:val="26"/>
          <w:u w:val="single"/>
        </w:rPr>
        <w:t>82/2017. számú előterjesztés</w:t>
      </w:r>
    </w:p>
    <w:p w:rsidR="00C9676D" w:rsidRPr="00845CFF" w:rsidRDefault="00C9676D" w:rsidP="00A3328E">
      <w:pPr>
        <w:spacing w:after="0" w:line="240" w:lineRule="auto"/>
        <w:ind w:left="3119"/>
        <w:jc w:val="both"/>
        <w:rPr>
          <w:rFonts w:ascii="Times New Roman" w:hAnsi="Times New Roman" w:cs="Times New Roman"/>
          <w:color w:val="000000" w:themeColor="text1"/>
          <w:sz w:val="26"/>
          <w:szCs w:val="26"/>
        </w:rPr>
      </w:pPr>
      <w:r w:rsidRPr="00845CFF">
        <w:rPr>
          <w:rFonts w:ascii="Times New Roman" w:hAnsi="Times New Roman" w:cs="Times New Roman"/>
          <w:color w:val="000000" w:themeColor="text1"/>
          <w:sz w:val="26"/>
          <w:szCs w:val="26"/>
          <w:u w:val="single"/>
        </w:rPr>
        <w:t>Előterjesztő:</w:t>
      </w:r>
      <w:r w:rsidRPr="00845CFF">
        <w:rPr>
          <w:rFonts w:ascii="Times New Roman" w:hAnsi="Times New Roman" w:cs="Times New Roman"/>
          <w:color w:val="000000" w:themeColor="text1"/>
          <w:sz w:val="26"/>
          <w:szCs w:val="26"/>
        </w:rPr>
        <w:t xml:space="preserve"> dr. Csomor Ervin alpolgármester</w:t>
      </w:r>
    </w:p>
    <w:p w:rsidR="00A3328E" w:rsidRDefault="00A3328E" w:rsidP="00A3328E">
      <w:pPr>
        <w:spacing w:after="0" w:line="240" w:lineRule="auto"/>
        <w:jc w:val="both"/>
        <w:rPr>
          <w:rFonts w:ascii="Times New Roman" w:hAnsi="Times New Roman" w:cs="Times New Roman"/>
          <w:sz w:val="26"/>
          <w:szCs w:val="26"/>
          <w:u w:val="single"/>
        </w:rPr>
      </w:pPr>
    </w:p>
    <w:p w:rsidR="00C9676D" w:rsidRPr="00845CFF" w:rsidRDefault="00C9676D"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A3328E" w:rsidRPr="009C4200" w:rsidRDefault="00C9676D"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Csomor Erviné a szó, p</w:t>
      </w:r>
      <w:r w:rsidR="00BF0225" w:rsidRPr="00845CFF">
        <w:rPr>
          <w:rFonts w:ascii="Times New Roman" w:hAnsi="Times New Roman" w:cs="Times New Roman"/>
          <w:sz w:val="26"/>
          <w:szCs w:val="26"/>
        </w:rPr>
        <w:t>arancsoljon!</w:t>
      </w:r>
    </w:p>
    <w:p w:rsidR="00BF0225" w:rsidRPr="00845CFF" w:rsidRDefault="00BF0225"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lastRenderedPageBreak/>
        <w:t>DR. CSOMOR ERVIN</w:t>
      </w:r>
    </w:p>
    <w:p w:rsidR="00BF0225" w:rsidRPr="00845CFF" w:rsidRDefault="00BF0225"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Köszönöm szépen! Ugye a jogszabályok értelmében az is átszervezésnek minősül, hogyha egy telephelyen a felvehető gyerekek létszáma változik. Azok a hozzászólások, amelyek ugye </w:t>
      </w:r>
      <w:proofErr w:type="gramStart"/>
      <w:r w:rsidRPr="00845CFF">
        <w:rPr>
          <w:rFonts w:ascii="Times New Roman" w:hAnsi="Times New Roman" w:cs="Times New Roman"/>
          <w:sz w:val="26"/>
          <w:szCs w:val="26"/>
        </w:rPr>
        <w:t>érdemben</w:t>
      </w:r>
      <w:proofErr w:type="gramEnd"/>
      <w:r w:rsidRPr="00845CFF">
        <w:rPr>
          <w:rFonts w:ascii="Times New Roman" w:hAnsi="Times New Roman" w:cs="Times New Roman"/>
          <w:sz w:val="26"/>
          <w:szCs w:val="26"/>
        </w:rPr>
        <w:t xml:space="preserve"> ebben a témában születtek, azok ugye pozitívak. Pár vélemény az ugye ennek a műszak</w:t>
      </w:r>
      <w:r w:rsidR="00B904AA" w:rsidRPr="00845CFF">
        <w:rPr>
          <w:rFonts w:ascii="Times New Roman" w:hAnsi="Times New Roman" w:cs="Times New Roman"/>
          <w:sz w:val="26"/>
          <w:szCs w:val="26"/>
        </w:rPr>
        <w:t>i kérdését boncolgatta részben, t</w:t>
      </w:r>
      <w:r w:rsidRPr="00845CFF">
        <w:rPr>
          <w:rFonts w:ascii="Times New Roman" w:hAnsi="Times New Roman" w:cs="Times New Roman"/>
          <w:sz w:val="26"/>
          <w:szCs w:val="26"/>
        </w:rPr>
        <w:t>ehát nem érdemben alkotott így véleményt. Annyit szeretnék még mondani, hogy magára a kivitelezésre a közbeszerzési eljárás</w:t>
      </w:r>
      <w:r w:rsidR="00B904AA" w:rsidRPr="00845CFF">
        <w:rPr>
          <w:rFonts w:ascii="Times New Roman" w:hAnsi="Times New Roman" w:cs="Times New Roman"/>
          <w:sz w:val="26"/>
          <w:szCs w:val="26"/>
        </w:rPr>
        <w:t xml:space="preserve"> folyamatban van, j</w:t>
      </w:r>
      <w:r w:rsidR="00CA204D" w:rsidRPr="00845CFF">
        <w:rPr>
          <w:rFonts w:ascii="Times New Roman" w:hAnsi="Times New Roman" w:cs="Times New Roman"/>
          <w:sz w:val="26"/>
          <w:szCs w:val="26"/>
        </w:rPr>
        <w:t>övő héten már ajánlattétel történik. Köszönöm szépen.</w:t>
      </w:r>
    </w:p>
    <w:p w:rsidR="00CA204D" w:rsidRPr="00845CFF" w:rsidRDefault="00CA204D" w:rsidP="00845CFF">
      <w:pPr>
        <w:spacing w:after="0" w:line="240" w:lineRule="auto"/>
        <w:jc w:val="both"/>
        <w:rPr>
          <w:rFonts w:ascii="Times New Roman" w:hAnsi="Times New Roman" w:cs="Times New Roman"/>
          <w:sz w:val="26"/>
          <w:szCs w:val="26"/>
        </w:rPr>
      </w:pPr>
    </w:p>
    <w:p w:rsidR="00097657" w:rsidRDefault="00097657" w:rsidP="00845CFF">
      <w:pPr>
        <w:spacing w:after="0" w:line="240" w:lineRule="auto"/>
        <w:jc w:val="both"/>
        <w:rPr>
          <w:rFonts w:ascii="Times New Roman" w:hAnsi="Times New Roman" w:cs="Times New Roman"/>
          <w:sz w:val="26"/>
          <w:szCs w:val="26"/>
          <w:u w:val="single"/>
        </w:rPr>
      </w:pPr>
    </w:p>
    <w:p w:rsidR="00CA204D" w:rsidRPr="00845CFF" w:rsidRDefault="00CA204D"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CA204D" w:rsidRPr="00845CFF" w:rsidRDefault="00CA204D"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Nagyon szépen köszönöm. Kérdezem, van-e kérdés? Ilyen nincsen! Vélemény, javaslat, hozzászólás? Ilyen sincsen! Határozathozatal következik. Az előterjesztés 3. oldalán található I. számú határozati javaslatról döntünk, minősített szótöbbséggel, szavazzunk! A képviselő-testület 17 igen, </w:t>
      </w:r>
      <w:proofErr w:type="gramStart"/>
      <w:r w:rsidRPr="00845CFF">
        <w:rPr>
          <w:rFonts w:ascii="Times New Roman" w:hAnsi="Times New Roman" w:cs="Times New Roman"/>
          <w:sz w:val="26"/>
          <w:szCs w:val="26"/>
        </w:rPr>
        <w:t>egyhangúlag</w:t>
      </w:r>
      <w:proofErr w:type="gramEnd"/>
      <w:r w:rsidRPr="00845CFF">
        <w:rPr>
          <w:rFonts w:ascii="Times New Roman" w:hAnsi="Times New Roman" w:cs="Times New Roman"/>
          <w:sz w:val="26"/>
          <w:szCs w:val="26"/>
        </w:rPr>
        <w:t xml:space="preserve"> elfogadta ezt a határozati javaslatot.</w:t>
      </w:r>
    </w:p>
    <w:p w:rsidR="00CA204D" w:rsidRPr="00845CFF" w:rsidRDefault="00CA204D" w:rsidP="00845CFF">
      <w:pPr>
        <w:spacing w:after="0" w:line="240" w:lineRule="auto"/>
        <w:jc w:val="both"/>
        <w:rPr>
          <w:rFonts w:ascii="Times New Roman" w:hAnsi="Times New Roman" w:cs="Times New Roman"/>
          <w:sz w:val="26"/>
          <w:szCs w:val="26"/>
        </w:rPr>
      </w:pPr>
    </w:p>
    <w:p w:rsidR="00097657" w:rsidRDefault="00097657" w:rsidP="00845CFF">
      <w:pPr>
        <w:spacing w:after="0" w:line="240" w:lineRule="auto"/>
        <w:jc w:val="both"/>
        <w:rPr>
          <w:rFonts w:ascii="Times New Roman" w:hAnsi="Times New Roman" w:cs="Times New Roman"/>
          <w:sz w:val="26"/>
          <w:szCs w:val="26"/>
          <w:u w:val="single"/>
        </w:rPr>
      </w:pPr>
    </w:p>
    <w:p w:rsidR="00B904AA" w:rsidRPr="00845CFF" w:rsidRDefault="00B904AA"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 xml:space="preserve">H </w:t>
      </w:r>
      <w:proofErr w:type="gramStart"/>
      <w:r w:rsidRPr="00845CFF">
        <w:rPr>
          <w:rFonts w:ascii="Times New Roman" w:hAnsi="Times New Roman" w:cs="Times New Roman"/>
          <w:sz w:val="26"/>
          <w:szCs w:val="26"/>
          <w:u w:val="single"/>
        </w:rPr>
        <w:t>A</w:t>
      </w:r>
      <w:proofErr w:type="gramEnd"/>
      <w:r w:rsidRPr="00845CFF">
        <w:rPr>
          <w:rFonts w:ascii="Times New Roman" w:hAnsi="Times New Roman" w:cs="Times New Roman"/>
          <w:sz w:val="26"/>
          <w:szCs w:val="26"/>
          <w:u w:val="single"/>
        </w:rPr>
        <w:t xml:space="preserve"> T Á R O Z A T:</w:t>
      </w:r>
    </w:p>
    <w:p w:rsidR="00B904AA" w:rsidRPr="00845CFF" w:rsidRDefault="00B904AA" w:rsidP="00097657">
      <w:pPr>
        <w:pStyle w:val="Cmsor1"/>
        <w:ind w:left="3119" w:hanging="3119"/>
        <w:rPr>
          <w:b/>
          <w:i/>
          <w:sz w:val="26"/>
          <w:szCs w:val="26"/>
        </w:rPr>
      </w:pPr>
      <w:r w:rsidRPr="00845CFF">
        <w:rPr>
          <w:sz w:val="26"/>
          <w:szCs w:val="26"/>
        </w:rPr>
        <w:t>167/2017. (V. 17.) Kt.</w:t>
      </w:r>
      <w:r w:rsidRPr="00845CFF">
        <w:rPr>
          <w:sz w:val="26"/>
          <w:szCs w:val="26"/>
        </w:rPr>
        <w:tab/>
        <w:t xml:space="preserve">Budapest Főváros XVI. kerületi Önkormányzat Képviselő-testülete a Mátyásföldi Fecskefészek Óvodát átszervezi és az </w:t>
      </w:r>
      <w:proofErr w:type="gramStart"/>
      <w:r w:rsidRPr="00845CFF">
        <w:rPr>
          <w:sz w:val="26"/>
          <w:szCs w:val="26"/>
        </w:rPr>
        <w:t>intézmény</w:t>
      </w:r>
      <w:r w:rsidRPr="00845CFF">
        <w:rPr>
          <w:bCs/>
          <w:iCs/>
          <w:sz w:val="26"/>
          <w:szCs w:val="26"/>
        </w:rPr>
        <w:t xml:space="preserve"> alapító</w:t>
      </w:r>
      <w:proofErr w:type="gramEnd"/>
      <w:r w:rsidRPr="00845CFF">
        <w:rPr>
          <w:bCs/>
          <w:iCs/>
          <w:sz w:val="26"/>
          <w:szCs w:val="26"/>
        </w:rPr>
        <w:t xml:space="preserve"> okiratát az előterjesztés 1. számú melléklete szerint módosítja.</w:t>
      </w:r>
    </w:p>
    <w:p w:rsidR="00B904AA" w:rsidRPr="00845CFF" w:rsidRDefault="00B904AA" w:rsidP="00097657">
      <w:pPr>
        <w:spacing w:after="0" w:line="240" w:lineRule="auto"/>
        <w:ind w:left="3119"/>
        <w:jc w:val="both"/>
        <w:rPr>
          <w:rFonts w:ascii="Times New Roman" w:hAnsi="Times New Roman" w:cs="Times New Roman"/>
          <w:sz w:val="26"/>
          <w:szCs w:val="26"/>
        </w:rPr>
      </w:pPr>
    </w:p>
    <w:p w:rsidR="00B904AA" w:rsidRPr="00845CFF" w:rsidRDefault="00B904AA" w:rsidP="00D47E58">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rPr>
        <w:t>A Képviselő-testület felkéri a polgármestert a határozat alapján készített módosító okirat aláírására, valamint a módosító okirat és az egységes szerkezetű alapító okirat Magyar Államkincstárhoz való megküldésére.</w:t>
      </w:r>
    </w:p>
    <w:p w:rsidR="00B904AA" w:rsidRPr="00845CFF" w:rsidRDefault="00B904AA" w:rsidP="00097657">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Határidő:</w:t>
      </w:r>
      <w:r w:rsidRPr="00845CFF">
        <w:rPr>
          <w:rFonts w:ascii="Times New Roman" w:hAnsi="Times New Roman" w:cs="Times New Roman"/>
          <w:sz w:val="26"/>
          <w:szCs w:val="26"/>
        </w:rPr>
        <w:t xml:space="preserve"> 2017. július 1.</w:t>
      </w:r>
    </w:p>
    <w:p w:rsidR="00B904AA" w:rsidRPr="00845CFF" w:rsidRDefault="00B904AA" w:rsidP="00097657">
      <w:pPr>
        <w:pStyle w:val="Cmsor1"/>
        <w:ind w:left="3119" w:firstLine="0"/>
        <w:rPr>
          <w:b/>
          <w:i/>
          <w:sz w:val="26"/>
          <w:szCs w:val="26"/>
        </w:rPr>
      </w:pPr>
      <w:r w:rsidRPr="00845CFF">
        <w:rPr>
          <w:sz w:val="26"/>
          <w:szCs w:val="26"/>
          <w:u w:val="single"/>
        </w:rPr>
        <w:t>Felelős:</w:t>
      </w:r>
      <w:r w:rsidRPr="00845CFF">
        <w:rPr>
          <w:sz w:val="26"/>
          <w:szCs w:val="26"/>
        </w:rPr>
        <w:t xml:space="preserve"> Kovács Péter polgármester</w:t>
      </w:r>
    </w:p>
    <w:p w:rsidR="00B904AA" w:rsidRPr="00845CFF" w:rsidRDefault="00B904AA" w:rsidP="00845CFF">
      <w:pPr>
        <w:spacing w:after="0" w:line="240" w:lineRule="auto"/>
        <w:jc w:val="both"/>
        <w:rPr>
          <w:rFonts w:ascii="Times New Roman" w:hAnsi="Times New Roman" w:cs="Times New Roman"/>
          <w:sz w:val="26"/>
          <w:szCs w:val="26"/>
        </w:rPr>
      </w:pPr>
    </w:p>
    <w:p w:rsidR="00CA204D" w:rsidRPr="00845CFF" w:rsidRDefault="00CA204D" w:rsidP="00845CFF">
      <w:pPr>
        <w:spacing w:after="0" w:line="240" w:lineRule="auto"/>
        <w:jc w:val="both"/>
        <w:rPr>
          <w:rFonts w:ascii="Times New Roman" w:hAnsi="Times New Roman" w:cs="Times New Roman"/>
          <w:sz w:val="26"/>
          <w:szCs w:val="26"/>
          <w:u w:val="single"/>
        </w:rPr>
      </w:pPr>
    </w:p>
    <w:p w:rsidR="00CA204D" w:rsidRPr="00845CFF" w:rsidRDefault="00CA204D"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CA204D" w:rsidRPr="00845CFF" w:rsidRDefault="00CA204D"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3. oldalon található, II. határozati javaslatról szavazunk, minősített szótöbbséggel. Szavazzunk! Köszönöm szépen! A képviselő-testület 17 igen, </w:t>
      </w:r>
      <w:proofErr w:type="gramStart"/>
      <w:r w:rsidRPr="00845CFF">
        <w:rPr>
          <w:rFonts w:ascii="Times New Roman" w:hAnsi="Times New Roman" w:cs="Times New Roman"/>
          <w:sz w:val="26"/>
          <w:szCs w:val="26"/>
        </w:rPr>
        <w:t>egyhangúlag</w:t>
      </w:r>
      <w:proofErr w:type="gramEnd"/>
      <w:r w:rsidRPr="00845CFF">
        <w:rPr>
          <w:rFonts w:ascii="Times New Roman" w:hAnsi="Times New Roman" w:cs="Times New Roman"/>
          <w:sz w:val="26"/>
          <w:szCs w:val="26"/>
        </w:rPr>
        <w:t xml:space="preserve"> elfogadta ezt a javaslatot is.</w:t>
      </w:r>
    </w:p>
    <w:p w:rsidR="00CA204D" w:rsidRPr="00845CFF" w:rsidRDefault="00CA204D" w:rsidP="00845CFF">
      <w:pPr>
        <w:spacing w:after="0" w:line="240" w:lineRule="auto"/>
        <w:jc w:val="both"/>
        <w:rPr>
          <w:rFonts w:ascii="Times New Roman" w:hAnsi="Times New Roman" w:cs="Times New Roman"/>
          <w:sz w:val="26"/>
          <w:szCs w:val="26"/>
        </w:rPr>
      </w:pPr>
    </w:p>
    <w:p w:rsidR="00097657" w:rsidRDefault="00097657" w:rsidP="00845CFF">
      <w:pPr>
        <w:spacing w:after="0" w:line="240" w:lineRule="auto"/>
        <w:jc w:val="both"/>
        <w:rPr>
          <w:rFonts w:ascii="Times New Roman" w:hAnsi="Times New Roman" w:cs="Times New Roman"/>
          <w:sz w:val="26"/>
          <w:szCs w:val="26"/>
          <w:u w:val="single"/>
        </w:rPr>
      </w:pPr>
    </w:p>
    <w:p w:rsidR="00B904AA" w:rsidRPr="00845CFF" w:rsidRDefault="00B904AA"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 xml:space="preserve">H </w:t>
      </w:r>
      <w:proofErr w:type="gramStart"/>
      <w:r w:rsidRPr="00845CFF">
        <w:rPr>
          <w:rFonts w:ascii="Times New Roman" w:hAnsi="Times New Roman" w:cs="Times New Roman"/>
          <w:sz w:val="26"/>
          <w:szCs w:val="26"/>
          <w:u w:val="single"/>
        </w:rPr>
        <w:t>A</w:t>
      </w:r>
      <w:proofErr w:type="gramEnd"/>
      <w:r w:rsidRPr="00845CFF">
        <w:rPr>
          <w:rFonts w:ascii="Times New Roman" w:hAnsi="Times New Roman" w:cs="Times New Roman"/>
          <w:sz w:val="26"/>
          <w:szCs w:val="26"/>
          <w:u w:val="single"/>
        </w:rPr>
        <w:t xml:space="preserve"> T Á R O Z A T:</w:t>
      </w:r>
    </w:p>
    <w:p w:rsidR="00B904AA" w:rsidRPr="00845CFF" w:rsidRDefault="00B904AA" w:rsidP="00097657">
      <w:pPr>
        <w:pStyle w:val="Cmsor1"/>
        <w:ind w:left="3119" w:hanging="3119"/>
        <w:rPr>
          <w:b/>
          <w:i/>
          <w:sz w:val="26"/>
          <w:szCs w:val="26"/>
        </w:rPr>
      </w:pPr>
      <w:r w:rsidRPr="00845CFF">
        <w:rPr>
          <w:sz w:val="26"/>
          <w:szCs w:val="26"/>
        </w:rPr>
        <w:t>168/2017. (V. 17.) Kt.</w:t>
      </w:r>
      <w:r w:rsidRPr="00845CFF">
        <w:rPr>
          <w:sz w:val="26"/>
          <w:szCs w:val="26"/>
        </w:rPr>
        <w:tab/>
        <w:t>Budapest Főváros XVI. kerületi Önkormányzat Képviselő-testülete a Mátyásföldi Fecskefészek Óvoda részére a 2017. évi költségvetési rendeletben megállapított 86 fős létszámkeretet 2017. szeptember 1-től 90 főre emeli.</w:t>
      </w:r>
    </w:p>
    <w:p w:rsidR="00B904AA" w:rsidRPr="00845CFF" w:rsidRDefault="00B904AA" w:rsidP="00097657">
      <w:pPr>
        <w:spacing w:after="0" w:line="240" w:lineRule="auto"/>
        <w:ind w:left="3119"/>
        <w:jc w:val="both"/>
        <w:rPr>
          <w:rFonts w:ascii="Times New Roman" w:hAnsi="Times New Roman" w:cs="Times New Roman"/>
          <w:sz w:val="26"/>
          <w:szCs w:val="26"/>
        </w:rPr>
      </w:pPr>
    </w:p>
    <w:p w:rsidR="00B904AA" w:rsidRPr="00845CFF" w:rsidRDefault="00B904AA" w:rsidP="00097657">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rPr>
        <w:t xml:space="preserve">A Képviselő-testület felkéri a polgármestert, hogy gondoskodjon a létszámkeret emelésének a 2017. évi költségvetési rendeletbe történő átvezetéséről. </w:t>
      </w:r>
    </w:p>
    <w:p w:rsidR="00B904AA" w:rsidRPr="00845CFF" w:rsidRDefault="00B904AA" w:rsidP="00097657">
      <w:pPr>
        <w:spacing w:after="0" w:line="240" w:lineRule="auto"/>
        <w:ind w:left="3119"/>
        <w:jc w:val="both"/>
        <w:rPr>
          <w:rFonts w:ascii="Times New Roman" w:hAnsi="Times New Roman" w:cs="Times New Roman"/>
          <w:sz w:val="26"/>
          <w:szCs w:val="26"/>
        </w:rPr>
      </w:pPr>
    </w:p>
    <w:p w:rsidR="00B904AA" w:rsidRPr="00845CFF" w:rsidRDefault="00B904AA" w:rsidP="00097657">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lastRenderedPageBreak/>
        <w:t>Határidő:</w:t>
      </w:r>
      <w:r w:rsidRPr="00845CFF">
        <w:rPr>
          <w:rFonts w:ascii="Times New Roman" w:hAnsi="Times New Roman" w:cs="Times New Roman"/>
          <w:sz w:val="26"/>
          <w:szCs w:val="26"/>
        </w:rPr>
        <w:t xml:space="preserve"> a 2017. évi költségvetés I. számú módosítása</w:t>
      </w:r>
    </w:p>
    <w:p w:rsidR="00B904AA" w:rsidRPr="00097657" w:rsidRDefault="00B904AA" w:rsidP="00097657">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Felelős:</w:t>
      </w:r>
      <w:r w:rsidRPr="00845CFF">
        <w:rPr>
          <w:rFonts w:ascii="Times New Roman" w:hAnsi="Times New Roman" w:cs="Times New Roman"/>
          <w:sz w:val="26"/>
          <w:szCs w:val="26"/>
        </w:rPr>
        <w:t xml:space="preserve"> Kovács Péter polgármester</w:t>
      </w:r>
    </w:p>
    <w:p w:rsidR="001C23EE" w:rsidRDefault="001C23EE" w:rsidP="00845CFF">
      <w:pPr>
        <w:spacing w:after="0" w:line="240" w:lineRule="auto"/>
        <w:jc w:val="both"/>
        <w:rPr>
          <w:rFonts w:ascii="Times New Roman" w:hAnsi="Times New Roman" w:cs="Times New Roman"/>
          <w:sz w:val="26"/>
          <w:szCs w:val="26"/>
          <w:u w:val="single"/>
        </w:rPr>
      </w:pPr>
    </w:p>
    <w:p w:rsidR="001C23EE" w:rsidRDefault="001C23EE" w:rsidP="00845CFF">
      <w:pPr>
        <w:spacing w:after="0" w:line="240" w:lineRule="auto"/>
        <w:jc w:val="both"/>
        <w:rPr>
          <w:rFonts w:ascii="Times New Roman" w:hAnsi="Times New Roman" w:cs="Times New Roman"/>
          <w:sz w:val="26"/>
          <w:szCs w:val="26"/>
          <w:u w:val="single"/>
        </w:rPr>
      </w:pPr>
    </w:p>
    <w:p w:rsidR="00CA204D" w:rsidRPr="00845CFF" w:rsidRDefault="00CA204D"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CA204D" w:rsidRPr="00845CFF" w:rsidRDefault="00CA204D"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3. oldal, III. számú határozati javaslat, minősített szótöbbség, szavazzunk! Köszönöm szépen! A képviselő-testület 16 igen, </w:t>
      </w:r>
      <w:proofErr w:type="gramStart"/>
      <w:r w:rsidRPr="00845CFF">
        <w:rPr>
          <w:rFonts w:ascii="Times New Roman" w:hAnsi="Times New Roman" w:cs="Times New Roman"/>
          <w:sz w:val="26"/>
          <w:szCs w:val="26"/>
        </w:rPr>
        <w:t>egyhangúlag</w:t>
      </w:r>
      <w:proofErr w:type="gramEnd"/>
      <w:r w:rsidRPr="00845CFF">
        <w:rPr>
          <w:rFonts w:ascii="Times New Roman" w:hAnsi="Times New Roman" w:cs="Times New Roman"/>
          <w:sz w:val="26"/>
          <w:szCs w:val="26"/>
        </w:rPr>
        <w:t xml:space="preserve"> elfogadta.</w:t>
      </w:r>
    </w:p>
    <w:p w:rsidR="00CA204D" w:rsidRPr="00845CFF" w:rsidRDefault="00CA204D" w:rsidP="00845CFF">
      <w:pPr>
        <w:spacing w:after="0" w:line="240" w:lineRule="auto"/>
        <w:jc w:val="both"/>
        <w:rPr>
          <w:rFonts w:ascii="Times New Roman" w:hAnsi="Times New Roman" w:cs="Times New Roman"/>
          <w:sz w:val="26"/>
          <w:szCs w:val="26"/>
        </w:rPr>
      </w:pPr>
    </w:p>
    <w:p w:rsidR="00097657" w:rsidRDefault="00097657" w:rsidP="00845CFF">
      <w:pPr>
        <w:spacing w:after="0" w:line="240" w:lineRule="auto"/>
        <w:jc w:val="both"/>
        <w:rPr>
          <w:rFonts w:ascii="Times New Roman" w:hAnsi="Times New Roman" w:cs="Times New Roman"/>
          <w:sz w:val="26"/>
          <w:szCs w:val="26"/>
          <w:u w:val="single"/>
        </w:rPr>
      </w:pPr>
    </w:p>
    <w:p w:rsidR="00B904AA" w:rsidRPr="00845CFF" w:rsidRDefault="00B904AA"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 xml:space="preserve">H </w:t>
      </w:r>
      <w:proofErr w:type="gramStart"/>
      <w:r w:rsidRPr="00845CFF">
        <w:rPr>
          <w:rFonts w:ascii="Times New Roman" w:hAnsi="Times New Roman" w:cs="Times New Roman"/>
          <w:sz w:val="26"/>
          <w:szCs w:val="26"/>
          <w:u w:val="single"/>
        </w:rPr>
        <w:t>A</w:t>
      </w:r>
      <w:proofErr w:type="gramEnd"/>
      <w:r w:rsidRPr="00845CFF">
        <w:rPr>
          <w:rFonts w:ascii="Times New Roman" w:hAnsi="Times New Roman" w:cs="Times New Roman"/>
          <w:sz w:val="26"/>
          <w:szCs w:val="26"/>
          <w:u w:val="single"/>
        </w:rPr>
        <w:t xml:space="preserve"> T Á R O Z A T:</w:t>
      </w:r>
    </w:p>
    <w:p w:rsidR="00B904AA" w:rsidRPr="00845CFF" w:rsidRDefault="00B904AA" w:rsidP="00337A60">
      <w:pPr>
        <w:pStyle w:val="Cmsor1"/>
        <w:ind w:left="3119" w:hanging="3119"/>
        <w:rPr>
          <w:bCs/>
          <w:iCs/>
          <w:sz w:val="26"/>
          <w:szCs w:val="26"/>
        </w:rPr>
      </w:pPr>
      <w:r w:rsidRPr="00845CFF">
        <w:rPr>
          <w:sz w:val="26"/>
          <w:szCs w:val="26"/>
        </w:rPr>
        <w:t>169/2017. (V. 17.) Kt.</w:t>
      </w:r>
      <w:r w:rsidRPr="00845CFF">
        <w:rPr>
          <w:sz w:val="26"/>
          <w:szCs w:val="26"/>
        </w:rPr>
        <w:tab/>
        <w:t>Budapest Főváros XVI. kerületi Önkormányzat Képviselő-testülete a Mátyásföldi Fecskefészek Óvoda</w:t>
      </w:r>
      <w:r w:rsidRPr="00845CFF">
        <w:rPr>
          <w:bCs/>
          <w:iCs/>
          <w:sz w:val="26"/>
          <w:szCs w:val="26"/>
        </w:rPr>
        <w:t xml:space="preserve"> költségvetésében 4 fő új dolgozó személyi juttatásainak fedezetét biztosítja. </w:t>
      </w:r>
    </w:p>
    <w:p w:rsidR="00B904AA" w:rsidRPr="00845CFF" w:rsidRDefault="00B904AA" w:rsidP="00337A60">
      <w:pPr>
        <w:spacing w:after="0" w:line="240" w:lineRule="auto"/>
        <w:ind w:left="3119"/>
        <w:jc w:val="both"/>
        <w:rPr>
          <w:rFonts w:ascii="Times New Roman" w:hAnsi="Times New Roman" w:cs="Times New Roman"/>
          <w:sz w:val="26"/>
          <w:szCs w:val="26"/>
        </w:rPr>
      </w:pPr>
    </w:p>
    <w:p w:rsidR="00B904AA" w:rsidRPr="00845CFF" w:rsidRDefault="00B904AA" w:rsidP="00337A60">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rPr>
        <w:t>A Képviselő-testület felkéri a polgármestert, hogy gondoskodjon a fedezet 2017. évi költségvetésben történő biztosításáról.</w:t>
      </w:r>
    </w:p>
    <w:p w:rsidR="00B904AA" w:rsidRPr="00845CFF" w:rsidRDefault="00B904AA" w:rsidP="00337A60">
      <w:pPr>
        <w:spacing w:after="0" w:line="240" w:lineRule="auto"/>
        <w:ind w:left="3119"/>
        <w:jc w:val="both"/>
        <w:rPr>
          <w:rFonts w:ascii="Times New Roman" w:hAnsi="Times New Roman" w:cs="Times New Roman"/>
          <w:sz w:val="26"/>
          <w:szCs w:val="26"/>
        </w:rPr>
      </w:pPr>
    </w:p>
    <w:p w:rsidR="00B904AA" w:rsidRPr="00845CFF" w:rsidRDefault="00B904AA" w:rsidP="00337A60">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Határidő:</w:t>
      </w:r>
      <w:r w:rsidRPr="00845CFF">
        <w:rPr>
          <w:rFonts w:ascii="Times New Roman" w:hAnsi="Times New Roman" w:cs="Times New Roman"/>
          <w:sz w:val="26"/>
          <w:szCs w:val="26"/>
        </w:rPr>
        <w:t xml:space="preserve"> a 2017. évi költségvetés I. számú módosítása</w:t>
      </w:r>
    </w:p>
    <w:p w:rsidR="00CA204D" w:rsidRPr="00845CFF" w:rsidRDefault="00B904AA" w:rsidP="00337A60">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Felelős:</w:t>
      </w:r>
      <w:r w:rsidRPr="00845CFF">
        <w:rPr>
          <w:rFonts w:ascii="Times New Roman" w:hAnsi="Times New Roman" w:cs="Times New Roman"/>
          <w:sz w:val="26"/>
          <w:szCs w:val="26"/>
        </w:rPr>
        <w:t xml:space="preserve"> Kovács Péter polgármester</w:t>
      </w:r>
    </w:p>
    <w:p w:rsidR="00B904AA" w:rsidRPr="00845CFF" w:rsidRDefault="00B904AA" w:rsidP="00097657">
      <w:pPr>
        <w:spacing w:after="0" w:line="240" w:lineRule="auto"/>
        <w:jc w:val="both"/>
        <w:rPr>
          <w:rFonts w:ascii="Times New Roman" w:hAnsi="Times New Roman" w:cs="Times New Roman"/>
          <w:sz w:val="26"/>
          <w:szCs w:val="26"/>
          <w:u w:val="single"/>
        </w:rPr>
      </w:pPr>
    </w:p>
    <w:p w:rsidR="00B904AA" w:rsidRPr="00845CFF" w:rsidRDefault="00B904AA" w:rsidP="00097657">
      <w:pPr>
        <w:spacing w:after="0" w:line="240" w:lineRule="auto"/>
        <w:jc w:val="both"/>
        <w:rPr>
          <w:rFonts w:ascii="Times New Roman" w:hAnsi="Times New Roman" w:cs="Times New Roman"/>
          <w:sz w:val="26"/>
          <w:szCs w:val="26"/>
          <w:u w:val="single"/>
        </w:rPr>
      </w:pPr>
    </w:p>
    <w:p w:rsidR="00CA204D" w:rsidRPr="00337A60" w:rsidRDefault="00CA204D" w:rsidP="00845CFF">
      <w:pPr>
        <w:spacing w:after="0" w:line="240" w:lineRule="auto"/>
        <w:jc w:val="both"/>
        <w:rPr>
          <w:rFonts w:ascii="Times New Roman" w:hAnsi="Times New Roman" w:cs="Times New Roman"/>
          <w:sz w:val="26"/>
          <w:szCs w:val="26"/>
          <w:u w:val="single"/>
        </w:rPr>
      </w:pPr>
      <w:r w:rsidRPr="00337A60">
        <w:rPr>
          <w:rFonts w:ascii="Times New Roman" w:hAnsi="Times New Roman" w:cs="Times New Roman"/>
          <w:sz w:val="26"/>
          <w:szCs w:val="26"/>
          <w:u w:val="single"/>
        </w:rPr>
        <w:t>KOVÁCS PÉTER</w:t>
      </w:r>
    </w:p>
    <w:p w:rsidR="00CA204D" w:rsidRPr="00845CFF" w:rsidRDefault="00164D29"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É</w:t>
      </w:r>
      <w:r w:rsidR="00CA204D" w:rsidRPr="00845CFF">
        <w:rPr>
          <w:rFonts w:ascii="Times New Roman" w:hAnsi="Times New Roman" w:cs="Times New Roman"/>
          <w:sz w:val="26"/>
          <w:szCs w:val="26"/>
        </w:rPr>
        <w:t>s a 3. oldalon talál… Vajda Z</w:t>
      </w:r>
      <w:r w:rsidR="00337A60">
        <w:rPr>
          <w:rFonts w:ascii="Times New Roman" w:hAnsi="Times New Roman" w:cs="Times New Roman"/>
          <w:sz w:val="26"/>
          <w:szCs w:val="26"/>
        </w:rPr>
        <w:t>oltán ügyrendben, parancsoljon képviselő ú</w:t>
      </w:r>
      <w:r w:rsidR="00CA204D" w:rsidRPr="00845CFF">
        <w:rPr>
          <w:rFonts w:ascii="Times New Roman" w:hAnsi="Times New Roman" w:cs="Times New Roman"/>
          <w:sz w:val="26"/>
          <w:szCs w:val="26"/>
        </w:rPr>
        <w:t>r!</w:t>
      </w:r>
    </w:p>
    <w:p w:rsidR="00CA204D" w:rsidRPr="00845CFF" w:rsidRDefault="00CA204D" w:rsidP="00845CFF">
      <w:pPr>
        <w:spacing w:after="0" w:line="240" w:lineRule="auto"/>
        <w:jc w:val="both"/>
        <w:rPr>
          <w:rFonts w:ascii="Times New Roman" w:hAnsi="Times New Roman" w:cs="Times New Roman"/>
          <w:sz w:val="26"/>
          <w:szCs w:val="26"/>
          <w:u w:val="single"/>
        </w:rPr>
      </w:pPr>
    </w:p>
    <w:p w:rsidR="00097657" w:rsidRDefault="00097657" w:rsidP="009C4200">
      <w:pPr>
        <w:spacing w:after="0" w:line="240" w:lineRule="auto"/>
        <w:rPr>
          <w:rFonts w:ascii="Times New Roman" w:hAnsi="Times New Roman" w:cs="Times New Roman"/>
          <w:sz w:val="26"/>
          <w:szCs w:val="26"/>
          <w:u w:val="single"/>
        </w:rPr>
      </w:pPr>
    </w:p>
    <w:p w:rsidR="00CA204D" w:rsidRPr="00845CFF" w:rsidRDefault="00CA204D"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VAJDA ZOLTÁN</w:t>
      </w:r>
    </w:p>
    <w:p w:rsidR="00CA204D" w:rsidRPr="00845CFF" w:rsidRDefault="00CA204D"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Bocsánatot kérek, azt hittem, hogy megnyomtam, bakiztam, szóval igent szerettem volna nyomni természetesen.</w:t>
      </w:r>
    </w:p>
    <w:p w:rsidR="00CA204D" w:rsidRPr="00845CFF" w:rsidRDefault="00CA204D" w:rsidP="00845CFF">
      <w:pPr>
        <w:spacing w:after="0" w:line="240" w:lineRule="auto"/>
        <w:jc w:val="both"/>
        <w:rPr>
          <w:rFonts w:ascii="Times New Roman" w:hAnsi="Times New Roman" w:cs="Times New Roman"/>
          <w:sz w:val="26"/>
          <w:szCs w:val="26"/>
          <w:u w:val="single"/>
        </w:rPr>
      </w:pPr>
    </w:p>
    <w:p w:rsidR="00337A60" w:rsidRDefault="00337A60" w:rsidP="00845CFF">
      <w:pPr>
        <w:spacing w:after="0" w:line="240" w:lineRule="auto"/>
        <w:jc w:val="both"/>
        <w:rPr>
          <w:rFonts w:ascii="Times New Roman" w:hAnsi="Times New Roman" w:cs="Times New Roman"/>
          <w:sz w:val="26"/>
          <w:szCs w:val="26"/>
          <w:u w:val="single"/>
        </w:rPr>
      </w:pPr>
    </w:p>
    <w:p w:rsidR="00CA204D" w:rsidRPr="00845CFF" w:rsidRDefault="00CA204D"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CA204D" w:rsidRPr="00845CFF" w:rsidRDefault="00CA204D"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És mit szavazott egyébként?</w:t>
      </w:r>
    </w:p>
    <w:p w:rsidR="00CA204D" w:rsidRPr="00845CFF" w:rsidRDefault="00CA204D" w:rsidP="00845CFF">
      <w:pPr>
        <w:spacing w:after="0" w:line="240" w:lineRule="auto"/>
        <w:jc w:val="both"/>
        <w:rPr>
          <w:rFonts w:ascii="Times New Roman" w:hAnsi="Times New Roman" w:cs="Times New Roman"/>
          <w:sz w:val="26"/>
          <w:szCs w:val="26"/>
          <w:u w:val="single"/>
        </w:rPr>
      </w:pPr>
    </w:p>
    <w:p w:rsidR="00337A60" w:rsidRDefault="00337A60" w:rsidP="00845CFF">
      <w:pPr>
        <w:spacing w:after="0" w:line="240" w:lineRule="auto"/>
        <w:jc w:val="both"/>
        <w:rPr>
          <w:rFonts w:ascii="Times New Roman" w:hAnsi="Times New Roman" w:cs="Times New Roman"/>
          <w:sz w:val="26"/>
          <w:szCs w:val="26"/>
          <w:u w:val="single"/>
        </w:rPr>
      </w:pPr>
    </w:p>
    <w:p w:rsidR="00CA204D" w:rsidRPr="00845CFF" w:rsidRDefault="00CA204D"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VAJDA ZOLTÁN</w:t>
      </w:r>
    </w:p>
    <w:p w:rsidR="00337A60" w:rsidRPr="001C23EE" w:rsidRDefault="00CA204D"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Tessék? Nem, elbambultam!</w:t>
      </w:r>
    </w:p>
    <w:p w:rsidR="00D47E58" w:rsidRDefault="00D47E58" w:rsidP="00845CFF">
      <w:pPr>
        <w:spacing w:after="0" w:line="240" w:lineRule="auto"/>
        <w:jc w:val="both"/>
        <w:rPr>
          <w:rFonts w:ascii="Times New Roman" w:hAnsi="Times New Roman" w:cs="Times New Roman"/>
          <w:sz w:val="26"/>
          <w:szCs w:val="26"/>
          <w:u w:val="single"/>
        </w:rPr>
      </w:pPr>
    </w:p>
    <w:p w:rsidR="00D47E58" w:rsidRDefault="00D47E58" w:rsidP="00845CFF">
      <w:pPr>
        <w:spacing w:after="0" w:line="240" w:lineRule="auto"/>
        <w:jc w:val="both"/>
        <w:rPr>
          <w:rFonts w:ascii="Times New Roman" w:hAnsi="Times New Roman" w:cs="Times New Roman"/>
          <w:sz w:val="26"/>
          <w:szCs w:val="26"/>
          <w:u w:val="single"/>
        </w:rPr>
      </w:pPr>
    </w:p>
    <w:p w:rsidR="00CA204D" w:rsidRPr="00845CFF" w:rsidRDefault="00CA204D"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CA204D" w:rsidRPr="00845CFF" w:rsidRDefault="00CA204D"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Ja, nem szavazott!</w:t>
      </w:r>
    </w:p>
    <w:p w:rsidR="00CA204D" w:rsidRPr="00845CFF" w:rsidRDefault="00CA204D" w:rsidP="00845CFF">
      <w:pPr>
        <w:spacing w:after="0" w:line="240" w:lineRule="auto"/>
        <w:jc w:val="both"/>
        <w:rPr>
          <w:rFonts w:ascii="Times New Roman" w:hAnsi="Times New Roman" w:cs="Times New Roman"/>
          <w:sz w:val="26"/>
          <w:szCs w:val="26"/>
        </w:rPr>
      </w:pPr>
    </w:p>
    <w:p w:rsidR="00337A60" w:rsidRDefault="00337A60" w:rsidP="00845CFF">
      <w:pPr>
        <w:spacing w:after="0" w:line="240" w:lineRule="auto"/>
        <w:jc w:val="both"/>
        <w:rPr>
          <w:rFonts w:ascii="Times New Roman" w:hAnsi="Times New Roman" w:cs="Times New Roman"/>
          <w:sz w:val="26"/>
          <w:szCs w:val="26"/>
          <w:u w:val="single"/>
        </w:rPr>
      </w:pPr>
    </w:p>
    <w:p w:rsidR="00CA204D" w:rsidRPr="00845CFF" w:rsidRDefault="00CA204D"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VAJDA ZOLTÁN</w:t>
      </w:r>
    </w:p>
    <w:p w:rsidR="00CA204D" w:rsidRPr="00845CFF" w:rsidRDefault="00CA204D"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Elbambultam, azt mondtam.</w:t>
      </w:r>
    </w:p>
    <w:p w:rsidR="00337A60" w:rsidRDefault="00337A60" w:rsidP="00845CFF">
      <w:pPr>
        <w:spacing w:after="0" w:line="240" w:lineRule="auto"/>
        <w:jc w:val="both"/>
        <w:rPr>
          <w:rFonts w:ascii="Times New Roman" w:hAnsi="Times New Roman" w:cs="Times New Roman"/>
          <w:sz w:val="26"/>
          <w:szCs w:val="26"/>
          <w:u w:val="single"/>
        </w:rPr>
      </w:pPr>
    </w:p>
    <w:p w:rsidR="00CA204D" w:rsidRPr="00845CFF" w:rsidRDefault="00CA204D"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lastRenderedPageBreak/>
        <w:t>KOVÁCS PÉTER</w:t>
      </w:r>
    </w:p>
    <w:p w:rsidR="00CA204D" w:rsidRPr="00845CFF" w:rsidRDefault="00CA204D"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Ja, értem!</w:t>
      </w:r>
    </w:p>
    <w:p w:rsidR="001C23EE" w:rsidRDefault="001C23EE" w:rsidP="00845CFF">
      <w:pPr>
        <w:spacing w:after="0" w:line="240" w:lineRule="auto"/>
        <w:jc w:val="both"/>
        <w:rPr>
          <w:rFonts w:ascii="Times New Roman" w:hAnsi="Times New Roman" w:cs="Times New Roman"/>
          <w:sz w:val="26"/>
          <w:szCs w:val="26"/>
          <w:u w:val="single"/>
        </w:rPr>
      </w:pPr>
    </w:p>
    <w:p w:rsidR="001C23EE" w:rsidRDefault="001C23EE" w:rsidP="00845CFF">
      <w:pPr>
        <w:spacing w:after="0" w:line="240" w:lineRule="auto"/>
        <w:jc w:val="both"/>
        <w:rPr>
          <w:rFonts w:ascii="Times New Roman" w:hAnsi="Times New Roman" w:cs="Times New Roman"/>
          <w:sz w:val="26"/>
          <w:szCs w:val="26"/>
          <w:u w:val="single"/>
        </w:rPr>
      </w:pPr>
    </w:p>
    <w:p w:rsidR="00CA204D" w:rsidRPr="00845CFF" w:rsidRDefault="00CA204D"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VAJDA ZOLTÁN</w:t>
      </w:r>
    </w:p>
    <w:p w:rsidR="00CA204D" w:rsidRPr="00845CFF" w:rsidRDefault="00164D29"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B</w:t>
      </w:r>
      <w:r w:rsidR="00CA204D" w:rsidRPr="00845CFF">
        <w:rPr>
          <w:rFonts w:ascii="Times New Roman" w:hAnsi="Times New Roman" w:cs="Times New Roman"/>
          <w:sz w:val="26"/>
          <w:szCs w:val="26"/>
        </w:rPr>
        <w:t>ocsánatot kérek!</w:t>
      </w:r>
    </w:p>
    <w:p w:rsidR="00CA204D" w:rsidRPr="00845CFF" w:rsidRDefault="00CA204D" w:rsidP="00845CFF">
      <w:pPr>
        <w:spacing w:after="0" w:line="240" w:lineRule="auto"/>
        <w:jc w:val="both"/>
        <w:rPr>
          <w:rFonts w:ascii="Times New Roman" w:hAnsi="Times New Roman" w:cs="Times New Roman"/>
          <w:sz w:val="26"/>
          <w:szCs w:val="26"/>
        </w:rPr>
      </w:pPr>
    </w:p>
    <w:p w:rsidR="00337A60" w:rsidRDefault="00337A60" w:rsidP="00845CFF">
      <w:pPr>
        <w:spacing w:after="0" w:line="240" w:lineRule="auto"/>
        <w:jc w:val="both"/>
        <w:rPr>
          <w:rFonts w:ascii="Times New Roman" w:hAnsi="Times New Roman" w:cs="Times New Roman"/>
          <w:sz w:val="26"/>
          <w:szCs w:val="26"/>
          <w:u w:val="single"/>
        </w:rPr>
      </w:pPr>
    </w:p>
    <w:p w:rsidR="00CA204D" w:rsidRPr="00845CFF" w:rsidRDefault="00CA204D"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CA204D" w:rsidRPr="00845CFF" w:rsidRDefault="00CA204D"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Még egy igent, akkor ezek szerint, akkor 17 igen, </w:t>
      </w:r>
      <w:proofErr w:type="gramStart"/>
      <w:r w:rsidRPr="00845CFF">
        <w:rPr>
          <w:rFonts w:ascii="Times New Roman" w:hAnsi="Times New Roman" w:cs="Times New Roman"/>
          <w:sz w:val="26"/>
          <w:szCs w:val="26"/>
        </w:rPr>
        <w:t>egyhangúl</w:t>
      </w:r>
      <w:r w:rsidR="00164D29" w:rsidRPr="00845CFF">
        <w:rPr>
          <w:rFonts w:ascii="Times New Roman" w:hAnsi="Times New Roman" w:cs="Times New Roman"/>
          <w:sz w:val="26"/>
          <w:szCs w:val="26"/>
        </w:rPr>
        <w:t>ag</w:t>
      </w:r>
      <w:proofErr w:type="gramEnd"/>
      <w:r w:rsidR="00164D29" w:rsidRPr="00845CFF">
        <w:rPr>
          <w:rFonts w:ascii="Times New Roman" w:hAnsi="Times New Roman" w:cs="Times New Roman"/>
          <w:sz w:val="26"/>
          <w:szCs w:val="26"/>
        </w:rPr>
        <w:t xml:space="preserve"> fogadtuk el ezt az előző hat</w:t>
      </w:r>
      <w:r w:rsidRPr="00845CFF">
        <w:rPr>
          <w:rFonts w:ascii="Times New Roman" w:hAnsi="Times New Roman" w:cs="Times New Roman"/>
          <w:sz w:val="26"/>
          <w:szCs w:val="26"/>
        </w:rPr>
        <w:t>ározati javaslatot.</w:t>
      </w:r>
      <w:r w:rsidR="00B904AA" w:rsidRPr="00845CFF">
        <w:rPr>
          <w:rFonts w:ascii="Times New Roman" w:hAnsi="Times New Roman" w:cs="Times New Roman"/>
          <w:sz w:val="26"/>
          <w:szCs w:val="26"/>
        </w:rPr>
        <w:t xml:space="preserve"> </w:t>
      </w:r>
      <w:r w:rsidRPr="00845CFF">
        <w:rPr>
          <w:rFonts w:ascii="Times New Roman" w:hAnsi="Times New Roman" w:cs="Times New Roman"/>
          <w:sz w:val="26"/>
          <w:szCs w:val="26"/>
        </w:rPr>
        <w:t xml:space="preserve">3. oldal, IV. számú határozati javaslatról döntünk, illetve ott, a 3. oldalon kezdődő IV. számú határozati javaslatról döntünk, szavazzunk. A képviselő-testület 16 igen, </w:t>
      </w:r>
      <w:proofErr w:type="gramStart"/>
      <w:r w:rsidRPr="00845CFF">
        <w:rPr>
          <w:rFonts w:ascii="Times New Roman" w:hAnsi="Times New Roman" w:cs="Times New Roman"/>
          <w:sz w:val="26"/>
          <w:szCs w:val="26"/>
        </w:rPr>
        <w:t>egyhangúlag</w:t>
      </w:r>
      <w:proofErr w:type="gramEnd"/>
      <w:r w:rsidRPr="00845CFF">
        <w:rPr>
          <w:rFonts w:ascii="Times New Roman" w:hAnsi="Times New Roman" w:cs="Times New Roman"/>
          <w:sz w:val="26"/>
          <w:szCs w:val="26"/>
        </w:rPr>
        <w:t xml:space="preserve"> elfogadta a határozati javaslatot.</w:t>
      </w:r>
    </w:p>
    <w:p w:rsidR="00CA204D" w:rsidRPr="00845CFF" w:rsidRDefault="00CA204D" w:rsidP="00845CFF">
      <w:pPr>
        <w:spacing w:after="0" w:line="240" w:lineRule="auto"/>
        <w:jc w:val="both"/>
        <w:rPr>
          <w:rFonts w:ascii="Times New Roman" w:hAnsi="Times New Roman" w:cs="Times New Roman"/>
          <w:sz w:val="26"/>
          <w:szCs w:val="26"/>
        </w:rPr>
      </w:pPr>
    </w:p>
    <w:p w:rsidR="00337A60" w:rsidRDefault="00337A60" w:rsidP="00845CFF">
      <w:pPr>
        <w:spacing w:after="0" w:line="240" w:lineRule="auto"/>
        <w:jc w:val="both"/>
        <w:rPr>
          <w:rFonts w:ascii="Times New Roman" w:hAnsi="Times New Roman" w:cs="Times New Roman"/>
          <w:sz w:val="26"/>
          <w:szCs w:val="26"/>
          <w:u w:val="single"/>
        </w:rPr>
      </w:pPr>
    </w:p>
    <w:p w:rsidR="00B904AA" w:rsidRPr="00845CFF" w:rsidRDefault="00B904AA"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 xml:space="preserve">H </w:t>
      </w:r>
      <w:proofErr w:type="gramStart"/>
      <w:r w:rsidRPr="00845CFF">
        <w:rPr>
          <w:rFonts w:ascii="Times New Roman" w:hAnsi="Times New Roman" w:cs="Times New Roman"/>
          <w:sz w:val="26"/>
          <w:szCs w:val="26"/>
          <w:u w:val="single"/>
        </w:rPr>
        <w:t>A</w:t>
      </w:r>
      <w:proofErr w:type="gramEnd"/>
      <w:r w:rsidRPr="00845CFF">
        <w:rPr>
          <w:rFonts w:ascii="Times New Roman" w:hAnsi="Times New Roman" w:cs="Times New Roman"/>
          <w:sz w:val="26"/>
          <w:szCs w:val="26"/>
          <w:u w:val="single"/>
        </w:rPr>
        <w:t xml:space="preserve"> T Á R O Z A T:</w:t>
      </w:r>
    </w:p>
    <w:p w:rsidR="00B904AA" w:rsidRPr="00845CFF" w:rsidRDefault="00B904AA" w:rsidP="00337A60">
      <w:pPr>
        <w:pStyle w:val="Cmsor1"/>
        <w:ind w:left="3119" w:hanging="3119"/>
        <w:rPr>
          <w:bCs/>
          <w:iCs/>
          <w:sz w:val="26"/>
          <w:szCs w:val="26"/>
        </w:rPr>
      </w:pPr>
      <w:r w:rsidRPr="00845CFF">
        <w:rPr>
          <w:sz w:val="26"/>
          <w:szCs w:val="26"/>
        </w:rPr>
        <w:t>170/2017. (V. 17.) Kt.</w:t>
      </w:r>
      <w:r w:rsidRPr="00845CFF">
        <w:rPr>
          <w:sz w:val="26"/>
          <w:szCs w:val="26"/>
        </w:rPr>
        <w:tab/>
        <w:t>Budapest Főváros XVI. kerületi Önkormányzat Képviselő-testülete utasítja a Mátyásföldi Fecskefészek Óvoda</w:t>
      </w:r>
      <w:r w:rsidRPr="00845CFF">
        <w:rPr>
          <w:bCs/>
          <w:iCs/>
          <w:sz w:val="26"/>
          <w:szCs w:val="26"/>
        </w:rPr>
        <w:t xml:space="preserve"> vezetőjét, hogy az átszervezésre tekintettel módosítsa az intézmény alapdokumentumait </w:t>
      </w:r>
      <w:r w:rsidRPr="00845CFF">
        <w:rPr>
          <w:sz w:val="26"/>
          <w:szCs w:val="26"/>
        </w:rPr>
        <w:t>a szükséges legitimációs eljárás biztosításával, mely módosított dokumentumokat 2017. augusztus 31-ig egyetértésre nyújtsa be a Fenntartó elé</w:t>
      </w:r>
      <w:r w:rsidRPr="00845CFF">
        <w:rPr>
          <w:bCs/>
          <w:iCs/>
          <w:sz w:val="26"/>
          <w:szCs w:val="26"/>
        </w:rPr>
        <w:t xml:space="preserve">. </w:t>
      </w:r>
    </w:p>
    <w:p w:rsidR="00B904AA" w:rsidRPr="00845CFF" w:rsidRDefault="00B904AA" w:rsidP="00337A60">
      <w:pPr>
        <w:spacing w:after="0" w:line="240" w:lineRule="auto"/>
        <w:ind w:left="3119"/>
        <w:jc w:val="both"/>
        <w:rPr>
          <w:rFonts w:ascii="Times New Roman" w:hAnsi="Times New Roman" w:cs="Times New Roman"/>
          <w:sz w:val="26"/>
          <w:szCs w:val="26"/>
        </w:rPr>
      </w:pPr>
    </w:p>
    <w:p w:rsidR="00B904AA" w:rsidRPr="00845CFF" w:rsidRDefault="00B904AA" w:rsidP="00337A60">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rPr>
        <w:t>A Képviselő-testület felkéri a polgármestert, hogy a határozatról értesítse az intézmény vezetőjét.</w:t>
      </w:r>
    </w:p>
    <w:p w:rsidR="00B904AA" w:rsidRPr="00845CFF" w:rsidRDefault="00B904AA" w:rsidP="00337A60">
      <w:pPr>
        <w:spacing w:after="0" w:line="240" w:lineRule="auto"/>
        <w:ind w:left="3119"/>
        <w:jc w:val="both"/>
        <w:rPr>
          <w:rFonts w:ascii="Times New Roman" w:hAnsi="Times New Roman" w:cs="Times New Roman"/>
          <w:sz w:val="26"/>
          <w:szCs w:val="26"/>
        </w:rPr>
      </w:pPr>
    </w:p>
    <w:p w:rsidR="00B904AA" w:rsidRPr="00845CFF" w:rsidRDefault="00B904AA" w:rsidP="00337A60">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Határidő:</w:t>
      </w:r>
      <w:r w:rsidRPr="00845CFF">
        <w:rPr>
          <w:rFonts w:ascii="Times New Roman" w:hAnsi="Times New Roman" w:cs="Times New Roman"/>
          <w:sz w:val="26"/>
          <w:szCs w:val="26"/>
        </w:rPr>
        <w:t xml:space="preserve"> 2017. május 30.</w:t>
      </w:r>
    </w:p>
    <w:p w:rsidR="00CA204D" w:rsidRPr="00845CFF" w:rsidRDefault="00B904AA" w:rsidP="00337A60">
      <w:pPr>
        <w:spacing w:after="0" w:line="240" w:lineRule="auto"/>
        <w:ind w:left="3119"/>
        <w:jc w:val="both"/>
        <w:rPr>
          <w:rFonts w:ascii="Times New Roman" w:hAnsi="Times New Roman" w:cs="Times New Roman"/>
          <w:sz w:val="26"/>
          <w:szCs w:val="26"/>
        </w:rPr>
      </w:pPr>
      <w:r w:rsidRPr="00845CFF">
        <w:rPr>
          <w:rFonts w:ascii="Times New Roman" w:hAnsi="Times New Roman" w:cs="Times New Roman"/>
          <w:sz w:val="26"/>
          <w:szCs w:val="26"/>
          <w:u w:val="single"/>
        </w:rPr>
        <w:t>Felelős:</w:t>
      </w:r>
      <w:r w:rsidRPr="00845CFF">
        <w:rPr>
          <w:rFonts w:ascii="Times New Roman" w:hAnsi="Times New Roman" w:cs="Times New Roman"/>
          <w:sz w:val="26"/>
          <w:szCs w:val="26"/>
        </w:rPr>
        <w:t xml:space="preserve"> Kovács Péter polgármester</w:t>
      </w:r>
    </w:p>
    <w:p w:rsidR="00B904AA" w:rsidRPr="00845CFF" w:rsidRDefault="00B904AA" w:rsidP="00337A60">
      <w:pPr>
        <w:spacing w:after="0" w:line="240" w:lineRule="auto"/>
        <w:jc w:val="both"/>
        <w:rPr>
          <w:rFonts w:ascii="Times New Roman" w:hAnsi="Times New Roman" w:cs="Times New Roman"/>
          <w:sz w:val="26"/>
          <w:szCs w:val="26"/>
          <w:u w:val="single"/>
        </w:rPr>
      </w:pPr>
    </w:p>
    <w:p w:rsidR="00B904AA" w:rsidRPr="00845CFF" w:rsidRDefault="00B904AA" w:rsidP="00337A60">
      <w:pPr>
        <w:spacing w:after="0" w:line="240" w:lineRule="auto"/>
        <w:jc w:val="both"/>
        <w:rPr>
          <w:rFonts w:ascii="Times New Roman" w:hAnsi="Times New Roman" w:cs="Times New Roman"/>
          <w:sz w:val="26"/>
          <w:szCs w:val="26"/>
          <w:u w:val="single"/>
        </w:rPr>
      </w:pPr>
    </w:p>
    <w:p w:rsidR="00CA204D" w:rsidRPr="00845CFF" w:rsidRDefault="00CA204D"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B904AA" w:rsidRPr="00845CFF" w:rsidRDefault="00CA204D"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Ezzel ezt a napirendi pontot le tudtam zárni.</w:t>
      </w:r>
      <w:r w:rsidR="00B904AA" w:rsidRPr="00845CFF">
        <w:rPr>
          <w:rFonts w:ascii="Times New Roman" w:hAnsi="Times New Roman" w:cs="Times New Roman"/>
          <w:sz w:val="26"/>
          <w:szCs w:val="26"/>
        </w:rPr>
        <w:t xml:space="preserve"> </w:t>
      </w:r>
      <w:r w:rsidR="00164D29" w:rsidRPr="00845CFF">
        <w:rPr>
          <w:rFonts w:ascii="Times New Roman" w:hAnsi="Times New Roman" w:cs="Times New Roman"/>
          <w:sz w:val="26"/>
          <w:szCs w:val="26"/>
        </w:rPr>
        <w:t>S</w:t>
      </w:r>
      <w:r w:rsidRPr="00845CFF">
        <w:rPr>
          <w:rFonts w:ascii="Times New Roman" w:hAnsi="Times New Roman" w:cs="Times New Roman"/>
          <w:sz w:val="26"/>
          <w:szCs w:val="26"/>
        </w:rPr>
        <w:t>oron következik eredetileg 8-sal jelzett</w:t>
      </w:r>
      <w:r w:rsidR="00164D29" w:rsidRPr="00845CFF">
        <w:rPr>
          <w:rFonts w:ascii="Times New Roman" w:hAnsi="Times New Roman" w:cs="Times New Roman"/>
          <w:sz w:val="26"/>
          <w:szCs w:val="26"/>
        </w:rPr>
        <w:t xml:space="preserve"> előterjesztés</w:t>
      </w:r>
      <w:r w:rsidRPr="00845CFF">
        <w:rPr>
          <w:rFonts w:ascii="Times New Roman" w:hAnsi="Times New Roman" w:cs="Times New Roman"/>
          <w:sz w:val="26"/>
          <w:szCs w:val="26"/>
        </w:rPr>
        <w:t xml:space="preserve">: </w:t>
      </w:r>
    </w:p>
    <w:p w:rsidR="00B904AA" w:rsidRPr="00845CFF" w:rsidRDefault="00B904AA" w:rsidP="00845CFF">
      <w:pPr>
        <w:spacing w:after="0" w:line="240" w:lineRule="auto"/>
        <w:jc w:val="both"/>
        <w:rPr>
          <w:rFonts w:ascii="Times New Roman" w:hAnsi="Times New Roman" w:cs="Times New Roman"/>
          <w:sz w:val="26"/>
          <w:szCs w:val="26"/>
        </w:rPr>
      </w:pPr>
    </w:p>
    <w:p w:rsidR="00B904AA" w:rsidRPr="00845CFF" w:rsidRDefault="00B904AA" w:rsidP="00845CFF">
      <w:pPr>
        <w:pStyle w:val="Listaszerbekezds"/>
        <w:tabs>
          <w:tab w:val="left" w:pos="2268"/>
        </w:tabs>
        <w:ind w:left="3119" w:hanging="3119"/>
        <w:jc w:val="both"/>
        <w:rPr>
          <w:bCs/>
          <w:sz w:val="26"/>
          <w:szCs w:val="26"/>
          <w:u w:val="single"/>
        </w:rPr>
      </w:pPr>
    </w:p>
    <w:p w:rsidR="00B904AA" w:rsidRPr="00845CFF" w:rsidRDefault="00B904AA" w:rsidP="00845CFF">
      <w:pPr>
        <w:pStyle w:val="Listaszerbekezds"/>
        <w:tabs>
          <w:tab w:val="left" w:pos="2268"/>
        </w:tabs>
        <w:ind w:left="3119" w:hanging="3119"/>
        <w:jc w:val="both"/>
        <w:rPr>
          <w:color w:val="000000" w:themeColor="text1"/>
          <w:sz w:val="26"/>
          <w:szCs w:val="26"/>
        </w:rPr>
      </w:pPr>
      <w:r w:rsidRPr="00845CFF">
        <w:rPr>
          <w:bCs/>
          <w:sz w:val="26"/>
          <w:szCs w:val="26"/>
          <w:u w:val="single"/>
        </w:rPr>
        <w:t>NAPIREND:</w:t>
      </w:r>
      <w:r w:rsidRPr="00845CFF">
        <w:rPr>
          <w:bCs/>
          <w:sz w:val="26"/>
          <w:szCs w:val="26"/>
        </w:rPr>
        <w:tab/>
        <w:t>9.</w:t>
      </w:r>
      <w:r w:rsidRPr="00845CFF">
        <w:rPr>
          <w:bCs/>
          <w:sz w:val="26"/>
          <w:szCs w:val="26"/>
        </w:rPr>
        <w:tab/>
      </w:r>
      <w:r w:rsidRPr="00845CFF">
        <w:rPr>
          <w:sz w:val="26"/>
          <w:szCs w:val="26"/>
        </w:rPr>
        <w:t>Javaslat Budapest, Főváros XVI. kerületi Önkormányzat 2017. évi költségvetésének I. számú módosítására.</w:t>
      </w:r>
    </w:p>
    <w:p w:rsidR="00B904AA" w:rsidRPr="00845CFF" w:rsidRDefault="00B904AA" w:rsidP="00845CFF">
      <w:pPr>
        <w:pStyle w:val="Listaszerbekezds"/>
        <w:tabs>
          <w:tab w:val="left" w:pos="2268"/>
        </w:tabs>
        <w:ind w:left="3119"/>
        <w:jc w:val="both"/>
        <w:rPr>
          <w:b/>
          <w:i/>
          <w:color w:val="000000" w:themeColor="text1"/>
          <w:sz w:val="26"/>
          <w:szCs w:val="26"/>
          <w:u w:val="single"/>
        </w:rPr>
      </w:pPr>
      <w:r w:rsidRPr="00845CFF">
        <w:rPr>
          <w:b/>
          <w:i/>
          <w:color w:val="000000" w:themeColor="text1"/>
          <w:sz w:val="26"/>
          <w:szCs w:val="26"/>
          <w:u w:val="single"/>
        </w:rPr>
        <w:t>75/2017. számú előterjesztés</w:t>
      </w:r>
    </w:p>
    <w:p w:rsidR="00B904AA" w:rsidRPr="00845CFF" w:rsidRDefault="00B904AA" w:rsidP="00845CFF">
      <w:pPr>
        <w:spacing w:after="0" w:line="240" w:lineRule="auto"/>
        <w:ind w:left="2411" w:firstLine="708"/>
        <w:jc w:val="both"/>
        <w:rPr>
          <w:rFonts w:ascii="Times New Roman" w:hAnsi="Times New Roman" w:cs="Times New Roman"/>
          <w:sz w:val="26"/>
          <w:szCs w:val="26"/>
        </w:rPr>
      </w:pPr>
      <w:r w:rsidRPr="00845CFF">
        <w:rPr>
          <w:rFonts w:ascii="Times New Roman" w:hAnsi="Times New Roman" w:cs="Times New Roman"/>
          <w:color w:val="000000" w:themeColor="text1"/>
          <w:sz w:val="26"/>
          <w:szCs w:val="26"/>
          <w:u w:val="single"/>
        </w:rPr>
        <w:t>Előterjesztő:</w:t>
      </w:r>
      <w:r w:rsidRPr="00845CFF">
        <w:rPr>
          <w:rFonts w:ascii="Times New Roman" w:hAnsi="Times New Roman" w:cs="Times New Roman"/>
          <w:color w:val="000000" w:themeColor="text1"/>
          <w:sz w:val="26"/>
          <w:szCs w:val="26"/>
        </w:rPr>
        <w:t xml:space="preserve"> Kovács Péter polgármester</w:t>
      </w:r>
    </w:p>
    <w:p w:rsidR="00B904AA" w:rsidRDefault="00B904AA" w:rsidP="00845CFF">
      <w:pPr>
        <w:spacing w:after="0" w:line="240" w:lineRule="auto"/>
        <w:jc w:val="both"/>
        <w:rPr>
          <w:rFonts w:ascii="Times New Roman" w:hAnsi="Times New Roman" w:cs="Times New Roman"/>
          <w:sz w:val="26"/>
          <w:szCs w:val="26"/>
        </w:rPr>
      </w:pPr>
    </w:p>
    <w:p w:rsidR="00337A60" w:rsidRPr="00845CFF" w:rsidRDefault="00337A60" w:rsidP="00845CFF">
      <w:pPr>
        <w:spacing w:after="0" w:line="240" w:lineRule="auto"/>
        <w:jc w:val="both"/>
        <w:rPr>
          <w:rFonts w:ascii="Times New Roman" w:hAnsi="Times New Roman" w:cs="Times New Roman"/>
          <w:sz w:val="26"/>
          <w:szCs w:val="26"/>
        </w:rPr>
      </w:pPr>
    </w:p>
    <w:p w:rsidR="00B904AA" w:rsidRPr="00845CFF" w:rsidRDefault="00B904AA"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CA204D" w:rsidRPr="00845CFF" w:rsidRDefault="00CA204D"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Javaslat Budapest, F</w:t>
      </w:r>
      <w:r w:rsidR="00164D29" w:rsidRPr="00845CFF">
        <w:rPr>
          <w:rFonts w:ascii="Times New Roman" w:hAnsi="Times New Roman" w:cs="Times New Roman"/>
          <w:sz w:val="26"/>
          <w:szCs w:val="26"/>
        </w:rPr>
        <w:t>őváros XVI. kerületi Önkormányz</w:t>
      </w:r>
      <w:r w:rsidRPr="00845CFF">
        <w:rPr>
          <w:rFonts w:ascii="Times New Roman" w:hAnsi="Times New Roman" w:cs="Times New Roman"/>
          <w:sz w:val="26"/>
          <w:szCs w:val="26"/>
        </w:rPr>
        <w:t xml:space="preserve">at 2017. évi költségvetésének I. számú módosítására. </w:t>
      </w:r>
      <w:r w:rsidR="00164D29" w:rsidRPr="00845CFF">
        <w:rPr>
          <w:rFonts w:ascii="Times New Roman" w:hAnsi="Times New Roman" w:cs="Times New Roman"/>
          <w:sz w:val="26"/>
          <w:szCs w:val="26"/>
        </w:rPr>
        <w:t xml:space="preserve">Előterjesztőként annyit fűznék hozzá, hogy a tavalyi évben is jól gazdálkodtunk, és ezért, mintegy 3 milliárd forint pénzmaradványunk maradt. Ebből azért egy jelentős részt már elköltöttünk, vagy legalábbis, hát megmondtuk, hogy mit csináljunk </w:t>
      </w:r>
      <w:r w:rsidR="00164D29" w:rsidRPr="00845CFF">
        <w:rPr>
          <w:rFonts w:ascii="Times New Roman" w:hAnsi="Times New Roman" w:cs="Times New Roman"/>
          <w:sz w:val="26"/>
          <w:szCs w:val="26"/>
        </w:rPr>
        <w:lastRenderedPageBreak/>
        <w:t>vele, a költségvetés elfogadásakor a fönnmaradó maradék részre van lehetőség. Én itt javaslom, hogy a takarékosság elve alapján tartalékba is azért jelentős összegeket helyezzünk. De ezt az előterjesztésbe termé</w:t>
      </w:r>
      <w:r w:rsidR="00AC7C35" w:rsidRPr="00845CFF">
        <w:rPr>
          <w:rFonts w:ascii="Times New Roman" w:hAnsi="Times New Roman" w:cs="Times New Roman"/>
          <w:sz w:val="26"/>
          <w:szCs w:val="26"/>
        </w:rPr>
        <w:t xml:space="preserve">szetesen olvashatják. Kérdések, </w:t>
      </w:r>
      <w:r w:rsidR="00164D29" w:rsidRPr="00845CFF">
        <w:rPr>
          <w:rFonts w:ascii="Times New Roman" w:hAnsi="Times New Roman" w:cs="Times New Roman"/>
          <w:sz w:val="26"/>
          <w:szCs w:val="26"/>
        </w:rPr>
        <w:t xml:space="preserve">Abonyi János képviselő Úr az első kérdező. Parancsoljon </w:t>
      </w:r>
      <w:r w:rsidR="00AC7C35" w:rsidRPr="00845CFF">
        <w:rPr>
          <w:rFonts w:ascii="Times New Roman" w:hAnsi="Times New Roman" w:cs="Times New Roman"/>
          <w:sz w:val="26"/>
          <w:szCs w:val="26"/>
        </w:rPr>
        <w:t>K</w:t>
      </w:r>
      <w:r w:rsidR="00164D29" w:rsidRPr="00845CFF">
        <w:rPr>
          <w:rFonts w:ascii="Times New Roman" w:hAnsi="Times New Roman" w:cs="Times New Roman"/>
          <w:sz w:val="26"/>
          <w:szCs w:val="26"/>
        </w:rPr>
        <w:t>épviselő Úr!</w:t>
      </w:r>
    </w:p>
    <w:p w:rsidR="00164D29" w:rsidRPr="00845CFF" w:rsidRDefault="00164D29" w:rsidP="00845CFF">
      <w:pPr>
        <w:spacing w:after="0" w:line="240" w:lineRule="auto"/>
        <w:jc w:val="both"/>
        <w:rPr>
          <w:rFonts w:ascii="Times New Roman" w:hAnsi="Times New Roman" w:cs="Times New Roman"/>
          <w:sz w:val="26"/>
          <w:szCs w:val="26"/>
          <w:u w:val="single"/>
        </w:rPr>
      </w:pPr>
    </w:p>
    <w:p w:rsidR="00337A60" w:rsidRDefault="00337A60" w:rsidP="00845CFF">
      <w:pPr>
        <w:spacing w:after="0" w:line="240" w:lineRule="auto"/>
        <w:jc w:val="both"/>
        <w:rPr>
          <w:rFonts w:ascii="Times New Roman" w:hAnsi="Times New Roman" w:cs="Times New Roman"/>
          <w:sz w:val="26"/>
          <w:szCs w:val="26"/>
          <w:u w:val="single"/>
        </w:rPr>
      </w:pPr>
    </w:p>
    <w:p w:rsidR="00164D29" w:rsidRPr="00845CFF" w:rsidRDefault="00164D29"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ABONYI JÁNOS</w:t>
      </w:r>
    </w:p>
    <w:p w:rsidR="00AC7C35" w:rsidRPr="00845CFF" w:rsidRDefault="00164D29"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Köszönöm a szót, Polgármester Úr! Viszonylag rövid kérdésem lenne! Végignézve itt a kiadásokat</w:t>
      </w:r>
      <w:r w:rsidR="00AC7C35" w:rsidRPr="00845CFF">
        <w:rPr>
          <w:rFonts w:ascii="Times New Roman" w:hAnsi="Times New Roman" w:cs="Times New Roman"/>
          <w:sz w:val="26"/>
          <w:szCs w:val="26"/>
        </w:rPr>
        <w:t xml:space="preserve"> </w:t>
      </w:r>
      <w:proofErr w:type="gramStart"/>
      <w:r w:rsidR="00AC7C35" w:rsidRPr="00845CFF">
        <w:rPr>
          <w:rFonts w:ascii="Times New Roman" w:hAnsi="Times New Roman" w:cs="Times New Roman"/>
          <w:sz w:val="26"/>
          <w:szCs w:val="26"/>
        </w:rPr>
        <w:t>a</w:t>
      </w:r>
      <w:proofErr w:type="gramEnd"/>
      <w:r w:rsidRPr="00845CFF">
        <w:rPr>
          <w:rFonts w:ascii="Times New Roman" w:hAnsi="Times New Roman" w:cs="Times New Roman"/>
          <w:sz w:val="26"/>
          <w:szCs w:val="26"/>
        </w:rPr>
        <w:t>, főleg a beruházásoknál, építkezéseknél az összevetve az eredetivel, azt látom itt a Reformáció Emlékpark 112.000.000-óval kerül többe. Rendelő liftje 12-vel, 40 után, Otthon Mele</w:t>
      </w:r>
      <w:r w:rsidR="00AC7C35" w:rsidRPr="00845CFF">
        <w:rPr>
          <w:rFonts w:ascii="Times New Roman" w:hAnsi="Times New Roman" w:cs="Times New Roman"/>
          <w:sz w:val="26"/>
          <w:szCs w:val="26"/>
        </w:rPr>
        <w:t>ge Programnál plusz 50.000.000, i</w:t>
      </w:r>
      <w:r w:rsidRPr="00845CFF">
        <w:rPr>
          <w:rFonts w:ascii="Times New Roman" w:hAnsi="Times New Roman" w:cs="Times New Roman"/>
          <w:sz w:val="26"/>
          <w:szCs w:val="26"/>
        </w:rPr>
        <w:t>tt egy külön kérdés, hogy, hogy ekkora az é</w:t>
      </w:r>
      <w:r w:rsidR="00AC7C35" w:rsidRPr="00845CFF">
        <w:rPr>
          <w:rFonts w:ascii="Times New Roman" w:hAnsi="Times New Roman" w:cs="Times New Roman"/>
          <w:sz w:val="26"/>
          <w:szCs w:val="26"/>
        </w:rPr>
        <w:t>rdeklődés várhatóan, m</w:t>
      </w:r>
      <w:r w:rsidRPr="00845CFF">
        <w:rPr>
          <w:rFonts w:ascii="Times New Roman" w:hAnsi="Times New Roman" w:cs="Times New Roman"/>
          <w:sz w:val="26"/>
          <w:szCs w:val="26"/>
        </w:rPr>
        <w:t>ert ez nagyon bíztató dolog lenne! Mezei Őrszolgálat Székhelye plusz 10 millió, Sashalmi Tanoda II. ütem, plusz 122 millió. Mi az oka annak, hogy, hogy ennyire mellélőttünk az eredeti költségvetésben? Köszönöm szépen!</w:t>
      </w:r>
      <w:r w:rsidR="005D17F7" w:rsidRPr="00845CFF">
        <w:rPr>
          <w:rFonts w:ascii="Times New Roman" w:hAnsi="Times New Roman" w:cs="Times New Roman"/>
          <w:sz w:val="26"/>
          <w:szCs w:val="26"/>
        </w:rPr>
        <w:t xml:space="preserve"> </w:t>
      </w:r>
    </w:p>
    <w:p w:rsidR="00AC7C35" w:rsidRPr="00845CFF" w:rsidRDefault="00AC7C35" w:rsidP="00845CFF">
      <w:pPr>
        <w:spacing w:after="0" w:line="240" w:lineRule="auto"/>
        <w:jc w:val="both"/>
        <w:rPr>
          <w:rFonts w:ascii="Times New Roman" w:hAnsi="Times New Roman" w:cs="Times New Roman"/>
          <w:sz w:val="26"/>
          <w:szCs w:val="26"/>
        </w:rPr>
      </w:pPr>
    </w:p>
    <w:p w:rsidR="00AC7C35" w:rsidRPr="00845CFF" w:rsidRDefault="00AC7C35" w:rsidP="00845CFF">
      <w:pPr>
        <w:spacing w:after="0" w:line="240" w:lineRule="auto"/>
        <w:jc w:val="both"/>
        <w:rPr>
          <w:rFonts w:ascii="Times New Roman" w:hAnsi="Times New Roman" w:cs="Times New Roman"/>
          <w:sz w:val="26"/>
          <w:szCs w:val="26"/>
        </w:rPr>
      </w:pPr>
    </w:p>
    <w:p w:rsidR="00AC7C35" w:rsidRPr="00845CFF" w:rsidRDefault="00AC7C35"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164D29" w:rsidRPr="00845CFF" w:rsidRDefault="00AC7C35"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Köszönöm szépen! </w:t>
      </w:r>
      <w:r w:rsidR="005D17F7" w:rsidRPr="00845CFF">
        <w:rPr>
          <w:rFonts w:ascii="Times New Roman" w:hAnsi="Times New Roman" w:cs="Times New Roman"/>
          <w:sz w:val="26"/>
          <w:szCs w:val="26"/>
        </w:rPr>
        <w:t>Több kérdésre igényt nem látok!</w:t>
      </w:r>
      <w:r w:rsidRPr="00845CFF">
        <w:rPr>
          <w:rFonts w:ascii="Times New Roman" w:hAnsi="Times New Roman" w:cs="Times New Roman"/>
          <w:sz w:val="26"/>
          <w:szCs w:val="26"/>
        </w:rPr>
        <w:t xml:space="preserve"> Különbözők a válaszok, János, a</w:t>
      </w:r>
      <w:r w:rsidR="005D17F7" w:rsidRPr="00845CFF">
        <w:rPr>
          <w:rFonts w:ascii="Times New Roman" w:hAnsi="Times New Roman" w:cs="Times New Roman"/>
          <w:sz w:val="26"/>
          <w:szCs w:val="26"/>
        </w:rPr>
        <w:t>bból a szempontból, hogy az 50 millió forint az nem az igények alapján van, hanem erről döntött a képviselő-testület egy korábbi döntésében, hogy ennyit rakunk félre erre. Tehát egyáltalán nem biztos, hogy az Otthon Melege pályázatra lesz-e ennyi jelentkező, vagy több lesz, vagy kevesebb</w:t>
      </w:r>
      <w:r w:rsidRPr="00845CFF">
        <w:rPr>
          <w:rFonts w:ascii="Times New Roman" w:hAnsi="Times New Roman" w:cs="Times New Roman"/>
          <w:sz w:val="26"/>
          <w:szCs w:val="26"/>
        </w:rPr>
        <w:t>, e</w:t>
      </w:r>
      <w:r w:rsidR="00D87241" w:rsidRPr="00845CFF">
        <w:rPr>
          <w:rFonts w:ascii="Times New Roman" w:hAnsi="Times New Roman" w:cs="Times New Roman"/>
          <w:sz w:val="26"/>
          <w:szCs w:val="26"/>
        </w:rPr>
        <w:t xml:space="preserve">z nem azért, hogy az igények alapján ez mutatkozna. Az összes többire viszont az vonatkozik, hogy ugye a közbeszerzési eljárás </w:t>
      </w:r>
      <w:r w:rsidRPr="00845CFF">
        <w:rPr>
          <w:rFonts w:ascii="Times New Roman" w:hAnsi="Times New Roman" w:cs="Times New Roman"/>
          <w:sz w:val="26"/>
          <w:szCs w:val="26"/>
        </w:rPr>
        <w:t>lezártjával</w:t>
      </w:r>
      <w:r w:rsidR="00D87241" w:rsidRPr="00845CFF">
        <w:rPr>
          <w:rFonts w:ascii="Times New Roman" w:hAnsi="Times New Roman" w:cs="Times New Roman"/>
          <w:sz w:val="26"/>
          <w:szCs w:val="26"/>
        </w:rPr>
        <w:t xml:space="preserve"> jelentősen többe kerülnek a beruházások. Én is meglepődtem. Nemcsak ezeknél</w:t>
      </w:r>
      <w:r w:rsidRPr="00845CFF">
        <w:rPr>
          <w:rFonts w:ascii="Times New Roman" w:hAnsi="Times New Roman" w:cs="Times New Roman"/>
          <w:sz w:val="26"/>
          <w:szCs w:val="26"/>
        </w:rPr>
        <w:t xml:space="preserve"> egyébként, amit Te kiemeltél, mer</w:t>
      </w:r>
      <w:r w:rsidR="00D87241" w:rsidRPr="00845CFF">
        <w:rPr>
          <w:rFonts w:ascii="Times New Roman" w:hAnsi="Times New Roman" w:cs="Times New Roman"/>
          <w:sz w:val="26"/>
          <w:szCs w:val="26"/>
        </w:rPr>
        <w:t xml:space="preserve"> nemcsak a magasépítési beruházásoknál, hanem a mélyépítési beruházásoknál is, tehát a csapadékcsatorna is drágább lett, útépítés is drágább lett. A, sokat törtem a fejemet, de ennél nálam okosabb embereket is megkérdeztem, hogy vajon miért v</w:t>
      </w:r>
      <w:r w:rsidRPr="00845CFF">
        <w:rPr>
          <w:rFonts w:ascii="Times New Roman" w:hAnsi="Times New Roman" w:cs="Times New Roman"/>
          <w:sz w:val="26"/>
          <w:szCs w:val="26"/>
        </w:rPr>
        <w:t>an ez? Számos dolgot mondanak, d</w:t>
      </w:r>
      <w:r w:rsidR="00D87241" w:rsidRPr="00845CFF">
        <w:rPr>
          <w:rFonts w:ascii="Times New Roman" w:hAnsi="Times New Roman" w:cs="Times New Roman"/>
          <w:sz w:val="26"/>
          <w:szCs w:val="26"/>
        </w:rPr>
        <w:t>e össze, összec</w:t>
      </w:r>
      <w:r w:rsidRPr="00845CFF">
        <w:rPr>
          <w:rFonts w:ascii="Times New Roman" w:hAnsi="Times New Roman" w:cs="Times New Roman"/>
          <w:sz w:val="26"/>
          <w:szCs w:val="26"/>
        </w:rPr>
        <w:t xml:space="preserve">sengett, leginkább a következő: </w:t>
      </w:r>
      <w:r w:rsidR="00D87241" w:rsidRPr="00845CFF">
        <w:rPr>
          <w:rFonts w:ascii="Times New Roman" w:hAnsi="Times New Roman" w:cs="Times New Roman"/>
          <w:sz w:val="26"/>
          <w:szCs w:val="26"/>
        </w:rPr>
        <w:t>ugye amikor ezeket az árakat terveztük, ugye az még a tavalyi év volt. Ugye az árazott költségvetés, melyeket megkaptunk a kivitelezőktő</w:t>
      </w:r>
      <w:r w:rsidRPr="00845CFF">
        <w:rPr>
          <w:rFonts w:ascii="Times New Roman" w:hAnsi="Times New Roman" w:cs="Times New Roman"/>
          <w:sz w:val="26"/>
          <w:szCs w:val="26"/>
        </w:rPr>
        <w:t>l, nyilván az is tavalyi volt. U</w:t>
      </w:r>
      <w:r w:rsidR="00D87241" w:rsidRPr="00845CFF">
        <w:rPr>
          <w:rFonts w:ascii="Times New Roman" w:hAnsi="Times New Roman" w:cs="Times New Roman"/>
          <w:sz w:val="26"/>
          <w:szCs w:val="26"/>
        </w:rPr>
        <w:t>gye idén január 1-től azért egy drasztikus béremelés, minimálbér és gar</w:t>
      </w:r>
      <w:r w:rsidRPr="00845CFF">
        <w:rPr>
          <w:rFonts w:ascii="Times New Roman" w:hAnsi="Times New Roman" w:cs="Times New Roman"/>
          <w:sz w:val="26"/>
          <w:szCs w:val="26"/>
        </w:rPr>
        <w:t>antált bérminimum emelés volt, a</w:t>
      </w:r>
      <w:r w:rsidR="00D87241" w:rsidRPr="00845CFF">
        <w:rPr>
          <w:rFonts w:ascii="Times New Roman" w:hAnsi="Times New Roman" w:cs="Times New Roman"/>
          <w:sz w:val="26"/>
          <w:szCs w:val="26"/>
        </w:rPr>
        <w:t xml:space="preserve">mi nyilván jelentősen megnyomja az árakat is. Nemcsak a bér oldalon, ez az érdekes, hanem a dologi, tehát a költség oldalon is megnyomta az árakat. Nyilván a beszerzési alapanyagok árára is rákerült az, amit egyébként </w:t>
      </w:r>
      <w:proofErr w:type="gramStart"/>
      <w:r w:rsidR="00D87241" w:rsidRPr="00845CFF">
        <w:rPr>
          <w:rFonts w:ascii="Times New Roman" w:hAnsi="Times New Roman" w:cs="Times New Roman"/>
          <w:sz w:val="26"/>
          <w:szCs w:val="26"/>
        </w:rPr>
        <w:t>a</w:t>
      </w:r>
      <w:proofErr w:type="gramEnd"/>
      <w:r w:rsidR="00D87241" w:rsidRPr="00845CFF">
        <w:rPr>
          <w:rFonts w:ascii="Times New Roman" w:hAnsi="Times New Roman" w:cs="Times New Roman"/>
          <w:sz w:val="26"/>
          <w:szCs w:val="26"/>
        </w:rPr>
        <w:t>, annál a cégnél, aki ezt előállítja, vagy beszerzi, vagy továbba</w:t>
      </w:r>
      <w:r w:rsidRPr="00845CFF">
        <w:rPr>
          <w:rFonts w:ascii="Times New Roman" w:hAnsi="Times New Roman" w:cs="Times New Roman"/>
          <w:sz w:val="26"/>
          <w:szCs w:val="26"/>
        </w:rPr>
        <w:t>dja, annál is jelentkezett ez, t</w:t>
      </w:r>
      <w:r w:rsidR="00D87241" w:rsidRPr="00845CFF">
        <w:rPr>
          <w:rFonts w:ascii="Times New Roman" w:hAnsi="Times New Roman" w:cs="Times New Roman"/>
          <w:sz w:val="26"/>
          <w:szCs w:val="26"/>
        </w:rPr>
        <w:t xml:space="preserve">ehát ez a béremelés, egy jelentős dolog. </w:t>
      </w:r>
      <w:proofErr w:type="gramStart"/>
      <w:r w:rsidR="00D87241" w:rsidRPr="00845CFF">
        <w:rPr>
          <w:rFonts w:ascii="Times New Roman" w:hAnsi="Times New Roman" w:cs="Times New Roman"/>
          <w:sz w:val="26"/>
          <w:szCs w:val="26"/>
        </w:rPr>
        <w:t xml:space="preserve">A másik, ennél szerintem az árban, hát legalább ilyen súllyal figyelembe vehető, vagy következmény az a következő, hogy annyi állami beruházás van, köszönhető annak, hogy az Európai Uniós pénzeket a kormány viszonylag gyorsan megpróbálja kiírni, azokat leszerződni, illetve valahogy az építőiparban vélhetően a </w:t>
      </w:r>
      <w:proofErr w:type="spellStart"/>
      <w:r w:rsidR="00D87241" w:rsidRPr="00845CFF">
        <w:rPr>
          <w:rFonts w:ascii="Times New Roman" w:hAnsi="Times New Roman" w:cs="Times New Roman"/>
          <w:sz w:val="26"/>
          <w:szCs w:val="26"/>
        </w:rPr>
        <w:t>CSOK-nak</w:t>
      </w:r>
      <w:proofErr w:type="spellEnd"/>
      <w:r w:rsidR="00D87241" w:rsidRPr="00845CFF">
        <w:rPr>
          <w:rFonts w:ascii="Times New Roman" w:hAnsi="Times New Roman" w:cs="Times New Roman"/>
          <w:sz w:val="26"/>
          <w:szCs w:val="26"/>
        </w:rPr>
        <w:t xml:space="preserve">, meg ezeknek elindult az építkezés, </w:t>
      </w:r>
      <w:r w:rsidR="00BD71A1" w:rsidRPr="00845CFF">
        <w:rPr>
          <w:rFonts w:ascii="Times New Roman" w:hAnsi="Times New Roman" w:cs="Times New Roman"/>
          <w:sz w:val="26"/>
          <w:szCs w:val="26"/>
        </w:rPr>
        <w:t>és most csak magasépítkezésről beszélek, hogy azok, akiket én megkérdeztem, kivitelező cégek vezetői, ők azt mondják, hogy az ő információik alapján a piacon már a leszerződött munkákra sincsen elegendő kapacitás.</w:t>
      </w:r>
      <w:proofErr w:type="gramEnd"/>
      <w:r w:rsidR="00BD71A1" w:rsidRPr="00845CFF">
        <w:rPr>
          <w:rFonts w:ascii="Times New Roman" w:hAnsi="Times New Roman" w:cs="Times New Roman"/>
          <w:sz w:val="26"/>
          <w:szCs w:val="26"/>
        </w:rPr>
        <w:t xml:space="preserve"> Körülbelül azt mondták magasépítésbe a leszerződött munkára 70 %-nyi kapacitás van. A mélyépítésbe körülbelül 80 %. Ez azt jelenti, hogy már most is túlvállalták magukat a kivitelező cégek, ez egyébként látszik abból is, hogy hány ajánlat érkezik. Nem tudom, hogy </w:t>
      </w:r>
      <w:r w:rsidRPr="00845CFF">
        <w:rPr>
          <w:rFonts w:ascii="Times New Roman" w:hAnsi="Times New Roman" w:cs="Times New Roman"/>
          <w:sz w:val="26"/>
          <w:szCs w:val="26"/>
        </w:rPr>
        <w:t>Te talán, vagy a közbeszerzési b</w:t>
      </w:r>
      <w:r w:rsidR="00BD71A1" w:rsidRPr="00845CFF">
        <w:rPr>
          <w:rFonts w:ascii="Times New Roman" w:hAnsi="Times New Roman" w:cs="Times New Roman"/>
          <w:sz w:val="26"/>
          <w:szCs w:val="26"/>
        </w:rPr>
        <w:t xml:space="preserve">izottság tagja, így nem biztos, hogy tudod, így Vajda Úr az, hogy például, ha jól emlékszem, és most ha, ha netán </w:t>
      </w:r>
      <w:r w:rsidR="00BD71A1" w:rsidRPr="00845CFF">
        <w:rPr>
          <w:rFonts w:ascii="Times New Roman" w:hAnsi="Times New Roman" w:cs="Times New Roman"/>
          <w:sz w:val="26"/>
          <w:szCs w:val="26"/>
        </w:rPr>
        <w:lastRenderedPageBreak/>
        <w:t>rosszul mondok egy számot, akkor nézzék el nekem, a Sashalmi Tanodára érkezett talán 19 vagy 20 érdeklődő. És összesen ketten adtak be ajánlatot. A Reformátorok t</w:t>
      </w:r>
      <w:r w:rsidRPr="00845CFF">
        <w:rPr>
          <w:rFonts w:ascii="Times New Roman" w:hAnsi="Times New Roman" w:cs="Times New Roman"/>
          <w:sz w:val="26"/>
          <w:szCs w:val="26"/>
        </w:rPr>
        <w:t>erére 20 vagy 21. 17 köszönöm, é</w:t>
      </w:r>
      <w:r w:rsidR="00BD71A1" w:rsidRPr="00845CFF">
        <w:rPr>
          <w:rFonts w:ascii="Times New Roman" w:hAnsi="Times New Roman" w:cs="Times New Roman"/>
          <w:sz w:val="26"/>
          <w:szCs w:val="26"/>
        </w:rPr>
        <w:t>s egyetlen ajánlat érkezett. A megkérdeztem természetesen a kivitelezőket, akik nyertek, hogy miért adtak ilyen drága ajánlatot, és azt mondták, hogy szerintük egyáltalán nem drága ez. Hát nyilván ezt mondják, persze. Az egyik kivitelezővel megcsináltattam azt, hogy miután aláírtuk a szerz</w:t>
      </w:r>
      <w:r w:rsidR="00B225FE" w:rsidRPr="00845CFF">
        <w:rPr>
          <w:rFonts w:ascii="Times New Roman" w:hAnsi="Times New Roman" w:cs="Times New Roman"/>
          <w:sz w:val="26"/>
          <w:szCs w:val="26"/>
        </w:rPr>
        <w:t>ődést, odaadtam neki az építész-</w:t>
      </w:r>
      <w:r w:rsidR="00BD71A1" w:rsidRPr="00845CFF">
        <w:rPr>
          <w:rFonts w:ascii="Times New Roman" w:hAnsi="Times New Roman" w:cs="Times New Roman"/>
          <w:sz w:val="26"/>
          <w:szCs w:val="26"/>
        </w:rPr>
        <w:t>tervező, illetve hát a tervező által elkészített ár</w:t>
      </w:r>
      <w:r w:rsidRPr="00845CFF">
        <w:rPr>
          <w:rFonts w:ascii="Times New Roman" w:hAnsi="Times New Roman" w:cs="Times New Roman"/>
          <w:sz w:val="26"/>
          <w:szCs w:val="26"/>
        </w:rPr>
        <w:t>azott költségvetést, h</w:t>
      </w:r>
      <w:r w:rsidR="00BD71A1" w:rsidRPr="00845CFF">
        <w:rPr>
          <w:rFonts w:ascii="Times New Roman" w:hAnsi="Times New Roman" w:cs="Times New Roman"/>
          <w:sz w:val="26"/>
          <w:szCs w:val="26"/>
        </w:rPr>
        <w:t>ogy mondja már meg, hogy mi a különbség. És azt mondta, h</w:t>
      </w:r>
      <w:r w:rsidRPr="00845CFF">
        <w:rPr>
          <w:rFonts w:ascii="Times New Roman" w:hAnsi="Times New Roman" w:cs="Times New Roman"/>
          <w:sz w:val="26"/>
          <w:szCs w:val="26"/>
        </w:rPr>
        <w:t>ogy ezek az árak tavalyi árak, n</w:t>
      </w:r>
      <w:r w:rsidR="00BD71A1" w:rsidRPr="00845CFF">
        <w:rPr>
          <w:rFonts w:ascii="Times New Roman" w:hAnsi="Times New Roman" w:cs="Times New Roman"/>
          <w:sz w:val="26"/>
          <w:szCs w:val="26"/>
        </w:rPr>
        <w:t>yilván, ugye, mi akkor ka</w:t>
      </w:r>
      <w:r w:rsidRPr="00845CFF">
        <w:rPr>
          <w:rFonts w:ascii="Times New Roman" w:hAnsi="Times New Roman" w:cs="Times New Roman"/>
          <w:sz w:val="26"/>
          <w:szCs w:val="26"/>
        </w:rPr>
        <w:t>ptuk az árazott költségvetést, m</w:t>
      </w:r>
      <w:r w:rsidR="00BD71A1" w:rsidRPr="00845CFF">
        <w:rPr>
          <w:rFonts w:ascii="Times New Roman" w:hAnsi="Times New Roman" w:cs="Times New Roman"/>
          <w:sz w:val="26"/>
          <w:szCs w:val="26"/>
        </w:rPr>
        <w:t xml:space="preserve">ásrészt azt mondja, hogy még a tavalyi árakhoz képest is alacsonyan számoltak a tervezők, tehát ott is alacsony lett volna. Most viszont az idei árakhoz képest, például konkrét példát mondok, mondjuk fa beszerzésbe azt mondták, hogy az árazott költségvetésben szereplő ár az alacsonyabb, mint a beszerzési ára a fának. Tehát ennyire mentek föl az árak. Ezen a munkaterületen. Illetve azt mondják, hogy hát mindenre rárakódik a dolog. Természetesen megkérdeztem a tervezőt is, hogy </w:t>
      </w:r>
      <w:r w:rsidR="00923141" w:rsidRPr="00845CFF">
        <w:rPr>
          <w:rFonts w:ascii="Times New Roman" w:hAnsi="Times New Roman" w:cs="Times New Roman"/>
          <w:sz w:val="26"/>
          <w:szCs w:val="26"/>
        </w:rPr>
        <w:t xml:space="preserve">hát </w:t>
      </w:r>
      <w:r w:rsidR="00BD71A1" w:rsidRPr="00845CFF">
        <w:rPr>
          <w:rFonts w:ascii="Times New Roman" w:hAnsi="Times New Roman" w:cs="Times New Roman"/>
          <w:sz w:val="26"/>
          <w:szCs w:val="26"/>
        </w:rPr>
        <w:t xml:space="preserve">barátom, hogy lőttél </w:t>
      </w:r>
      <w:r w:rsidR="00923141" w:rsidRPr="00845CFF">
        <w:rPr>
          <w:rFonts w:ascii="Times New Roman" w:hAnsi="Times New Roman" w:cs="Times New Roman"/>
          <w:sz w:val="26"/>
          <w:szCs w:val="26"/>
        </w:rPr>
        <w:t>ennyire</w:t>
      </w:r>
      <w:r w:rsidR="00BD71A1" w:rsidRPr="00845CFF">
        <w:rPr>
          <w:rFonts w:ascii="Times New Roman" w:hAnsi="Times New Roman" w:cs="Times New Roman"/>
          <w:sz w:val="26"/>
          <w:szCs w:val="26"/>
        </w:rPr>
        <w:t xml:space="preserve"> mellé? Egy nagyon hosszú levelet kaptam, amiben össze</w:t>
      </w:r>
      <w:r w:rsidR="005628AD" w:rsidRPr="00845CFF">
        <w:rPr>
          <w:rFonts w:ascii="Times New Roman" w:hAnsi="Times New Roman" w:cs="Times New Roman"/>
          <w:sz w:val="26"/>
          <w:szCs w:val="26"/>
        </w:rPr>
        <w:t>cs</w:t>
      </w:r>
      <w:r w:rsidR="00BD71A1" w:rsidRPr="00845CFF">
        <w:rPr>
          <w:rFonts w:ascii="Times New Roman" w:hAnsi="Times New Roman" w:cs="Times New Roman"/>
          <w:sz w:val="26"/>
          <w:szCs w:val="26"/>
        </w:rPr>
        <w:t>e</w:t>
      </w:r>
      <w:r w:rsidR="005628AD" w:rsidRPr="00845CFF">
        <w:rPr>
          <w:rFonts w:ascii="Times New Roman" w:hAnsi="Times New Roman" w:cs="Times New Roman"/>
          <w:sz w:val="26"/>
          <w:szCs w:val="26"/>
        </w:rPr>
        <w:t>ng azokkal, amiket a kivitelezők mon</w:t>
      </w:r>
      <w:r w:rsidR="00923141" w:rsidRPr="00845CFF">
        <w:rPr>
          <w:rFonts w:ascii="Times New Roman" w:hAnsi="Times New Roman" w:cs="Times New Roman"/>
          <w:sz w:val="26"/>
          <w:szCs w:val="26"/>
        </w:rPr>
        <w:t>dtak, r</w:t>
      </w:r>
      <w:r w:rsidR="005628AD" w:rsidRPr="00845CFF">
        <w:rPr>
          <w:rFonts w:ascii="Times New Roman" w:hAnsi="Times New Roman" w:cs="Times New Roman"/>
          <w:sz w:val="26"/>
          <w:szCs w:val="26"/>
        </w:rPr>
        <w:t xml:space="preserve">észben, illetve hát van benne ilyen, ami hát nyilván eddig is tudtuk, hogy ugye például az iskola kivitelezésnél, ugye ő az építészeti munkát árazta be. A felvonulás költségét, meg azt nem árazta be, nyilván ő nem tudja beárazni, </w:t>
      </w:r>
      <w:r w:rsidR="00923141" w:rsidRPr="00845CFF">
        <w:rPr>
          <w:rFonts w:ascii="Times New Roman" w:hAnsi="Times New Roman" w:cs="Times New Roman"/>
          <w:sz w:val="26"/>
          <w:szCs w:val="26"/>
        </w:rPr>
        <w:t>hogy</w:t>
      </w:r>
      <w:r w:rsidR="005628AD" w:rsidRPr="00845CFF">
        <w:rPr>
          <w:rFonts w:ascii="Times New Roman" w:hAnsi="Times New Roman" w:cs="Times New Roman"/>
          <w:sz w:val="26"/>
          <w:szCs w:val="26"/>
        </w:rPr>
        <w:t xml:space="preserve"> nyáron kell végezni a munkát. Ami azért érdekes, mert ugyanez a tervező tervezte a Sashalmi Tanoda I. ütemet is. </w:t>
      </w:r>
      <w:r w:rsidR="00B225FE" w:rsidRPr="00845CFF">
        <w:rPr>
          <w:rFonts w:ascii="Times New Roman" w:hAnsi="Times New Roman" w:cs="Times New Roman"/>
          <w:sz w:val="26"/>
          <w:szCs w:val="26"/>
        </w:rPr>
        <w:t>Ott taval</w:t>
      </w:r>
      <w:r w:rsidR="00ED5B94" w:rsidRPr="00845CFF">
        <w:rPr>
          <w:rFonts w:ascii="Times New Roman" w:hAnsi="Times New Roman" w:cs="Times New Roman"/>
          <w:sz w:val="26"/>
          <w:szCs w:val="26"/>
        </w:rPr>
        <w:t>y</w:t>
      </w:r>
      <w:r w:rsidR="00B225FE" w:rsidRPr="00845CFF">
        <w:rPr>
          <w:rFonts w:ascii="Times New Roman" w:hAnsi="Times New Roman" w:cs="Times New Roman"/>
          <w:sz w:val="26"/>
          <w:szCs w:val="26"/>
        </w:rPr>
        <w:t>i</w:t>
      </w:r>
      <w:r w:rsidR="00ED5B94" w:rsidRPr="00845CFF">
        <w:rPr>
          <w:rFonts w:ascii="Times New Roman" w:hAnsi="Times New Roman" w:cs="Times New Roman"/>
          <w:sz w:val="26"/>
          <w:szCs w:val="26"/>
        </w:rPr>
        <w:t xml:space="preserve"> évben egy hát, szerintem egy 8-10 %-kal olcsóbb árat kaptunk, mint ug</w:t>
      </w:r>
      <w:r w:rsidR="00923141" w:rsidRPr="00845CFF">
        <w:rPr>
          <w:rFonts w:ascii="Times New Roman" w:hAnsi="Times New Roman" w:cs="Times New Roman"/>
          <w:sz w:val="26"/>
          <w:szCs w:val="26"/>
        </w:rPr>
        <w:t>yanennek a tervezőnek az árai, m</w:t>
      </w:r>
      <w:r w:rsidR="00ED5B94" w:rsidRPr="00845CFF">
        <w:rPr>
          <w:rFonts w:ascii="Times New Roman" w:hAnsi="Times New Roman" w:cs="Times New Roman"/>
          <w:sz w:val="26"/>
          <w:szCs w:val="26"/>
        </w:rPr>
        <w:t xml:space="preserve">ost meg egy jó 20 %-kal drágábbat. Tehát vélhetően nem a tervező lett bolondabb, hanem valószínűleg az árak. Én nagyon remélem, hogy ez </w:t>
      </w:r>
      <w:proofErr w:type="gramStart"/>
      <w:r w:rsidR="00ED5B94" w:rsidRPr="00845CFF">
        <w:rPr>
          <w:rFonts w:ascii="Times New Roman" w:hAnsi="Times New Roman" w:cs="Times New Roman"/>
          <w:sz w:val="26"/>
          <w:szCs w:val="26"/>
        </w:rPr>
        <w:t>a</w:t>
      </w:r>
      <w:proofErr w:type="gramEnd"/>
      <w:r w:rsidR="00ED5B94" w:rsidRPr="00845CFF">
        <w:rPr>
          <w:rFonts w:ascii="Times New Roman" w:hAnsi="Times New Roman" w:cs="Times New Roman"/>
          <w:sz w:val="26"/>
          <w:szCs w:val="26"/>
        </w:rPr>
        <w:t xml:space="preserve">, ez a idézőjelben való fölfutás, ez csak az idei évre jellemző. </w:t>
      </w:r>
      <w:proofErr w:type="gramStart"/>
      <w:r w:rsidR="00ED5B94" w:rsidRPr="00845CFF">
        <w:rPr>
          <w:rFonts w:ascii="Times New Roman" w:hAnsi="Times New Roman" w:cs="Times New Roman"/>
          <w:sz w:val="26"/>
          <w:szCs w:val="26"/>
        </w:rPr>
        <w:t>Én kérdeztem egyébként, mint ahogy mondtam kivitelezőket, és akkor ők azt mondták, hogy most van e</w:t>
      </w:r>
      <w:r w:rsidR="00923141" w:rsidRPr="00845CFF">
        <w:rPr>
          <w:rFonts w:ascii="Times New Roman" w:hAnsi="Times New Roman" w:cs="Times New Roman"/>
          <w:sz w:val="26"/>
          <w:szCs w:val="26"/>
        </w:rPr>
        <w:t>z a dömping, szerintük jövőre már nem lesz, e</w:t>
      </w:r>
      <w:r w:rsidR="00ED5B94" w:rsidRPr="00845CFF">
        <w:rPr>
          <w:rFonts w:ascii="Times New Roman" w:hAnsi="Times New Roman" w:cs="Times New Roman"/>
          <w:sz w:val="26"/>
          <w:szCs w:val="26"/>
        </w:rPr>
        <w:t>zzel együtt én azt gondolom, hogy az eltervezett munkáinkat érdemes megvalósítani és hogyha figyelték a költségvetés módosítását, pontosan ezért tartalékokat is szép számmal képeztünk, hogy ne járjunk úgy, ugye folyamatban v</w:t>
      </w:r>
      <w:r w:rsidR="00923141" w:rsidRPr="00845CFF">
        <w:rPr>
          <w:rFonts w:ascii="Times New Roman" w:hAnsi="Times New Roman" w:cs="Times New Roman"/>
          <w:sz w:val="26"/>
          <w:szCs w:val="26"/>
        </w:rPr>
        <w:t>an még egy óvoda beruházásunk, u</w:t>
      </w:r>
      <w:r w:rsidR="00ED5B94" w:rsidRPr="00845CFF">
        <w:rPr>
          <w:rFonts w:ascii="Times New Roman" w:hAnsi="Times New Roman" w:cs="Times New Roman"/>
          <w:sz w:val="26"/>
          <w:szCs w:val="26"/>
        </w:rPr>
        <w:t>gye folyamatban van egy orvosi rendelő beruházásunk, folyamatban van egy és csak a magasépítési nagyobb beruházásokat mondok, folyamatban van egy Szerb Antal Gimnáziumi nyílászáró csere, folyamatban van</w:t>
      </w:r>
      <w:proofErr w:type="gramEnd"/>
      <w:r w:rsidR="00ED5B94" w:rsidRPr="00845CFF">
        <w:rPr>
          <w:rFonts w:ascii="Times New Roman" w:hAnsi="Times New Roman" w:cs="Times New Roman"/>
          <w:sz w:val="26"/>
          <w:szCs w:val="26"/>
        </w:rPr>
        <w:t xml:space="preserve"> </w:t>
      </w:r>
      <w:proofErr w:type="gramStart"/>
      <w:r w:rsidR="00ED5B94" w:rsidRPr="00845CFF">
        <w:rPr>
          <w:rFonts w:ascii="Times New Roman" w:hAnsi="Times New Roman" w:cs="Times New Roman"/>
          <w:sz w:val="26"/>
          <w:szCs w:val="26"/>
        </w:rPr>
        <w:t>egy</w:t>
      </w:r>
      <w:proofErr w:type="gramEnd"/>
      <w:r w:rsidR="00ED5B94" w:rsidRPr="00845CFF">
        <w:rPr>
          <w:rFonts w:ascii="Times New Roman" w:hAnsi="Times New Roman" w:cs="Times New Roman"/>
          <w:sz w:val="26"/>
          <w:szCs w:val="26"/>
        </w:rPr>
        <w:t xml:space="preserve"> Szakrendelő liftépítés,</w:t>
      </w:r>
      <w:r w:rsidR="00AA16D0" w:rsidRPr="00845CFF">
        <w:rPr>
          <w:rFonts w:ascii="Times New Roman" w:hAnsi="Times New Roman" w:cs="Times New Roman"/>
          <w:sz w:val="26"/>
          <w:szCs w:val="26"/>
        </w:rPr>
        <w:t xml:space="preserve"> tehát ezek mind magasépítési beruházások. És ha erre </w:t>
      </w:r>
      <w:proofErr w:type="gramStart"/>
      <w:r w:rsidR="00AA16D0" w:rsidRPr="00845CFF">
        <w:rPr>
          <w:rFonts w:ascii="Times New Roman" w:hAnsi="Times New Roman" w:cs="Times New Roman"/>
          <w:sz w:val="26"/>
          <w:szCs w:val="26"/>
        </w:rPr>
        <w:t>rárakom</w:t>
      </w:r>
      <w:proofErr w:type="gramEnd"/>
      <w:r w:rsidR="00AA16D0" w:rsidRPr="00845CFF">
        <w:rPr>
          <w:rFonts w:ascii="Times New Roman" w:hAnsi="Times New Roman" w:cs="Times New Roman"/>
          <w:sz w:val="26"/>
          <w:szCs w:val="26"/>
        </w:rPr>
        <w:t xml:space="preserve"> mondjuk azt a 20 %-ot, amivel drágább lett, mint a terv, akkor azért itt kell tartaléko</w:t>
      </w:r>
      <w:r w:rsidR="00923141" w:rsidRPr="00845CFF">
        <w:rPr>
          <w:rFonts w:ascii="Times New Roman" w:hAnsi="Times New Roman" w:cs="Times New Roman"/>
          <w:sz w:val="26"/>
          <w:szCs w:val="26"/>
        </w:rPr>
        <w:t>t képezni. Tehát én ezt látom, k</w:t>
      </w:r>
      <w:r w:rsidR="00AA16D0" w:rsidRPr="00845CFF">
        <w:rPr>
          <w:rFonts w:ascii="Times New Roman" w:hAnsi="Times New Roman" w:cs="Times New Roman"/>
          <w:sz w:val="26"/>
          <w:szCs w:val="26"/>
        </w:rPr>
        <w:t xml:space="preserve">örüljártam egy kicsit a kérdést. Én is meglepődtem </w:t>
      </w:r>
      <w:proofErr w:type="gramStart"/>
      <w:r w:rsidR="00AA16D0" w:rsidRPr="00845CFF">
        <w:rPr>
          <w:rFonts w:ascii="Times New Roman" w:hAnsi="Times New Roman" w:cs="Times New Roman"/>
          <w:sz w:val="26"/>
          <w:szCs w:val="26"/>
        </w:rPr>
        <w:t>őszintén szólva</w:t>
      </w:r>
      <w:proofErr w:type="gramEnd"/>
      <w:r w:rsidR="00AA16D0" w:rsidRPr="00845CFF">
        <w:rPr>
          <w:rFonts w:ascii="Times New Roman" w:hAnsi="Times New Roman" w:cs="Times New Roman"/>
          <w:sz w:val="26"/>
          <w:szCs w:val="26"/>
        </w:rPr>
        <w:t xml:space="preserve">. Vélemény, javaslat, hozzászólás? </w:t>
      </w:r>
      <w:r w:rsidR="00B225FE" w:rsidRPr="00845CFF">
        <w:rPr>
          <w:rFonts w:ascii="Times New Roman" w:hAnsi="Times New Roman" w:cs="Times New Roman"/>
          <w:sz w:val="26"/>
          <w:szCs w:val="26"/>
        </w:rPr>
        <w:t>S</w:t>
      </w:r>
      <w:r w:rsidR="00923141" w:rsidRPr="00845CFF">
        <w:rPr>
          <w:rFonts w:ascii="Times New Roman" w:hAnsi="Times New Roman" w:cs="Times New Roman"/>
          <w:sz w:val="26"/>
          <w:szCs w:val="26"/>
        </w:rPr>
        <w:t>zász József alpolgármester ú</w:t>
      </w:r>
      <w:r w:rsidR="00AA16D0" w:rsidRPr="00845CFF">
        <w:rPr>
          <w:rFonts w:ascii="Times New Roman" w:hAnsi="Times New Roman" w:cs="Times New Roman"/>
          <w:sz w:val="26"/>
          <w:szCs w:val="26"/>
        </w:rPr>
        <w:t xml:space="preserve">r, parancsoljon! </w:t>
      </w:r>
    </w:p>
    <w:p w:rsidR="00AA16D0" w:rsidRPr="00845CFF" w:rsidRDefault="00AA16D0" w:rsidP="00845CFF">
      <w:pPr>
        <w:spacing w:after="0" w:line="240" w:lineRule="auto"/>
        <w:jc w:val="both"/>
        <w:rPr>
          <w:rFonts w:ascii="Times New Roman" w:hAnsi="Times New Roman" w:cs="Times New Roman"/>
          <w:sz w:val="26"/>
          <w:szCs w:val="26"/>
        </w:rPr>
      </w:pPr>
    </w:p>
    <w:p w:rsidR="00337A60" w:rsidRDefault="00337A60" w:rsidP="00845CFF">
      <w:pPr>
        <w:spacing w:after="0" w:line="240" w:lineRule="auto"/>
        <w:jc w:val="both"/>
        <w:rPr>
          <w:rFonts w:ascii="Times New Roman" w:hAnsi="Times New Roman" w:cs="Times New Roman"/>
          <w:sz w:val="26"/>
          <w:szCs w:val="26"/>
          <w:u w:val="single"/>
        </w:rPr>
      </w:pPr>
    </w:p>
    <w:p w:rsidR="00AA16D0" w:rsidRPr="00845CFF" w:rsidRDefault="00AA16D0"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SZÁSZ JÓZSEF</w:t>
      </w:r>
    </w:p>
    <w:p w:rsidR="00AA16D0" w:rsidRPr="00845CFF" w:rsidRDefault="00AA16D0"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Köszönöm szépen! Itt csak az elhangzott kérdések között van egy, amit maga</w:t>
      </w:r>
      <w:r w:rsidR="00923141" w:rsidRPr="00845CFF">
        <w:rPr>
          <w:rFonts w:ascii="Times New Roman" w:hAnsi="Times New Roman" w:cs="Times New Roman"/>
          <w:sz w:val="26"/>
          <w:szCs w:val="26"/>
        </w:rPr>
        <w:t>mra vettem. Ez a Sarjú utca 5. m</w:t>
      </w:r>
      <w:r w:rsidRPr="00845CFF">
        <w:rPr>
          <w:rFonts w:ascii="Times New Roman" w:hAnsi="Times New Roman" w:cs="Times New Roman"/>
          <w:sz w:val="26"/>
          <w:szCs w:val="26"/>
        </w:rPr>
        <w:t>ezőőri ingatlannal kapcsolatos kérdés. Ott igazság szerint ott nem lőttünk túl az áron, hanem ez a tervezett összeg, amivel, hogyha most kiegészül, akkor, ha jól emlékszem, 25 vagy</w:t>
      </w:r>
      <w:r w:rsidR="00923141" w:rsidRPr="00845CFF">
        <w:rPr>
          <w:rFonts w:ascii="Times New Roman" w:hAnsi="Times New Roman" w:cs="Times New Roman"/>
          <w:sz w:val="26"/>
          <w:szCs w:val="26"/>
        </w:rPr>
        <w:t xml:space="preserve"> 27 millió lesz a végleges ár, ez az eredeti ár is ez volt, c</w:t>
      </w:r>
      <w:r w:rsidRPr="00845CFF">
        <w:rPr>
          <w:rFonts w:ascii="Times New Roman" w:hAnsi="Times New Roman" w:cs="Times New Roman"/>
          <w:sz w:val="26"/>
          <w:szCs w:val="26"/>
        </w:rPr>
        <w:t>sak akkor úgy döntöttünk, hogy ezt nem egy év alatt szeretnénk beruházni, hanem kettő vagy három év alatt. Csak közben ugye a használatba adási szerződésben van egy ilyen kötelezettségünk, hogyha mi bármiféle beruházást akarunk ezen az ingatlanon, akkor a tulajdonos felé, a pénzügyi illetve a műszaki tartalmat is közölni kell.</w:t>
      </w:r>
      <w:r w:rsidR="00CF6A24" w:rsidRPr="00845CFF">
        <w:rPr>
          <w:rFonts w:ascii="Times New Roman" w:hAnsi="Times New Roman" w:cs="Times New Roman"/>
          <w:sz w:val="26"/>
          <w:szCs w:val="26"/>
        </w:rPr>
        <w:t xml:space="preserve"> és ezzel kapcsolatosan kell a kivitele</w:t>
      </w:r>
      <w:r w:rsidR="00923141" w:rsidRPr="00845CFF">
        <w:rPr>
          <w:rFonts w:ascii="Times New Roman" w:hAnsi="Times New Roman" w:cs="Times New Roman"/>
          <w:sz w:val="26"/>
          <w:szCs w:val="26"/>
        </w:rPr>
        <w:t>zésre is egy szerződést kötni é</w:t>
      </w:r>
      <w:r w:rsidR="00CF6A24" w:rsidRPr="00845CFF">
        <w:rPr>
          <w:rFonts w:ascii="Times New Roman" w:hAnsi="Times New Roman" w:cs="Times New Roman"/>
          <w:sz w:val="26"/>
          <w:szCs w:val="26"/>
        </w:rPr>
        <w:t xml:space="preserve">s ennek kapcsán, amikor ezt megküldtük a fővárosnak, </w:t>
      </w:r>
      <w:r w:rsidR="00CF6A24" w:rsidRPr="00845CFF">
        <w:rPr>
          <w:rFonts w:ascii="Times New Roman" w:hAnsi="Times New Roman" w:cs="Times New Roman"/>
          <w:sz w:val="26"/>
          <w:szCs w:val="26"/>
        </w:rPr>
        <w:lastRenderedPageBreak/>
        <w:t xml:space="preserve">ők küldtek egy olyan értelmű levelet, hogy tekintettel arra, hogy ők nem számítottak arra, hogy mi ilyen mérvű beavatkozást szeretnénk az épületben, ezért elképzelhető, hogy az </w:t>
      </w:r>
      <w:proofErr w:type="gramStart"/>
      <w:r w:rsidR="00CF6A24" w:rsidRPr="00845CFF">
        <w:rPr>
          <w:rFonts w:ascii="Times New Roman" w:hAnsi="Times New Roman" w:cs="Times New Roman"/>
          <w:sz w:val="26"/>
          <w:szCs w:val="26"/>
        </w:rPr>
        <w:t>alap szerződést</w:t>
      </w:r>
      <w:proofErr w:type="gramEnd"/>
      <w:r w:rsidR="00CF6A24" w:rsidRPr="00845CFF">
        <w:rPr>
          <w:rFonts w:ascii="Times New Roman" w:hAnsi="Times New Roman" w:cs="Times New Roman"/>
          <w:sz w:val="26"/>
          <w:szCs w:val="26"/>
        </w:rPr>
        <w:t xml:space="preserve"> is e miatt módosítanunk kell. Ez egy pozitív dolog, mert valószínű, hogy valami kedvezőbb dolgot tudunk kialkudni magunknak, olyan tekintetben, hogyha valami oknál fogva, egyébként v</w:t>
      </w:r>
      <w:r w:rsidR="00923141" w:rsidRPr="00845CFF">
        <w:rPr>
          <w:rFonts w:ascii="Times New Roman" w:hAnsi="Times New Roman" w:cs="Times New Roman"/>
          <w:sz w:val="26"/>
          <w:szCs w:val="26"/>
        </w:rPr>
        <w:t xml:space="preserve">an egy ilyen </w:t>
      </w:r>
      <w:proofErr w:type="spellStart"/>
      <w:r w:rsidR="00923141" w:rsidRPr="00845CFF">
        <w:rPr>
          <w:rFonts w:ascii="Times New Roman" w:hAnsi="Times New Roman" w:cs="Times New Roman"/>
          <w:sz w:val="26"/>
          <w:szCs w:val="26"/>
        </w:rPr>
        <w:t>clausul</w:t>
      </w:r>
      <w:r w:rsidR="00CF6A24" w:rsidRPr="00845CFF">
        <w:rPr>
          <w:rFonts w:ascii="Times New Roman" w:hAnsi="Times New Roman" w:cs="Times New Roman"/>
          <w:sz w:val="26"/>
          <w:szCs w:val="26"/>
        </w:rPr>
        <w:t>a</w:t>
      </w:r>
      <w:proofErr w:type="spellEnd"/>
      <w:r w:rsidR="00923141" w:rsidRPr="00845CFF">
        <w:rPr>
          <w:rFonts w:ascii="Times New Roman" w:hAnsi="Times New Roman" w:cs="Times New Roman"/>
          <w:sz w:val="26"/>
          <w:szCs w:val="26"/>
        </w:rPr>
        <w:t xml:space="preserve"> a</w:t>
      </w:r>
      <w:r w:rsidR="00CF6A24" w:rsidRPr="00845CFF">
        <w:rPr>
          <w:rFonts w:ascii="Times New Roman" w:hAnsi="Times New Roman" w:cs="Times New Roman"/>
          <w:sz w:val="26"/>
          <w:szCs w:val="26"/>
        </w:rPr>
        <w:t xml:space="preserve"> megállapodásban, 15 évnél előbb szeretné visszavenni a fővárosi önkormányzat ezt az ingatlant, akkor lehet, hogy valami értékarányos elszámolást tudunk </w:t>
      </w:r>
      <w:proofErr w:type="gramStart"/>
      <w:r w:rsidR="00CF6A24" w:rsidRPr="00845CFF">
        <w:rPr>
          <w:rFonts w:ascii="Times New Roman" w:hAnsi="Times New Roman" w:cs="Times New Roman"/>
          <w:sz w:val="26"/>
          <w:szCs w:val="26"/>
        </w:rPr>
        <w:t>eszközölni</w:t>
      </w:r>
      <w:proofErr w:type="gramEnd"/>
      <w:r w:rsidR="00CF6A24" w:rsidRPr="00845CFF">
        <w:rPr>
          <w:rFonts w:ascii="Times New Roman" w:hAnsi="Times New Roman" w:cs="Times New Roman"/>
          <w:sz w:val="26"/>
          <w:szCs w:val="26"/>
        </w:rPr>
        <w:t xml:space="preserve"> az új szerződésben. És még egy újabb motívum, ami miatt javasoljuk</w:t>
      </w:r>
      <w:r w:rsidR="00923141" w:rsidRPr="00845CFF">
        <w:rPr>
          <w:rFonts w:ascii="Times New Roman" w:hAnsi="Times New Roman" w:cs="Times New Roman"/>
          <w:sz w:val="26"/>
          <w:szCs w:val="26"/>
        </w:rPr>
        <w:t xml:space="preserve"> ezt </w:t>
      </w:r>
      <w:proofErr w:type="gramStart"/>
      <w:r w:rsidR="00923141" w:rsidRPr="00845CFF">
        <w:rPr>
          <w:rFonts w:ascii="Times New Roman" w:hAnsi="Times New Roman" w:cs="Times New Roman"/>
          <w:sz w:val="26"/>
          <w:szCs w:val="26"/>
        </w:rPr>
        <w:t>a</w:t>
      </w:r>
      <w:proofErr w:type="gramEnd"/>
      <w:r w:rsidR="00923141" w:rsidRPr="00845CFF">
        <w:rPr>
          <w:rFonts w:ascii="Times New Roman" w:hAnsi="Times New Roman" w:cs="Times New Roman"/>
          <w:sz w:val="26"/>
          <w:szCs w:val="26"/>
        </w:rPr>
        <w:t>,</w:t>
      </w:r>
      <w:r w:rsidR="00CF6A24" w:rsidRPr="00845CFF">
        <w:rPr>
          <w:rFonts w:ascii="Times New Roman" w:hAnsi="Times New Roman" w:cs="Times New Roman"/>
          <w:sz w:val="26"/>
          <w:szCs w:val="26"/>
        </w:rPr>
        <w:t xml:space="preserve"> ezt az emelést, hogy közben megtörtént a TÉR-KÖZ pályázatnak az értékelése, és ott hála Istenne</w:t>
      </w:r>
      <w:r w:rsidR="00923141" w:rsidRPr="00845CFF">
        <w:rPr>
          <w:rFonts w:ascii="Times New Roman" w:hAnsi="Times New Roman" w:cs="Times New Roman"/>
          <w:sz w:val="26"/>
          <w:szCs w:val="26"/>
        </w:rPr>
        <w:t>k nyertünk nem kevés összeget, a</w:t>
      </w:r>
      <w:r w:rsidR="00CF6A24" w:rsidRPr="00845CFF">
        <w:rPr>
          <w:rFonts w:ascii="Times New Roman" w:hAnsi="Times New Roman" w:cs="Times New Roman"/>
          <w:sz w:val="26"/>
          <w:szCs w:val="26"/>
        </w:rPr>
        <w:t>mi érinti ezt</w:t>
      </w:r>
      <w:r w:rsidR="00923141" w:rsidRPr="00845CFF">
        <w:rPr>
          <w:rFonts w:ascii="Times New Roman" w:hAnsi="Times New Roman" w:cs="Times New Roman"/>
          <w:sz w:val="26"/>
          <w:szCs w:val="26"/>
        </w:rPr>
        <w:t>, ezt a</w:t>
      </w:r>
      <w:r w:rsidR="00CF6A24" w:rsidRPr="00845CFF">
        <w:rPr>
          <w:rFonts w:ascii="Times New Roman" w:hAnsi="Times New Roman" w:cs="Times New Roman"/>
          <w:sz w:val="26"/>
          <w:szCs w:val="26"/>
        </w:rPr>
        <w:t xml:space="preserve"> ingatlant. Ami szintén azért jó hír, mert ugye a TÉR-KÖZ pályázat kapcsán nekünk arra a projektre, amire mi pályáztunk, van fenntartási, van fenntartási kötelezettségünk, ami hála Istennek érinti ezt az ingatlant, illetve a fővárost. Tehát van a szerződés miatt, vagy a pályázat miatt egy olyan garancia, hogy 3 évig biztos, hogy nálunk marad ez az épület, és ezért döntöttünk úgy, hogy a költségvetés módosításnál az eredeti teljes összeget akkor elköltjük erre az ingatlanra. Tehát korábban is megvolt az összeg, csak most </w:t>
      </w:r>
      <w:proofErr w:type="gramStart"/>
      <w:r w:rsidR="00CF6A24" w:rsidRPr="00845CFF">
        <w:rPr>
          <w:rFonts w:ascii="Times New Roman" w:hAnsi="Times New Roman" w:cs="Times New Roman"/>
          <w:sz w:val="26"/>
          <w:szCs w:val="26"/>
        </w:rPr>
        <w:t>van</w:t>
      </w:r>
      <w:proofErr w:type="gramEnd"/>
      <w:r w:rsidR="00CF6A24" w:rsidRPr="00845CFF">
        <w:rPr>
          <w:rFonts w:ascii="Times New Roman" w:hAnsi="Times New Roman" w:cs="Times New Roman"/>
          <w:sz w:val="26"/>
          <w:szCs w:val="26"/>
        </w:rPr>
        <w:t xml:space="preserve"> rá úgy néz ki, több garancia is, hogy, hogy ennek kapcsán ez jó helyre megy és nem fogják rögtön másnap visszaigényelni ezt az ingatlant. Köszönöm szépen!</w:t>
      </w:r>
    </w:p>
    <w:p w:rsidR="00B225FE" w:rsidRPr="00845CFF" w:rsidRDefault="00B225FE" w:rsidP="00845CFF">
      <w:pPr>
        <w:spacing w:after="0" w:line="240" w:lineRule="auto"/>
        <w:jc w:val="both"/>
        <w:rPr>
          <w:rFonts w:ascii="Times New Roman" w:hAnsi="Times New Roman" w:cs="Times New Roman"/>
          <w:sz w:val="26"/>
          <w:szCs w:val="26"/>
        </w:rPr>
      </w:pPr>
    </w:p>
    <w:p w:rsidR="00337A60" w:rsidRDefault="00337A60" w:rsidP="00845CFF">
      <w:pPr>
        <w:spacing w:after="0" w:line="240" w:lineRule="auto"/>
        <w:jc w:val="both"/>
        <w:rPr>
          <w:rFonts w:ascii="Times New Roman" w:hAnsi="Times New Roman" w:cs="Times New Roman"/>
          <w:sz w:val="26"/>
          <w:szCs w:val="26"/>
          <w:u w:val="single"/>
        </w:rPr>
      </w:pPr>
    </w:p>
    <w:p w:rsidR="00B225FE" w:rsidRPr="00845CFF" w:rsidRDefault="00B225FE"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B225FE" w:rsidRPr="00845CFF" w:rsidRDefault="00B225FE"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Köszönöm szépen! Gondolom itt már a vélemény, javaslat, hozzászólás kör jön. Jól gondolom? Varga Ilona képviselő Asszony az első, parancsoljon!</w:t>
      </w:r>
    </w:p>
    <w:p w:rsidR="00B225FE" w:rsidRPr="00845CFF" w:rsidRDefault="00B225FE" w:rsidP="00845CFF">
      <w:pPr>
        <w:spacing w:after="0" w:line="240" w:lineRule="auto"/>
        <w:jc w:val="both"/>
        <w:rPr>
          <w:rFonts w:ascii="Times New Roman" w:hAnsi="Times New Roman" w:cs="Times New Roman"/>
          <w:sz w:val="26"/>
          <w:szCs w:val="26"/>
        </w:rPr>
      </w:pPr>
    </w:p>
    <w:p w:rsidR="00337A60" w:rsidRDefault="00337A60" w:rsidP="00845CFF">
      <w:pPr>
        <w:spacing w:after="0" w:line="240" w:lineRule="auto"/>
        <w:jc w:val="both"/>
        <w:rPr>
          <w:rFonts w:ascii="Times New Roman" w:hAnsi="Times New Roman" w:cs="Times New Roman"/>
          <w:sz w:val="26"/>
          <w:szCs w:val="26"/>
          <w:u w:val="single"/>
        </w:rPr>
      </w:pPr>
    </w:p>
    <w:p w:rsidR="00B225FE" w:rsidRPr="00845CFF" w:rsidRDefault="00B225FE"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VARGA ILONA</w:t>
      </w:r>
    </w:p>
    <w:p w:rsidR="00B225FE" w:rsidRPr="00845CFF" w:rsidRDefault="00B225FE"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Köszönöm szépen Polgármester! Hát az enyém az félig kérdés, félig vélemény, csak már még a kérdéseknél megnyomtam a gombot, de akkor úgy, úgy</w:t>
      </w:r>
    </w:p>
    <w:p w:rsidR="00B225FE" w:rsidRPr="00845CFF" w:rsidRDefault="00B225FE" w:rsidP="00845CFF">
      <w:pPr>
        <w:spacing w:after="0" w:line="240" w:lineRule="auto"/>
        <w:jc w:val="both"/>
        <w:rPr>
          <w:rFonts w:ascii="Times New Roman" w:hAnsi="Times New Roman" w:cs="Times New Roman"/>
          <w:sz w:val="26"/>
          <w:szCs w:val="26"/>
        </w:rPr>
      </w:pPr>
    </w:p>
    <w:p w:rsidR="00337A60" w:rsidRDefault="00337A60" w:rsidP="00845CFF">
      <w:pPr>
        <w:spacing w:after="0" w:line="240" w:lineRule="auto"/>
        <w:jc w:val="both"/>
        <w:rPr>
          <w:rFonts w:ascii="Times New Roman" w:hAnsi="Times New Roman" w:cs="Times New Roman"/>
          <w:sz w:val="26"/>
          <w:szCs w:val="26"/>
          <w:u w:val="single"/>
        </w:rPr>
      </w:pPr>
    </w:p>
    <w:p w:rsidR="00B225FE" w:rsidRPr="00845CFF" w:rsidRDefault="00B225FE"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B225FE" w:rsidRPr="00845CFF" w:rsidRDefault="00B225FE"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Hát akkor maradjunk abban, hogy kérdés.</w:t>
      </w:r>
    </w:p>
    <w:p w:rsidR="00B225FE" w:rsidRPr="00845CFF" w:rsidRDefault="00B225FE" w:rsidP="00845CFF">
      <w:pPr>
        <w:spacing w:after="0" w:line="240" w:lineRule="auto"/>
        <w:jc w:val="both"/>
        <w:rPr>
          <w:rFonts w:ascii="Times New Roman" w:hAnsi="Times New Roman" w:cs="Times New Roman"/>
          <w:sz w:val="26"/>
          <w:szCs w:val="26"/>
        </w:rPr>
      </w:pPr>
    </w:p>
    <w:p w:rsidR="00337A60" w:rsidRDefault="00337A60" w:rsidP="00845CFF">
      <w:pPr>
        <w:spacing w:after="0" w:line="240" w:lineRule="auto"/>
        <w:jc w:val="both"/>
        <w:rPr>
          <w:rFonts w:ascii="Times New Roman" w:hAnsi="Times New Roman" w:cs="Times New Roman"/>
          <w:sz w:val="26"/>
          <w:szCs w:val="26"/>
          <w:u w:val="single"/>
        </w:rPr>
      </w:pPr>
    </w:p>
    <w:p w:rsidR="00B225FE" w:rsidRPr="00845CFF" w:rsidRDefault="00B225FE"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VARGA ILONA</w:t>
      </w:r>
    </w:p>
    <w:p w:rsidR="00B225FE" w:rsidRPr="00845CFF" w:rsidRDefault="00B225FE"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Jó, akkor kérdés, igen! A Közbeszerzési Bizottság ugye tárgyalta a Sashalmi Tan</w:t>
      </w:r>
      <w:r w:rsidR="00923141" w:rsidRPr="00845CFF">
        <w:rPr>
          <w:rFonts w:ascii="Times New Roman" w:hAnsi="Times New Roman" w:cs="Times New Roman"/>
          <w:sz w:val="26"/>
          <w:szCs w:val="26"/>
        </w:rPr>
        <w:t>odának a pályázat elbírálását, e</w:t>
      </w:r>
      <w:r w:rsidRPr="00845CFF">
        <w:rPr>
          <w:rFonts w:ascii="Times New Roman" w:hAnsi="Times New Roman" w:cs="Times New Roman"/>
          <w:sz w:val="26"/>
          <w:szCs w:val="26"/>
        </w:rPr>
        <w:t xml:space="preserve">lég nehezen tudtuk elfogadni ezt a magas árat. Felmerült egy olyan kérdés, és én ezt határozati javaslatként is előterjesztettem, hogy a KLIK a Sashalmi Tanoda esetében milyen mértékben járul hozzá, a bővítés, felújítási költségekhez? Én szerettem volna el, - hogy mondjam – elhalasztani ezt a döntést ebben az ügyben, amíg nem tudjuk pontosan, hogy mekkora az </w:t>
      </w:r>
      <w:proofErr w:type="spellStart"/>
      <w:r w:rsidRPr="00845CFF">
        <w:rPr>
          <w:rFonts w:ascii="Times New Roman" w:hAnsi="Times New Roman" w:cs="Times New Roman"/>
          <w:sz w:val="26"/>
          <w:szCs w:val="26"/>
        </w:rPr>
        <w:t>az</w:t>
      </w:r>
      <w:proofErr w:type="spellEnd"/>
      <w:r w:rsidRPr="00845CFF">
        <w:rPr>
          <w:rFonts w:ascii="Times New Roman" w:hAnsi="Times New Roman" w:cs="Times New Roman"/>
          <w:sz w:val="26"/>
          <w:szCs w:val="26"/>
        </w:rPr>
        <w:t xml:space="preserve"> összeg, amivel a KLIK hozzájárult. A Bizottság ugye nem fogadta el. Így viszont most Öntől kérdezem, hogy van-e arról bármi megállapodás, a </w:t>
      </w:r>
      <w:proofErr w:type="spellStart"/>
      <w:r w:rsidRPr="00845CFF">
        <w:rPr>
          <w:rFonts w:ascii="Times New Roman" w:hAnsi="Times New Roman" w:cs="Times New Roman"/>
          <w:sz w:val="26"/>
          <w:szCs w:val="26"/>
        </w:rPr>
        <w:t>KLIK-kel</w:t>
      </w:r>
      <w:proofErr w:type="spellEnd"/>
      <w:r w:rsidRPr="00845CFF">
        <w:rPr>
          <w:rFonts w:ascii="Times New Roman" w:hAnsi="Times New Roman" w:cs="Times New Roman"/>
          <w:sz w:val="26"/>
          <w:szCs w:val="26"/>
        </w:rPr>
        <w:t>, hogy ilyen nagyarányú beruházásoknál milyen mértékben járulnak hozzá? Köszönöm szépen!</w:t>
      </w:r>
    </w:p>
    <w:p w:rsidR="00B225FE" w:rsidRPr="00845CFF" w:rsidRDefault="00B225FE" w:rsidP="00845CFF">
      <w:pPr>
        <w:spacing w:after="0" w:line="240" w:lineRule="auto"/>
        <w:jc w:val="both"/>
        <w:rPr>
          <w:rFonts w:ascii="Times New Roman" w:hAnsi="Times New Roman" w:cs="Times New Roman"/>
          <w:sz w:val="26"/>
          <w:szCs w:val="26"/>
          <w:u w:val="single"/>
        </w:rPr>
      </w:pPr>
    </w:p>
    <w:p w:rsidR="00337A60" w:rsidRDefault="009C4200" w:rsidP="009C4200">
      <w:pPr>
        <w:rPr>
          <w:rFonts w:ascii="Times New Roman" w:hAnsi="Times New Roman" w:cs="Times New Roman"/>
          <w:sz w:val="26"/>
          <w:szCs w:val="26"/>
          <w:u w:val="single"/>
        </w:rPr>
      </w:pPr>
      <w:r>
        <w:rPr>
          <w:rFonts w:ascii="Times New Roman" w:hAnsi="Times New Roman" w:cs="Times New Roman"/>
          <w:sz w:val="26"/>
          <w:szCs w:val="26"/>
          <w:u w:val="single"/>
        </w:rPr>
        <w:br w:type="page"/>
      </w:r>
    </w:p>
    <w:p w:rsidR="00B225FE" w:rsidRPr="00845CFF" w:rsidRDefault="00B225FE"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lastRenderedPageBreak/>
        <w:t>KOVÁCS PÉTER</w:t>
      </w:r>
    </w:p>
    <w:p w:rsidR="00B225FE" w:rsidRPr="00845CFF" w:rsidRDefault="00B225FE"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Továbbra Vajda Zoltán és Mizsei Úr, kérdés, vagy hozzászólás? Hozzászólás! Akkor még Vajda urat meghallgatjuk, kérdés, parancsoljon!</w:t>
      </w:r>
    </w:p>
    <w:p w:rsidR="00B225FE" w:rsidRPr="00845CFF" w:rsidRDefault="00B225FE" w:rsidP="00845CFF">
      <w:pPr>
        <w:spacing w:after="0" w:line="240" w:lineRule="auto"/>
        <w:jc w:val="both"/>
        <w:rPr>
          <w:rFonts w:ascii="Times New Roman" w:hAnsi="Times New Roman" w:cs="Times New Roman"/>
          <w:sz w:val="26"/>
          <w:szCs w:val="26"/>
        </w:rPr>
      </w:pPr>
    </w:p>
    <w:p w:rsidR="00337A60" w:rsidRDefault="00337A60" w:rsidP="00845CFF">
      <w:pPr>
        <w:spacing w:after="0" w:line="240" w:lineRule="auto"/>
        <w:jc w:val="both"/>
        <w:rPr>
          <w:rFonts w:ascii="Times New Roman" w:hAnsi="Times New Roman" w:cs="Times New Roman"/>
          <w:sz w:val="26"/>
          <w:szCs w:val="26"/>
          <w:u w:val="single"/>
        </w:rPr>
      </w:pPr>
    </w:p>
    <w:p w:rsidR="00B225FE" w:rsidRPr="00845CFF" w:rsidRDefault="00B225FE"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VAJDA ZOLTÁN</w:t>
      </w:r>
    </w:p>
    <w:p w:rsidR="00337A60" w:rsidRPr="00853E24" w:rsidRDefault="00B225FE"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Nagyon szépen köszönöm, szól? Igen, köszönöm szépen </w:t>
      </w:r>
      <w:r w:rsidR="00AC7453" w:rsidRPr="00845CFF">
        <w:rPr>
          <w:rFonts w:ascii="Times New Roman" w:hAnsi="Times New Roman" w:cs="Times New Roman"/>
          <w:sz w:val="26"/>
          <w:szCs w:val="26"/>
        </w:rPr>
        <w:t>a szót, Polgármester Úr! Igen, f</w:t>
      </w:r>
      <w:r w:rsidRPr="00845CFF">
        <w:rPr>
          <w:rFonts w:ascii="Times New Roman" w:hAnsi="Times New Roman" w:cs="Times New Roman"/>
          <w:sz w:val="26"/>
          <w:szCs w:val="26"/>
        </w:rPr>
        <w:t>élig kérdés, félig hozzászólás. Őszintén mondom, hogy a beszélgetésnek ebben a fázisában eredetileg nem terveztem hozzászólni, azonban Abonyi János képviselőtársam az elszállt árakra vonatkozó kérdésére Ön abszolút hos</w:t>
      </w:r>
      <w:r w:rsidR="00AC7453" w:rsidRPr="00845CFF">
        <w:rPr>
          <w:rFonts w:ascii="Times New Roman" w:hAnsi="Times New Roman" w:cs="Times New Roman"/>
          <w:sz w:val="26"/>
          <w:szCs w:val="26"/>
        </w:rPr>
        <w:t>szan és részletesen válaszolt, e</w:t>
      </w:r>
      <w:r w:rsidRPr="00845CFF">
        <w:rPr>
          <w:rFonts w:ascii="Times New Roman" w:hAnsi="Times New Roman" w:cs="Times New Roman"/>
          <w:sz w:val="26"/>
          <w:szCs w:val="26"/>
        </w:rPr>
        <w:t>zt ez úton is nagyon szépen köszönöm. Sok részletet föltárt, és azt is köszönöm, hogy az Ön gondolkodásmódját őszintén elmondta, hogy Ön szerint milyen indokai lehetnek az elszállt áraknak. Én ezekkel az indokokkal egyetértek, de én ezt kiegészíteném még eggyel és akkor ezt hozzászólásként kezdem, és aztán lehet, hogy a végén</w:t>
      </w:r>
      <w:r w:rsidR="00AC7453" w:rsidRPr="00845CFF">
        <w:rPr>
          <w:rFonts w:ascii="Times New Roman" w:hAnsi="Times New Roman" w:cs="Times New Roman"/>
          <w:sz w:val="26"/>
          <w:szCs w:val="26"/>
        </w:rPr>
        <w:t xml:space="preserve"> egy kérdés lesz, Polgármester Úr, </w:t>
      </w:r>
      <w:r w:rsidRPr="00845CFF">
        <w:rPr>
          <w:rFonts w:ascii="Times New Roman" w:hAnsi="Times New Roman" w:cs="Times New Roman"/>
          <w:sz w:val="26"/>
          <w:szCs w:val="26"/>
        </w:rPr>
        <w:t>Ön az egyik példaként ugye az elszállt áraknak az egyik példájaként a Reformáció Emlékparkot mondta. Egy pici segítséggel, de ugye akkor ez elhangzott, ho</w:t>
      </w:r>
      <w:r w:rsidR="00AC7453" w:rsidRPr="00845CFF">
        <w:rPr>
          <w:rFonts w:ascii="Times New Roman" w:hAnsi="Times New Roman" w:cs="Times New Roman"/>
          <w:sz w:val="26"/>
          <w:szCs w:val="26"/>
        </w:rPr>
        <w:t>gy 17-en kérték ki az anyagot é</w:t>
      </w:r>
      <w:r w:rsidRPr="00845CFF">
        <w:rPr>
          <w:rFonts w:ascii="Times New Roman" w:hAnsi="Times New Roman" w:cs="Times New Roman"/>
          <w:sz w:val="26"/>
          <w:szCs w:val="26"/>
        </w:rPr>
        <w:t>s ö</w:t>
      </w:r>
      <w:r w:rsidR="00AC7453" w:rsidRPr="00845CFF">
        <w:rPr>
          <w:rFonts w:ascii="Times New Roman" w:hAnsi="Times New Roman" w:cs="Times New Roman"/>
          <w:sz w:val="26"/>
          <w:szCs w:val="26"/>
        </w:rPr>
        <w:t>sszesen egy pályázat érkezett, é</w:t>
      </w:r>
      <w:r w:rsidRPr="00845CFF">
        <w:rPr>
          <w:rFonts w:ascii="Times New Roman" w:hAnsi="Times New Roman" w:cs="Times New Roman"/>
          <w:sz w:val="26"/>
          <w:szCs w:val="26"/>
        </w:rPr>
        <w:t xml:space="preserve">s ennek az összege a János mondta az abszolút értéke tehát kicsit </w:t>
      </w:r>
      <w:proofErr w:type="gramStart"/>
      <w:r w:rsidRPr="00845CFF">
        <w:rPr>
          <w:rFonts w:ascii="Times New Roman" w:hAnsi="Times New Roman" w:cs="Times New Roman"/>
          <w:sz w:val="26"/>
          <w:szCs w:val="26"/>
        </w:rPr>
        <w:t>több, mint</w:t>
      </w:r>
      <w:proofErr w:type="gramEnd"/>
      <w:r w:rsidRPr="00845CFF">
        <w:rPr>
          <w:rFonts w:ascii="Times New Roman" w:hAnsi="Times New Roman" w:cs="Times New Roman"/>
          <w:sz w:val="26"/>
          <w:szCs w:val="26"/>
        </w:rPr>
        <w:t xml:space="preserve"> 100 millióval több, de én meg az arányt mondanám. Ez nagyságrendileg 50 %-kal magasabb ár, tehát nagyságrendileg egy 200 milliósra tervezett beruházás, nagyságrendileg egy 300 milliós beruházás lett. Ön elmondt</w:t>
      </w:r>
      <w:r w:rsidR="00AC7453" w:rsidRPr="00845CFF">
        <w:rPr>
          <w:rFonts w:ascii="Times New Roman" w:hAnsi="Times New Roman" w:cs="Times New Roman"/>
          <w:sz w:val="26"/>
          <w:szCs w:val="26"/>
        </w:rPr>
        <w:t>a, hogy milyen indokai vannak, s</w:t>
      </w:r>
      <w:r w:rsidRPr="00845CFF">
        <w:rPr>
          <w:rFonts w:ascii="Times New Roman" w:hAnsi="Times New Roman" w:cs="Times New Roman"/>
          <w:sz w:val="26"/>
          <w:szCs w:val="26"/>
        </w:rPr>
        <w:t>zerintem egy másik fontos indok, a versenynek a hiánya. Amely abból következhet, hogy r</w:t>
      </w:r>
      <w:r w:rsidR="00AC7453" w:rsidRPr="00845CFF">
        <w:rPr>
          <w:rFonts w:ascii="Times New Roman" w:hAnsi="Times New Roman" w:cs="Times New Roman"/>
          <w:sz w:val="26"/>
          <w:szCs w:val="26"/>
        </w:rPr>
        <w:t>endkívül szűk határidő is van, 1</w:t>
      </w:r>
      <w:r w:rsidRPr="00845CFF">
        <w:rPr>
          <w:rFonts w:ascii="Times New Roman" w:hAnsi="Times New Roman" w:cs="Times New Roman"/>
          <w:sz w:val="26"/>
          <w:szCs w:val="26"/>
        </w:rPr>
        <w:t>7-en kikérik, egy valaki adja be, mi ezt elfogadjuk és neki egy szűk határidőbe be kel</w:t>
      </w:r>
      <w:r w:rsidR="00C34181" w:rsidRPr="00845CFF">
        <w:rPr>
          <w:rFonts w:ascii="Times New Roman" w:hAnsi="Times New Roman" w:cs="Times New Roman"/>
          <w:sz w:val="26"/>
          <w:szCs w:val="26"/>
        </w:rPr>
        <w:t xml:space="preserve">l építeni. </w:t>
      </w:r>
      <w:proofErr w:type="gramStart"/>
      <w:r w:rsidR="00C34181" w:rsidRPr="00845CFF">
        <w:rPr>
          <w:rFonts w:ascii="Times New Roman" w:hAnsi="Times New Roman" w:cs="Times New Roman"/>
          <w:sz w:val="26"/>
          <w:szCs w:val="26"/>
        </w:rPr>
        <w:t xml:space="preserve">És hogy akkor mégis </w:t>
      </w:r>
      <w:r w:rsidRPr="00845CFF">
        <w:rPr>
          <w:rFonts w:ascii="Times New Roman" w:hAnsi="Times New Roman" w:cs="Times New Roman"/>
          <w:sz w:val="26"/>
          <w:szCs w:val="26"/>
        </w:rPr>
        <w:t>fél hozzászólásból fél kérdés is legyen, a konkrétan a Reformáció Emlékpark esetében Polgármester Úr, amely lényegét tekintve magas kilátó, amely 300 millió forintos nagyságrendű összegben kerül, ez nem egy iskola felújítás, nem egy udvar felú</w:t>
      </w:r>
      <w:r w:rsidR="00AC7453" w:rsidRPr="00845CFF">
        <w:rPr>
          <w:rFonts w:ascii="Times New Roman" w:hAnsi="Times New Roman" w:cs="Times New Roman"/>
          <w:sz w:val="26"/>
          <w:szCs w:val="26"/>
        </w:rPr>
        <w:t>jítása, nem egy óvoda átépítése,</w:t>
      </w:r>
      <w:r w:rsidRPr="00845CFF">
        <w:rPr>
          <w:rFonts w:ascii="Times New Roman" w:hAnsi="Times New Roman" w:cs="Times New Roman"/>
          <w:sz w:val="26"/>
          <w:szCs w:val="26"/>
        </w:rPr>
        <w:t xml:space="preserve"> Ön reálisnak tartja-e ezt, és úgy érzi, hogy a szűk határidőt figyelembe vév</w:t>
      </w:r>
      <w:r w:rsidR="00AC7453" w:rsidRPr="00845CFF">
        <w:rPr>
          <w:rFonts w:ascii="Times New Roman" w:hAnsi="Times New Roman" w:cs="Times New Roman"/>
          <w:sz w:val="26"/>
          <w:szCs w:val="26"/>
        </w:rPr>
        <w:t>e is fontos ezt tartanunk-e</w:t>
      </w:r>
      <w:r w:rsidR="00C34181" w:rsidRPr="00845CFF">
        <w:rPr>
          <w:rFonts w:ascii="Times New Roman" w:hAnsi="Times New Roman" w:cs="Times New Roman"/>
          <w:sz w:val="26"/>
          <w:szCs w:val="26"/>
        </w:rPr>
        <w:t xml:space="preserve"> és a 300 milliós összeget ön ezek tudatában fogadja el, és haladjunk-e így tovább?</w:t>
      </w:r>
      <w:proofErr w:type="gramEnd"/>
      <w:r w:rsidR="00C34181" w:rsidRPr="00845CFF">
        <w:rPr>
          <w:rFonts w:ascii="Times New Roman" w:hAnsi="Times New Roman" w:cs="Times New Roman"/>
          <w:sz w:val="26"/>
          <w:szCs w:val="26"/>
        </w:rPr>
        <w:t xml:space="preserve"> Köszönöm szépen! </w:t>
      </w:r>
    </w:p>
    <w:p w:rsidR="00A45793" w:rsidRDefault="00A45793" w:rsidP="009C4200">
      <w:pPr>
        <w:spacing w:after="0" w:line="240" w:lineRule="auto"/>
        <w:rPr>
          <w:rFonts w:ascii="Times New Roman" w:hAnsi="Times New Roman" w:cs="Times New Roman"/>
          <w:sz w:val="26"/>
          <w:szCs w:val="26"/>
          <w:u w:val="single"/>
        </w:rPr>
      </w:pPr>
    </w:p>
    <w:p w:rsidR="009C4200" w:rsidRDefault="009C4200" w:rsidP="009C4200">
      <w:pPr>
        <w:spacing w:after="0" w:line="240" w:lineRule="auto"/>
        <w:jc w:val="both"/>
        <w:rPr>
          <w:rFonts w:ascii="Times New Roman" w:hAnsi="Times New Roman" w:cs="Times New Roman"/>
          <w:sz w:val="26"/>
          <w:szCs w:val="26"/>
          <w:u w:val="single"/>
        </w:rPr>
      </w:pPr>
    </w:p>
    <w:p w:rsidR="00C34181" w:rsidRPr="00845CFF" w:rsidRDefault="00C34181" w:rsidP="009C4200">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C34181" w:rsidRPr="00845CFF" w:rsidRDefault="00C34181"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Köszönöm szépen! Akkor először Varga Ilona képviselő Asszonynak válaszolnék. Ugye az Észak-Pesti Tankerületi Központ, ugye ez van nálunk, ugye KLIK már nincsen. Az Észak-Pesti Tankerületi Központ 25.000.000.- Ft-tal járul hozzá a Sashalmi Tano</w:t>
      </w:r>
      <w:r w:rsidR="00AC7453" w:rsidRPr="00845CFF">
        <w:rPr>
          <w:rFonts w:ascii="Times New Roman" w:hAnsi="Times New Roman" w:cs="Times New Roman"/>
          <w:sz w:val="26"/>
          <w:szCs w:val="26"/>
        </w:rPr>
        <w:t xml:space="preserve">da felújításának II. üteméhez </w:t>
      </w:r>
      <w:proofErr w:type="gramStart"/>
      <w:r w:rsidR="00AC7453" w:rsidRPr="00845CFF">
        <w:rPr>
          <w:rFonts w:ascii="Times New Roman" w:hAnsi="Times New Roman" w:cs="Times New Roman"/>
          <w:sz w:val="26"/>
          <w:szCs w:val="26"/>
        </w:rPr>
        <w:t>a</w:t>
      </w:r>
      <w:proofErr w:type="gramEnd"/>
      <w:r w:rsidRPr="00845CFF">
        <w:rPr>
          <w:rFonts w:ascii="Times New Roman" w:hAnsi="Times New Roman" w:cs="Times New Roman"/>
          <w:sz w:val="26"/>
          <w:szCs w:val="26"/>
        </w:rPr>
        <w:t xml:space="preserve">, ez azért nagyszerű egyébként, mert máshol nem nagyon tudom, hogy a tankerületek hozzájárulnának önkormányzati beruházáshoz, felújításkor. </w:t>
      </w:r>
      <w:r w:rsidR="00F0213A" w:rsidRPr="00845CFF">
        <w:rPr>
          <w:rFonts w:ascii="Times New Roman" w:hAnsi="Times New Roman" w:cs="Times New Roman"/>
          <w:sz w:val="26"/>
          <w:szCs w:val="26"/>
        </w:rPr>
        <w:t>Te</w:t>
      </w:r>
      <w:r w:rsidR="00AC7453" w:rsidRPr="00845CFF">
        <w:rPr>
          <w:rFonts w:ascii="Times New Roman" w:hAnsi="Times New Roman" w:cs="Times New Roman"/>
          <w:sz w:val="26"/>
          <w:szCs w:val="26"/>
        </w:rPr>
        <w:t>hát ebben megint kuriózum</w:t>
      </w:r>
      <w:r w:rsidR="00F0213A" w:rsidRPr="00845CFF">
        <w:rPr>
          <w:rFonts w:ascii="Times New Roman" w:hAnsi="Times New Roman" w:cs="Times New Roman"/>
          <w:sz w:val="26"/>
          <w:szCs w:val="26"/>
        </w:rPr>
        <w:t xml:space="preserve"> a XVI. kerület. Sőt talán az Észak-Pesti Tankerületi Központ, amennyire én jól tudom</w:t>
      </w:r>
      <w:r w:rsidR="00AC7453" w:rsidRPr="00845CFF">
        <w:rPr>
          <w:rFonts w:ascii="Times New Roman" w:hAnsi="Times New Roman" w:cs="Times New Roman"/>
          <w:sz w:val="26"/>
          <w:szCs w:val="26"/>
        </w:rPr>
        <w:t>,</w:t>
      </w:r>
      <w:r w:rsidR="00F0213A" w:rsidRPr="00845CFF">
        <w:rPr>
          <w:rFonts w:ascii="Times New Roman" w:hAnsi="Times New Roman" w:cs="Times New Roman"/>
          <w:sz w:val="26"/>
          <w:szCs w:val="26"/>
        </w:rPr>
        <w:t xml:space="preserve"> más 2017. nyarai beruházáshoz biztos nem járul hozzá. </w:t>
      </w:r>
      <w:r w:rsidR="00393325" w:rsidRPr="00845CFF">
        <w:rPr>
          <w:rFonts w:ascii="Times New Roman" w:hAnsi="Times New Roman" w:cs="Times New Roman"/>
          <w:sz w:val="26"/>
          <w:szCs w:val="26"/>
        </w:rPr>
        <w:t xml:space="preserve">Tehát a </w:t>
      </w:r>
      <w:r w:rsidR="00AC7453" w:rsidRPr="00845CFF">
        <w:rPr>
          <w:rFonts w:ascii="Times New Roman" w:hAnsi="Times New Roman" w:cs="Times New Roman"/>
          <w:sz w:val="26"/>
          <w:szCs w:val="26"/>
        </w:rPr>
        <w:t>XV. kerületnél nem járul hozzá é</w:t>
      </w:r>
      <w:r w:rsidR="00393325" w:rsidRPr="00845CFF">
        <w:rPr>
          <w:rFonts w:ascii="Times New Roman" w:hAnsi="Times New Roman" w:cs="Times New Roman"/>
          <w:sz w:val="26"/>
          <w:szCs w:val="26"/>
        </w:rPr>
        <w:t>s én úgy tudom, hogy budapesti kerületek közül talán sehol, a tankerületek közül sehol nincsen hozzájárulás.</w:t>
      </w:r>
      <w:r w:rsidR="00054CF9" w:rsidRPr="00845CFF">
        <w:rPr>
          <w:rFonts w:ascii="Times New Roman" w:hAnsi="Times New Roman" w:cs="Times New Roman"/>
          <w:sz w:val="26"/>
          <w:szCs w:val="26"/>
        </w:rPr>
        <w:t xml:space="preserve"> Teh</w:t>
      </w:r>
      <w:r w:rsidR="00AC7453" w:rsidRPr="00845CFF">
        <w:rPr>
          <w:rFonts w:ascii="Times New Roman" w:hAnsi="Times New Roman" w:cs="Times New Roman"/>
          <w:sz w:val="26"/>
          <w:szCs w:val="26"/>
        </w:rPr>
        <w:t>át itt, 25 milliót hozzáadnak, n</w:t>
      </w:r>
      <w:r w:rsidR="00054CF9" w:rsidRPr="00845CFF">
        <w:rPr>
          <w:rFonts w:ascii="Times New Roman" w:hAnsi="Times New Roman" w:cs="Times New Roman"/>
          <w:sz w:val="26"/>
          <w:szCs w:val="26"/>
        </w:rPr>
        <w:t>yilván ők is látják azt, hogy milyen költségvetésük van nekik, és abból mit tudnak gazdálkodni.</w:t>
      </w:r>
      <w:r w:rsidR="007B6237" w:rsidRPr="00845CFF">
        <w:rPr>
          <w:rFonts w:ascii="Times New Roman" w:hAnsi="Times New Roman" w:cs="Times New Roman"/>
          <w:sz w:val="26"/>
          <w:szCs w:val="26"/>
        </w:rPr>
        <w:t xml:space="preserve"> Vajda Zoltán képviselő </w:t>
      </w:r>
      <w:r w:rsidR="00AC7453" w:rsidRPr="00845CFF">
        <w:rPr>
          <w:rFonts w:ascii="Times New Roman" w:hAnsi="Times New Roman" w:cs="Times New Roman"/>
          <w:sz w:val="26"/>
          <w:szCs w:val="26"/>
        </w:rPr>
        <w:t>ú</w:t>
      </w:r>
      <w:r w:rsidR="007B6237" w:rsidRPr="00845CFF">
        <w:rPr>
          <w:rFonts w:ascii="Times New Roman" w:hAnsi="Times New Roman" w:cs="Times New Roman"/>
          <w:sz w:val="26"/>
          <w:szCs w:val="26"/>
        </w:rPr>
        <w:t xml:space="preserve">r fölvetésére azért fontos dolog, hogy pontosan emlékezzünk arra, hogy mi volt a terv és mi a megvalósítás, ugye Reformáció Emlékpark, meg ezért keresgettem itt, hogy pontosan hol van. Ugye 251.000.000.- Ft az a költségkeret, amit módosítunk, 364.000.000.- Ft-ra. Tehát azért itt, ez nem 50 %. Persze a 30 is az 50-hez közel van, ha úgy nézzük, az </w:t>
      </w:r>
      <w:r w:rsidR="007B6237" w:rsidRPr="00845CFF">
        <w:rPr>
          <w:rFonts w:ascii="Times New Roman" w:hAnsi="Times New Roman" w:cs="Times New Roman"/>
          <w:sz w:val="26"/>
          <w:szCs w:val="26"/>
        </w:rPr>
        <w:lastRenderedPageBreak/>
        <w:t>1.000-hez meg távol. A direkt kikértem egyébként, hogy mi ez a beruházás és, hogy mennyi a költségkerete. Nyilván nem biztos, hogy volt ideje a közbeszerzési Bizottságnak megvizsgálni, de ebből a 340.000.000.-Ft-os beruházásból a kilátó az 91.000.000.- Ft. A Kávézó 80.000.000.- Ft, az összes többi a parknak a felújítása, mintegy 165.000.000.- Ft. Tehát nem a kilátó kerül ilyen marha sokba. Hanem maga a park, tehát az közel, ha képviselő Úrnak az arányait nézzük, a duplájába kerül, amit a parkra költünk az I. ütemben, tehát csak a fölső részre, mint amen</w:t>
      </w:r>
      <w:r w:rsidR="00AC7453" w:rsidRPr="00845CFF">
        <w:rPr>
          <w:rFonts w:ascii="Times New Roman" w:hAnsi="Times New Roman" w:cs="Times New Roman"/>
          <w:sz w:val="26"/>
          <w:szCs w:val="26"/>
        </w:rPr>
        <w:t>nyibe egyébként a kilátó kerül, ú</w:t>
      </w:r>
      <w:r w:rsidR="007B6237" w:rsidRPr="00845CFF">
        <w:rPr>
          <w:rFonts w:ascii="Times New Roman" w:hAnsi="Times New Roman" w:cs="Times New Roman"/>
          <w:sz w:val="26"/>
          <w:szCs w:val="26"/>
        </w:rPr>
        <w:t>gyhogy szerintem egyáltalán nem drága. Beszéltem a kivitelezővel, hogy véleménye szerint szűk-e a határidő, azt mondta, hogy nem. Tehát ők elkezdik egyébként szerintem ugye most írtuk alá a s</w:t>
      </w:r>
      <w:r w:rsidR="00AC7453" w:rsidRPr="00845CFF">
        <w:rPr>
          <w:rFonts w:ascii="Times New Roman" w:hAnsi="Times New Roman" w:cs="Times New Roman"/>
          <w:sz w:val="26"/>
          <w:szCs w:val="26"/>
        </w:rPr>
        <w:t>zerződést, talán ezen a héten, ő</w:t>
      </w:r>
      <w:r w:rsidR="007B6237" w:rsidRPr="00845CFF">
        <w:rPr>
          <w:rFonts w:ascii="Times New Roman" w:hAnsi="Times New Roman" w:cs="Times New Roman"/>
          <w:sz w:val="26"/>
          <w:szCs w:val="26"/>
        </w:rPr>
        <w:t xml:space="preserve">k talán már a jövő héten fölvonulnak. Amiből az következik, ugye szeptember valamikor a határidő, meg nem mondom Önöknek, de szerintem már </w:t>
      </w:r>
      <w:r w:rsidR="00AC7453" w:rsidRPr="00845CFF">
        <w:rPr>
          <w:rFonts w:ascii="Times New Roman" w:hAnsi="Times New Roman" w:cs="Times New Roman"/>
          <w:sz w:val="26"/>
          <w:szCs w:val="26"/>
        </w:rPr>
        <w:t>nyár végére kész lesznek vele, t</w:t>
      </w:r>
      <w:r w:rsidR="007B6237" w:rsidRPr="00845CFF">
        <w:rPr>
          <w:rFonts w:ascii="Times New Roman" w:hAnsi="Times New Roman" w:cs="Times New Roman"/>
          <w:sz w:val="26"/>
          <w:szCs w:val="26"/>
        </w:rPr>
        <w:t>ehát nem hinném, hogy határidő probléma miatt lett ez drága. Ugyanaz vonatkozik rá, mint a Sashalmi Tanoda felújítására, vagy a többi magasépítési beruházásainkra, mint amit elmondtam, tehát nem hiszem, hogy határidő probléma miatt van ez. Vélemény, javaslat, hozzás</w:t>
      </w:r>
      <w:r w:rsidR="00AC7453" w:rsidRPr="00845CFF">
        <w:rPr>
          <w:rFonts w:ascii="Times New Roman" w:hAnsi="Times New Roman" w:cs="Times New Roman"/>
          <w:sz w:val="26"/>
          <w:szCs w:val="26"/>
        </w:rPr>
        <w:t>zólás. Mizsei László képviselő ú</w:t>
      </w:r>
      <w:r w:rsidR="007B6237" w:rsidRPr="00845CFF">
        <w:rPr>
          <w:rFonts w:ascii="Times New Roman" w:hAnsi="Times New Roman" w:cs="Times New Roman"/>
          <w:sz w:val="26"/>
          <w:szCs w:val="26"/>
        </w:rPr>
        <w:t>r az első, parancsoljon!</w:t>
      </w:r>
    </w:p>
    <w:p w:rsidR="007B6237" w:rsidRPr="00845CFF" w:rsidRDefault="007B6237" w:rsidP="00845CFF">
      <w:pPr>
        <w:spacing w:after="0" w:line="240" w:lineRule="auto"/>
        <w:jc w:val="both"/>
        <w:rPr>
          <w:rFonts w:ascii="Times New Roman" w:hAnsi="Times New Roman" w:cs="Times New Roman"/>
          <w:sz w:val="26"/>
          <w:szCs w:val="26"/>
        </w:rPr>
      </w:pPr>
    </w:p>
    <w:p w:rsidR="00337A60" w:rsidRDefault="00337A60" w:rsidP="00845CFF">
      <w:pPr>
        <w:spacing w:after="0" w:line="240" w:lineRule="auto"/>
        <w:jc w:val="both"/>
        <w:rPr>
          <w:rFonts w:ascii="Times New Roman" w:hAnsi="Times New Roman" w:cs="Times New Roman"/>
          <w:sz w:val="26"/>
          <w:szCs w:val="26"/>
          <w:u w:val="single"/>
        </w:rPr>
      </w:pPr>
    </w:p>
    <w:p w:rsidR="007B6237" w:rsidRPr="00845CFF" w:rsidRDefault="007B6237"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MIZSEI LÁSZLÓ</w:t>
      </w:r>
    </w:p>
    <w:p w:rsidR="007B6237" w:rsidRPr="00845CFF" w:rsidRDefault="007B6237"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Köszönöm, de az a helyzet, hogy mégiscsak egy kérdést kell föltennem először, miszerint, akkor…</w:t>
      </w:r>
    </w:p>
    <w:p w:rsidR="007B6237" w:rsidRPr="00845CFF" w:rsidRDefault="007B6237" w:rsidP="00845CFF">
      <w:pPr>
        <w:spacing w:after="0" w:line="240" w:lineRule="auto"/>
        <w:jc w:val="both"/>
        <w:rPr>
          <w:rFonts w:ascii="Times New Roman" w:hAnsi="Times New Roman" w:cs="Times New Roman"/>
          <w:sz w:val="26"/>
          <w:szCs w:val="26"/>
        </w:rPr>
      </w:pPr>
    </w:p>
    <w:p w:rsidR="00337A60" w:rsidRDefault="00337A60" w:rsidP="00845CFF">
      <w:pPr>
        <w:spacing w:after="0" w:line="240" w:lineRule="auto"/>
        <w:jc w:val="both"/>
        <w:rPr>
          <w:rFonts w:ascii="Times New Roman" w:hAnsi="Times New Roman" w:cs="Times New Roman"/>
          <w:sz w:val="26"/>
          <w:szCs w:val="26"/>
          <w:u w:val="single"/>
        </w:rPr>
      </w:pPr>
    </w:p>
    <w:p w:rsidR="007B6237" w:rsidRPr="00845CFF" w:rsidRDefault="007B6237"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7B6237" w:rsidRPr="00845CFF" w:rsidRDefault="007B6237" w:rsidP="00A45793">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Igen!</w:t>
      </w:r>
    </w:p>
    <w:p w:rsidR="007B6237" w:rsidRPr="00845CFF" w:rsidRDefault="007B6237" w:rsidP="00A45793">
      <w:pPr>
        <w:spacing w:after="0" w:line="240" w:lineRule="auto"/>
        <w:jc w:val="both"/>
        <w:rPr>
          <w:rFonts w:ascii="Times New Roman" w:hAnsi="Times New Roman" w:cs="Times New Roman"/>
          <w:sz w:val="26"/>
          <w:szCs w:val="26"/>
        </w:rPr>
      </w:pPr>
    </w:p>
    <w:p w:rsidR="00337A60" w:rsidRDefault="00337A60" w:rsidP="00A45793">
      <w:pPr>
        <w:spacing w:after="0" w:line="240" w:lineRule="auto"/>
        <w:rPr>
          <w:rFonts w:ascii="Times New Roman" w:hAnsi="Times New Roman" w:cs="Times New Roman"/>
          <w:sz w:val="26"/>
          <w:szCs w:val="26"/>
          <w:u w:val="single"/>
        </w:rPr>
      </w:pPr>
    </w:p>
    <w:p w:rsidR="007B6237" w:rsidRPr="00845CFF" w:rsidRDefault="007B6237" w:rsidP="00A45793">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MIZSEI LÁSZLÓ</w:t>
      </w:r>
    </w:p>
    <w:p w:rsidR="002B08A5" w:rsidRPr="00845CFF" w:rsidRDefault="002B08A5" w:rsidP="00845CFF">
      <w:pPr>
        <w:spacing w:after="0" w:line="240" w:lineRule="auto"/>
        <w:jc w:val="both"/>
        <w:rPr>
          <w:rFonts w:ascii="Times New Roman" w:hAnsi="Times New Roman" w:cs="Times New Roman"/>
          <w:sz w:val="26"/>
          <w:szCs w:val="26"/>
        </w:rPr>
      </w:pPr>
      <w:proofErr w:type="gramStart"/>
      <w:r w:rsidRPr="00845CFF">
        <w:rPr>
          <w:rFonts w:ascii="Times New Roman" w:hAnsi="Times New Roman" w:cs="Times New Roman"/>
          <w:sz w:val="26"/>
          <w:szCs w:val="26"/>
        </w:rPr>
        <w:t>…</w:t>
      </w:r>
      <w:proofErr w:type="gramEnd"/>
      <w:r w:rsidRPr="00845CFF">
        <w:rPr>
          <w:rFonts w:ascii="Times New Roman" w:hAnsi="Times New Roman" w:cs="Times New Roman"/>
          <w:sz w:val="26"/>
          <w:szCs w:val="26"/>
        </w:rPr>
        <w:t xml:space="preserve">akkor végül is mennyi lesz a </w:t>
      </w:r>
      <w:r w:rsidR="007B6237" w:rsidRPr="00845CFF">
        <w:rPr>
          <w:rFonts w:ascii="Times New Roman" w:hAnsi="Times New Roman" w:cs="Times New Roman"/>
          <w:sz w:val="26"/>
          <w:szCs w:val="26"/>
        </w:rPr>
        <w:t xml:space="preserve">vége ennek a </w:t>
      </w:r>
      <w:r w:rsidR="00AC7453" w:rsidRPr="00845CFF">
        <w:rPr>
          <w:rFonts w:ascii="Times New Roman" w:hAnsi="Times New Roman" w:cs="Times New Roman"/>
          <w:sz w:val="26"/>
          <w:szCs w:val="26"/>
        </w:rPr>
        <w:t>projektnek</w:t>
      </w:r>
      <w:r w:rsidR="007B6237" w:rsidRPr="00845CFF">
        <w:rPr>
          <w:rFonts w:ascii="Times New Roman" w:hAnsi="Times New Roman" w:cs="Times New Roman"/>
          <w:sz w:val="26"/>
          <w:szCs w:val="26"/>
        </w:rPr>
        <w:t>, miszerint a Reformációs Emlékpark most már kétfelé lett vágva gyakorlatilag, hogy ne legyen túl durva az összeg, mert eredeti</w:t>
      </w:r>
      <w:r w:rsidR="00AC7453" w:rsidRPr="00845CFF">
        <w:rPr>
          <w:rFonts w:ascii="Times New Roman" w:hAnsi="Times New Roman" w:cs="Times New Roman"/>
          <w:sz w:val="26"/>
          <w:szCs w:val="26"/>
        </w:rPr>
        <w:t>leg, fél milliárdról volt szó, t</w:t>
      </w:r>
      <w:r w:rsidR="007B6237" w:rsidRPr="00845CFF">
        <w:rPr>
          <w:rFonts w:ascii="Times New Roman" w:hAnsi="Times New Roman" w:cs="Times New Roman"/>
          <w:sz w:val="26"/>
          <w:szCs w:val="26"/>
        </w:rPr>
        <w:t xml:space="preserve">ehát összesen akkor mennyi a tervezett bekerülési költsége ennek a területnek? Csak azért, hogy tudjuk biztosan, pontosan. Hozzászólás gyanánt kalandvágyból beadtam 4darab módosító javaslatot, nem nagyon kaptam rá </w:t>
      </w:r>
      <w:r w:rsidR="00AC7453" w:rsidRPr="00845CFF">
        <w:rPr>
          <w:rFonts w:ascii="Times New Roman" w:hAnsi="Times New Roman" w:cs="Times New Roman"/>
          <w:sz w:val="26"/>
          <w:szCs w:val="26"/>
        </w:rPr>
        <w:t>választ, de mondjuk ez eddig se</w:t>
      </w:r>
      <w:r w:rsidR="007B6237" w:rsidRPr="00845CFF">
        <w:rPr>
          <w:rFonts w:ascii="Times New Roman" w:hAnsi="Times New Roman" w:cs="Times New Roman"/>
          <w:sz w:val="26"/>
          <w:szCs w:val="26"/>
        </w:rPr>
        <w:t xml:space="preserve"> volt divat, tehát gondolom, majd </w:t>
      </w:r>
      <w:r w:rsidR="00AC7453" w:rsidRPr="00845CFF">
        <w:rPr>
          <w:rFonts w:ascii="Times New Roman" w:hAnsi="Times New Roman" w:cs="Times New Roman"/>
          <w:sz w:val="26"/>
          <w:szCs w:val="26"/>
        </w:rPr>
        <w:t xml:space="preserve">itt </w:t>
      </w:r>
      <w:r w:rsidR="007B6237" w:rsidRPr="00845CFF">
        <w:rPr>
          <w:rFonts w:ascii="Times New Roman" w:hAnsi="Times New Roman" w:cs="Times New Roman"/>
          <w:sz w:val="26"/>
          <w:szCs w:val="26"/>
        </w:rPr>
        <w:t xml:space="preserve">megtudom, </w:t>
      </w:r>
      <w:r w:rsidR="00AC7453" w:rsidRPr="00845CFF">
        <w:rPr>
          <w:rFonts w:ascii="Times New Roman" w:hAnsi="Times New Roman" w:cs="Times New Roman"/>
          <w:sz w:val="26"/>
          <w:szCs w:val="26"/>
        </w:rPr>
        <w:t>hogy be lesz fogadva vagy sem, m</w:t>
      </w:r>
      <w:r w:rsidR="007B6237" w:rsidRPr="00845CFF">
        <w:rPr>
          <w:rFonts w:ascii="Times New Roman" w:hAnsi="Times New Roman" w:cs="Times New Roman"/>
          <w:sz w:val="26"/>
          <w:szCs w:val="26"/>
        </w:rPr>
        <w:t xml:space="preserve">int ahogy eddig is így volt, de azért kíváncsi lettem volna előzetesen, hátha tudtunk volna egyezkedni. A lényeg az, hogy nagyon örülök neki, hogy az önkormányzat több pénzhez jutott, így több pénzből lehet gazdálkodni, és esetleg akár a módosítóim is befogadásra kerülhetnek. Amik alapjában véve nem kifejezetten nagy összegek. Két-két darab </w:t>
      </w:r>
      <w:proofErr w:type="spellStart"/>
      <w:r w:rsidR="007B6237" w:rsidRPr="00845CFF">
        <w:rPr>
          <w:rFonts w:ascii="Times New Roman" w:hAnsi="Times New Roman" w:cs="Times New Roman"/>
          <w:sz w:val="26"/>
          <w:szCs w:val="26"/>
        </w:rPr>
        <w:t>ping-pong</w:t>
      </w:r>
      <w:proofErr w:type="spellEnd"/>
      <w:r w:rsidR="007B6237" w:rsidRPr="00845CFF">
        <w:rPr>
          <w:rFonts w:ascii="Times New Roman" w:hAnsi="Times New Roman" w:cs="Times New Roman"/>
          <w:sz w:val="26"/>
          <w:szCs w:val="26"/>
        </w:rPr>
        <w:t xml:space="preserve"> asztal a Tóth Ilonka térre, és a Pemete térre, Árpádföldön, azért, hogy valami fejlesztés azért ott legyen ezekkel a parkokkal kapcsolatban. És a Pemete-téren, ami két darab kispályás focikapu eltűnt onnan, igaz balesetveszélyesek voltak, de nagyon jó lenne, hogyha lennének pótolva.</w:t>
      </w:r>
      <w:r w:rsidR="00FB5DBA" w:rsidRPr="00845CFF">
        <w:rPr>
          <w:rFonts w:ascii="Times New Roman" w:hAnsi="Times New Roman" w:cs="Times New Roman"/>
          <w:sz w:val="26"/>
          <w:szCs w:val="26"/>
        </w:rPr>
        <w:t xml:space="preserve"> Balesetveszélyesek voltak, amik kint voltak, borzasztó állapotban voltak, és ilyen barkácsolt cuccok voltak. </w:t>
      </w:r>
      <w:proofErr w:type="gramStart"/>
      <w:r w:rsidR="00FB5DBA" w:rsidRPr="00845CFF">
        <w:rPr>
          <w:rFonts w:ascii="Times New Roman" w:hAnsi="Times New Roman" w:cs="Times New Roman"/>
          <w:sz w:val="26"/>
          <w:szCs w:val="26"/>
        </w:rPr>
        <w:t xml:space="preserve">Szerintem nem is az önkormányzat helyezte ki, hanem valakik ott, de a lényeg az, hogy már nincsenek ott, és </w:t>
      </w:r>
      <w:proofErr w:type="spellStart"/>
      <w:r w:rsidR="00FB5DBA" w:rsidRPr="00845CFF">
        <w:rPr>
          <w:rFonts w:ascii="Times New Roman" w:hAnsi="Times New Roman" w:cs="Times New Roman"/>
          <w:sz w:val="26"/>
          <w:szCs w:val="26"/>
        </w:rPr>
        <w:t>hiányoznak.Viszont</w:t>
      </w:r>
      <w:proofErr w:type="spellEnd"/>
      <w:r w:rsidR="00FB5DBA" w:rsidRPr="00845CFF">
        <w:rPr>
          <w:rFonts w:ascii="Times New Roman" w:hAnsi="Times New Roman" w:cs="Times New Roman"/>
          <w:sz w:val="26"/>
          <w:szCs w:val="26"/>
        </w:rPr>
        <w:t xml:space="preserve"> 4. pont, ami fontos lenne, a 4. módosító javaslatom, az körülbelül így hangzik, hogy az önkormányzat 2017. évi </w:t>
      </w:r>
      <w:r w:rsidR="00FB5DBA" w:rsidRPr="00845CFF">
        <w:rPr>
          <w:rFonts w:ascii="Times New Roman" w:hAnsi="Times New Roman" w:cs="Times New Roman"/>
          <w:sz w:val="26"/>
          <w:szCs w:val="26"/>
        </w:rPr>
        <w:lastRenderedPageBreak/>
        <w:t xml:space="preserve">költségvetéséről szóló </w:t>
      </w:r>
      <w:proofErr w:type="spellStart"/>
      <w:r w:rsidR="00FB5DBA" w:rsidRPr="00845CFF">
        <w:rPr>
          <w:rFonts w:ascii="Times New Roman" w:hAnsi="Times New Roman" w:cs="Times New Roman"/>
          <w:sz w:val="26"/>
          <w:szCs w:val="26"/>
        </w:rPr>
        <w:t>paparam</w:t>
      </w:r>
      <w:proofErr w:type="spellEnd"/>
      <w:r w:rsidR="00FB5DBA" w:rsidRPr="00845CFF">
        <w:rPr>
          <w:rFonts w:ascii="Times New Roman" w:hAnsi="Times New Roman" w:cs="Times New Roman"/>
          <w:sz w:val="26"/>
          <w:szCs w:val="26"/>
        </w:rPr>
        <w:t xml:space="preserve"> </w:t>
      </w:r>
      <w:proofErr w:type="spellStart"/>
      <w:r w:rsidR="00FB5DBA" w:rsidRPr="00845CFF">
        <w:rPr>
          <w:rFonts w:ascii="Times New Roman" w:hAnsi="Times New Roman" w:cs="Times New Roman"/>
          <w:sz w:val="26"/>
          <w:szCs w:val="26"/>
        </w:rPr>
        <w:t>pam</w:t>
      </w:r>
      <w:proofErr w:type="spellEnd"/>
      <w:r w:rsidR="00FB5DBA" w:rsidRPr="00845CFF">
        <w:rPr>
          <w:rFonts w:ascii="Times New Roman" w:hAnsi="Times New Roman" w:cs="Times New Roman"/>
          <w:sz w:val="26"/>
          <w:szCs w:val="26"/>
        </w:rPr>
        <w:t xml:space="preserve"> önkormányzati rendelet bevételi oldalán az A 1/A mellékletben az egyéb épületek értékesítése nem lakás célú helyiségek soron kivezetésre került 40.000.000.- Ft, a volt Holdvilág Kamaraszínház értékesítése céljából.</w:t>
      </w:r>
      <w:proofErr w:type="gramEnd"/>
      <w:r w:rsidR="00FB5DBA" w:rsidRPr="00845CFF">
        <w:rPr>
          <w:rFonts w:ascii="Times New Roman" w:hAnsi="Times New Roman" w:cs="Times New Roman"/>
          <w:sz w:val="26"/>
          <w:szCs w:val="26"/>
        </w:rPr>
        <w:t xml:space="preserve"> Javaslom, hogy a képviselő-testület álljon el a Holdvilág Kamaraszínház értékesítésétől, ezért javaslom, hogy a fejlesztési céltartalék egyéb előre nem tervezhető kiadások fedezetéül előirányzott 40.000.000.- Ft-os csökkentésével az egyéb épületek építésé… értékesítésére, nem lakás célú helyiségek bevételi előirányzat és is kikerüljön csökkentésre. Tehát a lényeg, a lényeg, ne adjuk el a Holdvilág Kamaraszínházat. Ezt mondom annál is inkább, mivel 1. úgy néz ki, hogy nem vagyunk rászorulva, hogy ezt 40.000.000-ért eladjuk. 2. Nem láttam, nem találkoztam semmiféle olyan előzetes tanulmánnyal, ami foglalkozott volna az épülettel, a további hasznosításával, sőt még határozattal sem találkoztam, pedig igény, igényeltem ezzel kapcsolatosan információkat, hogy, hogy történt a bezárása. Szerintem, és nagyon sokak szerint a kerületben az </w:t>
      </w:r>
      <w:proofErr w:type="spellStart"/>
      <w:r w:rsidR="00FB5DBA" w:rsidRPr="00845CFF">
        <w:rPr>
          <w:rFonts w:ascii="Times New Roman" w:hAnsi="Times New Roman" w:cs="Times New Roman"/>
          <w:sz w:val="26"/>
          <w:szCs w:val="26"/>
        </w:rPr>
        <w:t>az</w:t>
      </w:r>
      <w:proofErr w:type="spellEnd"/>
      <w:r w:rsidR="00FB5DBA" w:rsidRPr="00845CFF">
        <w:rPr>
          <w:rFonts w:ascii="Times New Roman" w:hAnsi="Times New Roman" w:cs="Times New Roman"/>
          <w:sz w:val="26"/>
          <w:szCs w:val="26"/>
        </w:rPr>
        <w:t xml:space="preserve"> épület, egy érték. 40.000.000.- Ft-nál jóval többet ér. Az eszmei értéke a környéken lakóknak – nem azt mondom, hogy felbecsülhetetlen, -</w:t>
      </w:r>
      <w:r w:rsidR="005C73E6" w:rsidRPr="00845CFF">
        <w:rPr>
          <w:rFonts w:ascii="Times New Roman" w:hAnsi="Times New Roman" w:cs="Times New Roman"/>
          <w:sz w:val="26"/>
          <w:szCs w:val="26"/>
        </w:rPr>
        <w:t xml:space="preserve"> </w:t>
      </w:r>
      <w:r w:rsidR="00FB5DBA" w:rsidRPr="00845CFF">
        <w:rPr>
          <w:rFonts w:ascii="Times New Roman" w:hAnsi="Times New Roman" w:cs="Times New Roman"/>
          <w:sz w:val="26"/>
          <w:szCs w:val="26"/>
        </w:rPr>
        <w:t xml:space="preserve">de igen magas. </w:t>
      </w:r>
      <w:r w:rsidRPr="00845CFF">
        <w:rPr>
          <w:rFonts w:ascii="Times New Roman" w:hAnsi="Times New Roman" w:cs="Times New Roman"/>
          <w:sz w:val="26"/>
          <w:szCs w:val="26"/>
        </w:rPr>
        <w:t xml:space="preserve">Az a kerület emlékezetének egy része. Az </w:t>
      </w:r>
      <w:proofErr w:type="spellStart"/>
      <w:r w:rsidRPr="00845CFF">
        <w:rPr>
          <w:rFonts w:ascii="Times New Roman" w:hAnsi="Times New Roman" w:cs="Times New Roman"/>
          <w:sz w:val="26"/>
          <w:szCs w:val="26"/>
        </w:rPr>
        <w:t>az</w:t>
      </w:r>
      <w:proofErr w:type="spellEnd"/>
      <w:r w:rsidRPr="00845CFF">
        <w:rPr>
          <w:rFonts w:ascii="Times New Roman" w:hAnsi="Times New Roman" w:cs="Times New Roman"/>
          <w:sz w:val="26"/>
          <w:szCs w:val="26"/>
        </w:rPr>
        <w:t xml:space="preserve"> </w:t>
      </w:r>
      <w:r w:rsidR="00304B13" w:rsidRPr="00845CFF">
        <w:rPr>
          <w:rFonts w:ascii="Times New Roman" w:hAnsi="Times New Roman" w:cs="Times New Roman"/>
          <w:sz w:val="26"/>
          <w:szCs w:val="26"/>
        </w:rPr>
        <w:t>épület jobb sorsra érdemesült, h</w:t>
      </w:r>
      <w:r w:rsidRPr="00845CFF">
        <w:rPr>
          <w:rFonts w:ascii="Times New Roman" w:hAnsi="Times New Roman" w:cs="Times New Roman"/>
          <w:sz w:val="26"/>
          <w:szCs w:val="26"/>
        </w:rPr>
        <w:t>asználnunk kellene, felújítanunk kellene. Erre sokkal kevesebbet kéne költeni, minthogyha egy új épületet hoznánk l</w:t>
      </w:r>
      <w:r w:rsidR="00304B13" w:rsidRPr="00845CFF">
        <w:rPr>
          <w:rFonts w:ascii="Times New Roman" w:hAnsi="Times New Roman" w:cs="Times New Roman"/>
          <w:sz w:val="26"/>
          <w:szCs w:val="26"/>
        </w:rPr>
        <w:t>étre, r</w:t>
      </w:r>
      <w:r w:rsidRPr="00845CFF">
        <w:rPr>
          <w:rFonts w:ascii="Times New Roman" w:hAnsi="Times New Roman" w:cs="Times New Roman"/>
          <w:sz w:val="26"/>
          <w:szCs w:val="26"/>
        </w:rPr>
        <w:t xml:space="preserve">áadásul ez tényleg hozzánőtt a kerületiekhez. Ezért javaslom, hogy vegyük ki a költségvetésből azt, hogy ezt eladjuk. Gondolkozzunk még rajta, </w:t>
      </w:r>
      <w:r w:rsidR="00304B13" w:rsidRPr="00845CFF">
        <w:rPr>
          <w:rFonts w:ascii="Times New Roman" w:hAnsi="Times New Roman" w:cs="Times New Roman"/>
          <w:sz w:val="26"/>
          <w:szCs w:val="26"/>
        </w:rPr>
        <w:t>hogy mit lehetne vele csinálni, s</w:t>
      </w:r>
      <w:r w:rsidRPr="00845CFF">
        <w:rPr>
          <w:rFonts w:ascii="Times New Roman" w:hAnsi="Times New Roman" w:cs="Times New Roman"/>
          <w:sz w:val="26"/>
          <w:szCs w:val="26"/>
        </w:rPr>
        <w:t>zerezzünk hozzá forrásokat, és ne pocsékoljuk el ezt a lehetőséget. Ne fecs</w:t>
      </w:r>
      <w:r w:rsidR="00304B13" w:rsidRPr="00845CFF">
        <w:rPr>
          <w:rFonts w:ascii="Times New Roman" w:hAnsi="Times New Roman" w:cs="Times New Roman"/>
          <w:sz w:val="26"/>
          <w:szCs w:val="26"/>
        </w:rPr>
        <w:t>éreljük el a saját értékeinket, s</w:t>
      </w:r>
      <w:r w:rsidRPr="00845CFF">
        <w:rPr>
          <w:rFonts w:ascii="Times New Roman" w:hAnsi="Times New Roman" w:cs="Times New Roman"/>
          <w:sz w:val="26"/>
          <w:szCs w:val="26"/>
        </w:rPr>
        <w:t>zerintem ehhez ragaszkodnunk kell, ez a múltunk egy része. Köszönöm szépen!</w:t>
      </w:r>
    </w:p>
    <w:p w:rsidR="002B08A5" w:rsidRPr="00845CFF" w:rsidRDefault="002B08A5" w:rsidP="00A45793">
      <w:pPr>
        <w:spacing w:after="0" w:line="240" w:lineRule="auto"/>
        <w:jc w:val="both"/>
        <w:rPr>
          <w:rFonts w:ascii="Times New Roman" w:hAnsi="Times New Roman" w:cs="Times New Roman"/>
          <w:sz w:val="26"/>
          <w:szCs w:val="26"/>
        </w:rPr>
      </w:pPr>
    </w:p>
    <w:p w:rsidR="00337A60" w:rsidRDefault="00337A60" w:rsidP="00A45793">
      <w:pPr>
        <w:spacing w:after="0" w:line="240" w:lineRule="auto"/>
        <w:rPr>
          <w:rFonts w:ascii="Times New Roman" w:hAnsi="Times New Roman" w:cs="Times New Roman"/>
          <w:sz w:val="26"/>
          <w:szCs w:val="26"/>
          <w:u w:val="single"/>
        </w:rPr>
      </w:pPr>
    </w:p>
    <w:p w:rsidR="002B08A5" w:rsidRPr="00845CFF" w:rsidRDefault="002B08A5" w:rsidP="00A45793">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2B08A5" w:rsidRPr="00845CFF" w:rsidRDefault="002B08A5"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Képviselő Úr, a kérdésére válaszolnék, jó? A hozzászólására majd szokás szerint majd, amikor sorra kerül. Ugye a konkrét kérdése az volt, hogy mennyibe kerül a Reformátorok tere felújítás I. ütem. Ugye összesen, e</w:t>
      </w:r>
      <w:r w:rsidR="002A6894" w:rsidRPr="00845CFF">
        <w:rPr>
          <w:rFonts w:ascii="Times New Roman" w:hAnsi="Times New Roman" w:cs="Times New Roman"/>
          <w:sz w:val="26"/>
          <w:szCs w:val="26"/>
        </w:rPr>
        <w:t>zt mondom. Tehát a közbeszerzés</w:t>
      </w:r>
      <w:r w:rsidRPr="00845CFF">
        <w:rPr>
          <w:rFonts w:ascii="Times New Roman" w:hAnsi="Times New Roman" w:cs="Times New Roman"/>
          <w:sz w:val="26"/>
          <w:szCs w:val="26"/>
        </w:rPr>
        <w:t xml:space="preserve">i eljáráson nyertes ajánlattevő a következő ajánlatot adta: 336.000.000.- kerekítek. 336.000.000.- Ft, bruttó, ebből a park és a csatlakozó beruházásaik körülbelül 165.000.000.- Ft bruttó, a Kávézó épülete 80.000.000.- Ft bruttó és a </w:t>
      </w:r>
      <w:r w:rsidR="002A6894" w:rsidRPr="00845CFF">
        <w:rPr>
          <w:rFonts w:ascii="Times New Roman" w:hAnsi="Times New Roman" w:cs="Times New Roman"/>
          <w:sz w:val="26"/>
          <w:szCs w:val="26"/>
        </w:rPr>
        <w:t>K</w:t>
      </w:r>
      <w:r w:rsidRPr="00845CFF">
        <w:rPr>
          <w:rFonts w:ascii="Times New Roman" w:hAnsi="Times New Roman" w:cs="Times New Roman"/>
          <w:sz w:val="26"/>
          <w:szCs w:val="26"/>
        </w:rPr>
        <w:t xml:space="preserve">ilátó 91.000.000.- Ft bruttó. A következő hozzászóló Abonyi János képviselő </w:t>
      </w:r>
      <w:r w:rsidR="00304B13" w:rsidRPr="00845CFF">
        <w:rPr>
          <w:rFonts w:ascii="Times New Roman" w:hAnsi="Times New Roman" w:cs="Times New Roman"/>
          <w:sz w:val="26"/>
          <w:szCs w:val="26"/>
        </w:rPr>
        <w:t>úr</w:t>
      </w:r>
      <w:r w:rsidRPr="00845CFF">
        <w:rPr>
          <w:rFonts w:ascii="Times New Roman" w:hAnsi="Times New Roman" w:cs="Times New Roman"/>
          <w:sz w:val="26"/>
          <w:szCs w:val="26"/>
        </w:rPr>
        <w:t>, parancsoljon.</w:t>
      </w:r>
    </w:p>
    <w:p w:rsidR="002B08A5" w:rsidRPr="00845CFF" w:rsidRDefault="002B08A5" w:rsidP="00853E24">
      <w:pPr>
        <w:spacing w:after="0" w:line="240" w:lineRule="auto"/>
        <w:jc w:val="both"/>
        <w:rPr>
          <w:rFonts w:ascii="Times New Roman" w:hAnsi="Times New Roman" w:cs="Times New Roman"/>
          <w:sz w:val="26"/>
          <w:szCs w:val="26"/>
        </w:rPr>
      </w:pPr>
    </w:p>
    <w:p w:rsidR="00337A60" w:rsidRDefault="00337A60" w:rsidP="00853E24">
      <w:pPr>
        <w:spacing w:after="0" w:line="240" w:lineRule="auto"/>
        <w:rPr>
          <w:rFonts w:ascii="Times New Roman" w:hAnsi="Times New Roman" w:cs="Times New Roman"/>
          <w:sz w:val="26"/>
          <w:szCs w:val="26"/>
          <w:u w:val="single"/>
        </w:rPr>
      </w:pPr>
    </w:p>
    <w:p w:rsidR="002B08A5" w:rsidRPr="00845CFF" w:rsidRDefault="002B08A5"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ABONYI JÁNOS</w:t>
      </w:r>
    </w:p>
    <w:p w:rsidR="003624BD" w:rsidRPr="00845CFF" w:rsidRDefault="002B08A5"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Köszönöm szépen a szót, Polgármester Úr. Természetesen az ember megpróbálja a módosító javaslatait védeni és indokolni. Bár néhány javaslat már itt a Polgármester Úr által is említett béremeléseket figyelembe veszi az ember, akkor lehet, hogy alálőttem a dolgoknak. </w:t>
      </w:r>
    </w:p>
    <w:p w:rsidR="003624BD" w:rsidRPr="00845CFF" w:rsidRDefault="003624BD" w:rsidP="00845CFF">
      <w:pPr>
        <w:spacing w:after="0" w:line="240" w:lineRule="auto"/>
        <w:jc w:val="both"/>
        <w:rPr>
          <w:rFonts w:ascii="Times New Roman" w:hAnsi="Times New Roman" w:cs="Times New Roman"/>
          <w:sz w:val="26"/>
          <w:szCs w:val="26"/>
        </w:rPr>
      </w:pPr>
    </w:p>
    <w:p w:rsidR="00337A60" w:rsidRDefault="00337A60" w:rsidP="00845CFF">
      <w:pPr>
        <w:spacing w:after="0" w:line="240" w:lineRule="auto"/>
        <w:jc w:val="both"/>
        <w:rPr>
          <w:rFonts w:ascii="Times New Roman" w:hAnsi="Times New Roman" w:cs="Times New Roman"/>
          <w:sz w:val="26"/>
          <w:szCs w:val="26"/>
          <w:u w:val="single"/>
        </w:rPr>
      </w:pPr>
    </w:p>
    <w:p w:rsidR="003624BD" w:rsidRPr="00845CFF" w:rsidRDefault="003624BD"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3624BD" w:rsidRPr="00845CFF" w:rsidRDefault="003624BD" w:rsidP="00845CFF">
      <w:pPr>
        <w:spacing w:after="0" w:line="240" w:lineRule="auto"/>
        <w:jc w:val="both"/>
        <w:rPr>
          <w:rFonts w:ascii="Times New Roman" w:hAnsi="Times New Roman" w:cs="Times New Roman"/>
          <w:sz w:val="26"/>
          <w:szCs w:val="26"/>
        </w:rPr>
      </w:pPr>
      <w:proofErr w:type="spellStart"/>
      <w:r w:rsidRPr="00845CFF">
        <w:rPr>
          <w:rFonts w:ascii="Times New Roman" w:hAnsi="Times New Roman" w:cs="Times New Roman"/>
          <w:sz w:val="26"/>
          <w:szCs w:val="26"/>
        </w:rPr>
        <w:t>Psssszt</w:t>
      </w:r>
      <w:proofErr w:type="spellEnd"/>
      <w:r w:rsidRPr="00845CFF">
        <w:rPr>
          <w:rFonts w:ascii="Times New Roman" w:hAnsi="Times New Roman" w:cs="Times New Roman"/>
          <w:sz w:val="26"/>
          <w:szCs w:val="26"/>
        </w:rPr>
        <w:t>!</w:t>
      </w:r>
    </w:p>
    <w:p w:rsidR="003624BD" w:rsidRPr="00845CFF" w:rsidRDefault="003624BD" w:rsidP="00845CFF">
      <w:pPr>
        <w:spacing w:after="0" w:line="240" w:lineRule="auto"/>
        <w:jc w:val="both"/>
        <w:rPr>
          <w:rFonts w:ascii="Times New Roman" w:hAnsi="Times New Roman" w:cs="Times New Roman"/>
          <w:sz w:val="26"/>
          <w:szCs w:val="26"/>
        </w:rPr>
      </w:pPr>
    </w:p>
    <w:p w:rsidR="00337A60" w:rsidRDefault="009C4200" w:rsidP="009C4200">
      <w:pPr>
        <w:rPr>
          <w:rFonts w:ascii="Times New Roman" w:hAnsi="Times New Roman" w:cs="Times New Roman"/>
          <w:sz w:val="26"/>
          <w:szCs w:val="26"/>
          <w:u w:val="single"/>
        </w:rPr>
      </w:pPr>
      <w:r>
        <w:rPr>
          <w:rFonts w:ascii="Times New Roman" w:hAnsi="Times New Roman" w:cs="Times New Roman"/>
          <w:sz w:val="26"/>
          <w:szCs w:val="26"/>
          <w:u w:val="single"/>
        </w:rPr>
        <w:br w:type="page"/>
      </w:r>
    </w:p>
    <w:p w:rsidR="003624BD" w:rsidRPr="00845CFF" w:rsidRDefault="003624BD"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lastRenderedPageBreak/>
        <w:t>ABONYI JÁNOS</w:t>
      </w:r>
    </w:p>
    <w:p w:rsidR="002B08A5" w:rsidRPr="00845CFF" w:rsidRDefault="002B08A5"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Vannak f</w:t>
      </w:r>
      <w:r w:rsidR="00304B13" w:rsidRPr="00845CFF">
        <w:rPr>
          <w:rFonts w:ascii="Times New Roman" w:hAnsi="Times New Roman" w:cs="Times New Roman"/>
          <w:sz w:val="26"/>
          <w:szCs w:val="26"/>
        </w:rPr>
        <w:t>ixa ideáljaim, e</w:t>
      </w:r>
      <w:r w:rsidRPr="00845CFF">
        <w:rPr>
          <w:rFonts w:ascii="Times New Roman" w:hAnsi="Times New Roman" w:cs="Times New Roman"/>
          <w:sz w:val="26"/>
          <w:szCs w:val="26"/>
        </w:rPr>
        <w:t>zt már, ezt már azt hiszem</w:t>
      </w:r>
      <w:r w:rsidR="003624BD" w:rsidRPr="00845CFF">
        <w:rPr>
          <w:rFonts w:ascii="Times New Roman" w:hAnsi="Times New Roman" w:cs="Times New Roman"/>
          <w:sz w:val="26"/>
          <w:szCs w:val="26"/>
        </w:rPr>
        <w:t>,</w:t>
      </w:r>
      <w:r w:rsidR="00D45548" w:rsidRPr="00845CFF">
        <w:rPr>
          <w:rFonts w:ascii="Times New Roman" w:hAnsi="Times New Roman" w:cs="Times New Roman"/>
          <w:sz w:val="26"/>
          <w:szCs w:val="26"/>
        </w:rPr>
        <w:t xml:space="preserve"> </w:t>
      </w:r>
      <w:r w:rsidR="00304B13" w:rsidRPr="00845CFF">
        <w:rPr>
          <w:rFonts w:ascii="Times New Roman" w:hAnsi="Times New Roman" w:cs="Times New Roman"/>
          <w:sz w:val="26"/>
          <w:szCs w:val="26"/>
        </w:rPr>
        <w:t>mindenki tudja, a</w:t>
      </w:r>
      <w:r w:rsidRPr="00845CFF">
        <w:rPr>
          <w:rFonts w:ascii="Times New Roman" w:hAnsi="Times New Roman" w:cs="Times New Roman"/>
          <w:sz w:val="26"/>
          <w:szCs w:val="26"/>
        </w:rPr>
        <w:t xml:space="preserve">z egyik a Babakötvény. </w:t>
      </w:r>
      <w:r w:rsidR="00D45548" w:rsidRPr="00845CFF">
        <w:rPr>
          <w:rFonts w:ascii="Times New Roman" w:hAnsi="Times New Roman" w:cs="Times New Roman"/>
          <w:sz w:val="26"/>
          <w:szCs w:val="26"/>
        </w:rPr>
        <w:t>Tehát</w:t>
      </w:r>
      <w:r w:rsidR="003624BD" w:rsidRPr="00845CFF">
        <w:rPr>
          <w:rFonts w:ascii="Times New Roman" w:hAnsi="Times New Roman" w:cs="Times New Roman"/>
          <w:sz w:val="26"/>
          <w:szCs w:val="26"/>
        </w:rPr>
        <w:t xml:space="preserve"> ez a gyerek</w:t>
      </w:r>
      <w:r w:rsidR="00D45548" w:rsidRPr="00845CFF">
        <w:rPr>
          <w:rFonts w:ascii="Times New Roman" w:hAnsi="Times New Roman" w:cs="Times New Roman"/>
          <w:sz w:val="26"/>
          <w:szCs w:val="26"/>
        </w:rPr>
        <w:t xml:space="preserve"> születéskor adott kelengye az egy, az egy, az egy nagyon kedves ajándék egyébként, meg figyelmesség. Abba az élethelyzetbe, meg abban a pillanatban, amikor megszületik a gyerek, és mondjuk</w:t>
      </w:r>
      <w:r w:rsidR="003624BD" w:rsidRPr="00845CFF">
        <w:rPr>
          <w:rFonts w:ascii="Times New Roman" w:hAnsi="Times New Roman" w:cs="Times New Roman"/>
          <w:sz w:val="26"/>
          <w:szCs w:val="26"/>
        </w:rPr>
        <w:t>,</w:t>
      </w:r>
      <w:r w:rsidR="00D45548" w:rsidRPr="00845CFF">
        <w:rPr>
          <w:rFonts w:ascii="Times New Roman" w:hAnsi="Times New Roman" w:cs="Times New Roman"/>
          <w:sz w:val="26"/>
          <w:szCs w:val="26"/>
        </w:rPr>
        <w:t xml:space="preserve"> az önkormányzat képviselője kimegy és átadja</w:t>
      </w:r>
      <w:r w:rsidR="003624BD" w:rsidRPr="00845CFF">
        <w:rPr>
          <w:rFonts w:ascii="Times New Roman" w:hAnsi="Times New Roman" w:cs="Times New Roman"/>
          <w:sz w:val="26"/>
          <w:szCs w:val="26"/>
        </w:rPr>
        <w:t xml:space="preserve"> ezt a dolgot. De! </w:t>
      </w:r>
      <w:proofErr w:type="gramStart"/>
      <w:r w:rsidR="003624BD" w:rsidRPr="00845CFF">
        <w:rPr>
          <w:rFonts w:ascii="Times New Roman" w:hAnsi="Times New Roman" w:cs="Times New Roman"/>
          <w:sz w:val="26"/>
          <w:szCs w:val="26"/>
        </w:rPr>
        <w:t xml:space="preserve">Babakötvény </w:t>
      </w:r>
      <w:r w:rsidR="00D45548" w:rsidRPr="00845CFF">
        <w:rPr>
          <w:rFonts w:ascii="Times New Roman" w:hAnsi="Times New Roman" w:cs="Times New Roman"/>
          <w:sz w:val="26"/>
          <w:szCs w:val="26"/>
        </w:rPr>
        <w:t>az egy, az egy hosszú távú megtakarításra ösztönző javaslat egyébként, és</w:t>
      </w:r>
      <w:r w:rsidR="003624BD" w:rsidRPr="00845CFF">
        <w:rPr>
          <w:rFonts w:ascii="Times New Roman" w:hAnsi="Times New Roman" w:cs="Times New Roman"/>
          <w:sz w:val="26"/>
          <w:szCs w:val="26"/>
        </w:rPr>
        <w:t>,</w:t>
      </w:r>
      <w:r w:rsidR="00D45548" w:rsidRPr="00845CFF">
        <w:rPr>
          <w:rFonts w:ascii="Times New Roman" w:hAnsi="Times New Roman" w:cs="Times New Roman"/>
          <w:sz w:val="26"/>
          <w:szCs w:val="26"/>
        </w:rPr>
        <w:t xml:space="preserve"> és ezért mondom, hogy rá kéne szoktatni az embereket arra, hogy, hogy próbáljanak távlatosan tervezni, és aki, aki nyit egy, nyit egy ilyen számlát, azt a számlát egészítsük ki és szabjunk bizonyos feltételeket, hogy mennyivel, mennyivel kéne az adott szülőnek ebbe, ehhez az, ehhez a számlához hozzájárulni, adott időszakban, hogy az ezt az önkormányzati támogatást megkaphassa.</w:t>
      </w:r>
      <w:proofErr w:type="gramEnd"/>
      <w:r w:rsidR="00D45548" w:rsidRPr="00845CFF">
        <w:rPr>
          <w:rFonts w:ascii="Times New Roman" w:hAnsi="Times New Roman" w:cs="Times New Roman"/>
          <w:sz w:val="26"/>
          <w:szCs w:val="26"/>
        </w:rPr>
        <w:t xml:space="preserve"> Tehát én ezt, én ezt továbbra is fenntartom, és hát már lassan azt fogják mondani, hogy olyan vagyok, mint a Mórick</w:t>
      </w:r>
      <w:r w:rsidR="003624BD" w:rsidRPr="00845CFF">
        <w:rPr>
          <w:rFonts w:ascii="Times New Roman" w:hAnsi="Times New Roman" w:cs="Times New Roman"/>
          <w:sz w:val="26"/>
          <w:szCs w:val="26"/>
        </w:rPr>
        <w:t xml:space="preserve">a, mindig </w:t>
      </w:r>
      <w:r w:rsidR="00D45548" w:rsidRPr="00845CFF">
        <w:rPr>
          <w:rFonts w:ascii="Times New Roman" w:hAnsi="Times New Roman" w:cs="Times New Roman"/>
          <w:sz w:val="26"/>
          <w:szCs w:val="26"/>
        </w:rPr>
        <w:t>az jut eszembe mindenről. De ezt, ezt</w:t>
      </w:r>
      <w:r w:rsidR="003624BD" w:rsidRPr="00845CFF">
        <w:rPr>
          <w:rFonts w:ascii="Times New Roman" w:hAnsi="Times New Roman" w:cs="Times New Roman"/>
          <w:sz w:val="26"/>
          <w:szCs w:val="26"/>
        </w:rPr>
        <w:t>,</w:t>
      </w:r>
      <w:r w:rsidR="00D45548" w:rsidRPr="00845CFF">
        <w:rPr>
          <w:rFonts w:ascii="Times New Roman" w:hAnsi="Times New Roman" w:cs="Times New Roman"/>
          <w:sz w:val="26"/>
          <w:szCs w:val="26"/>
        </w:rPr>
        <w:t xml:space="preserve"> amíg én itt vagyok, addig ezt mondani </w:t>
      </w:r>
      <w:r w:rsidR="00304B13" w:rsidRPr="00845CFF">
        <w:rPr>
          <w:rFonts w:ascii="Times New Roman" w:hAnsi="Times New Roman" w:cs="Times New Roman"/>
          <w:sz w:val="26"/>
          <w:szCs w:val="26"/>
        </w:rPr>
        <w:t>fogom mindig, e</w:t>
      </w:r>
      <w:r w:rsidR="00D45548" w:rsidRPr="00845CFF">
        <w:rPr>
          <w:rFonts w:ascii="Times New Roman" w:hAnsi="Times New Roman" w:cs="Times New Roman"/>
          <w:sz w:val="26"/>
          <w:szCs w:val="26"/>
        </w:rPr>
        <w:t xml:space="preserve">z az egyik. A másik, a másik az pedig </w:t>
      </w:r>
      <w:proofErr w:type="gramStart"/>
      <w:r w:rsidR="00D45548" w:rsidRPr="00845CFF">
        <w:rPr>
          <w:rFonts w:ascii="Times New Roman" w:hAnsi="Times New Roman" w:cs="Times New Roman"/>
          <w:sz w:val="26"/>
          <w:szCs w:val="26"/>
        </w:rPr>
        <w:t>a</w:t>
      </w:r>
      <w:proofErr w:type="gramEnd"/>
      <w:r w:rsidR="00D45548" w:rsidRPr="00845CFF">
        <w:rPr>
          <w:rFonts w:ascii="Times New Roman" w:hAnsi="Times New Roman" w:cs="Times New Roman"/>
          <w:sz w:val="26"/>
          <w:szCs w:val="26"/>
        </w:rPr>
        <w:t xml:space="preserve">, az pedig a </w:t>
      </w:r>
      <w:proofErr w:type="spellStart"/>
      <w:r w:rsidR="00D45548" w:rsidRPr="00845CFF">
        <w:rPr>
          <w:rFonts w:ascii="Times New Roman" w:hAnsi="Times New Roman" w:cs="Times New Roman"/>
          <w:sz w:val="26"/>
          <w:szCs w:val="26"/>
        </w:rPr>
        <w:t>KEF-es</w:t>
      </w:r>
      <w:proofErr w:type="spellEnd"/>
      <w:r w:rsidR="00D45548" w:rsidRPr="00845CFF">
        <w:rPr>
          <w:rFonts w:ascii="Times New Roman" w:hAnsi="Times New Roman" w:cs="Times New Roman"/>
          <w:sz w:val="26"/>
          <w:szCs w:val="26"/>
        </w:rPr>
        <w:t xml:space="preserve"> státusz volt. Voltam az EMI-ben egy hát inkább olyan közös gondolkodású vitán, beszélgetésen, ahol, ahol felmerült, hogy a 2020-ig tartó Nemzeti Drogellenes Stratégia abban az esetben valósítható meg, vagy közelíthetők meg azok a célok, amiket, amiket ott kitűzött a Kormány és a Parlament, amennyiben az államigazgatás különböző szintjein megfelelő Humánerőforrás fog rendelkezésre állni. És itt merült fel az, nagyon komoly javaslatként</w:t>
      </w:r>
      <w:r w:rsidR="00304B13" w:rsidRPr="00845CFF">
        <w:rPr>
          <w:rFonts w:ascii="Times New Roman" w:hAnsi="Times New Roman" w:cs="Times New Roman"/>
          <w:sz w:val="26"/>
          <w:szCs w:val="26"/>
        </w:rPr>
        <w:t xml:space="preserve"> a m</w:t>
      </w:r>
      <w:r w:rsidR="00D45548" w:rsidRPr="00845CFF">
        <w:rPr>
          <w:rFonts w:ascii="Times New Roman" w:hAnsi="Times New Roman" w:cs="Times New Roman"/>
          <w:sz w:val="26"/>
          <w:szCs w:val="26"/>
        </w:rPr>
        <w:t>inisztérium képviselője is egyetértett vele, hogy a 10.000 főnél nagyobb lélekszámú településeknél célszerű lenne beállítani egy fél, vagy…</w:t>
      </w:r>
    </w:p>
    <w:p w:rsidR="00D45548" w:rsidRPr="00845CFF" w:rsidRDefault="00D45548" w:rsidP="00845CFF">
      <w:pPr>
        <w:spacing w:after="0" w:line="240" w:lineRule="auto"/>
        <w:jc w:val="both"/>
        <w:rPr>
          <w:rFonts w:ascii="Times New Roman" w:hAnsi="Times New Roman" w:cs="Times New Roman"/>
          <w:sz w:val="26"/>
          <w:szCs w:val="26"/>
        </w:rPr>
      </w:pPr>
    </w:p>
    <w:p w:rsidR="00337A60" w:rsidRDefault="00337A60" w:rsidP="00845CFF">
      <w:pPr>
        <w:spacing w:after="0" w:line="240" w:lineRule="auto"/>
        <w:jc w:val="both"/>
        <w:rPr>
          <w:rFonts w:ascii="Times New Roman" w:hAnsi="Times New Roman" w:cs="Times New Roman"/>
          <w:sz w:val="26"/>
          <w:szCs w:val="26"/>
          <w:u w:val="single"/>
        </w:rPr>
      </w:pPr>
    </w:p>
    <w:p w:rsidR="00D45548" w:rsidRPr="00845CFF" w:rsidRDefault="00D45548"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D45548" w:rsidRPr="00845CFF" w:rsidRDefault="00304B13"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Egy kis figyelmet kérek K</w:t>
      </w:r>
      <w:r w:rsidR="00D45548" w:rsidRPr="00845CFF">
        <w:rPr>
          <w:rFonts w:ascii="Times New Roman" w:hAnsi="Times New Roman" w:cs="Times New Roman"/>
          <w:sz w:val="26"/>
          <w:szCs w:val="26"/>
        </w:rPr>
        <w:t>épviselő Úrnak!</w:t>
      </w:r>
    </w:p>
    <w:p w:rsidR="00D45548" w:rsidRPr="00845CFF" w:rsidRDefault="00D45548" w:rsidP="00845CFF">
      <w:pPr>
        <w:spacing w:after="0" w:line="240" w:lineRule="auto"/>
        <w:jc w:val="both"/>
        <w:rPr>
          <w:rFonts w:ascii="Times New Roman" w:hAnsi="Times New Roman" w:cs="Times New Roman"/>
          <w:sz w:val="26"/>
          <w:szCs w:val="26"/>
        </w:rPr>
      </w:pPr>
    </w:p>
    <w:p w:rsidR="00337A60" w:rsidRDefault="00337A60" w:rsidP="00845CFF">
      <w:pPr>
        <w:spacing w:after="0" w:line="240" w:lineRule="auto"/>
        <w:jc w:val="both"/>
        <w:rPr>
          <w:rFonts w:ascii="Times New Roman" w:hAnsi="Times New Roman" w:cs="Times New Roman"/>
          <w:sz w:val="26"/>
          <w:szCs w:val="26"/>
          <w:u w:val="single"/>
        </w:rPr>
      </w:pPr>
    </w:p>
    <w:p w:rsidR="00D45548" w:rsidRPr="00845CFF" w:rsidRDefault="00D45548"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ABONYI JÁNOS</w:t>
      </w:r>
    </w:p>
    <w:p w:rsidR="007D64CD" w:rsidRPr="00845CFF" w:rsidRDefault="00D45548" w:rsidP="00845CFF">
      <w:pPr>
        <w:spacing w:after="0" w:line="240" w:lineRule="auto"/>
        <w:jc w:val="both"/>
        <w:rPr>
          <w:rFonts w:ascii="Times New Roman" w:hAnsi="Times New Roman" w:cs="Times New Roman"/>
          <w:sz w:val="26"/>
          <w:szCs w:val="26"/>
        </w:rPr>
      </w:pPr>
      <w:proofErr w:type="gramStart"/>
      <w:r w:rsidRPr="00845CFF">
        <w:rPr>
          <w:rFonts w:ascii="Times New Roman" w:hAnsi="Times New Roman" w:cs="Times New Roman"/>
          <w:sz w:val="26"/>
          <w:szCs w:val="26"/>
        </w:rPr>
        <w:t>…</w:t>
      </w:r>
      <w:proofErr w:type="gramEnd"/>
      <w:r w:rsidRPr="00845CFF">
        <w:rPr>
          <w:rFonts w:ascii="Times New Roman" w:hAnsi="Times New Roman" w:cs="Times New Roman"/>
          <w:sz w:val="26"/>
          <w:szCs w:val="26"/>
        </w:rPr>
        <w:t>egész státuszt. Én mondjuk nem mertem egész státuszt javasolni, mert szerintem pillanatnyilag egy fél státusszal ez megoldható lenne. Merthogy, merthogy ez a munka ez nem</w:t>
      </w:r>
      <w:r w:rsidR="003624BD" w:rsidRPr="00845CFF">
        <w:rPr>
          <w:rFonts w:ascii="Times New Roman" w:hAnsi="Times New Roman" w:cs="Times New Roman"/>
          <w:sz w:val="26"/>
          <w:szCs w:val="26"/>
        </w:rPr>
        <w:t>, nem</w:t>
      </w:r>
      <w:r w:rsidRPr="00845CFF">
        <w:rPr>
          <w:rFonts w:ascii="Times New Roman" w:hAnsi="Times New Roman" w:cs="Times New Roman"/>
          <w:sz w:val="26"/>
          <w:szCs w:val="26"/>
        </w:rPr>
        <w:t xml:space="preserve"> akciótól-akcióig tart szerintem, ez</w:t>
      </w:r>
      <w:r w:rsidR="003624BD" w:rsidRPr="00845CFF">
        <w:rPr>
          <w:rFonts w:ascii="Times New Roman" w:hAnsi="Times New Roman" w:cs="Times New Roman"/>
          <w:sz w:val="26"/>
          <w:szCs w:val="26"/>
        </w:rPr>
        <w:t>,</w:t>
      </w:r>
      <w:r w:rsidRPr="00845CFF">
        <w:rPr>
          <w:rFonts w:ascii="Times New Roman" w:hAnsi="Times New Roman" w:cs="Times New Roman"/>
          <w:sz w:val="26"/>
          <w:szCs w:val="26"/>
        </w:rPr>
        <w:t xml:space="preserve"> ez nem nagy rendezvény centrikus, hanem, hanem ez egy hétköznapi apró munka, ami minden napra adna feladatot annak az embernek, aki ennek a koordinációjával foglalkozik. Egyrészt a pályázatok kezelése, másrész</w:t>
      </w:r>
      <w:r w:rsidR="00734BEB" w:rsidRPr="00845CFF">
        <w:rPr>
          <w:rFonts w:ascii="Times New Roman" w:hAnsi="Times New Roman" w:cs="Times New Roman"/>
          <w:sz w:val="26"/>
          <w:szCs w:val="26"/>
        </w:rPr>
        <w:t>t a kapcsolattartása, kapcsolattartás az intézményekkel, o</w:t>
      </w:r>
      <w:r w:rsidRPr="00845CFF">
        <w:rPr>
          <w:rFonts w:ascii="Times New Roman" w:hAnsi="Times New Roman" w:cs="Times New Roman"/>
          <w:sz w:val="26"/>
          <w:szCs w:val="26"/>
        </w:rPr>
        <w:t xml:space="preserve">ktatási intézményekkel, egyéb szereplőkkel. Rendőrséggel. A KEF tagjaival egyébként. A honlapok kezelése, az Ifjúsági Önkormányzat, tehát </w:t>
      </w:r>
      <w:r w:rsidR="003624BD" w:rsidRPr="00845CFF">
        <w:rPr>
          <w:rFonts w:ascii="Times New Roman" w:hAnsi="Times New Roman" w:cs="Times New Roman"/>
          <w:sz w:val="26"/>
          <w:szCs w:val="26"/>
        </w:rPr>
        <w:t>olyan, olyan szerteágazó teendő</w:t>
      </w:r>
      <w:r w:rsidRPr="00845CFF">
        <w:rPr>
          <w:rFonts w:ascii="Times New Roman" w:hAnsi="Times New Roman" w:cs="Times New Roman"/>
          <w:sz w:val="26"/>
          <w:szCs w:val="26"/>
        </w:rPr>
        <w:t xml:space="preserve"> egyébként, hogy ha kell, akkor szívesen elkészítek egy munkaköri leírást is, hogy, hogy ezzel is alá tudjam támasztani </w:t>
      </w:r>
      <w:proofErr w:type="gramStart"/>
      <w:r w:rsidRPr="00845CFF">
        <w:rPr>
          <w:rFonts w:ascii="Times New Roman" w:hAnsi="Times New Roman" w:cs="Times New Roman"/>
          <w:sz w:val="26"/>
          <w:szCs w:val="26"/>
        </w:rPr>
        <w:t>a</w:t>
      </w:r>
      <w:proofErr w:type="gramEnd"/>
      <w:r w:rsidR="003624BD" w:rsidRPr="00845CFF">
        <w:rPr>
          <w:rFonts w:ascii="Times New Roman" w:hAnsi="Times New Roman" w:cs="Times New Roman"/>
          <w:sz w:val="26"/>
          <w:szCs w:val="26"/>
        </w:rPr>
        <w:t>,</w:t>
      </w:r>
      <w:r w:rsidRPr="00845CFF">
        <w:rPr>
          <w:rFonts w:ascii="Times New Roman" w:hAnsi="Times New Roman" w:cs="Times New Roman"/>
          <w:sz w:val="26"/>
          <w:szCs w:val="26"/>
        </w:rPr>
        <w:t xml:space="preserve"> támasztani a javaslatomat. Van két Szentgyörgyis javaslatom. </w:t>
      </w:r>
      <w:r w:rsidR="003624BD" w:rsidRPr="00845CFF">
        <w:rPr>
          <w:rFonts w:ascii="Times New Roman" w:hAnsi="Times New Roman" w:cs="Times New Roman"/>
          <w:sz w:val="26"/>
          <w:szCs w:val="26"/>
        </w:rPr>
        <w:t>Hát a</w:t>
      </w:r>
      <w:r w:rsidRPr="00845CFF">
        <w:rPr>
          <w:rFonts w:ascii="Times New Roman" w:hAnsi="Times New Roman" w:cs="Times New Roman"/>
          <w:sz w:val="26"/>
          <w:szCs w:val="26"/>
        </w:rPr>
        <w:t>z egyik az ezt már, ezt már azt hiszem, hogy az eredeti költségvetésnél is beadtam. Tavaly</w:t>
      </w:r>
      <w:r w:rsidR="0039601D" w:rsidRPr="00845CFF">
        <w:rPr>
          <w:rFonts w:ascii="Times New Roman" w:hAnsi="Times New Roman" w:cs="Times New Roman"/>
          <w:sz w:val="26"/>
          <w:szCs w:val="26"/>
        </w:rPr>
        <w:t xml:space="preserve"> egy ilyen Szentgyörgyi Általános Iskolás látogatásnál beszélgettünk ott a testnevelőkkel és ezt a Kölcseyhez hasonló távolugró pályát ké</w:t>
      </w:r>
      <w:r w:rsidR="00734BEB" w:rsidRPr="00845CFF">
        <w:rPr>
          <w:rFonts w:ascii="Times New Roman" w:hAnsi="Times New Roman" w:cs="Times New Roman"/>
          <w:sz w:val="26"/>
          <w:szCs w:val="26"/>
        </w:rPr>
        <w:t>rték, ezt én akkor megígértem, m</w:t>
      </w:r>
      <w:r w:rsidR="0039601D" w:rsidRPr="00845CFF">
        <w:rPr>
          <w:rFonts w:ascii="Times New Roman" w:hAnsi="Times New Roman" w:cs="Times New Roman"/>
          <w:sz w:val="26"/>
          <w:szCs w:val="26"/>
        </w:rPr>
        <w:t xml:space="preserve">ost ez lesz a harmadik ilyen fixa ideám. A negyedik az nem fixa idea, az egyébként az egy sáros cipő váltotta ki egyébként ezt a javaslatomat, hogy a Szentgyörgyi Iskola gépkocsi behajtójánál hát nem akarom, nem akarom mondani, hogy milyen állapotok vannak, gondolom a </w:t>
      </w:r>
      <w:proofErr w:type="spellStart"/>
      <w:r w:rsidR="0039601D" w:rsidRPr="00845CFF">
        <w:rPr>
          <w:rFonts w:ascii="Times New Roman" w:hAnsi="Times New Roman" w:cs="Times New Roman"/>
          <w:sz w:val="26"/>
          <w:szCs w:val="26"/>
        </w:rPr>
        <w:t>Szatmáry</w:t>
      </w:r>
      <w:proofErr w:type="spellEnd"/>
      <w:r w:rsidR="0039601D" w:rsidRPr="00845CFF">
        <w:rPr>
          <w:rFonts w:ascii="Times New Roman" w:hAnsi="Times New Roman" w:cs="Times New Roman"/>
          <w:sz w:val="26"/>
          <w:szCs w:val="26"/>
        </w:rPr>
        <w:t xml:space="preserve"> Laci tisztában van vele. Széttöredezett aszfalt, nagy kátyúk, hatalmas, hatalmas vizek. Pocsolyák, úgyhogy célszerű lenne ezt </w:t>
      </w:r>
      <w:proofErr w:type="gramStart"/>
      <w:r w:rsidR="0039601D" w:rsidRPr="00845CFF">
        <w:rPr>
          <w:rFonts w:ascii="Times New Roman" w:hAnsi="Times New Roman" w:cs="Times New Roman"/>
          <w:sz w:val="26"/>
          <w:szCs w:val="26"/>
        </w:rPr>
        <w:t>a</w:t>
      </w:r>
      <w:proofErr w:type="gramEnd"/>
      <w:r w:rsidR="0039601D" w:rsidRPr="00845CFF">
        <w:rPr>
          <w:rFonts w:ascii="Times New Roman" w:hAnsi="Times New Roman" w:cs="Times New Roman"/>
          <w:sz w:val="26"/>
          <w:szCs w:val="26"/>
        </w:rPr>
        <w:t xml:space="preserve">, ezt a behajtót megjavítani. A következő javaslatom ez a </w:t>
      </w:r>
      <w:r w:rsidR="0039601D" w:rsidRPr="00845CFF">
        <w:rPr>
          <w:rFonts w:ascii="Times New Roman" w:hAnsi="Times New Roman" w:cs="Times New Roman"/>
          <w:sz w:val="26"/>
          <w:szCs w:val="26"/>
        </w:rPr>
        <w:lastRenderedPageBreak/>
        <w:t xml:space="preserve">Sashalmi Tanodánál egy meglehetősen régi probléma. Gondolom Polgármester Urat is folyamatosan </w:t>
      </w:r>
      <w:proofErr w:type="spellStart"/>
      <w:r w:rsidR="003624BD" w:rsidRPr="00845CFF">
        <w:rPr>
          <w:rFonts w:ascii="Times New Roman" w:hAnsi="Times New Roman" w:cs="Times New Roman"/>
          <w:sz w:val="26"/>
          <w:szCs w:val="26"/>
        </w:rPr>
        <w:t>-</w:t>
      </w:r>
      <w:r w:rsidR="0039601D" w:rsidRPr="00845CFF">
        <w:rPr>
          <w:rFonts w:ascii="Times New Roman" w:hAnsi="Times New Roman" w:cs="Times New Roman"/>
          <w:sz w:val="26"/>
          <w:szCs w:val="26"/>
        </w:rPr>
        <w:t>legalábbis</w:t>
      </w:r>
      <w:proofErr w:type="spellEnd"/>
      <w:r w:rsidR="0039601D" w:rsidRPr="00845CFF">
        <w:rPr>
          <w:rFonts w:ascii="Times New Roman" w:hAnsi="Times New Roman" w:cs="Times New Roman"/>
          <w:sz w:val="26"/>
          <w:szCs w:val="26"/>
        </w:rPr>
        <w:t>, ami a levelezést illeti,</w:t>
      </w:r>
      <w:r w:rsidR="003624BD" w:rsidRPr="00845CFF">
        <w:rPr>
          <w:rFonts w:ascii="Times New Roman" w:hAnsi="Times New Roman" w:cs="Times New Roman"/>
          <w:sz w:val="26"/>
          <w:szCs w:val="26"/>
        </w:rPr>
        <w:t>-</w:t>
      </w:r>
      <w:r w:rsidR="0039601D" w:rsidRPr="00845CFF">
        <w:rPr>
          <w:rFonts w:ascii="Times New Roman" w:hAnsi="Times New Roman" w:cs="Times New Roman"/>
          <w:sz w:val="26"/>
          <w:szCs w:val="26"/>
        </w:rPr>
        <w:t xml:space="preserve"> bombázzák a lakók egyébként, hogy zaj, vegyék meg, vegyük meg az ingatlanukat, zárjuk be az iskolát stb., stb., </w:t>
      </w:r>
      <w:proofErr w:type="gramStart"/>
      <w:r w:rsidR="0039601D" w:rsidRPr="00845CFF">
        <w:rPr>
          <w:rFonts w:ascii="Times New Roman" w:hAnsi="Times New Roman" w:cs="Times New Roman"/>
          <w:sz w:val="26"/>
          <w:szCs w:val="26"/>
        </w:rPr>
        <w:t>stb.</w:t>
      </w:r>
      <w:proofErr w:type="gramEnd"/>
      <w:r w:rsidR="0039601D" w:rsidRPr="00845CFF">
        <w:rPr>
          <w:rFonts w:ascii="Times New Roman" w:hAnsi="Times New Roman" w:cs="Times New Roman"/>
          <w:sz w:val="26"/>
          <w:szCs w:val="26"/>
        </w:rPr>
        <w:t xml:space="preserve"> Na mindegy! Itt a Móránál szerintem bevált a zajvédő fal építése és annak megfelelően ezzel </w:t>
      </w:r>
      <w:proofErr w:type="gramStart"/>
      <w:r w:rsidR="0039601D" w:rsidRPr="00845CFF">
        <w:rPr>
          <w:rFonts w:ascii="Times New Roman" w:hAnsi="Times New Roman" w:cs="Times New Roman"/>
          <w:sz w:val="26"/>
          <w:szCs w:val="26"/>
        </w:rPr>
        <w:t>a</w:t>
      </w:r>
      <w:proofErr w:type="gramEnd"/>
      <w:r w:rsidR="0039601D" w:rsidRPr="00845CFF">
        <w:rPr>
          <w:rFonts w:ascii="Times New Roman" w:hAnsi="Times New Roman" w:cs="Times New Roman"/>
          <w:sz w:val="26"/>
          <w:szCs w:val="26"/>
        </w:rPr>
        <w:t>, ezzel a beruházással megoldhatnánk ezt a folyamatos panaszáradatot, bár gondolom a tolerancia, meg a tűrőképesség</w:t>
      </w:r>
      <w:r w:rsidR="003624BD" w:rsidRPr="00845CFF">
        <w:rPr>
          <w:rFonts w:ascii="Times New Roman" w:hAnsi="Times New Roman" w:cs="Times New Roman"/>
          <w:sz w:val="26"/>
          <w:szCs w:val="26"/>
        </w:rPr>
        <w:t>e</w:t>
      </w:r>
      <w:r w:rsidR="0039601D" w:rsidRPr="00845CFF">
        <w:rPr>
          <w:rFonts w:ascii="Times New Roman" w:hAnsi="Times New Roman" w:cs="Times New Roman"/>
          <w:sz w:val="26"/>
          <w:szCs w:val="26"/>
        </w:rPr>
        <w:t xml:space="preserve"> az </w:t>
      </w:r>
      <w:r w:rsidR="00734BEB" w:rsidRPr="00845CFF">
        <w:rPr>
          <w:rFonts w:ascii="Times New Roman" w:hAnsi="Times New Roman" w:cs="Times New Roman"/>
          <w:sz w:val="26"/>
          <w:szCs w:val="26"/>
        </w:rPr>
        <w:t>polgármester</w:t>
      </w:r>
      <w:r w:rsidR="0039601D" w:rsidRPr="00845CFF">
        <w:rPr>
          <w:rFonts w:ascii="Times New Roman" w:hAnsi="Times New Roman" w:cs="Times New Roman"/>
          <w:sz w:val="26"/>
          <w:szCs w:val="26"/>
        </w:rPr>
        <w:t xml:space="preserve"> </w:t>
      </w:r>
      <w:r w:rsidR="00734BEB" w:rsidRPr="00845CFF">
        <w:rPr>
          <w:rFonts w:ascii="Times New Roman" w:hAnsi="Times New Roman" w:cs="Times New Roman"/>
          <w:sz w:val="26"/>
          <w:szCs w:val="26"/>
        </w:rPr>
        <w:t>ú</w:t>
      </w:r>
      <w:r w:rsidR="0039601D" w:rsidRPr="00845CFF">
        <w:rPr>
          <w:rFonts w:ascii="Times New Roman" w:hAnsi="Times New Roman" w:cs="Times New Roman"/>
          <w:sz w:val="26"/>
          <w:szCs w:val="26"/>
        </w:rPr>
        <w:t>rnak is elég nagy, jó magamnak is, úgyhogy, de ezzel, ezzel megoldhatnánk egy ilyen problémát, ami folyamatosan, folyamatosan jelentkezik. Az Alkotóház átal</w:t>
      </w:r>
      <w:r w:rsidR="00734BEB" w:rsidRPr="00845CFF">
        <w:rPr>
          <w:rFonts w:ascii="Times New Roman" w:hAnsi="Times New Roman" w:cs="Times New Roman"/>
          <w:sz w:val="26"/>
          <w:szCs w:val="26"/>
        </w:rPr>
        <w:t>akítása, arra, arra azt mondta polgármester úr, hogy még nem aktuális, t</w:t>
      </w:r>
      <w:r w:rsidR="007D64CD" w:rsidRPr="00845CFF">
        <w:rPr>
          <w:rFonts w:ascii="Times New Roman" w:hAnsi="Times New Roman" w:cs="Times New Roman"/>
          <w:sz w:val="26"/>
          <w:szCs w:val="26"/>
        </w:rPr>
        <w:t xml:space="preserve">avaly év </w:t>
      </w:r>
      <w:r w:rsidR="00734BEB" w:rsidRPr="00845CFF">
        <w:rPr>
          <w:rFonts w:ascii="Times New Roman" w:hAnsi="Times New Roman" w:cs="Times New Roman"/>
          <w:sz w:val="26"/>
          <w:szCs w:val="26"/>
        </w:rPr>
        <w:t>végén. Most eltelt egy fél év, a</w:t>
      </w:r>
      <w:r w:rsidR="007D64CD" w:rsidRPr="00845CFF">
        <w:rPr>
          <w:rFonts w:ascii="Times New Roman" w:hAnsi="Times New Roman" w:cs="Times New Roman"/>
          <w:sz w:val="26"/>
          <w:szCs w:val="26"/>
        </w:rPr>
        <w:t>kkor közeleg az aktualitás fele. Úgyhogy szeretném, hogyha ebbe, ezt, ezt a munkát elkezdenénk. Köszönöm szépen!</w:t>
      </w:r>
    </w:p>
    <w:p w:rsidR="007D64CD" w:rsidRPr="00845CFF" w:rsidRDefault="007D64CD" w:rsidP="00845CFF">
      <w:pPr>
        <w:spacing w:after="0" w:line="240" w:lineRule="auto"/>
        <w:jc w:val="both"/>
        <w:rPr>
          <w:rFonts w:ascii="Times New Roman" w:hAnsi="Times New Roman" w:cs="Times New Roman"/>
          <w:sz w:val="26"/>
          <w:szCs w:val="26"/>
        </w:rPr>
      </w:pPr>
    </w:p>
    <w:p w:rsidR="00337A60" w:rsidRDefault="00337A60" w:rsidP="00845CFF">
      <w:pPr>
        <w:spacing w:after="0" w:line="240" w:lineRule="auto"/>
        <w:jc w:val="both"/>
        <w:rPr>
          <w:rFonts w:ascii="Times New Roman" w:hAnsi="Times New Roman" w:cs="Times New Roman"/>
          <w:sz w:val="26"/>
          <w:szCs w:val="26"/>
          <w:u w:val="single"/>
        </w:rPr>
      </w:pPr>
    </w:p>
    <w:p w:rsidR="007D64CD" w:rsidRPr="00845CFF" w:rsidRDefault="007D64CD"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D45548" w:rsidRPr="00845CFF" w:rsidRDefault="007D64CD"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Köszönöm szépen! Mizsei Lászlónak ügyrendi javaslata van, parancsoljon képviselő Úr!</w:t>
      </w:r>
    </w:p>
    <w:p w:rsidR="007D64CD" w:rsidRPr="00845CFF" w:rsidRDefault="007D64CD" w:rsidP="00845CFF">
      <w:pPr>
        <w:spacing w:after="0" w:line="240" w:lineRule="auto"/>
        <w:jc w:val="both"/>
        <w:rPr>
          <w:rFonts w:ascii="Times New Roman" w:hAnsi="Times New Roman" w:cs="Times New Roman"/>
          <w:sz w:val="26"/>
          <w:szCs w:val="26"/>
        </w:rPr>
      </w:pPr>
    </w:p>
    <w:p w:rsidR="00337A60" w:rsidRDefault="00337A60" w:rsidP="00845CFF">
      <w:pPr>
        <w:spacing w:after="0" w:line="240" w:lineRule="auto"/>
        <w:jc w:val="both"/>
        <w:rPr>
          <w:rFonts w:ascii="Times New Roman" w:hAnsi="Times New Roman" w:cs="Times New Roman"/>
          <w:sz w:val="26"/>
          <w:szCs w:val="26"/>
          <w:u w:val="single"/>
        </w:rPr>
      </w:pPr>
    </w:p>
    <w:p w:rsidR="007D64CD" w:rsidRPr="00845CFF" w:rsidRDefault="007D64CD"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MIZSEI LÁSZLÓ</w:t>
      </w:r>
    </w:p>
    <w:p w:rsidR="007D64CD" w:rsidRPr="00845CFF" w:rsidRDefault="007D64CD"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Köszönöm Polgármester Úr! Legnagyobb sajnálatomra nem kaptam választ a kérdésemre, miszerint én azt kértem, hogy a teljes Reformációs Emlékpark bekerülési összegre kértem egy végleges</w:t>
      </w:r>
      <w:r w:rsidR="003624BD" w:rsidRPr="00845CFF">
        <w:rPr>
          <w:rFonts w:ascii="Times New Roman" w:hAnsi="Times New Roman" w:cs="Times New Roman"/>
          <w:sz w:val="26"/>
          <w:szCs w:val="26"/>
        </w:rPr>
        <w:t>,</w:t>
      </w:r>
      <w:r w:rsidRPr="00845CFF">
        <w:rPr>
          <w:rFonts w:ascii="Times New Roman" w:hAnsi="Times New Roman" w:cs="Times New Roman"/>
          <w:sz w:val="26"/>
          <w:szCs w:val="26"/>
        </w:rPr>
        <w:t xml:space="preserve"> kalkulált összeget, hogy mennyibe fog kerülni. Direkt jeleztem is…</w:t>
      </w:r>
    </w:p>
    <w:p w:rsidR="007D64CD" w:rsidRPr="00845CFF" w:rsidRDefault="007D64CD" w:rsidP="00845CFF">
      <w:pPr>
        <w:spacing w:after="0" w:line="240" w:lineRule="auto"/>
        <w:jc w:val="both"/>
        <w:rPr>
          <w:rFonts w:ascii="Times New Roman" w:hAnsi="Times New Roman" w:cs="Times New Roman"/>
          <w:sz w:val="26"/>
          <w:szCs w:val="26"/>
        </w:rPr>
      </w:pPr>
    </w:p>
    <w:p w:rsidR="00337A60" w:rsidRDefault="00337A60" w:rsidP="00845CFF">
      <w:pPr>
        <w:spacing w:after="0" w:line="240" w:lineRule="auto"/>
        <w:jc w:val="both"/>
        <w:rPr>
          <w:rFonts w:ascii="Times New Roman" w:hAnsi="Times New Roman" w:cs="Times New Roman"/>
          <w:sz w:val="26"/>
          <w:szCs w:val="26"/>
          <w:u w:val="single"/>
        </w:rPr>
      </w:pPr>
    </w:p>
    <w:p w:rsidR="007D64CD" w:rsidRPr="00845CFF" w:rsidRDefault="007D64CD"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7D64CD" w:rsidRPr="00845CFF" w:rsidRDefault="007D64CD"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Bocsánat, </w:t>
      </w:r>
      <w:r w:rsidR="003624BD" w:rsidRPr="00845CFF">
        <w:rPr>
          <w:rFonts w:ascii="Times New Roman" w:hAnsi="Times New Roman" w:cs="Times New Roman"/>
          <w:sz w:val="26"/>
          <w:szCs w:val="26"/>
        </w:rPr>
        <w:t xml:space="preserve">mi </w:t>
      </w:r>
      <w:r w:rsidR="001E17BF" w:rsidRPr="00845CFF">
        <w:rPr>
          <w:rFonts w:ascii="Times New Roman" w:hAnsi="Times New Roman" w:cs="Times New Roman"/>
          <w:sz w:val="26"/>
          <w:szCs w:val="26"/>
        </w:rPr>
        <w:t xml:space="preserve">ez </w:t>
      </w:r>
      <w:r w:rsidR="003624BD" w:rsidRPr="00845CFF">
        <w:rPr>
          <w:rFonts w:ascii="Times New Roman" w:hAnsi="Times New Roman" w:cs="Times New Roman"/>
          <w:sz w:val="26"/>
          <w:szCs w:val="26"/>
        </w:rPr>
        <w:t>a</w:t>
      </w:r>
      <w:r w:rsidRPr="00845CFF">
        <w:rPr>
          <w:rFonts w:ascii="Times New Roman" w:hAnsi="Times New Roman" w:cs="Times New Roman"/>
          <w:sz w:val="26"/>
          <w:szCs w:val="26"/>
        </w:rPr>
        <w:t xml:space="preserve"> teljes…</w:t>
      </w:r>
    </w:p>
    <w:p w:rsidR="007D64CD" w:rsidRPr="00845CFF" w:rsidRDefault="007D64CD" w:rsidP="00845CFF">
      <w:pPr>
        <w:spacing w:after="0" w:line="240" w:lineRule="auto"/>
        <w:jc w:val="both"/>
        <w:rPr>
          <w:rFonts w:ascii="Times New Roman" w:hAnsi="Times New Roman" w:cs="Times New Roman"/>
          <w:sz w:val="26"/>
          <w:szCs w:val="26"/>
        </w:rPr>
      </w:pPr>
    </w:p>
    <w:p w:rsidR="00337A60" w:rsidRDefault="00337A60" w:rsidP="00845CFF">
      <w:pPr>
        <w:spacing w:after="0" w:line="240" w:lineRule="auto"/>
        <w:jc w:val="both"/>
        <w:rPr>
          <w:rFonts w:ascii="Times New Roman" w:hAnsi="Times New Roman" w:cs="Times New Roman"/>
          <w:sz w:val="26"/>
          <w:szCs w:val="26"/>
          <w:u w:val="single"/>
        </w:rPr>
      </w:pPr>
    </w:p>
    <w:p w:rsidR="007D64CD" w:rsidRPr="00845CFF" w:rsidRDefault="007D64CD"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MIZSEI LÁSZLÓ</w:t>
      </w:r>
    </w:p>
    <w:p w:rsidR="007D64CD" w:rsidRPr="00845CFF" w:rsidRDefault="001E17BF" w:rsidP="00845CFF">
      <w:pPr>
        <w:spacing w:after="0" w:line="240" w:lineRule="auto"/>
        <w:jc w:val="both"/>
        <w:rPr>
          <w:rFonts w:ascii="Times New Roman" w:hAnsi="Times New Roman" w:cs="Times New Roman"/>
          <w:sz w:val="26"/>
          <w:szCs w:val="26"/>
        </w:rPr>
      </w:pPr>
      <w:proofErr w:type="gramStart"/>
      <w:r w:rsidRPr="00845CFF">
        <w:rPr>
          <w:rFonts w:ascii="Times New Roman" w:hAnsi="Times New Roman" w:cs="Times New Roman"/>
          <w:sz w:val="26"/>
          <w:szCs w:val="26"/>
        </w:rPr>
        <w:t>…</w:t>
      </w:r>
      <w:proofErr w:type="gramEnd"/>
      <w:r w:rsidRPr="00845CFF">
        <w:rPr>
          <w:rFonts w:ascii="Times New Roman" w:hAnsi="Times New Roman" w:cs="Times New Roman"/>
          <w:sz w:val="26"/>
          <w:szCs w:val="26"/>
        </w:rPr>
        <w:t>nemcsak az egyes, izé, fázis, hanem a gödör rész is…</w:t>
      </w:r>
    </w:p>
    <w:p w:rsidR="001E17BF" w:rsidRDefault="001E17BF" w:rsidP="00845CFF">
      <w:pPr>
        <w:spacing w:after="0" w:line="240" w:lineRule="auto"/>
        <w:jc w:val="both"/>
        <w:rPr>
          <w:rFonts w:ascii="Times New Roman" w:hAnsi="Times New Roman" w:cs="Times New Roman"/>
          <w:sz w:val="26"/>
          <w:szCs w:val="26"/>
        </w:rPr>
      </w:pPr>
    </w:p>
    <w:p w:rsidR="005333CF" w:rsidRPr="00845CFF" w:rsidRDefault="005333CF" w:rsidP="00845CFF">
      <w:pPr>
        <w:spacing w:after="0" w:line="240" w:lineRule="auto"/>
        <w:jc w:val="both"/>
        <w:rPr>
          <w:rFonts w:ascii="Times New Roman" w:hAnsi="Times New Roman" w:cs="Times New Roman"/>
          <w:sz w:val="26"/>
          <w:szCs w:val="26"/>
        </w:rPr>
      </w:pPr>
    </w:p>
    <w:p w:rsidR="001E17BF" w:rsidRPr="00845CFF" w:rsidRDefault="001E17BF"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1E17BF" w:rsidRPr="00845CFF" w:rsidRDefault="00734BEB" w:rsidP="009C4200">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Na, hát akkor ezt mondja K</w:t>
      </w:r>
      <w:r w:rsidR="001E17BF" w:rsidRPr="00845CFF">
        <w:rPr>
          <w:rFonts w:ascii="Times New Roman" w:hAnsi="Times New Roman" w:cs="Times New Roman"/>
          <w:sz w:val="26"/>
          <w:szCs w:val="26"/>
        </w:rPr>
        <w:t>épviselő Úr!</w:t>
      </w:r>
    </w:p>
    <w:p w:rsidR="001E17BF" w:rsidRPr="00845CFF" w:rsidRDefault="001E17BF" w:rsidP="009C4200">
      <w:pPr>
        <w:spacing w:after="0" w:line="240" w:lineRule="auto"/>
        <w:jc w:val="both"/>
        <w:rPr>
          <w:rFonts w:ascii="Times New Roman" w:hAnsi="Times New Roman" w:cs="Times New Roman"/>
          <w:sz w:val="26"/>
          <w:szCs w:val="26"/>
        </w:rPr>
      </w:pPr>
    </w:p>
    <w:p w:rsidR="00337A60" w:rsidRDefault="00337A60" w:rsidP="009C4200">
      <w:pPr>
        <w:spacing w:after="0" w:line="240" w:lineRule="auto"/>
        <w:rPr>
          <w:rFonts w:ascii="Times New Roman" w:hAnsi="Times New Roman" w:cs="Times New Roman"/>
          <w:sz w:val="26"/>
          <w:szCs w:val="26"/>
          <w:u w:val="single"/>
        </w:rPr>
      </w:pPr>
    </w:p>
    <w:p w:rsidR="001E17BF" w:rsidRPr="00845CFF" w:rsidRDefault="001E17BF" w:rsidP="009C4200">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MIZSEI LÁSZLÓ</w:t>
      </w:r>
    </w:p>
    <w:p w:rsidR="001E17BF" w:rsidRPr="00845CFF" w:rsidRDefault="001E17BF" w:rsidP="009C4200">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Tehát, ezt mondtam, kifejezetten, kitértem rá, szerintem érthető volt. Tehát arra lennék kíváncsi, hogy a felső és alsó rész együtt, összesen mennyibe fog nekünk kerülni most? Köszönöm szépen!</w:t>
      </w:r>
    </w:p>
    <w:p w:rsidR="001E17BF" w:rsidRPr="00845CFF" w:rsidRDefault="001E17BF" w:rsidP="00845CFF">
      <w:pPr>
        <w:spacing w:after="0" w:line="240" w:lineRule="auto"/>
        <w:jc w:val="both"/>
        <w:rPr>
          <w:rFonts w:ascii="Times New Roman" w:hAnsi="Times New Roman" w:cs="Times New Roman"/>
          <w:sz w:val="26"/>
          <w:szCs w:val="26"/>
        </w:rPr>
      </w:pPr>
    </w:p>
    <w:p w:rsidR="00337A60" w:rsidRDefault="00337A60" w:rsidP="00845CFF">
      <w:pPr>
        <w:spacing w:after="0" w:line="240" w:lineRule="auto"/>
        <w:jc w:val="both"/>
        <w:rPr>
          <w:rFonts w:ascii="Times New Roman" w:hAnsi="Times New Roman" w:cs="Times New Roman"/>
          <w:sz w:val="26"/>
          <w:szCs w:val="26"/>
          <w:u w:val="single"/>
        </w:rPr>
      </w:pPr>
    </w:p>
    <w:p w:rsidR="001E17BF" w:rsidRPr="00845CFF" w:rsidRDefault="001E17BF"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1E17BF" w:rsidRPr="00845CFF" w:rsidRDefault="001E17BF"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Köszönöm, képviselő Úr, akkor valószínűleg az én készülékemben van a hiba, ugye nálam a Reformátorok Tere az a fölső részt jelenti, hisz ugye így is döntött a képviselő-testület. De az, hogy a II. ütem mennyibe fog kerülni, </w:t>
      </w:r>
      <w:proofErr w:type="gramStart"/>
      <w:r w:rsidRPr="00845CFF">
        <w:rPr>
          <w:rFonts w:ascii="Times New Roman" w:hAnsi="Times New Roman" w:cs="Times New Roman"/>
          <w:sz w:val="26"/>
          <w:szCs w:val="26"/>
        </w:rPr>
        <w:t>őszintén szólva</w:t>
      </w:r>
      <w:proofErr w:type="gramEnd"/>
      <w:r w:rsidR="001C426D" w:rsidRPr="00845CFF">
        <w:rPr>
          <w:rFonts w:ascii="Times New Roman" w:hAnsi="Times New Roman" w:cs="Times New Roman"/>
          <w:sz w:val="26"/>
          <w:szCs w:val="26"/>
        </w:rPr>
        <w:t>,</w:t>
      </w:r>
      <w:r w:rsidRPr="00845CFF">
        <w:rPr>
          <w:rFonts w:ascii="Times New Roman" w:hAnsi="Times New Roman" w:cs="Times New Roman"/>
          <w:sz w:val="26"/>
          <w:szCs w:val="26"/>
        </w:rPr>
        <w:t xml:space="preserve"> fogalmam sincsen. Hát ugye terveink vannak arra, hogy mennyi a terv, nyilván ezt a tervet, most a mostani árak alapján majd a tervezőnek át kell gondolnia. És amikor majd a tervező átgondolta, akkor közelítőleg </w:t>
      </w:r>
      <w:r w:rsidRPr="00845CFF">
        <w:rPr>
          <w:rFonts w:ascii="Times New Roman" w:hAnsi="Times New Roman" w:cs="Times New Roman"/>
          <w:sz w:val="26"/>
          <w:szCs w:val="26"/>
        </w:rPr>
        <w:lastRenderedPageBreak/>
        <w:t>tudunk majd egy tervet, de mivel ez jövő évi megvalósítás, a jövő évi költségvetés készítéséhez fontos, hogy akkor ez hogyan legyen, mint legyen. Zárójelben jegyzem meg, a lakók igényének megfelelően változta</w:t>
      </w:r>
      <w:r w:rsidR="001C426D" w:rsidRPr="00845CFF">
        <w:rPr>
          <w:rFonts w:ascii="Times New Roman" w:hAnsi="Times New Roman" w:cs="Times New Roman"/>
          <w:sz w:val="26"/>
          <w:szCs w:val="26"/>
        </w:rPr>
        <w:t>t</w:t>
      </w:r>
      <w:r w:rsidRPr="00845CFF">
        <w:rPr>
          <w:rFonts w:ascii="Times New Roman" w:hAnsi="Times New Roman" w:cs="Times New Roman"/>
          <w:sz w:val="26"/>
          <w:szCs w:val="26"/>
        </w:rPr>
        <w:t>tunk aprós</w:t>
      </w:r>
      <w:r w:rsidR="001F1581" w:rsidRPr="00845CFF">
        <w:rPr>
          <w:rFonts w:ascii="Times New Roman" w:hAnsi="Times New Roman" w:cs="Times New Roman"/>
          <w:sz w:val="26"/>
          <w:szCs w:val="26"/>
        </w:rPr>
        <w:t>ágokat a terven, tehát akkor az</w:t>
      </w:r>
      <w:r w:rsidRPr="00845CFF">
        <w:rPr>
          <w:rFonts w:ascii="Times New Roman" w:hAnsi="Times New Roman" w:cs="Times New Roman"/>
          <w:sz w:val="26"/>
          <w:szCs w:val="26"/>
        </w:rPr>
        <w:t xml:space="preserve"> még szerintem kevesebb összegbe fog kerüln</w:t>
      </w:r>
      <w:r w:rsidR="001F1581" w:rsidRPr="00845CFF">
        <w:rPr>
          <w:rFonts w:ascii="Times New Roman" w:hAnsi="Times New Roman" w:cs="Times New Roman"/>
          <w:sz w:val="26"/>
          <w:szCs w:val="26"/>
        </w:rPr>
        <w:t>i, mint amennyi eredetileg volt</w:t>
      </w:r>
      <w:r w:rsidRPr="00845CFF">
        <w:rPr>
          <w:rFonts w:ascii="Times New Roman" w:hAnsi="Times New Roman" w:cs="Times New Roman"/>
          <w:sz w:val="26"/>
          <w:szCs w:val="26"/>
        </w:rPr>
        <w:t xml:space="preserve"> </w:t>
      </w:r>
      <w:r w:rsidR="001F1581" w:rsidRPr="00845CFF">
        <w:rPr>
          <w:rFonts w:ascii="Times New Roman" w:hAnsi="Times New Roman" w:cs="Times New Roman"/>
          <w:sz w:val="26"/>
          <w:szCs w:val="26"/>
        </w:rPr>
        <w:t>t</w:t>
      </w:r>
      <w:r w:rsidRPr="00845CFF">
        <w:rPr>
          <w:rFonts w:ascii="Times New Roman" w:hAnsi="Times New Roman" w:cs="Times New Roman"/>
          <w:sz w:val="26"/>
          <w:szCs w:val="26"/>
        </w:rPr>
        <w:t>e</w:t>
      </w:r>
      <w:r w:rsidR="001F1581" w:rsidRPr="00845CFF">
        <w:rPr>
          <w:rFonts w:ascii="Times New Roman" w:hAnsi="Times New Roman" w:cs="Times New Roman"/>
          <w:sz w:val="26"/>
          <w:szCs w:val="26"/>
        </w:rPr>
        <w:t xml:space="preserve">rvezve, hisz olyan változást kértek a lakók. És amikor majd oda eljutunk, akkor tudok Önnek pontos számot mondani, amikor a közbeszerzési eljárás végén, megkapjuk az eredményt. </w:t>
      </w:r>
      <w:r w:rsidR="00706587" w:rsidRPr="00845CFF">
        <w:rPr>
          <w:rFonts w:ascii="Times New Roman" w:hAnsi="Times New Roman" w:cs="Times New Roman"/>
          <w:sz w:val="26"/>
          <w:szCs w:val="26"/>
        </w:rPr>
        <w:t>Vajda Zoltán</w:t>
      </w:r>
      <w:r w:rsidR="002525D6" w:rsidRPr="00845CFF">
        <w:rPr>
          <w:rFonts w:ascii="Times New Roman" w:hAnsi="Times New Roman" w:cs="Times New Roman"/>
          <w:sz w:val="26"/>
          <w:szCs w:val="26"/>
        </w:rPr>
        <w:t xml:space="preserve"> képviselő ú</w:t>
      </w:r>
      <w:r w:rsidR="00706587" w:rsidRPr="00845CFF">
        <w:rPr>
          <w:rFonts w:ascii="Times New Roman" w:hAnsi="Times New Roman" w:cs="Times New Roman"/>
          <w:sz w:val="26"/>
          <w:szCs w:val="26"/>
        </w:rPr>
        <w:t>rnak van hozzászólása, gondolom.</w:t>
      </w:r>
    </w:p>
    <w:p w:rsidR="00706587" w:rsidRPr="00845CFF" w:rsidRDefault="00706587" w:rsidP="00845CFF">
      <w:pPr>
        <w:spacing w:after="0" w:line="240" w:lineRule="auto"/>
        <w:jc w:val="both"/>
        <w:rPr>
          <w:rFonts w:ascii="Times New Roman" w:hAnsi="Times New Roman" w:cs="Times New Roman"/>
          <w:sz w:val="26"/>
          <w:szCs w:val="26"/>
        </w:rPr>
      </w:pPr>
    </w:p>
    <w:p w:rsidR="00337A60" w:rsidRDefault="00337A60" w:rsidP="00845CFF">
      <w:pPr>
        <w:spacing w:after="0" w:line="240" w:lineRule="auto"/>
        <w:jc w:val="both"/>
        <w:rPr>
          <w:rFonts w:ascii="Times New Roman" w:hAnsi="Times New Roman" w:cs="Times New Roman"/>
          <w:sz w:val="26"/>
          <w:szCs w:val="26"/>
          <w:u w:val="single"/>
        </w:rPr>
      </w:pPr>
    </w:p>
    <w:p w:rsidR="00706587" w:rsidRPr="00845CFF" w:rsidRDefault="00706587"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VAJDA ZOLTÁN</w:t>
      </w:r>
    </w:p>
    <w:p w:rsidR="00706587" w:rsidRPr="00845CFF" w:rsidRDefault="00706587"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Köszönöm szépen a szót, Polgármester úr! Egy félig ügyrendi kérdésem lenne, itt a képviselőtársaim elkezdtek már a módosító indítványaik mellett érvelni. Én még az előző, tehát az eredeti módosító, az előterjesztés kapcsán szeretnék </w:t>
      </w:r>
      <w:r w:rsidR="00E05574" w:rsidRPr="00845CFF">
        <w:rPr>
          <w:rFonts w:ascii="Times New Roman" w:hAnsi="Times New Roman" w:cs="Times New Roman"/>
          <w:sz w:val="26"/>
          <w:szCs w:val="26"/>
        </w:rPr>
        <w:t>még egy kicsit beszélgetni, fogok-e kapni szót arra, hogy az indítványaim mellett érveljek, egy külön hozzászólásba?</w:t>
      </w:r>
    </w:p>
    <w:p w:rsidR="00E05574" w:rsidRPr="00845CFF" w:rsidRDefault="00E05574" w:rsidP="00845CFF">
      <w:pPr>
        <w:spacing w:after="0" w:line="240" w:lineRule="auto"/>
        <w:jc w:val="both"/>
        <w:rPr>
          <w:rFonts w:ascii="Times New Roman" w:hAnsi="Times New Roman" w:cs="Times New Roman"/>
          <w:sz w:val="26"/>
          <w:szCs w:val="26"/>
        </w:rPr>
      </w:pPr>
    </w:p>
    <w:p w:rsidR="00337A60" w:rsidRDefault="00337A60" w:rsidP="00845CFF">
      <w:pPr>
        <w:spacing w:after="0" w:line="240" w:lineRule="auto"/>
        <w:jc w:val="both"/>
        <w:rPr>
          <w:rFonts w:ascii="Times New Roman" w:hAnsi="Times New Roman" w:cs="Times New Roman"/>
          <w:sz w:val="26"/>
          <w:szCs w:val="26"/>
          <w:u w:val="single"/>
        </w:rPr>
      </w:pPr>
    </w:p>
    <w:p w:rsidR="00E05574" w:rsidRPr="00845CFF" w:rsidRDefault="00E05574"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E05574" w:rsidRPr="00845CFF" w:rsidRDefault="00E05574"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Persze!</w:t>
      </w:r>
    </w:p>
    <w:p w:rsidR="00E05574" w:rsidRPr="00845CFF" w:rsidRDefault="00E05574" w:rsidP="00845CFF">
      <w:pPr>
        <w:spacing w:after="0" w:line="240" w:lineRule="auto"/>
        <w:jc w:val="both"/>
        <w:rPr>
          <w:rFonts w:ascii="Times New Roman" w:hAnsi="Times New Roman" w:cs="Times New Roman"/>
          <w:sz w:val="26"/>
          <w:szCs w:val="26"/>
        </w:rPr>
      </w:pPr>
    </w:p>
    <w:p w:rsidR="00337A60" w:rsidRDefault="00337A60" w:rsidP="00845CFF">
      <w:pPr>
        <w:spacing w:after="0" w:line="240" w:lineRule="auto"/>
        <w:jc w:val="both"/>
        <w:rPr>
          <w:rFonts w:ascii="Times New Roman" w:hAnsi="Times New Roman" w:cs="Times New Roman"/>
          <w:sz w:val="26"/>
          <w:szCs w:val="26"/>
          <w:u w:val="single"/>
        </w:rPr>
      </w:pPr>
    </w:p>
    <w:p w:rsidR="00E05574" w:rsidRPr="00845CFF" w:rsidRDefault="00E05574"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VAJDA ZOLTÁN</w:t>
      </w:r>
    </w:p>
    <w:p w:rsidR="00E05574" w:rsidRPr="00845CFF" w:rsidRDefault="00E05574"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Nagyon kedves,</w:t>
      </w:r>
      <w:r w:rsidR="001C426D" w:rsidRPr="00845CFF">
        <w:rPr>
          <w:rFonts w:ascii="Times New Roman" w:hAnsi="Times New Roman" w:cs="Times New Roman"/>
          <w:sz w:val="26"/>
          <w:szCs w:val="26"/>
        </w:rPr>
        <w:t xml:space="preserve"> ha ezt…</w:t>
      </w:r>
      <w:r w:rsidRPr="00845CFF">
        <w:rPr>
          <w:rFonts w:ascii="Times New Roman" w:hAnsi="Times New Roman" w:cs="Times New Roman"/>
          <w:sz w:val="26"/>
          <w:szCs w:val="26"/>
        </w:rPr>
        <w:t xml:space="preserve"> köszönöm szépen! Szóval én a Reformáció Emlékparkos beszélgetést szeretném egy kicsit még tovább folytatni Polgármester Úr, </w:t>
      </w:r>
      <w:r w:rsidR="001C426D" w:rsidRPr="00845CFF">
        <w:rPr>
          <w:rFonts w:ascii="Times New Roman" w:hAnsi="Times New Roman" w:cs="Times New Roman"/>
          <w:sz w:val="26"/>
          <w:szCs w:val="26"/>
        </w:rPr>
        <w:t>hogy</w:t>
      </w:r>
      <w:r w:rsidRPr="00845CFF">
        <w:rPr>
          <w:rFonts w:ascii="Times New Roman" w:hAnsi="Times New Roman" w:cs="Times New Roman"/>
          <w:sz w:val="26"/>
          <w:szCs w:val="26"/>
        </w:rPr>
        <w:t xml:space="preserve">ha volt olyan kedves, hogy kiegészített engem. Ön ugye azt mondta, hogy vitatja, nagyságrendileg 50 %-os áremelkedést, </w:t>
      </w:r>
      <w:r w:rsidR="001C426D" w:rsidRPr="00845CFF">
        <w:rPr>
          <w:rFonts w:ascii="Times New Roman" w:hAnsi="Times New Roman" w:cs="Times New Roman"/>
          <w:sz w:val="26"/>
          <w:szCs w:val="26"/>
        </w:rPr>
        <w:t xml:space="preserve">hát </w:t>
      </w:r>
      <w:r w:rsidR="002525D6" w:rsidRPr="00845CFF">
        <w:rPr>
          <w:rFonts w:ascii="Times New Roman" w:hAnsi="Times New Roman" w:cs="Times New Roman"/>
          <w:sz w:val="26"/>
          <w:szCs w:val="26"/>
        </w:rPr>
        <w:t xml:space="preserve">hozott anyagból dolgozom, </w:t>
      </w:r>
      <w:proofErr w:type="gramStart"/>
      <w:r w:rsidR="002525D6" w:rsidRPr="00845CFF">
        <w:rPr>
          <w:rFonts w:ascii="Times New Roman" w:hAnsi="Times New Roman" w:cs="Times New Roman"/>
          <w:sz w:val="26"/>
          <w:szCs w:val="26"/>
        </w:rPr>
        <w:t>mer</w:t>
      </w:r>
      <w:proofErr w:type="gramEnd"/>
      <w:r w:rsidRPr="00845CFF">
        <w:rPr>
          <w:rFonts w:ascii="Times New Roman" w:hAnsi="Times New Roman" w:cs="Times New Roman"/>
          <w:sz w:val="26"/>
          <w:szCs w:val="26"/>
        </w:rPr>
        <w:t xml:space="preserve"> remélem nem veszi rossz néven, János itt mellettem, ő az, aki a számológépet használta, ő azt súgta nekem, hogy nagyságrendileg 50 %-os áremelkedés az 44,6 %. Én hangsúlyoztam hozzászólásomban, hogy fejben számolva nagyságrendileg 50 %, ha tévedtem, akkor elnézést, ha ez mégsem annyi, akkor, akkor persze várom majd a kijavító számot. Ha 44,6, akkor szerintem nagyságrendileg 50 %-os hozzászólásom nagyságrendileg nem hibás, Polgármester Úr. De én tudok másképp is fogalmazni</w:t>
      </w:r>
      <w:r w:rsidR="00F229CA" w:rsidRPr="00845CFF">
        <w:rPr>
          <w:rFonts w:ascii="Times New Roman" w:hAnsi="Times New Roman" w:cs="Times New Roman"/>
          <w:sz w:val="26"/>
          <w:szCs w:val="26"/>
        </w:rPr>
        <w:t>, akkor, hogyha nem %-ba kell mondani. Úgyis tudom mondani, hogy ez a Reformáció Emlékpark nagyságrendileg 10 Színház épület bevételébe kerül.</w:t>
      </w:r>
      <w:r w:rsidR="00E040F3" w:rsidRPr="00845CFF">
        <w:rPr>
          <w:rFonts w:ascii="Times New Roman" w:hAnsi="Times New Roman" w:cs="Times New Roman"/>
          <w:sz w:val="26"/>
          <w:szCs w:val="26"/>
        </w:rPr>
        <w:t xml:space="preserve"> Eladunk, bár meglátjuk, remélem, hogy Mizsei Úrnak a módosítóját el fogja fogadni, az igen</w:t>
      </w:r>
      <w:r w:rsidR="00390815" w:rsidRPr="00845CFF">
        <w:rPr>
          <w:rFonts w:ascii="Times New Roman" w:hAnsi="Times New Roman" w:cs="Times New Roman"/>
          <w:sz w:val="26"/>
          <w:szCs w:val="26"/>
        </w:rPr>
        <w:t xml:space="preserve"> </w:t>
      </w:r>
      <w:r w:rsidR="00E040F3" w:rsidRPr="00845CFF">
        <w:rPr>
          <w:rFonts w:ascii="Times New Roman" w:hAnsi="Times New Roman" w:cs="Times New Roman"/>
          <w:sz w:val="26"/>
          <w:szCs w:val="26"/>
        </w:rPr>
        <w:t>b</w:t>
      </w:r>
      <w:r w:rsidR="00390815" w:rsidRPr="00845CFF">
        <w:rPr>
          <w:rFonts w:ascii="Times New Roman" w:hAnsi="Times New Roman" w:cs="Times New Roman"/>
          <w:sz w:val="26"/>
          <w:szCs w:val="26"/>
        </w:rPr>
        <w:t>ö</w:t>
      </w:r>
      <w:r w:rsidR="00E040F3" w:rsidRPr="00845CFF">
        <w:rPr>
          <w:rFonts w:ascii="Times New Roman" w:hAnsi="Times New Roman" w:cs="Times New Roman"/>
          <w:sz w:val="26"/>
          <w:szCs w:val="26"/>
        </w:rPr>
        <w:t>l</w:t>
      </w:r>
      <w:r w:rsidR="00390815" w:rsidRPr="00845CFF">
        <w:rPr>
          <w:rFonts w:ascii="Times New Roman" w:hAnsi="Times New Roman" w:cs="Times New Roman"/>
          <w:sz w:val="26"/>
          <w:szCs w:val="26"/>
        </w:rPr>
        <w:t xml:space="preserve">cs képviselő-testület. Eladunk egy </w:t>
      </w:r>
      <w:r w:rsidR="001C426D" w:rsidRPr="00845CFF">
        <w:rPr>
          <w:rFonts w:ascii="Times New Roman" w:hAnsi="Times New Roman" w:cs="Times New Roman"/>
          <w:sz w:val="26"/>
          <w:szCs w:val="26"/>
        </w:rPr>
        <w:t>S</w:t>
      </w:r>
      <w:r w:rsidR="00390815" w:rsidRPr="00845CFF">
        <w:rPr>
          <w:rFonts w:ascii="Times New Roman" w:hAnsi="Times New Roman" w:cs="Times New Roman"/>
          <w:sz w:val="26"/>
          <w:szCs w:val="26"/>
        </w:rPr>
        <w:t xml:space="preserve">zínház épületet, és nagyságrendileg tízszer annyiba kerül egy, és még egyszer hangsúlyozom, lényegében egy </w:t>
      </w:r>
      <w:r w:rsidR="002525D6" w:rsidRPr="00845CFF">
        <w:rPr>
          <w:rFonts w:ascii="Times New Roman" w:hAnsi="Times New Roman" w:cs="Times New Roman"/>
          <w:sz w:val="26"/>
          <w:szCs w:val="26"/>
        </w:rPr>
        <w:t>k</w:t>
      </w:r>
      <w:r w:rsidR="00390815" w:rsidRPr="00845CFF">
        <w:rPr>
          <w:rFonts w:ascii="Times New Roman" w:hAnsi="Times New Roman" w:cs="Times New Roman"/>
          <w:sz w:val="26"/>
          <w:szCs w:val="26"/>
        </w:rPr>
        <w:t>ilátó torony. Én értem azt, hogy egy kis parkoló is épül, azt is szívesen fogom tudni majd mondani bárkinek, hogy egy büfé épületre 80 millió forintot költünk, és parkot rendezünk. A fő paraméter, vagy a fő dolog itt egy kilátó torony, amelyre nagyságrendileg akkor</w:t>
      </w:r>
      <w:r w:rsidR="001C426D" w:rsidRPr="00845CFF">
        <w:rPr>
          <w:rFonts w:ascii="Times New Roman" w:hAnsi="Times New Roman" w:cs="Times New Roman"/>
          <w:sz w:val="26"/>
          <w:szCs w:val="26"/>
        </w:rPr>
        <w:t xml:space="preserve"> ugye</w:t>
      </w:r>
      <w:r w:rsidR="00390815" w:rsidRPr="00845CFF">
        <w:rPr>
          <w:rFonts w:ascii="Times New Roman" w:hAnsi="Times New Roman" w:cs="Times New Roman"/>
          <w:sz w:val="26"/>
          <w:szCs w:val="26"/>
        </w:rPr>
        <w:t xml:space="preserve">, </w:t>
      </w:r>
      <w:r w:rsidR="002525D6" w:rsidRPr="00845CFF">
        <w:rPr>
          <w:rFonts w:ascii="Times New Roman" w:hAnsi="Times New Roman" w:cs="Times New Roman"/>
          <w:sz w:val="26"/>
          <w:szCs w:val="26"/>
        </w:rPr>
        <w:t>több mint</w:t>
      </w:r>
      <w:r w:rsidR="00390815" w:rsidRPr="00845CFF">
        <w:rPr>
          <w:rFonts w:ascii="Times New Roman" w:hAnsi="Times New Roman" w:cs="Times New Roman"/>
          <w:sz w:val="26"/>
          <w:szCs w:val="26"/>
        </w:rPr>
        <w:t xml:space="preserve"> 300.000.000.- Ft-ot költünk. És polgármester Úr Ön a bevezetőjében is, és most is, az előző kérdésre adott válaszában is hangsúlyozta, hogy Ön beszélget a győztesekkel,</w:t>
      </w:r>
      <w:r w:rsidR="002525D6" w:rsidRPr="00845CFF">
        <w:rPr>
          <w:rFonts w:ascii="Times New Roman" w:hAnsi="Times New Roman" w:cs="Times New Roman"/>
          <w:sz w:val="26"/>
          <w:szCs w:val="26"/>
        </w:rPr>
        <w:t xml:space="preserve"> amikor aláírják a szerződést é</w:t>
      </w:r>
      <w:r w:rsidR="00390815" w:rsidRPr="00845CFF">
        <w:rPr>
          <w:rFonts w:ascii="Times New Roman" w:hAnsi="Times New Roman" w:cs="Times New Roman"/>
          <w:sz w:val="26"/>
          <w:szCs w:val="26"/>
        </w:rPr>
        <w:t>s nekem olyan megmosolyogtató volt, hogy ön mondta, hogy az első hozzászólásában, hogy beszél a győztessel, és m</w:t>
      </w:r>
      <w:r w:rsidR="002525D6" w:rsidRPr="00845CFF">
        <w:rPr>
          <w:rFonts w:ascii="Times New Roman" w:hAnsi="Times New Roman" w:cs="Times New Roman"/>
          <w:sz w:val="26"/>
          <w:szCs w:val="26"/>
        </w:rPr>
        <w:t>egkérdezi tőle, hogy ez sok-e, é</w:t>
      </w:r>
      <w:r w:rsidR="00390815" w:rsidRPr="00845CFF">
        <w:rPr>
          <w:rFonts w:ascii="Times New Roman" w:hAnsi="Times New Roman" w:cs="Times New Roman"/>
          <w:sz w:val="26"/>
          <w:szCs w:val="26"/>
        </w:rPr>
        <w:t>s ők azt mondják, hogy nem sok. Hát nem olyan meglepő talán ez a válasz. A második, amikor mondja, hogy beszél a győztesekkel, hogy szűk-e a határidő, és azt mondja a győztes, hogy nem szűk. Hát aláírta a szerződést, megnyerte, valószínűleg akkor azt fogja mondani, hogy nem is olyan sok pénzbe került, és persze, hogy kész le</w:t>
      </w:r>
      <w:r w:rsidR="002525D6" w:rsidRPr="00845CFF">
        <w:rPr>
          <w:rFonts w:ascii="Times New Roman" w:hAnsi="Times New Roman" w:cs="Times New Roman"/>
          <w:sz w:val="26"/>
          <w:szCs w:val="26"/>
        </w:rPr>
        <w:t>sz, í</w:t>
      </w:r>
      <w:r w:rsidR="00390815" w:rsidRPr="00845CFF">
        <w:rPr>
          <w:rFonts w:ascii="Times New Roman" w:hAnsi="Times New Roman" w:cs="Times New Roman"/>
          <w:sz w:val="26"/>
          <w:szCs w:val="26"/>
        </w:rPr>
        <w:t>gy már nem szűk. Én fönn</w:t>
      </w:r>
      <w:r w:rsidR="002525D6" w:rsidRPr="00845CFF">
        <w:rPr>
          <w:rFonts w:ascii="Times New Roman" w:hAnsi="Times New Roman" w:cs="Times New Roman"/>
          <w:sz w:val="26"/>
          <w:szCs w:val="26"/>
        </w:rPr>
        <w:t xml:space="preserve">tartom mind a két állításomat, </w:t>
      </w:r>
      <w:r w:rsidR="002525D6" w:rsidRPr="00845CFF">
        <w:rPr>
          <w:rFonts w:ascii="Times New Roman" w:hAnsi="Times New Roman" w:cs="Times New Roman"/>
          <w:sz w:val="26"/>
          <w:szCs w:val="26"/>
        </w:rPr>
        <w:lastRenderedPageBreak/>
        <w:t>i</w:t>
      </w:r>
      <w:r w:rsidR="00390815" w:rsidRPr="00845CFF">
        <w:rPr>
          <w:rFonts w:ascii="Times New Roman" w:hAnsi="Times New Roman" w:cs="Times New Roman"/>
          <w:sz w:val="26"/>
          <w:szCs w:val="26"/>
        </w:rPr>
        <w:t>szonyatosan drágán épül, ez a lényegében kilátó, 50 %-os</w:t>
      </w:r>
      <w:r w:rsidR="001C426D" w:rsidRPr="00845CFF">
        <w:rPr>
          <w:rFonts w:ascii="Times New Roman" w:hAnsi="Times New Roman" w:cs="Times New Roman"/>
          <w:sz w:val="26"/>
          <w:szCs w:val="26"/>
        </w:rPr>
        <w:t>,</w:t>
      </w:r>
      <w:r w:rsidR="00390815" w:rsidRPr="00845CFF">
        <w:rPr>
          <w:rFonts w:ascii="Times New Roman" w:hAnsi="Times New Roman" w:cs="Times New Roman"/>
          <w:sz w:val="26"/>
          <w:szCs w:val="26"/>
        </w:rPr>
        <w:t xml:space="preserve"> nagyságrendileg 50 %-kal többe kerül és a szűk határidő miatti verseny hiányából egy pályázó közül tudott a Közbeszerzési Bizottság, ugye nem is dönteni, mert egy között azt hiszem a szó értelmezhetetlen is a döntés. Ön korábban mondta azt,</w:t>
      </w:r>
      <w:r w:rsidR="002525D6" w:rsidRPr="00845CFF">
        <w:rPr>
          <w:rFonts w:ascii="Times New Roman" w:hAnsi="Times New Roman" w:cs="Times New Roman"/>
          <w:sz w:val="26"/>
          <w:szCs w:val="26"/>
        </w:rPr>
        <w:t xml:space="preserve"> hogy igen, nagyon drága lett, a</w:t>
      </w:r>
      <w:r w:rsidR="00390815" w:rsidRPr="00845CFF">
        <w:rPr>
          <w:rFonts w:ascii="Times New Roman" w:hAnsi="Times New Roman" w:cs="Times New Roman"/>
          <w:sz w:val="26"/>
          <w:szCs w:val="26"/>
        </w:rPr>
        <w:t xml:space="preserve"> kérdésem persze most már nem hangozhat el, mert választ nem kell, hogy kapjak rá, hogy semennyi pénz nem sok-e arra a kilátóra, amelyet egyébként jelze</w:t>
      </w:r>
      <w:r w:rsidR="001C426D" w:rsidRPr="00845CFF">
        <w:rPr>
          <w:rFonts w:ascii="Times New Roman" w:hAnsi="Times New Roman" w:cs="Times New Roman"/>
          <w:sz w:val="26"/>
          <w:szCs w:val="26"/>
        </w:rPr>
        <w:t>k</w:t>
      </w:r>
      <w:r w:rsidR="00390815" w:rsidRPr="00845CFF">
        <w:rPr>
          <w:rFonts w:ascii="Times New Roman" w:hAnsi="Times New Roman" w:cs="Times New Roman"/>
          <w:sz w:val="26"/>
          <w:szCs w:val="26"/>
        </w:rPr>
        <w:t>, hogy félreértés ne legyen, első megközelítésben amikor</w:t>
      </w:r>
      <w:r w:rsidR="002525D6" w:rsidRPr="00845CFF">
        <w:rPr>
          <w:rFonts w:ascii="Times New Roman" w:hAnsi="Times New Roman" w:cs="Times New Roman"/>
          <w:sz w:val="26"/>
          <w:szCs w:val="26"/>
        </w:rPr>
        <w:t xml:space="preserve"> </w:t>
      </w:r>
      <w:proofErr w:type="spellStart"/>
      <w:r w:rsidR="002525D6" w:rsidRPr="00845CFF">
        <w:rPr>
          <w:rFonts w:ascii="Times New Roman" w:hAnsi="Times New Roman" w:cs="Times New Roman"/>
          <w:sz w:val="26"/>
          <w:szCs w:val="26"/>
        </w:rPr>
        <w:t>Szatmáry</w:t>
      </w:r>
      <w:proofErr w:type="spellEnd"/>
      <w:r w:rsidR="002525D6" w:rsidRPr="00845CFF">
        <w:rPr>
          <w:rFonts w:ascii="Times New Roman" w:hAnsi="Times New Roman" w:cs="Times New Roman"/>
          <w:sz w:val="26"/>
          <w:szCs w:val="26"/>
        </w:rPr>
        <w:t xml:space="preserve"> parlamenti képviselő ú</w:t>
      </w:r>
      <w:r w:rsidR="00390815" w:rsidRPr="00845CFF">
        <w:rPr>
          <w:rFonts w:ascii="Times New Roman" w:hAnsi="Times New Roman" w:cs="Times New Roman"/>
          <w:sz w:val="26"/>
          <w:szCs w:val="26"/>
        </w:rPr>
        <w:t xml:space="preserve">r itt is ült mellettem, én is támogattam, mert jó ötletnek tartottam, de nem minden áron. Szerintem sok 100.000.000.-Ft-ot elkölteni, egy ilyenre, verseny nélkül, </w:t>
      </w:r>
      <w:r w:rsidR="002525D6" w:rsidRPr="00845CFF">
        <w:rPr>
          <w:rFonts w:ascii="Times New Roman" w:hAnsi="Times New Roman" w:cs="Times New Roman"/>
          <w:sz w:val="26"/>
          <w:szCs w:val="26"/>
        </w:rPr>
        <w:t>mert szűk a határidő, ez gond, é</w:t>
      </w:r>
      <w:r w:rsidR="00390815" w:rsidRPr="00845CFF">
        <w:rPr>
          <w:rFonts w:ascii="Times New Roman" w:hAnsi="Times New Roman" w:cs="Times New Roman"/>
          <w:sz w:val="26"/>
          <w:szCs w:val="26"/>
        </w:rPr>
        <w:t xml:space="preserve">s nem érdemes, hasonlatként, mondjuk </w:t>
      </w:r>
      <w:r w:rsidR="001C426D" w:rsidRPr="00845CFF">
        <w:rPr>
          <w:rFonts w:ascii="Times New Roman" w:hAnsi="Times New Roman" w:cs="Times New Roman"/>
          <w:sz w:val="26"/>
          <w:szCs w:val="26"/>
        </w:rPr>
        <w:t>egy</w:t>
      </w:r>
      <w:r w:rsidR="00390815" w:rsidRPr="00845CFF">
        <w:rPr>
          <w:rFonts w:ascii="Times New Roman" w:hAnsi="Times New Roman" w:cs="Times New Roman"/>
          <w:sz w:val="26"/>
          <w:szCs w:val="26"/>
        </w:rPr>
        <w:t xml:space="preserve"> Sashalmi Tanoda, vagy Iskola felújítást venni, mert iskolákat, óvodákat, ha nem is minden áron, de lényegében minden áron kell felújítani. Itt én ennek a problémára,</w:t>
      </w:r>
      <w:r w:rsidR="001C426D" w:rsidRPr="00845CFF">
        <w:rPr>
          <w:rFonts w:ascii="Times New Roman" w:hAnsi="Times New Roman" w:cs="Times New Roman"/>
          <w:sz w:val="26"/>
          <w:szCs w:val="26"/>
        </w:rPr>
        <w:t xml:space="preserve"> </w:t>
      </w:r>
      <w:r w:rsidR="00390815" w:rsidRPr="00845CFF">
        <w:rPr>
          <w:rFonts w:ascii="Times New Roman" w:hAnsi="Times New Roman" w:cs="Times New Roman"/>
          <w:sz w:val="26"/>
          <w:szCs w:val="26"/>
        </w:rPr>
        <w:t>erre a gondra szerettem volna felhívni a figyelmet. Köszönöm szépen, és akkor majd a módosítóimról, köszönöm, hogy</w:t>
      </w:r>
      <w:r w:rsidR="001C426D" w:rsidRPr="00845CFF">
        <w:rPr>
          <w:rFonts w:ascii="Times New Roman" w:hAnsi="Times New Roman" w:cs="Times New Roman"/>
          <w:sz w:val="26"/>
          <w:szCs w:val="26"/>
        </w:rPr>
        <w:t>ha</w:t>
      </w:r>
      <w:r w:rsidR="00390815" w:rsidRPr="00845CFF">
        <w:rPr>
          <w:rFonts w:ascii="Times New Roman" w:hAnsi="Times New Roman" w:cs="Times New Roman"/>
          <w:sz w:val="26"/>
          <w:szCs w:val="26"/>
        </w:rPr>
        <w:t xml:space="preserve"> majd még újabb hozzászólásban szabad. Köszönöm.</w:t>
      </w:r>
    </w:p>
    <w:p w:rsidR="00390815" w:rsidRPr="00845CFF" w:rsidRDefault="00390815" w:rsidP="00845CFF">
      <w:pPr>
        <w:spacing w:after="0" w:line="240" w:lineRule="auto"/>
        <w:jc w:val="both"/>
        <w:rPr>
          <w:rFonts w:ascii="Times New Roman" w:hAnsi="Times New Roman" w:cs="Times New Roman"/>
          <w:sz w:val="26"/>
          <w:szCs w:val="26"/>
        </w:rPr>
      </w:pPr>
    </w:p>
    <w:p w:rsidR="00337A60" w:rsidRDefault="00337A60" w:rsidP="00845CFF">
      <w:pPr>
        <w:spacing w:after="0" w:line="240" w:lineRule="auto"/>
        <w:jc w:val="both"/>
        <w:rPr>
          <w:rFonts w:ascii="Times New Roman" w:hAnsi="Times New Roman" w:cs="Times New Roman"/>
          <w:sz w:val="26"/>
          <w:szCs w:val="26"/>
          <w:u w:val="single"/>
        </w:rPr>
      </w:pPr>
    </w:p>
    <w:p w:rsidR="00390815" w:rsidRPr="00845CFF" w:rsidRDefault="00390815"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390815" w:rsidRPr="00845CFF" w:rsidRDefault="00390815"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Első körben akkor még </w:t>
      </w:r>
      <w:proofErr w:type="spellStart"/>
      <w:r w:rsidRPr="00845CFF">
        <w:rPr>
          <w:rFonts w:ascii="Times New Roman" w:hAnsi="Times New Roman" w:cs="Times New Roman"/>
          <w:sz w:val="26"/>
          <w:szCs w:val="26"/>
        </w:rPr>
        <w:t>Szatmáry</w:t>
      </w:r>
      <w:proofErr w:type="spellEnd"/>
      <w:r w:rsidRPr="00845CFF">
        <w:rPr>
          <w:rFonts w:ascii="Times New Roman" w:hAnsi="Times New Roman" w:cs="Times New Roman"/>
          <w:sz w:val="26"/>
          <w:szCs w:val="26"/>
        </w:rPr>
        <w:t xml:space="preserve"> László képviselő Úr, parancsoljon.</w:t>
      </w:r>
      <w:r w:rsidR="00BC550E" w:rsidRPr="00845CFF">
        <w:rPr>
          <w:rFonts w:ascii="Times New Roman" w:hAnsi="Times New Roman" w:cs="Times New Roman"/>
          <w:sz w:val="26"/>
          <w:szCs w:val="26"/>
        </w:rPr>
        <w:t xml:space="preserve"> </w:t>
      </w:r>
    </w:p>
    <w:p w:rsidR="00BC550E" w:rsidRPr="00845CFF" w:rsidRDefault="00BC550E" w:rsidP="00845CFF">
      <w:pPr>
        <w:spacing w:after="0" w:line="240" w:lineRule="auto"/>
        <w:jc w:val="both"/>
        <w:rPr>
          <w:rFonts w:ascii="Times New Roman" w:hAnsi="Times New Roman" w:cs="Times New Roman"/>
          <w:sz w:val="26"/>
          <w:szCs w:val="26"/>
        </w:rPr>
      </w:pPr>
    </w:p>
    <w:p w:rsidR="00337A60" w:rsidRDefault="00337A60" w:rsidP="00845CFF">
      <w:pPr>
        <w:spacing w:after="0" w:line="240" w:lineRule="auto"/>
        <w:jc w:val="both"/>
        <w:rPr>
          <w:rFonts w:ascii="Times New Roman" w:hAnsi="Times New Roman" w:cs="Times New Roman"/>
          <w:sz w:val="26"/>
          <w:szCs w:val="26"/>
          <w:u w:val="single"/>
        </w:rPr>
      </w:pPr>
    </w:p>
    <w:p w:rsidR="00BC550E" w:rsidRPr="00845CFF" w:rsidRDefault="00BC550E"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SZATMÁRY LÁSZLÓ</w:t>
      </w:r>
    </w:p>
    <w:p w:rsidR="00BC550E" w:rsidRPr="00845CFF" w:rsidRDefault="00BC550E" w:rsidP="009C4200">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Köszönöm a szót, Polgármester Úr! Én csak azért kértem szót, mert név szerint megszólított Abonyi János Úr, az általa jelzett 5. sorszám alatt jegyzett Szentgyörgyi Albert </w:t>
      </w:r>
      <w:r w:rsidR="00FE117A" w:rsidRPr="00845CFF">
        <w:rPr>
          <w:rFonts w:ascii="Times New Roman" w:hAnsi="Times New Roman" w:cs="Times New Roman"/>
          <w:sz w:val="26"/>
          <w:szCs w:val="26"/>
        </w:rPr>
        <w:t>Á</w:t>
      </w:r>
      <w:r w:rsidRPr="00845CFF">
        <w:rPr>
          <w:rFonts w:ascii="Times New Roman" w:hAnsi="Times New Roman" w:cs="Times New Roman"/>
          <w:sz w:val="26"/>
          <w:szCs w:val="26"/>
        </w:rPr>
        <w:t>ltalános Iskolának a kapubejárójával kapcsolatban. De ha figyelmesen végignézte képviselő Úr a mai képviselő-testületi ülés anyagát, láthatja, hogy tervdokumentáció átadás, javaslat, előterjesztés szerep</w:t>
      </w:r>
      <w:r w:rsidR="002525D6" w:rsidRPr="00845CFF">
        <w:rPr>
          <w:rFonts w:ascii="Times New Roman" w:hAnsi="Times New Roman" w:cs="Times New Roman"/>
          <w:sz w:val="26"/>
          <w:szCs w:val="26"/>
        </w:rPr>
        <w:t>el a Csömöri út vonatkozásában, ami pontosan a r</w:t>
      </w:r>
      <w:r w:rsidR="00E65A6D" w:rsidRPr="00845CFF">
        <w:rPr>
          <w:rFonts w:ascii="Times New Roman" w:hAnsi="Times New Roman" w:cs="Times New Roman"/>
          <w:sz w:val="26"/>
          <w:szCs w:val="26"/>
        </w:rPr>
        <w:t>á, a József utca és a Körvasút sor felújítását célozza. Ennek az a története, hogy amit bekérnek általában, azt va</w:t>
      </w:r>
      <w:r w:rsidR="002525D6" w:rsidRPr="00845CFF">
        <w:rPr>
          <w:rFonts w:ascii="Times New Roman" w:hAnsi="Times New Roman" w:cs="Times New Roman"/>
          <w:sz w:val="26"/>
          <w:szCs w:val="26"/>
        </w:rPr>
        <w:t>lószínű el is végzi a főváros, r</w:t>
      </w:r>
      <w:r w:rsidR="00E65A6D" w:rsidRPr="00845CFF">
        <w:rPr>
          <w:rFonts w:ascii="Times New Roman" w:hAnsi="Times New Roman" w:cs="Times New Roman"/>
          <w:sz w:val="26"/>
          <w:szCs w:val="26"/>
        </w:rPr>
        <w:t>eméljük ez így is lesz. Tehát azért, hogy ezen a területen lévő, a főváros kezelésében –</w:t>
      </w:r>
      <w:proofErr w:type="spellStart"/>
      <w:r w:rsidR="00E65A6D" w:rsidRPr="00845CFF">
        <w:rPr>
          <w:rFonts w:ascii="Times New Roman" w:hAnsi="Times New Roman" w:cs="Times New Roman"/>
          <w:sz w:val="26"/>
          <w:szCs w:val="26"/>
        </w:rPr>
        <w:t>nek</w:t>
      </w:r>
      <w:proofErr w:type="spellEnd"/>
      <w:r w:rsidR="00E65A6D" w:rsidRPr="00845CFF">
        <w:rPr>
          <w:rFonts w:ascii="Times New Roman" w:hAnsi="Times New Roman" w:cs="Times New Roman"/>
          <w:sz w:val="26"/>
          <w:szCs w:val="26"/>
        </w:rPr>
        <w:t>, és feladatának, ő feladataik helyett bevállaljuk ezt a jelzett összeget, ennek csak akkor lenne értelme, hogyha belátható időn belül nem kerülne sor a felújításra. De, mivel úgy látjuk, én a magam részéről úgy látom, hogy ez meg fog történni, ezért időszerűtlennek érzem ezt a kiegészítést. Köszönöm szépen, csak ezt szerettem volna.</w:t>
      </w:r>
    </w:p>
    <w:p w:rsidR="00E65A6D" w:rsidRPr="00845CFF" w:rsidRDefault="00E65A6D" w:rsidP="009C4200">
      <w:pPr>
        <w:spacing w:after="0" w:line="240" w:lineRule="auto"/>
        <w:jc w:val="both"/>
        <w:rPr>
          <w:rFonts w:ascii="Times New Roman" w:hAnsi="Times New Roman" w:cs="Times New Roman"/>
          <w:sz w:val="26"/>
          <w:szCs w:val="26"/>
          <w:u w:val="single"/>
        </w:rPr>
      </w:pPr>
    </w:p>
    <w:p w:rsidR="00337A60" w:rsidRDefault="00337A60" w:rsidP="009C4200">
      <w:pPr>
        <w:spacing w:after="0" w:line="240" w:lineRule="auto"/>
        <w:rPr>
          <w:rFonts w:ascii="Times New Roman" w:hAnsi="Times New Roman" w:cs="Times New Roman"/>
          <w:sz w:val="26"/>
          <w:szCs w:val="26"/>
          <w:u w:val="single"/>
        </w:rPr>
      </w:pPr>
    </w:p>
    <w:p w:rsidR="00E65A6D" w:rsidRPr="00845CFF" w:rsidRDefault="00E65A6D"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E65A6D" w:rsidRPr="00845CFF" w:rsidRDefault="00E65A6D"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 xml:space="preserve">Köszönöm szépen! Hát </w:t>
      </w:r>
      <w:proofErr w:type="spellStart"/>
      <w:r w:rsidRPr="00845CFF">
        <w:rPr>
          <w:rFonts w:ascii="Times New Roman" w:hAnsi="Times New Roman" w:cs="Times New Roman"/>
          <w:sz w:val="26"/>
          <w:szCs w:val="26"/>
        </w:rPr>
        <w:t>Szatmáry</w:t>
      </w:r>
      <w:proofErr w:type="spellEnd"/>
      <w:r w:rsidRPr="00845CFF">
        <w:rPr>
          <w:rFonts w:ascii="Times New Roman" w:hAnsi="Times New Roman" w:cs="Times New Roman"/>
          <w:sz w:val="26"/>
          <w:szCs w:val="26"/>
        </w:rPr>
        <w:t xml:space="preserve"> Úr ügyrendet nyomott, de most szerintem rossz gombot nyomott. Abonyi Úr</w:t>
      </w:r>
      <w:r w:rsidR="00FE117A" w:rsidRPr="00845CFF">
        <w:rPr>
          <w:rFonts w:ascii="Times New Roman" w:hAnsi="Times New Roman" w:cs="Times New Roman"/>
          <w:sz w:val="26"/>
          <w:szCs w:val="26"/>
        </w:rPr>
        <w:t xml:space="preserve"> viszont</w:t>
      </w:r>
      <w:r w:rsidRPr="00845CFF">
        <w:rPr>
          <w:rFonts w:ascii="Times New Roman" w:hAnsi="Times New Roman" w:cs="Times New Roman"/>
          <w:sz w:val="26"/>
          <w:szCs w:val="26"/>
        </w:rPr>
        <w:t xml:space="preserve"> valószínű tényleg ügyrendet szeretne, parancsoljon! Akkor ő is rossz gombot nyomott! A </w:t>
      </w:r>
      <w:proofErr w:type="spellStart"/>
      <w:r w:rsidRPr="00845CFF">
        <w:rPr>
          <w:rFonts w:ascii="Times New Roman" w:hAnsi="Times New Roman" w:cs="Times New Roman"/>
          <w:sz w:val="26"/>
          <w:szCs w:val="26"/>
        </w:rPr>
        <w:t>Dobre</w:t>
      </w:r>
      <w:proofErr w:type="spellEnd"/>
      <w:r w:rsidRPr="00845CFF">
        <w:rPr>
          <w:rFonts w:ascii="Times New Roman" w:hAnsi="Times New Roman" w:cs="Times New Roman"/>
          <w:sz w:val="26"/>
          <w:szCs w:val="26"/>
        </w:rPr>
        <w:t xml:space="preserve"> Dániel képviselő </w:t>
      </w:r>
      <w:r w:rsidR="002525D6" w:rsidRPr="00845CFF">
        <w:rPr>
          <w:rFonts w:ascii="Times New Roman" w:hAnsi="Times New Roman" w:cs="Times New Roman"/>
          <w:sz w:val="26"/>
          <w:szCs w:val="26"/>
        </w:rPr>
        <w:t>ú</w:t>
      </w:r>
      <w:r w:rsidRPr="00845CFF">
        <w:rPr>
          <w:rFonts w:ascii="Times New Roman" w:hAnsi="Times New Roman" w:cs="Times New Roman"/>
          <w:sz w:val="26"/>
          <w:szCs w:val="26"/>
        </w:rPr>
        <w:t>r következik akkor, parancsoljon!</w:t>
      </w:r>
    </w:p>
    <w:p w:rsidR="00E65A6D" w:rsidRPr="00845CFF" w:rsidRDefault="00E65A6D" w:rsidP="00845CFF">
      <w:pPr>
        <w:spacing w:after="0" w:line="240" w:lineRule="auto"/>
        <w:jc w:val="both"/>
        <w:rPr>
          <w:rFonts w:ascii="Times New Roman" w:hAnsi="Times New Roman" w:cs="Times New Roman"/>
          <w:sz w:val="26"/>
          <w:szCs w:val="26"/>
        </w:rPr>
      </w:pPr>
    </w:p>
    <w:p w:rsidR="00337A60" w:rsidRDefault="00337A60" w:rsidP="00845CFF">
      <w:pPr>
        <w:spacing w:after="0" w:line="240" w:lineRule="auto"/>
        <w:jc w:val="both"/>
        <w:rPr>
          <w:rFonts w:ascii="Times New Roman" w:hAnsi="Times New Roman" w:cs="Times New Roman"/>
          <w:sz w:val="26"/>
          <w:szCs w:val="26"/>
          <w:u w:val="single"/>
        </w:rPr>
      </w:pPr>
    </w:p>
    <w:p w:rsidR="00E65A6D" w:rsidRPr="00845CFF" w:rsidRDefault="00E65A6D"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DOBRE DÁNIEL</w:t>
      </w:r>
    </w:p>
    <w:p w:rsidR="00E65A6D" w:rsidRPr="00845CFF" w:rsidRDefault="00E65A6D"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Köszönöm szépen a szót, Polgármester Úr. Mint a Közbeszerzési Bizottság tagja, azért furán nézek, amikor a Vajda Úr mesél itt mindenféle jelentkezőkről, meg határidő szűkí</w:t>
      </w:r>
      <w:r w:rsidR="002525D6" w:rsidRPr="00845CFF">
        <w:rPr>
          <w:rFonts w:ascii="Times New Roman" w:hAnsi="Times New Roman" w:cs="Times New Roman"/>
          <w:sz w:val="26"/>
          <w:szCs w:val="26"/>
        </w:rPr>
        <w:t xml:space="preserve">tésről, meg hasonlókról. </w:t>
      </w:r>
      <w:proofErr w:type="gramStart"/>
      <w:r w:rsidR="002525D6" w:rsidRPr="00845CFF">
        <w:rPr>
          <w:rFonts w:ascii="Times New Roman" w:hAnsi="Times New Roman" w:cs="Times New Roman"/>
          <w:sz w:val="26"/>
          <w:szCs w:val="26"/>
        </w:rPr>
        <w:t>Azért K</w:t>
      </w:r>
      <w:r w:rsidRPr="00845CFF">
        <w:rPr>
          <w:rFonts w:ascii="Times New Roman" w:hAnsi="Times New Roman" w:cs="Times New Roman"/>
          <w:sz w:val="26"/>
          <w:szCs w:val="26"/>
        </w:rPr>
        <w:t>épviselő Úr azt hadd jegyezzem meg, hogy a Reformátorok Parkjával kapcsolatban ez a bizottsági ülésen is szóba került, hogy alapvetően elég idő áll rendelkezésre, a bizottság határidőt nem szűkített, minden ugyan úgy ment, ahogy bármily</w:t>
      </w:r>
      <w:r w:rsidR="002525D6" w:rsidRPr="00845CFF">
        <w:rPr>
          <w:rFonts w:ascii="Times New Roman" w:hAnsi="Times New Roman" w:cs="Times New Roman"/>
          <w:sz w:val="26"/>
          <w:szCs w:val="26"/>
        </w:rPr>
        <w:t>en más beruházásnál ment volna, t</w:t>
      </w:r>
      <w:r w:rsidRPr="00845CFF">
        <w:rPr>
          <w:rFonts w:ascii="Times New Roman" w:hAnsi="Times New Roman" w:cs="Times New Roman"/>
          <w:sz w:val="26"/>
          <w:szCs w:val="26"/>
        </w:rPr>
        <w:t>ehát i</w:t>
      </w:r>
      <w:r w:rsidR="00FE117A" w:rsidRPr="00845CFF">
        <w:rPr>
          <w:rFonts w:ascii="Times New Roman" w:hAnsi="Times New Roman" w:cs="Times New Roman"/>
          <w:sz w:val="26"/>
          <w:szCs w:val="26"/>
        </w:rPr>
        <w:t>tt sem szűkebb a határidő semmire</w:t>
      </w:r>
      <w:r w:rsidR="002525D6" w:rsidRPr="00845CFF">
        <w:rPr>
          <w:rFonts w:ascii="Times New Roman" w:hAnsi="Times New Roman" w:cs="Times New Roman"/>
          <w:sz w:val="26"/>
          <w:szCs w:val="26"/>
        </w:rPr>
        <w:t>, a</w:t>
      </w:r>
      <w:r w:rsidRPr="00845CFF">
        <w:rPr>
          <w:rFonts w:ascii="Times New Roman" w:hAnsi="Times New Roman" w:cs="Times New Roman"/>
          <w:sz w:val="26"/>
          <w:szCs w:val="26"/>
        </w:rPr>
        <w:t xml:space="preserve">z </w:t>
      </w:r>
      <w:r w:rsidRPr="00845CFF">
        <w:rPr>
          <w:rFonts w:ascii="Times New Roman" w:hAnsi="Times New Roman" w:cs="Times New Roman"/>
          <w:sz w:val="26"/>
          <w:szCs w:val="26"/>
        </w:rPr>
        <w:lastRenderedPageBreak/>
        <w:t>kifejtésre került más, tehát a bizottsági ülésen is, hogy ez önmagában az a határidő nem drágít, nyilván az meg e</w:t>
      </w:r>
      <w:r w:rsidR="002525D6" w:rsidRPr="00845CFF">
        <w:rPr>
          <w:rFonts w:ascii="Times New Roman" w:hAnsi="Times New Roman" w:cs="Times New Roman"/>
          <w:sz w:val="26"/>
          <w:szCs w:val="26"/>
        </w:rPr>
        <w:t>gy másik szempont, hogy kikéri x</w:t>
      </w:r>
      <w:r w:rsidRPr="00845CFF">
        <w:rPr>
          <w:rFonts w:ascii="Times New Roman" w:hAnsi="Times New Roman" w:cs="Times New Roman"/>
          <w:sz w:val="26"/>
          <w:szCs w:val="26"/>
        </w:rPr>
        <w:t xml:space="preserve"> ember a dokumentumot, mint cég, hogy miről szól ez a beruházás, az meg egy másik.</w:t>
      </w:r>
      <w:proofErr w:type="gramEnd"/>
      <w:r w:rsidRPr="00845CFF">
        <w:rPr>
          <w:rFonts w:ascii="Times New Roman" w:hAnsi="Times New Roman" w:cs="Times New Roman"/>
          <w:sz w:val="26"/>
          <w:szCs w:val="26"/>
        </w:rPr>
        <w:t xml:space="preserve"> Tehát szerintem ez a közbeszerzési törvény </w:t>
      </w:r>
      <w:r w:rsidR="00FE117A" w:rsidRPr="00845CFF">
        <w:rPr>
          <w:rFonts w:ascii="Times New Roman" w:hAnsi="Times New Roman" w:cs="Times New Roman"/>
          <w:sz w:val="26"/>
          <w:szCs w:val="26"/>
        </w:rPr>
        <w:t xml:space="preserve">egyik </w:t>
      </w:r>
      <w:r w:rsidRPr="00845CFF">
        <w:rPr>
          <w:rFonts w:ascii="Times New Roman" w:hAnsi="Times New Roman" w:cs="Times New Roman"/>
          <w:sz w:val="26"/>
          <w:szCs w:val="26"/>
        </w:rPr>
        <w:t>előnye, hogy van lehetősége a cégeknek időb</w:t>
      </w:r>
      <w:r w:rsidR="002525D6" w:rsidRPr="00845CFF">
        <w:rPr>
          <w:rFonts w:ascii="Times New Roman" w:hAnsi="Times New Roman" w:cs="Times New Roman"/>
          <w:sz w:val="26"/>
          <w:szCs w:val="26"/>
        </w:rPr>
        <w:t>en megismerni a közbeszerzést, é</w:t>
      </w:r>
      <w:r w:rsidRPr="00845CFF">
        <w:rPr>
          <w:rFonts w:ascii="Times New Roman" w:hAnsi="Times New Roman" w:cs="Times New Roman"/>
          <w:sz w:val="26"/>
          <w:szCs w:val="26"/>
        </w:rPr>
        <w:t xml:space="preserve">s ami ebből jön, az inkább az </w:t>
      </w:r>
      <w:proofErr w:type="spellStart"/>
      <w:r w:rsidRPr="00845CFF">
        <w:rPr>
          <w:rFonts w:ascii="Times New Roman" w:hAnsi="Times New Roman" w:cs="Times New Roman"/>
          <w:sz w:val="26"/>
          <w:szCs w:val="26"/>
        </w:rPr>
        <w:t>az</w:t>
      </w:r>
      <w:proofErr w:type="spellEnd"/>
      <w:r w:rsidRPr="00845CFF">
        <w:rPr>
          <w:rFonts w:ascii="Times New Roman" w:hAnsi="Times New Roman" w:cs="Times New Roman"/>
          <w:sz w:val="26"/>
          <w:szCs w:val="26"/>
        </w:rPr>
        <w:t>, hogy normális árak jönnek rá, mert, hogy volt ideje felkészülni a cégeknek arra,</w:t>
      </w:r>
      <w:r w:rsidR="00FE117A" w:rsidRPr="00845CFF">
        <w:rPr>
          <w:rFonts w:ascii="Times New Roman" w:hAnsi="Times New Roman" w:cs="Times New Roman"/>
          <w:sz w:val="26"/>
          <w:szCs w:val="26"/>
        </w:rPr>
        <w:t xml:space="preserve"> hogy miről szól ez a beruházás</w:t>
      </w:r>
      <w:r w:rsidRPr="00845CFF">
        <w:rPr>
          <w:rFonts w:ascii="Times New Roman" w:hAnsi="Times New Roman" w:cs="Times New Roman"/>
          <w:sz w:val="26"/>
          <w:szCs w:val="26"/>
        </w:rPr>
        <w:t xml:space="preserve"> </w:t>
      </w:r>
      <w:r w:rsidR="002525D6" w:rsidRPr="00845CFF">
        <w:rPr>
          <w:rFonts w:ascii="Times New Roman" w:hAnsi="Times New Roman" w:cs="Times New Roman"/>
          <w:sz w:val="26"/>
          <w:szCs w:val="26"/>
        </w:rPr>
        <w:t>időben, e</w:t>
      </w:r>
      <w:r w:rsidRPr="00845CFF">
        <w:rPr>
          <w:rFonts w:ascii="Times New Roman" w:hAnsi="Times New Roman" w:cs="Times New Roman"/>
          <w:sz w:val="26"/>
          <w:szCs w:val="26"/>
        </w:rPr>
        <w:t xml:space="preserve">zért nem látom azt, hogy </w:t>
      </w:r>
      <w:r w:rsidR="00A7642C" w:rsidRPr="00845CFF">
        <w:rPr>
          <w:rFonts w:ascii="Times New Roman" w:hAnsi="Times New Roman" w:cs="Times New Roman"/>
          <w:sz w:val="26"/>
          <w:szCs w:val="26"/>
        </w:rPr>
        <w:t>miről beszélsz, már ne haragudj, hogy ilyen-olyan drágulást okoz ez, meg az. Nyilván azt is</w:t>
      </w:r>
      <w:r w:rsidR="002525D6" w:rsidRPr="00845CFF">
        <w:rPr>
          <w:rFonts w:ascii="Times New Roman" w:hAnsi="Times New Roman" w:cs="Times New Roman"/>
          <w:sz w:val="26"/>
          <w:szCs w:val="26"/>
        </w:rPr>
        <w:t xml:space="preserve"> látjuk, hogy sok beruházás </w:t>
      </w:r>
      <w:proofErr w:type="gramStart"/>
      <w:r w:rsidR="002525D6" w:rsidRPr="00845CFF">
        <w:rPr>
          <w:rFonts w:ascii="Times New Roman" w:hAnsi="Times New Roman" w:cs="Times New Roman"/>
          <w:sz w:val="26"/>
          <w:szCs w:val="26"/>
        </w:rPr>
        <w:t>van</w:t>
      </w:r>
      <w:proofErr w:type="gramEnd"/>
      <w:r w:rsidR="002525D6" w:rsidRPr="00845CFF">
        <w:rPr>
          <w:rFonts w:ascii="Times New Roman" w:hAnsi="Times New Roman" w:cs="Times New Roman"/>
          <w:sz w:val="26"/>
          <w:szCs w:val="26"/>
        </w:rPr>
        <w:t xml:space="preserve"> h</w:t>
      </w:r>
      <w:r w:rsidR="00A7642C" w:rsidRPr="00845CFF">
        <w:rPr>
          <w:rFonts w:ascii="Times New Roman" w:hAnsi="Times New Roman" w:cs="Times New Roman"/>
          <w:sz w:val="26"/>
          <w:szCs w:val="26"/>
        </w:rPr>
        <w:t>ál</w:t>
      </w:r>
      <w:r w:rsidR="00FE117A" w:rsidRPr="00845CFF">
        <w:rPr>
          <w:rFonts w:ascii="Times New Roman" w:hAnsi="Times New Roman" w:cs="Times New Roman"/>
          <w:sz w:val="26"/>
          <w:szCs w:val="26"/>
        </w:rPr>
        <w:t>’</w:t>
      </w:r>
      <w:r w:rsidR="002525D6" w:rsidRPr="00845CFF">
        <w:rPr>
          <w:rFonts w:ascii="Times New Roman" w:hAnsi="Times New Roman" w:cs="Times New Roman"/>
          <w:sz w:val="26"/>
          <w:szCs w:val="26"/>
        </w:rPr>
        <w:t xml:space="preserve"> Istennek az országban, h</w:t>
      </w:r>
      <w:r w:rsidR="00A7642C" w:rsidRPr="00845CFF">
        <w:rPr>
          <w:rFonts w:ascii="Times New Roman" w:hAnsi="Times New Roman" w:cs="Times New Roman"/>
          <w:sz w:val="26"/>
          <w:szCs w:val="26"/>
        </w:rPr>
        <w:t>ál’ Istennek a kerületben is rengeteg beruházás van. Fizikailag nincs egyszerűen annyi cég minden esetben, hogy mind</w:t>
      </w:r>
      <w:r w:rsidR="00C0179E" w:rsidRPr="00845CFF">
        <w:rPr>
          <w:rFonts w:ascii="Times New Roman" w:hAnsi="Times New Roman" w:cs="Times New Roman"/>
          <w:sz w:val="26"/>
          <w:szCs w:val="26"/>
        </w:rPr>
        <w:t>en munkát el tudjanak vállalni, e</w:t>
      </w:r>
      <w:r w:rsidR="00A7642C" w:rsidRPr="00845CFF">
        <w:rPr>
          <w:rFonts w:ascii="Times New Roman" w:hAnsi="Times New Roman" w:cs="Times New Roman"/>
          <w:sz w:val="26"/>
          <w:szCs w:val="26"/>
        </w:rPr>
        <w:t xml:space="preserve">z ezzel jár. Tehát az, hogy a bizottság úgy döntött volna, hogy versenyt szűkít, meg, hogy szűk határidő, már ne haragudj, de ez </w:t>
      </w:r>
      <w:proofErr w:type="gramStart"/>
      <w:r w:rsidR="00A7642C" w:rsidRPr="00845CFF">
        <w:rPr>
          <w:rFonts w:ascii="Times New Roman" w:hAnsi="Times New Roman" w:cs="Times New Roman"/>
          <w:sz w:val="26"/>
          <w:szCs w:val="26"/>
        </w:rPr>
        <w:t>baromi</w:t>
      </w:r>
      <w:proofErr w:type="gramEnd"/>
      <w:r w:rsidR="00A7642C" w:rsidRPr="00845CFF">
        <w:rPr>
          <w:rFonts w:ascii="Times New Roman" w:hAnsi="Times New Roman" w:cs="Times New Roman"/>
          <w:sz w:val="26"/>
          <w:szCs w:val="26"/>
        </w:rPr>
        <w:t xml:space="preserve"> messze áll a valóságtól, ahogy én láttam a bizottsági ülésen. Köszönöm szépen!</w:t>
      </w:r>
    </w:p>
    <w:p w:rsidR="00A7642C" w:rsidRPr="00845CFF" w:rsidRDefault="00A7642C" w:rsidP="00845CFF">
      <w:pPr>
        <w:spacing w:after="0" w:line="240" w:lineRule="auto"/>
        <w:jc w:val="both"/>
        <w:rPr>
          <w:rFonts w:ascii="Times New Roman" w:hAnsi="Times New Roman" w:cs="Times New Roman"/>
          <w:sz w:val="26"/>
          <w:szCs w:val="26"/>
        </w:rPr>
      </w:pPr>
    </w:p>
    <w:p w:rsidR="00337A60" w:rsidRDefault="00337A60" w:rsidP="00845CFF">
      <w:pPr>
        <w:spacing w:after="0" w:line="240" w:lineRule="auto"/>
        <w:jc w:val="both"/>
        <w:rPr>
          <w:rFonts w:ascii="Times New Roman" w:hAnsi="Times New Roman" w:cs="Times New Roman"/>
          <w:sz w:val="26"/>
          <w:szCs w:val="26"/>
          <w:u w:val="single"/>
        </w:rPr>
      </w:pPr>
    </w:p>
    <w:p w:rsidR="00A7642C" w:rsidRPr="00845CFF" w:rsidRDefault="00A7642C"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A7642C" w:rsidRPr="00845CFF" w:rsidRDefault="00A7642C"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Köszönöm szépen! Vajda Zoltánt személyesen támadták meg, avagy ügyrendi javaslata van? Parancsoljon!</w:t>
      </w:r>
    </w:p>
    <w:p w:rsidR="00337A60" w:rsidRDefault="00337A60" w:rsidP="00853E24">
      <w:pPr>
        <w:spacing w:after="0" w:line="240" w:lineRule="auto"/>
        <w:rPr>
          <w:rFonts w:ascii="Times New Roman" w:hAnsi="Times New Roman" w:cs="Times New Roman"/>
          <w:sz w:val="26"/>
          <w:szCs w:val="26"/>
          <w:u w:val="single"/>
        </w:rPr>
      </w:pPr>
    </w:p>
    <w:p w:rsidR="00337A60" w:rsidRDefault="00337A60" w:rsidP="00853E24">
      <w:pPr>
        <w:spacing w:after="0" w:line="240" w:lineRule="auto"/>
        <w:jc w:val="both"/>
        <w:rPr>
          <w:rFonts w:ascii="Times New Roman" w:hAnsi="Times New Roman" w:cs="Times New Roman"/>
          <w:sz w:val="26"/>
          <w:szCs w:val="26"/>
          <w:u w:val="single"/>
        </w:rPr>
      </w:pPr>
    </w:p>
    <w:p w:rsidR="00A7642C" w:rsidRPr="00845CFF" w:rsidRDefault="00A7642C"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VAJDA ZOLTÁN</w:t>
      </w:r>
    </w:p>
    <w:p w:rsidR="00A7642C" w:rsidRPr="00845CFF" w:rsidRDefault="00A7642C"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Támadásról szó sincsen, legfeljebb beszélgetésre indukált Dani. Dani fantomokkal hadakozol. Szokták mondani, hogy hadarok, vagy rosszul artikulálok. H</w:t>
      </w:r>
      <w:r w:rsidR="00C0179E" w:rsidRPr="00845CFF">
        <w:rPr>
          <w:rFonts w:ascii="Times New Roman" w:hAnsi="Times New Roman" w:cs="Times New Roman"/>
          <w:sz w:val="26"/>
          <w:szCs w:val="26"/>
        </w:rPr>
        <w:t>atáridő szűkítést nem mondtam, s</w:t>
      </w:r>
      <w:r w:rsidRPr="00845CFF">
        <w:rPr>
          <w:rFonts w:ascii="Times New Roman" w:hAnsi="Times New Roman" w:cs="Times New Roman"/>
          <w:sz w:val="26"/>
          <w:szCs w:val="26"/>
        </w:rPr>
        <w:t>zűk határidőt mondtam, a bizottságot m</w:t>
      </w:r>
      <w:r w:rsidR="00FE117A" w:rsidRPr="00845CFF">
        <w:rPr>
          <w:rFonts w:ascii="Times New Roman" w:hAnsi="Times New Roman" w:cs="Times New Roman"/>
          <w:sz w:val="26"/>
          <w:szCs w:val="26"/>
        </w:rPr>
        <w:t>e</w:t>
      </w:r>
      <w:r w:rsidRPr="00845CFF">
        <w:rPr>
          <w:rFonts w:ascii="Times New Roman" w:hAnsi="Times New Roman" w:cs="Times New Roman"/>
          <w:sz w:val="26"/>
          <w:szCs w:val="26"/>
        </w:rPr>
        <w:t xml:space="preserve">g </w:t>
      </w:r>
      <w:r w:rsidR="00FE117A" w:rsidRPr="00845CFF">
        <w:rPr>
          <w:rFonts w:ascii="Times New Roman" w:hAnsi="Times New Roman" w:cs="Times New Roman"/>
          <w:sz w:val="26"/>
          <w:szCs w:val="26"/>
        </w:rPr>
        <w:t xml:space="preserve">éppen </w:t>
      </w:r>
      <w:r w:rsidRPr="00845CFF">
        <w:rPr>
          <w:rFonts w:ascii="Times New Roman" w:hAnsi="Times New Roman" w:cs="Times New Roman"/>
          <w:sz w:val="26"/>
          <w:szCs w:val="26"/>
        </w:rPr>
        <w:t>azt hiszem</w:t>
      </w:r>
      <w:r w:rsidR="00FE117A" w:rsidRPr="00845CFF">
        <w:rPr>
          <w:rFonts w:ascii="Times New Roman" w:hAnsi="Times New Roman" w:cs="Times New Roman"/>
          <w:sz w:val="26"/>
          <w:szCs w:val="26"/>
        </w:rPr>
        <w:t>,</w:t>
      </w:r>
      <w:r w:rsidRPr="00845CFF">
        <w:rPr>
          <w:rFonts w:ascii="Times New Roman" w:hAnsi="Times New Roman" w:cs="Times New Roman"/>
          <w:sz w:val="26"/>
          <w:szCs w:val="26"/>
        </w:rPr>
        <w:t xml:space="preserve"> meg sem említettem. Az árdrágulásnak pedig a tényét </w:t>
      </w:r>
      <w:r w:rsidR="00FE117A" w:rsidRPr="00845CFF">
        <w:rPr>
          <w:rFonts w:ascii="Times New Roman" w:hAnsi="Times New Roman" w:cs="Times New Roman"/>
          <w:sz w:val="26"/>
          <w:szCs w:val="26"/>
        </w:rPr>
        <w:t xml:space="preserve">éppen </w:t>
      </w:r>
      <w:r w:rsidRPr="00845CFF">
        <w:rPr>
          <w:rFonts w:ascii="Times New Roman" w:hAnsi="Times New Roman" w:cs="Times New Roman"/>
          <w:sz w:val="26"/>
          <w:szCs w:val="26"/>
        </w:rPr>
        <w:t>a Polgármester Úr ismerte el, úgyhogy akkor vele vitatkozol. Lehet, hogy Polgármester Úr is fog nyomni mindjárt akkor ügyr</w:t>
      </w:r>
      <w:r w:rsidR="00C0179E" w:rsidRPr="00845CFF">
        <w:rPr>
          <w:rFonts w:ascii="Times New Roman" w:hAnsi="Times New Roman" w:cs="Times New Roman"/>
          <w:sz w:val="26"/>
          <w:szCs w:val="26"/>
        </w:rPr>
        <w:t>endit, hogy Veled vitatkozzon, é</w:t>
      </w:r>
      <w:r w:rsidRPr="00845CFF">
        <w:rPr>
          <w:rFonts w:ascii="Times New Roman" w:hAnsi="Times New Roman" w:cs="Times New Roman"/>
          <w:sz w:val="26"/>
          <w:szCs w:val="26"/>
        </w:rPr>
        <w:t xml:space="preserve">n csak azt mondtam, hogy szűk határidő, nem mondtam, hogy szűkítette-e bárki </w:t>
      </w:r>
      <w:r w:rsidR="00FE117A" w:rsidRPr="00845CFF">
        <w:rPr>
          <w:rFonts w:ascii="Times New Roman" w:hAnsi="Times New Roman" w:cs="Times New Roman"/>
          <w:sz w:val="26"/>
          <w:szCs w:val="26"/>
        </w:rPr>
        <w:t xml:space="preserve">is </w:t>
      </w:r>
      <w:r w:rsidRPr="00845CFF">
        <w:rPr>
          <w:rFonts w:ascii="Times New Roman" w:hAnsi="Times New Roman" w:cs="Times New Roman"/>
          <w:sz w:val="26"/>
          <w:szCs w:val="26"/>
        </w:rPr>
        <w:t xml:space="preserve">és </w:t>
      </w:r>
      <w:r w:rsidR="00C467FF" w:rsidRPr="00845CFF">
        <w:rPr>
          <w:rFonts w:ascii="Times New Roman" w:hAnsi="Times New Roman" w:cs="Times New Roman"/>
          <w:sz w:val="26"/>
          <w:szCs w:val="26"/>
        </w:rPr>
        <w:t xml:space="preserve">ugye </w:t>
      </w:r>
      <w:r w:rsidRPr="00845CFF">
        <w:rPr>
          <w:rFonts w:ascii="Times New Roman" w:hAnsi="Times New Roman" w:cs="Times New Roman"/>
          <w:sz w:val="26"/>
          <w:szCs w:val="26"/>
        </w:rPr>
        <w:t xml:space="preserve">Te is emlékszel, 17 darab cég kérte ki és egy </w:t>
      </w:r>
      <w:proofErr w:type="gramStart"/>
      <w:r w:rsidRPr="00845CFF">
        <w:rPr>
          <w:rFonts w:ascii="Times New Roman" w:hAnsi="Times New Roman" w:cs="Times New Roman"/>
          <w:sz w:val="26"/>
          <w:szCs w:val="26"/>
        </w:rPr>
        <w:t>darab pályázó</w:t>
      </w:r>
      <w:proofErr w:type="gramEnd"/>
      <w:r w:rsidR="00C467FF" w:rsidRPr="00845CFF">
        <w:rPr>
          <w:rFonts w:ascii="Times New Roman" w:hAnsi="Times New Roman" w:cs="Times New Roman"/>
          <w:sz w:val="26"/>
          <w:szCs w:val="26"/>
        </w:rPr>
        <w:t xml:space="preserve"> közül hogyan döntesz egy pályázó közül? Köszönöm.</w:t>
      </w:r>
    </w:p>
    <w:p w:rsidR="00C467FF" w:rsidRPr="00845CFF" w:rsidRDefault="00C467FF" w:rsidP="00845CFF">
      <w:pPr>
        <w:spacing w:after="0" w:line="240" w:lineRule="auto"/>
        <w:jc w:val="both"/>
        <w:rPr>
          <w:rFonts w:ascii="Times New Roman" w:hAnsi="Times New Roman" w:cs="Times New Roman"/>
          <w:sz w:val="26"/>
          <w:szCs w:val="26"/>
        </w:rPr>
      </w:pPr>
    </w:p>
    <w:p w:rsidR="00337A60" w:rsidRDefault="00337A60" w:rsidP="00845CFF">
      <w:pPr>
        <w:spacing w:after="0" w:line="240" w:lineRule="auto"/>
        <w:jc w:val="both"/>
        <w:rPr>
          <w:rFonts w:ascii="Times New Roman" w:hAnsi="Times New Roman" w:cs="Times New Roman"/>
          <w:sz w:val="26"/>
          <w:szCs w:val="26"/>
          <w:u w:val="single"/>
        </w:rPr>
      </w:pPr>
    </w:p>
    <w:p w:rsidR="00C467FF" w:rsidRPr="00845CFF" w:rsidRDefault="00C467FF"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337A60" w:rsidRPr="009C4200" w:rsidRDefault="00C467FF"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Képviselő Úr, akko</w:t>
      </w:r>
      <w:r w:rsidR="00C0179E" w:rsidRPr="00845CFF">
        <w:rPr>
          <w:rFonts w:ascii="Times New Roman" w:hAnsi="Times New Roman" w:cs="Times New Roman"/>
          <w:sz w:val="26"/>
          <w:szCs w:val="26"/>
        </w:rPr>
        <w:t xml:space="preserve">r most már hadd kapcsolódjak </w:t>
      </w:r>
      <w:proofErr w:type="spellStart"/>
      <w:r w:rsidR="00C0179E" w:rsidRPr="00845CFF">
        <w:rPr>
          <w:rFonts w:ascii="Times New Roman" w:hAnsi="Times New Roman" w:cs="Times New Roman"/>
          <w:sz w:val="26"/>
          <w:szCs w:val="26"/>
        </w:rPr>
        <w:t>má</w:t>
      </w:r>
      <w:proofErr w:type="spellEnd"/>
      <w:r w:rsidR="00C0179E" w:rsidRPr="00845CFF">
        <w:rPr>
          <w:rFonts w:ascii="Times New Roman" w:hAnsi="Times New Roman" w:cs="Times New Roman"/>
          <w:sz w:val="26"/>
          <w:szCs w:val="26"/>
        </w:rPr>
        <w:t xml:space="preserve"> én is be a vitába! Tehát K</w:t>
      </w:r>
      <w:r w:rsidRPr="00845CFF">
        <w:rPr>
          <w:rFonts w:ascii="Times New Roman" w:hAnsi="Times New Roman" w:cs="Times New Roman"/>
          <w:sz w:val="26"/>
          <w:szCs w:val="26"/>
        </w:rPr>
        <w:t>épviselő Úr</w:t>
      </w:r>
      <w:r w:rsidR="00FE117A" w:rsidRPr="00845CFF">
        <w:rPr>
          <w:rFonts w:ascii="Times New Roman" w:hAnsi="Times New Roman" w:cs="Times New Roman"/>
          <w:sz w:val="26"/>
          <w:szCs w:val="26"/>
        </w:rPr>
        <w:t xml:space="preserve"> nem</w:t>
      </w:r>
      <w:r w:rsidRPr="00845CFF">
        <w:rPr>
          <w:rFonts w:ascii="Times New Roman" w:hAnsi="Times New Roman" w:cs="Times New Roman"/>
          <w:sz w:val="26"/>
          <w:szCs w:val="26"/>
        </w:rPr>
        <w:t xml:space="preserve">, lehet, hogy Abonyi Úr jól mondta, hogy az én tolerancia küszöböm az elég magasan van, de hát azok a fél mondatok, ami az Ön száját elhagyta, hogy kvázi verseny nélkül történt itt bármilyen beruházás, </w:t>
      </w:r>
      <w:r w:rsidR="00FE117A" w:rsidRPr="00845CFF">
        <w:rPr>
          <w:rFonts w:ascii="Times New Roman" w:hAnsi="Times New Roman" w:cs="Times New Roman"/>
          <w:sz w:val="26"/>
          <w:szCs w:val="26"/>
        </w:rPr>
        <w:t xml:space="preserve">ez, </w:t>
      </w:r>
      <w:r w:rsidRPr="00845CFF">
        <w:rPr>
          <w:rFonts w:ascii="Times New Roman" w:hAnsi="Times New Roman" w:cs="Times New Roman"/>
          <w:sz w:val="26"/>
          <w:szCs w:val="26"/>
        </w:rPr>
        <w:t xml:space="preserve">már ne haragudjon </w:t>
      </w:r>
      <w:proofErr w:type="spellStart"/>
      <w:r w:rsidRPr="00845CFF">
        <w:rPr>
          <w:rFonts w:ascii="Times New Roman" w:hAnsi="Times New Roman" w:cs="Times New Roman"/>
          <w:sz w:val="26"/>
          <w:szCs w:val="26"/>
        </w:rPr>
        <w:t>má</w:t>
      </w:r>
      <w:proofErr w:type="spellEnd"/>
      <w:r w:rsidRPr="00845CFF">
        <w:rPr>
          <w:rFonts w:ascii="Times New Roman" w:hAnsi="Times New Roman" w:cs="Times New Roman"/>
          <w:sz w:val="26"/>
          <w:szCs w:val="26"/>
        </w:rPr>
        <w:t>, hát Ön benne van ebbe a bizottságba! Ez hazugság! Volt versen</w:t>
      </w:r>
      <w:r w:rsidR="00C0179E" w:rsidRPr="00845CFF">
        <w:rPr>
          <w:rFonts w:ascii="Times New Roman" w:hAnsi="Times New Roman" w:cs="Times New Roman"/>
          <w:sz w:val="26"/>
          <w:szCs w:val="26"/>
        </w:rPr>
        <w:t>y, közbeszerzési eljárás volt</w:t>
      </w:r>
      <w:proofErr w:type="gramStart"/>
      <w:r w:rsidR="00C0179E" w:rsidRPr="00845CFF">
        <w:rPr>
          <w:rFonts w:ascii="Times New Roman" w:hAnsi="Times New Roman" w:cs="Times New Roman"/>
          <w:sz w:val="26"/>
          <w:szCs w:val="26"/>
        </w:rPr>
        <w:t>.,</w:t>
      </w:r>
      <w:proofErr w:type="gramEnd"/>
      <w:r w:rsidR="00C0179E" w:rsidRPr="00845CFF">
        <w:rPr>
          <w:rFonts w:ascii="Times New Roman" w:hAnsi="Times New Roman" w:cs="Times New Roman"/>
          <w:sz w:val="26"/>
          <w:szCs w:val="26"/>
        </w:rPr>
        <w:t xml:space="preserve"> k</w:t>
      </w:r>
      <w:r w:rsidRPr="00845CFF">
        <w:rPr>
          <w:rFonts w:ascii="Times New Roman" w:hAnsi="Times New Roman" w:cs="Times New Roman"/>
          <w:sz w:val="26"/>
          <w:szCs w:val="26"/>
        </w:rPr>
        <w:t>özbeszerzési eljárás önmagában a verseny. Ha valaki azt állítja, hogy ez verseny nélkül volt, nem mond igazat.</w:t>
      </w:r>
      <w:r w:rsidR="00BB77CE" w:rsidRPr="00845CFF">
        <w:rPr>
          <w:rFonts w:ascii="Times New Roman" w:hAnsi="Times New Roman" w:cs="Times New Roman"/>
          <w:sz w:val="26"/>
          <w:szCs w:val="26"/>
        </w:rPr>
        <w:t xml:space="preserve"> Azt tetszett mondani, ugye, hogy konkrétan, nagyjából egészében ugye a Kilátó beruházás kerül 336.000.</w:t>
      </w:r>
      <w:r w:rsidR="00C0179E" w:rsidRPr="00845CFF">
        <w:rPr>
          <w:rFonts w:ascii="Times New Roman" w:hAnsi="Times New Roman" w:cs="Times New Roman"/>
          <w:sz w:val="26"/>
          <w:szCs w:val="26"/>
        </w:rPr>
        <w:t>000.- Ft-ba. Hát ne haragudjon, e</w:t>
      </w:r>
      <w:r w:rsidR="00BB77CE" w:rsidRPr="00845CFF">
        <w:rPr>
          <w:rFonts w:ascii="Times New Roman" w:hAnsi="Times New Roman" w:cs="Times New Roman"/>
          <w:sz w:val="26"/>
          <w:szCs w:val="26"/>
        </w:rPr>
        <w:t>lőbb mondtam el, kétszer is elmondtam a költségeket. Ha az Ön számait néz</w:t>
      </w:r>
      <w:r w:rsidR="002A6894" w:rsidRPr="00845CFF">
        <w:rPr>
          <w:rFonts w:ascii="Times New Roman" w:hAnsi="Times New Roman" w:cs="Times New Roman"/>
          <w:sz w:val="26"/>
          <w:szCs w:val="26"/>
        </w:rPr>
        <w:t>z</w:t>
      </w:r>
      <w:r w:rsidR="00BB77CE" w:rsidRPr="00845CFF">
        <w:rPr>
          <w:rFonts w:ascii="Times New Roman" w:hAnsi="Times New Roman" w:cs="Times New Roman"/>
          <w:sz w:val="26"/>
          <w:szCs w:val="26"/>
        </w:rPr>
        <w:t>ük, akkor vagy az Ön közelítését, akkor a Kilátó, az egész beruházásnak az ¼</w:t>
      </w:r>
      <w:proofErr w:type="spellStart"/>
      <w:r w:rsidR="00BB77CE" w:rsidRPr="00845CFF">
        <w:rPr>
          <w:rFonts w:ascii="Times New Roman" w:hAnsi="Times New Roman" w:cs="Times New Roman"/>
          <w:sz w:val="26"/>
          <w:szCs w:val="26"/>
        </w:rPr>
        <w:t>-e</w:t>
      </w:r>
      <w:proofErr w:type="spellEnd"/>
      <w:r w:rsidR="00BB77CE" w:rsidRPr="00845CFF">
        <w:rPr>
          <w:rFonts w:ascii="Times New Roman" w:hAnsi="Times New Roman" w:cs="Times New Roman"/>
          <w:sz w:val="26"/>
          <w:szCs w:val="26"/>
        </w:rPr>
        <w:t>. ¼</w:t>
      </w:r>
      <w:proofErr w:type="spellStart"/>
      <w:r w:rsidR="00BB77CE" w:rsidRPr="00845CFF">
        <w:rPr>
          <w:rFonts w:ascii="Times New Roman" w:hAnsi="Times New Roman" w:cs="Times New Roman"/>
          <w:sz w:val="26"/>
          <w:szCs w:val="26"/>
        </w:rPr>
        <w:t>-e</w:t>
      </w:r>
      <w:proofErr w:type="spellEnd"/>
      <w:r w:rsidR="00BB77CE" w:rsidRPr="00845CFF">
        <w:rPr>
          <w:rFonts w:ascii="Times New Roman" w:hAnsi="Times New Roman" w:cs="Times New Roman"/>
          <w:sz w:val="26"/>
          <w:szCs w:val="26"/>
        </w:rPr>
        <w:t>, nem az egész beruházás kerül ennyibe! Konkrét</w:t>
      </w:r>
      <w:r w:rsidR="00C0179E" w:rsidRPr="00845CFF">
        <w:rPr>
          <w:rFonts w:ascii="Times New Roman" w:hAnsi="Times New Roman" w:cs="Times New Roman"/>
          <w:sz w:val="26"/>
          <w:szCs w:val="26"/>
        </w:rPr>
        <w:t>an 27 %-</w:t>
      </w:r>
      <w:proofErr w:type="gramStart"/>
      <w:r w:rsidR="00C0179E" w:rsidRPr="00845CFF">
        <w:rPr>
          <w:rFonts w:ascii="Times New Roman" w:hAnsi="Times New Roman" w:cs="Times New Roman"/>
          <w:sz w:val="26"/>
          <w:szCs w:val="26"/>
        </w:rPr>
        <w:t>a.</w:t>
      </w:r>
      <w:proofErr w:type="gramEnd"/>
      <w:r w:rsidR="00C0179E" w:rsidRPr="00845CFF">
        <w:rPr>
          <w:rFonts w:ascii="Times New Roman" w:hAnsi="Times New Roman" w:cs="Times New Roman"/>
          <w:sz w:val="26"/>
          <w:szCs w:val="26"/>
        </w:rPr>
        <w:t xml:space="preserve"> Hát miről beszélünk K</w:t>
      </w:r>
      <w:r w:rsidR="00BB77CE" w:rsidRPr="00845CFF">
        <w:rPr>
          <w:rFonts w:ascii="Times New Roman" w:hAnsi="Times New Roman" w:cs="Times New Roman"/>
          <w:sz w:val="26"/>
          <w:szCs w:val="26"/>
        </w:rPr>
        <w:t>épviselő Úr? Van erre egy szakszó a politikában, úgy hívják, hogy csúsztatás. Ön ezt csinálja. El fogja majd mondani, most megint,</w:t>
      </w:r>
      <w:r w:rsidR="00FE117A" w:rsidRPr="00845CFF">
        <w:rPr>
          <w:rFonts w:ascii="Times New Roman" w:hAnsi="Times New Roman" w:cs="Times New Roman"/>
          <w:sz w:val="26"/>
          <w:szCs w:val="26"/>
        </w:rPr>
        <w:t xml:space="preserve"> majd</w:t>
      </w:r>
      <w:r w:rsidR="00BB77CE" w:rsidRPr="00845CFF">
        <w:rPr>
          <w:rFonts w:ascii="Times New Roman" w:hAnsi="Times New Roman" w:cs="Times New Roman"/>
          <w:sz w:val="26"/>
          <w:szCs w:val="26"/>
        </w:rPr>
        <w:t xml:space="preserve"> a </w:t>
      </w:r>
      <w:proofErr w:type="spellStart"/>
      <w:r w:rsidR="00BB77CE" w:rsidRPr="00845CFF">
        <w:rPr>
          <w:rFonts w:ascii="Times New Roman" w:hAnsi="Times New Roman" w:cs="Times New Roman"/>
          <w:sz w:val="26"/>
          <w:szCs w:val="26"/>
        </w:rPr>
        <w:t>Dobre</w:t>
      </w:r>
      <w:proofErr w:type="spellEnd"/>
      <w:r w:rsidR="00BB77CE" w:rsidRPr="00845CFF">
        <w:rPr>
          <w:rFonts w:ascii="Times New Roman" w:hAnsi="Times New Roman" w:cs="Times New Roman"/>
          <w:sz w:val="26"/>
          <w:szCs w:val="26"/>
        </w:rPr>
        <w:t xml:space="preserve"> Úr is, de még egysze</w:t>
      </w:r>
      <w:r w:rsidR="00C0179E" w:rsidRPr="00845CFF">
        <w:rPr>
          <w:rFonts w:ascii="Times New Roman" w:hAnsi="Times New Roman" w:cs="Times New Roman"/>
          <w:sz w:val="26"/>
          <w:szCs w:val="26"/>
        </w:rPr>
        <w:t>r jelezném, ez nem a Parlament, a</w:t>
      </w:r>
      <w:r w:rsidR="00BB77CE" w:rsidRPr="00845CFF">
        <w:rPr>
          <w:rFonts w:ascii="Times New Roman" w:hAnsi="Times New Roman" w:cs="Times New Roman"/>
          <w:sz w:val="26"/>
          <w:szCs w:val="26"/>
        </w:rPr>
        <w:t>hol ez bevett gyakorlat. Kérem</w:t>
      </w:r>
      <w:r w:rsidR="002A6894" w:rsidRPr="00845CFF">
        <w:rPr>
          <w:rFonts w:ascii="Times New Roman" w:hAnsi="Times New Roman" w:cs="Times New Roman"/>
          <w:sz w:val="26"/>
          <w:szCs w:val="26"/>
        </w:rPr>
        <w:t>,</w:t>
      </w:r>
      <w:r w:rsidR="00BB77CE" w:rsidRPr="00845CFF">
        <w:rPr>
          <w:rFonts w:ascii="Times New Roman" w:hAnsi="Times New Roman" w:cs="Times New Roman"/>
          <w:sz w:val="26"/>
          <w:szCs w:val="26"/>
        </w:rPr>
        <w:t xml:space="preserve"> térjünk vissza a normális ügymenetbe. Köszönöm szépen! </w:t>
      </w:r>
      <w:proofErr w:type="spellStart"/>
      <w:r w:rsidR="00BB77CE" w:rsidRPr="00845CFF">
        <w:rPr>
          <w:rFonts w:ascii="Times New Roman" w:hAnsi="Times New Roman" w:cs="Times New Roman"/>
          <w:sz w:val="26"/>
          <w:szCs w:val="26"/>
        </w:rPr>
        <w:t>Dobre</w:t>
      </w:r>
      <w:proofErr w:type="spellEnd"/>
      <w:r w:rsidR="00BB77CE" w:rsidRPr="00845CFF">
        <w:rPr>
          <w:rFonts w:ascii="Times New Roman" w:hAnsi="Times New Roman" w:cs="Times New Roman"/>
          <w:sz w:val="26"/>
          <w:szCs w:val="26"/>
        </w:rPr>
        <w:t xml:space="preserve"> képvise</w:t>
      </w:r>
      <w:r w:rsidR="00C0179E" w:rsidRPr="00845CFF">
        <w:rPr>
          <w:rFonts w:ascii="Times New Roman" w:hAnsi="Times New Roman" w:cs="Times New Roman"/>
          <w:sz w:val="26"/>
          <w:szCs w:val="26"/>
        </w:rPr>
        <w:t>lő u</w:t>
      </w:r>
      <w:r w:rsidR="00BB77CE" w:rsidRPr="00845CFF">
        <w:rPr>
          <w:rFonts w:ascii="Times New Roman" w:hAnsi="Times New Roman" w:cs="Times New Roman"/>
          <w:sz w:val="26"/>
          <w:szCs w:val="26"/>
        </w:rPr>
        <w:t>rat személyesen támadták meg, ha minden igaz!</w:t>
      </w:r>
    </w:p>
    <w:p w:rsidR="00BB77CE" w:rsidRPr="00845CFF" w:rsidRDefault="00BB77CE"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lastRenderedPageBreak/>
        <w:t>DOBRE DÁNIEL</w:t>
      </w:r>
    </w:p>
    <w:p w:rsidR="00BB77CE" w:rsidRPr="00845CFF" w:rsidRDefault="00BB77CE"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Mondanám úgy, hogy inkább mivel az én felvetésemmel kapcsolatban érkezett a válasz, nyilván a nevem megemlítésre került, úgyhogy ezt nem tudom megítélni, hogy ezt támadásnak szánta-e Vajda Úr, remélem nem. Csak annyi még egyszer, hogy, tehát a versennyel kapcsolatban, hogyha 17 cég me</w:t>
      </w:r>
      <w:r w:rsidR="0059623A" w:rsidRPr="00845CFF">
        <w:rPr>
          <w:rFonts w:ascii="Times New Roman" w:hAnsi="Times New Roman" w:cs="Times New Roman"/>
          <w:sz w:val="26"/>
          <w:szCs w:val="26"/>
        </w:rPr>
        <w:t>gismeri előre a dokumentációját</w:t>
      </w:r>
      <w:r w:rsidRPr="00845CFF">
        <w:rPr>
          <w:rFonts w:ascii="Times New Roman" w:hAnsi="Times New Roman" w:cs="Times New Roman"/>
          <w:sz w:val="26"/>
          <w:szCs w:val="26"/>
        </w:rPr>
        <w:t xml:space="preserve"> a közbeszerzésnek, az szerintem verseny</w:t>
      </w:r>
      <w:r w:rsidR="0059623A" w:rsidRPr="00845CFF">
        <w:rPr>
          <w:rFonts w:ascii="Times New Roman" w:hAnsi="Times New Roman" w:cs="Times New Roman"/>
          <w:sz w:val="26"/>
          <w:szCs w:val="26"/>
        </w:rPr>
        <w:t>, vagy mi</w:t>
      </w:r>
      <w:r w:rsidRPr="00845CFF">
        <w:rPr>
          <w:rFonts w:ascii="Times New Roman" w:hAnsi="Times New Roman" w:cs="Times New Roman"/>
          <w:sz w:val="26"/>
          <w:szCs w:val="26"/>
        </w:rPr>
        <w:t xml:space="preserve">nek hívjuk azt, amikor 17 gazdasági szereplő </w:t>
      </w:r>
      <w:r w:rsidR="00C0179E" w:rsidRPr="00845CFF">
        <w:rPr>
          <w:rFonts w:ascii="Times New Roman" w:hAnsi="Times New Roman" w:cs="Times New Roman"/>
          <w:sz w:val="26"/>
          <w:szCs w:val="26"/>
        </w:rPr>
        <w:t>látja, hogy mire tud árat adni, v</w:t>
      </w:r>
      <w:r w:rsidR="0059623A" w:rsidRPr="00845CFF">
        <w:rPr>
          <w:rFonts w:ascii="Times New Roman" w:hAnsi="Times New Roman" w:cs="Times New Roman"/>
          <w:sz w:val="26"/>
          <w:szCs w:val="26"/>
        </w:rPr>
        <w:t xml:space="preserve">an bőven ideje beadni az árat. </w:t>
      </w:r>
      <w:proofErr w:type="gramStart"/>
      <w:r w:rsidR="0059623A" w:rsidRPr="00845CFF">
        <w:rPr>
          <w:rFonts w:ascii="Times New Roman" w:hAnsi="Times New Roman" w:cs="Times New Roman"/>
          <w:sz w:val="26"/>
          <w:szCs w:val="26"/>
        </w:rPr>
        <w:t>És egyszerűen egyébként a másik dolog, Polgármester Úr szerintem finoman fogalmazott, de abszolút ezzel a csúsztatással</w:t>
      </w:r>
      <w:r w:rsidR="00FE117A" w:rsidRPr="00845CFF">
        <w:rPr>
          <w:rFonts w:ascii="Times New Roman" w:hAnsi="Times New Roman" w:cs="Times New Roman"/>
          <w:sz w:val="26"/>
          <w:szCs w:val="26"/>
        </w:rPr>
        <w:t xml:space="preserve"> egyetértek</w:t>
      </w:r>
      <w:r w:rsidR="0059623A" w:rsidRPr="00845CFF">
        <w:rPr>
          <w:rFonts w:ascii="Times New Roman" w:hAnsi="Times New Roman" w:cs="Times New Roman"/>
          <w:sz w:val="26"/>
          <w:szCs w:val="26"/>
        </w:rPr>
        <w:t>, hogy még egyszer idő volt, meg az érveket is meghallgattad</w:t>
      </w:r>
      <w:r w:rsidR="00C0179E" w:rsidRPr="00845CFF">
        <w:rPr>
          <w:rFonts w:ascii="Times New Roman" w:hAnsi="Times New Roman" w:cs="Times New Roman"/>
          <w:sz w:val="26"/>
          <w:szCs w:val="26"/>
        </w:rPr>
        <w:t xml:space="preserve"> ugyanúgy a bizottsági ülésen, h</w:t>
      </w:r>
      <w:r w:rsidR="0059623A" w:rsidRPr="00845CFF">
        <w:rPr>
          <w:rFonts w:ascii="Times New Roman" w:hAnsi="Times New Roman" w:cs="Times New Roman"/>
          <w:sz w:val="26"/>
          <w:szCs w:val="26"/>
        </w:rPr>
        <w:t xml:space="preserve">át ilyenkor nem értem, hogy </w:t>
      </w:r>
      <w:r w:rsidR="00FE117A" w:rsidRPr="00845CFF">
        <w:rPr>
          <w:rFonts w:ascii="Times New Roman" w:hAnsi="Times New Roman" w:cs="Times New Roman"/>
          <w:sz w:val="26"/>
          <w:szCs w:val="26"/>
        </w:rPr>
        <w:t>a</w:t>
      </w:r>
      <w:r w:rsidR="0059623A" w:rsidRPr="00845CFF">
        <w:rPr>
          <w:rFonts w:ascii="Times New Roman" w:hAnsi="Times New Roman" w:cs="Times New Roman"/>
          <w:sz w:val="26"/>
          <w:szCs w:val="26"/>
        </w:rPr>
        <w:t xml:space="preserve">mire </w:t>
      </w:r>
      <w:r w:rsidR="00FE117A" w:rsidRPr="00845CFF">
        <w:rPr>
          <w:rFonts w:ascii="Times New Roman" w:hAnsi="Times New Roman" w:cs="Times New Roman"/>
          <w:sz w:val="26"/>
          <w:szCs w:val="26"/>
        </w:rPr>
        <w:t>már</w:t>
      </w:r>
      <w:r w:rsidR="0059623A" w:rsidRPr="00845CFF">
        <w:rPr>
          <w:rFonts w:ascii="Times New Roman" w:hAnsi="Times New Roman" w:cs="Times New Roman"/>
          <w:sz w:val="26"/>
          <w:szCs w:val="26"/>
        </w:rPr>
        <w:t xml:space="preserve"> szerintem szakmai választ kaptál, </w:t>
      </w:r>
      <w:r w:rsidR="00FE117A" w:rsidRPr="00845CFF">
        <w:rPr>
          <w:rFonts w:ascii="Times New Roman" w:hAnsi="Times New Roman" w:cs="Times New Roman"/>
          <w:sz w:val="26"/>
          <w:szCs w:val="26"/>
        </w:rPr>
        <w:t>műszaki, szakmai választ kaptál,</w:t>
      </w:r>
      <w:r w:rsidR="0059623A" w:rsidRPr="00845CFF">
        <w:rPr>
          <w:rFonts w:ascii="Times New Roman" w:hAnsi="Times New Roman" w:cs="Times New Roman"/>
          <w:sz w:val="26"/>
          <w:szCs w:val="26"/>
        </w:rPr>
        <w:t xml:space="preserve"> </w:t>
      </w:r>
      <w:r w:rsidR="00FE117A" w:rsidRPr="00845CFF">
        <w:rPr>
          <w:rFonts w:ascii="Times New Roman" w:hAnsi="Times New Roman" w:cs="Times New Roman"/>
          <w:sz w:val="26"/>
          <w:szCs w:val="26"/>
        </w:rPr>
        <w:t>a</w:t>
      </w:r>
      <w:r w:rsidR="0059623A" w:rsidRPr="00845CFF">
        <w:rPr>
          <w:rFonts w:ascii="Times New Roman" w:hAnsi="Times New Roman" w:cs="Times New Roman"/>
          <w:sz w:val="26"/>
          <w:szCs w:val="26"/>
        </w:rPr>
        <w:t>zt politikai szinten felhozod</w:t>
      </w:r>
      <w:r w:rsidR="00C0179E" w:rsidRPr="00845CFF">
        <w:rPr>
          <w:rFonts w:ascii="Times New Roman" w:hAnsi="Times New Roman" w:cs="Times New Roman"/>
          <w:sz w:val="26"/>
          <w:szCs w:val="26"/>
        </w:rPr>
        <w:t>, úgy, hogy tudod rá a választ, a</w:t>
      </w:r>
      <w:r w:rsidR="0059623A" w:rsidRPr="00845CFF">
        <w:rPr>
          <w:rFonts w:ascii="Times New Roman" w:hAnsi="Times New Roman" w:cs="Times New Roman"/>
          <w:sz w:val="26"/>
          <w:szCs w:val="26"/>
        </w:rPr>
        <w:t>zt is, hogy mi fog lenni, csak nem tudom, hogy ilyenkor gondolod, hogy, hogy ebből előnyöd származik, vagy, vagy megpróbálod úgy</w:t>
      </w:r>
      <w:r w:rsidR="00FE117A" w:rsidRPr="00845CFF">
        <w:rPr>
          <w:rFonts w:ascii="Times New Roman" w:hAnsi="Times New Roman" w:cs="Times New Roman"/>
          <w:sz w:val="26"/>
          <w:szCs w:val="26"/>
        </w:rPr>
        <w:t xml:space="preserve">, </w:t>
      </w:r>
      <w:r w:rsidR="0059623A" w:rsidRPr="00845CFF">
        <w:rPr>
          <w:rFonts w:ascii="Times New Roman" w:hAnsi="Times New Roman" w:cs="Times New Roman"/>
          <w:sz w:val="26"/>
          <w:szCs w:val="26"/>
        </w:rPr>
        <w:t>hogy hátha nem kapod rá meg azt a választ, amit korábban megkaptál.</w:t>
      </w:r>
      <w:proofErr w:type="gramEnd"/>
      <w:r w:rsidR="0059623A" w:rsidRPr="00845CFF">
        <w:rPr>
          <w:rFonts w:ascii="Times New Roman" w:hAnsi="Times New Roman" w:cs="Times New Roman"/>
          <w:sz w:val="26"/>
          <w:szCs w:val="26"/>
        </w:rPr>
        <w:t xml:space="preserve"> Tehát a gazdaság </w:t>
      </w:r>
      <w:r w:rsidR="00FE117A" w:rsidRPr="00845CFF">
        <w:rPr>
          <w:rFonts w:ascii="Times New Roman" w:hAnsi="Times New Roman" w:cs="Times New Roman"/>
          <w:sz w:val="26"/>
          <w:szCs w:val="26"/>
        </w:rPr>
        <w:t xml:space="preserve">az, </w:t>
      </w:r>
      <w:r w:rsidR="0059623A" w:rsidRPr="00845CFF">
        <w:rPr>
          <w:rFonts w:ascii="Times New Roman" w:hAnsi="Times New Roman" w:cs="Times New Roman"/>
          <w:sz w:val="26"/>
          <w:szCs w:val="26"/>
        </w:rPr>
        <w:t>az egész egyszerűen úgy működik, hogyha egy cégnek nincsen kapacitása, ahogy Te is vállalkozó vagy, nyilván számolni kell azzal, drágul egyébként a munkaerő költsége is</w:t>
      </w:r>
      <w:r w:rsidR="00FE117A" w:rsidRPr="00845CFF">
        <w:rPr>
          <w:rFonts w:ascii="Times New Roman" w:hAnsi="Times New Roman" w:cs="Times New Roman"/>
          <w:sz w:val="26"/>
          <w:szCs w:val="26"/>
        </w:rPr>
        <w:t xml:space="preserve"> drágul</w:t>
      </w:r>
      <w:r w:rsidR="0059623A" w:rsidRPr="00845CFF">
        <w:rPr>
          <w:rFonts w:ascii="Times New Roman" w:hAnsi="Times New Roman" w:cs="Times New Roman"/>
          <w:sz w:val="26"/>
          <w:szCs w:val="26"/>
        </w:rPr>
        <w:t xml:space="preserve">, tehát láttuk, hogy hál’ Istennek milyen </w:t>
      </w:r>
      <w:proofErr w:type="gramStart"/>
      <w:r w:rsidR="0059623A" w:rsidRPr="00845CFF">
        <w:rPr>
          <w:rFonts w:ascii="Times New Roman" w:hAnsi="Times New Roman" w:cs="Times New Roman"/>
          <w:sz w:val="26"/>
          <w:szCs w:val="26"/>
        </w:rPr>
        <w:t>minimálbér emelkedés</w:t>
      </w:r>
      <w:proofErr w:type="gramEnd"/>
      <w:r w:rsidR="0059623A" w:rsidRPr="00845CFF">
        <w:rPr>
          <w:rFonts w:ascii="Times New Roman" w:hAnsi="Times New Roman" w:cs="Times New Roman"/>
          <w:sz w:val="26"/>
          <w:szCs w:val="26"/>
        </w:rPr>
        <w:t xml:space="preserve"> volt, meg garantált bérminimum ebben az országban, és még lesz i</w:t>
      </w:r>
      <w:r w:rsidR="008B074E" w:rsidRPr="00845CFF">
        <w:rPr>
          <w:rFonts w:ascii="Times New Roman" w:hAnsi="Times New Roman" w:cs="Times New Roman"/>
          <w:sz w:val="26"/>
          <w:szCs w:val="26"/>
        </w:rPr>
        <w:t>s jövőre, ahogy a számok állnak.</w:t>
      </w:r>
      <w:r w:rsidR="0059623A" w:rsidRPr="00845CFF">
        <w:rPr>
          <w:rFonts w:ascii="Times New Roman" w:hAnsi="Times New Roman" w:cs="Times New Roman"/>
          <w:sz w:val="26"/>
          <w:szCs w:val="26"/>
        </w:rPr>
        <w:t xml:space="preserve"> </w:t>
      </w:r>
      <w:r w:rsidR="008B074E" w:rsidRPr="00845CFF">
        <w:rPr>
          <w:rFonts w:ascii="Times New Roman" w:hAnsi="Times New Roman" w:cs="Times New Roman"/>
          <w:sz w:val="26"/>
          <w:szCs w:val="26"/>
        </w:rPr>
        <w:t>E</w:t>
      </w:r>
      <w:r w:rsidR="0059623A" w:rsidRPr="00845CFF">
        <w:rPr>
          <w:rFonts w:ascii="Times New Roman" w:hAnsi="Times New Roman" w:cs="Times New Roman"/>
          <w:sz w:val="26"/>
          <w:szCs w:val="26"/>
        </w:rPr>
        <w:t>gyszerűen ezt be fogják árazni a vállalkozások, és azt is be fogják árazni valamilyen szinten, hogy mennyi kapacitásuk van, milyen kockázatot vállalnak azzal, hogyha a határidővel elcsúsznak, és mondjuk ez nekik extra költséget fog okozni. Köszönöm szépen.</w:t>
      </w:r>
    </w:p>
    <w:p w:rsidR="0059623A" w:rsidRPr="00845CFF" w:rsidRDefault="0059623A" w:rsidP="00845CFF">
      <w:pPr>
        <w:spacing w:after="0" w:line="240" w:lineRule="auto"/>
        <w:jc w:val="both"/>
        <w:rPr>
          <w:rFonts w:ascii="Times New Roman" w:hAnsi="Times New Roman" w:cs="Times New Roman"/>
          <w:sz w:val="26"/>
          <w:szCs w:val="26"/>
        </w:rPr>
      </w:pPr>
    </w:p>
    <w:p w:rsidR="00337A60" w:rsidRDefault="00337A60" w:rsidP="00845CFF">
      <w:pPr>
        <w:spacing w:after="0" w:line="240" w:lineRule="auto"/>
        <w:jc w:val="both"/>
        <w:rPr>
          <w:rFonts w:ascii="Times New Roman" w:hAnsi="Times New Roman" w:cs="Times New Roman"/>
          <w:sz w:val="26"/>
          <w:szCs w:val="26"/>
          <w:u w:val="single"/>
        </w:rPr>
      </w:pPr>
    </w:p>
    <w:p w:rsidR="0059623A" w:rsidRPr="00845CFF" w:rsidRDefault="0059623A"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59623A" w:rsidRPr="00845CFF" w:rsidRDefault="0059623A"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Nagyon köszönöm! Vajda Úr, ügyrendben</w:t>
      </w:r>
      <w:r w:rsidR="008B074E" w:rsidRPr="00845CFF">
        <w:rPr>
          <w:rFonts w:ascii="Times New Roman" w:hAnsi="Times New Roman" w:cs="Times New Roman"/>
          <w:sz w:val="26"/>
          <w:szCs w:val="26"/>
        </w:rPr>
        <w:t>, parancsoljon képviselő Úr</w:t>
      </w:r>
      <w:r w:rsidRPr="00845CFF">
        <w:rPr>
          <w:rFonts w:ascii="Times New Roman" w:hAnsi="Times New Roman" w:cs="Times New Roman"/>
          <w:sz w:val="26"/>
          <w:szCs w:val="26"/>
        </w:rPr>
        <w:t>!</w:t>
      </w:r>
    </w:p>
    <w:p w:rsidR="00E65A6D" w:rsidRPr="00845CFF" w:rsidRDefault="00E65A6D" w:rsidP="00845CFF">
      <w:pPr>
        <w:spacing w:after="0" w:line="240" w:lineRule="auto"/>
        <w:jc w:val="both"/>
        <w:rPr>
          <w:rFonts w:ascii="Times New Roman" w:hAnsi="Times New Roman" w:cs="Times New Roman"/>
          <w:sz w:val="26"/>
          <w:szCs w:val="26"/>
        </w:rPr>
      </w:pPr>
    </w:p>
    <w:p w:rsidR="00337A60" w:rsidRDefault="00337A60" w:rsidP="00845CFF">
      <w:pPr>
        <w:spacing w:after="0" w:line="240" w:lineRule="auto"/>
        <w:jc w:val="both"/>
        <w:rPr>
          <w:rFonts w:ascii="Times New Roman" w:hAnsi="Times New Roman" w:cs="Times New Roman"/>
          <w:sz w:val="26"/>
          <w:szCs w:val="26"/>
          <w:u w:val="single"/>
        </w:rPr>
      </w:pPr>
    </w:p>
    <w:p w:rsidR="00E65A6D" w:rsidRPr="00845CFF" w:rsidRDefault="008B074E"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VAJDA ZOLTÁN</w:t>
      </w:r>
    </w:p>
    <w:p w:rsidR="008B074E" w:rsidRPr="00845CFF" w:rsidRDefault="008B074E" w:rsidP="00845CFF">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Köszönöm szépen a szót, Polgármester Úr! Röviden, mert nem gondoltam, hogy ennyit kell, hogy beszéljek. Tehát egyet válaszolnék balra, mármint nekem balra, vagy nem színpadi</w:t>
      </w:r>
      <w:r w:rsidR="00C0179E" w:rsidRPr="00845CFF">
        <w:rPr>
          <w:rFonts w:ascii="Times New Roman" w:hAnsi="Times New Roman" w:cs="Times New Roman"/>
          <w:sz w:val="26"/>
          <w:szCs w:val="26"/>
        </w:rPr>
        <w:t xml:space="preserve"> balra, </w:t>
      </w:r>
      <w:proofErr w:type="spellStart"/>
      <w:r w:rsidR="00C0179E" w:rsidRPr="00845CFF">
        <w:rPr>
          <w:rFonts w:ascii="Times New Roman" w:hAnsi="Times New Roman" w:cs="Times New Roman"/>
          <w:sz w:val="26"/>
          <w:szCs w:val="26"/>
        </w:rPr>
        <w:t>Dobre</w:t>
      </w:r>
      <w:proofErr w:type="spellEnd"/>
      <w:r w:rsidR="00C0179E" w:rsidRPr="00845CFF">
        <w:rPr>
          <w:rFonts w:ascii="Times New Roman" w:hAnsi="Times New Roman" w:cs="Times New Roman"/>
          <w:sz w:val="26"/>
          <w:szCs w:val="26"/>
        </w:rPr>
        <w:t xml:space="preserve"> Dániel képviselő ú</w:t>
      </w:r>
      <w:r w:rsidRPr="00845CFF">
        <w:rPr>
          <w:rFonts w:ascii="Times New Roman" w:hAnsi="Times New Roman" w:cs="Times New Roman"/>
          <w:sz w:val="26"/>
          <w:szCs w:val="26"/>
        </w:rPr>
        <w:t>rnak. 17 cég, ha kikéri, és abból 16 cég úgy dönt, hogy nem adja be, és egy adja be, szerintem én értem azt, hogy a jog é</w:t>
      </w:r>
      <w:r w:rsidR="00C0179E" w:rsidRPr="00845CFF">
        <w:rPr>
          <w:rFonts w:ascii="Times New Roman" w:hAnsi="Times New Roman" w:cs="Times New Roman"/>
          <w:sz w:val="26"/>
          <w:szCs w:val="26"/>
        </w:rPr>
        <w:t>rtelmében természetesen verseny,</w:t>
      </w:r>
      <w:r w:rsidRPr="00845CFF">
        <w:rPr>
          <w:rFonts w:ascii="Times New Roman" w:hAnsi="Times New Roman" w:cs="Times New Roman"/>
          <w:sz w:val="26"/>
          <w:szCs w:val="26"/>
        </w:rPr>
        <w:t xml:space="preserve"> engem zavar az, hogyha 17-ből, 16 valamiért nem adja be. Ugyan Polgármester Úr is az első bevezetőjében a Sashalmi Tanodára is és itt is példaként ezzel érvelt, hogy sokan kért</w:t>
      </w:r>
      <w:r w:rsidR="00C0179E" w:rsidRPr="00845CFF">
        <w:rPr>
          <w:rFonts w:ascii="Times New Roman" w:hAnsi="Times New Roman" w:cs="Times New Roman"/>
          <w:sz w:val="26"/>
          <w:szCs w:val="26"/>
        </w:rPr>
        <w:t>ék, és aztán kevesen adták be, t</w:t>
      </w:r>
      <w:r w:rsidRPr="00845CFF">
        <w:rPr>
          <w:rFonts w:ascii="Times New Roman" w:hAnsi="Times New Roman" w:cs="Times New Roman"/>
          <w:sz w:val="26"/>
          <w:szCs w:val="26"/>
        </w:rPr>
        <w:t xml:space="preserve">ehát ezt tényszerűen mondom. Egyet pedig tisztelettel jobbra, Polgármester Úrnak mondanám, hogy teljesen egyetértek Önnel, tehát egy Büfé épület is épül 80.000.000.- Ft-ért. Köszönöm szépen! </w:t>
      </w:r>
    </w:p>
    <w:p w:rsidR="008B074E" w:rsidRPr="00845CFF" w:rsidRDefault="008B074E" w:rsidP="00845CFF">
      <w:pPr>
        <w:spacing w:after="0" w:line="240" w:lineRule="auto"/>
        <w:jc w:val="both"/>
        <w:rPr>
          <w:rFonts w:ascii="Times New Roman" w:hAnsi="Times New Roman" w:cs="Times New Roman"/>
          <w:sz w:val="26"/>
          <w:szCs w:val="26"/>
        </w:rPr>
      </w:pPr>
    </w:p>
    <w:p w:rsidR="00337A60" w:rsidRDefault="00337A60" w:rsidP="00845CFF">
      <w:pPr>
        <w:spacing w:after="0" w:line="240" w:lineRule="auto"/>
        <w:jc w:val="both"/>
        <w:rPr>
          <w:rFonts w:ascii="Times New Roman" w:hAnsi="Times New Roman" w:cs="Times New Roman"/>
          <w:sz w:val="26"/>
          <w:szCs w:val="26"/>
          <w:u w:val="single"/>
        </w:rPr>
      </w:pPr>
    </w:p>
    <w:p w:rsidR="008B074E" w:rsidRPr="00845CFF" w:rsidRDefault="008B074E" w:rsidP="00845CFF">
      <w:pPr>
        <w:spacing w:after="0" w:line="240" w:lineRule="auto"/>
        <w:jc w:val="both"/>
        <w:rPr>
          <w:rFonts w:ascii="Times New Roman" w:hAnsi="Times New Roman" w:cs="Times New Roman"/>
          <w:sz w:val="26"/>
          <w:szCs w:val="26"/>
          <w:u w:val="single"/>
        </w:rPr>
      </w:pPr>
      <w:r w:rsidRPr="00845CFF">
        <w:rPr>
          <w:rFonts w:ascii="Times New Roman" w:hAnsi="Times New Roman" w:cs="Times New Roman"/>
          <w:sz w:val="26"/>
          <w:szCs w:val="26"/>
          <w:u w:val="single"/>
        </w:rPr>
        <w:t>KOVÁCS PÉTER</w:t>
      </w:r>
    </w:p>
    <w:p w:rsidR="00F3724A" w:rsidRPr="00F3724A" w:rsidRDefault="008B074E" w:rsidP="00F3724A">
      <w:pPr>
        <w:spacing w:after="0" w:line="240" w:lineRule="auto"/>
        <w:jc w:val="both"/>
        <w:rPr>
          <w:rFonts w:ascii="Times New Roman" w:hAnsi="Times New Roman" w:cs="Times New Roman"/>
          <w:sz w:val="26"/>
          <w:szCs w:val="26"/>
        </w:rPr>
      </w:pPr>
      <w:r w:rsidRPr="00845CFF">
        <w:rPr>
          <w:rFonts w:ascii="Times New Roman" w:hAnsi="Times New Roman" w:cs="Times New Roman"/>
          <w:sz w:val="26"/>
          <w:szCs w:val="26"/>
        </w:rPr>
        <w:t>Nos, én azt gondolom, hogy az első körnek a végére értünk, mert most már olyan hozzászólásokat látok, ak</w:t>
      </w:r>
      <w:r w:rsidR="00C0179E" w:rsidRPr="00845CFF">
        <w:rPr>
          <w:rFonts w:ascii="Times New Roman" w:hAnsi="Times New Roman" w:cs="Times New Roman"/>
          <w:sz w:val="26"/>
          <w:szCs w:val="26"/>
        </w:rPr>
        <w:t>ik már egyszer szóltak, kivéve A</w:t>
      </w:r>
      <w:r w:rsidRPr="00845CFF">
        <w:rPr>
          <w:rFonts w:ascii="Times New Roman" w:hAnsi="Times New Roman" w:cs="Times New Roman"/>
          <w:sz w:val="26"/>
          <w:szCs w:val="26"/>
        </w:rPr>
        <w:t xml:space="preserve">lpolgármester Urat, de </w:t>
      </w:r>
      <w:r w:rsidR="00E56DCA" w:rsidRPr="00845CFF">
        <w:rPr>
          <w:rFonts w:ascii="Times New Roman" w:hAnsi="Times New Roman" w:cs="Times New Roman"/>
          <w:sz w:val="26"/>
          <w:szCs w:val="26"/>
        </w:rPr>
        <w:t xml:space="preserve">ő </w:t>
      </w:r>
      <w:r w:rsidRPr="00845CFF">
        <w:rPr>
          <w:rFonts w:ascii="Times New Roman" w:hAnsi="Times New Roman" w:cs="Times New Roman"/>
          <w:sz w:val="26"/>
          <w:szCs w:val="26"/>
        </w:rPr>
        <w:t xml:space="preserve">most egy kicsit várjon, ha megkérhetem. </w:t>
      </w:r>
      <w:proofErr w:type="gramStart"/>
      <w:r w:rsidRPr="00845CFF">
        <w:rPr>
          <w:rFonts w:ascii="Times New Roman" w:hAnsi="Times New Roman" w:cs="Times New Roman"/>
          <w:sz w:val="26"/>
          <w:szCs w:val="26"/>
        </w:rPr>
        <w:t>A</w:t>
      </w:r>
      <w:proofErr w:type="gramEnd"/>
      <w:r w:rsidRPr="00845CFF">
        <w:rPr>
          <w:rFonts w:ascii="Times New Roman" w:hAnsi="Times New Roman" w:cs="Times New Roman"/>
          <w:sz w:val="26"/>
          <w:szCs w:val="26"/>
        </w:rPr>
        <w:t xml:space="preserve">, talán kezdjük akkor Vajda Zoltán úrnak a hozzászólásaival. Tehát képviselő Úr, a számok, meg a tények makacs dolgok. Ugye ennél a beruházásnál, ami Önnek valamiért bekattant, én ezt nem is értem, hogy miért, </w:t>
      </w:r>
      <w:proofErr w:type="gramStart"/>
      <w:r w:rsidRPr="00845CFF">
        <w:rPr>
          <w:rFonts w:ascii="Times New Roman" w:hAnsi="Times New Roman" w:cs="Times New Roman"/>
          <w:sz w:val="26"/>
          <w:szCs w:val="26"/>
        </w:rPr>
        <w:t>a</w:t>
      </w:r>
      <w:proofErr w:type="gramEnd"/>
      <w:r w:rsidRPr="00845CFF">
        <w:rPr>
          <w:rFonts w:ascii="Times New Roman" w:hAnsi="Times New Roman" w:cs="Times New Roman"/>
          <w:sz w:val="26"/>
          <w:szCs w:val="26"/>
        </w:rPr>
        <w:t>, a, és meg</w:t>
      </w:r>
      <w:r w:rsidR="00A01E80" w:rsidRPr="00845CFF">
        <w:rPr>
          <w:rFonts w:ascii="Times New Roman" w:hAnsi="Times New Roman" w:cs="Times New Roman"/>
          <w:sz w:val="26"/>
          <w:szCs w:val="26"/>
        </w:rPr>
        <w:t xml:space="preserve">int </w:t>
      </w:r>
      <w:proofErr w:type="spellStart"/>
      <w:r w:rsidR="00A01E80" w:rsidRPr="00845CFF">
        <w:rPr>
          <w:rFonts w:ascii="Times New Roman" w:hAnsi="Times New Roman" w:cs="Times New Roman"/>
          <w:sz w:val="26"/>
          <w:szCs w:val="26"/>
        </w:rPr>
        <w:t>deja</w:t>
      </w:r>
      <w:proofErr w:type="spellEnd"/>
      <w:r w:rsidR="00A01E80" w:rsidRPr="00845CFF">
        <w:rPr>
          <w:rFonts w:ascii="Times New Roman" w:hAnsi="Times New Roman" w:cs="Times New Roman"/>
          <w:sz w:val="26"/>
          <w:szCs w:val="26"/>
        </w:rPr>
        <w:t xml:space="preserve"> vu érzésem van. Ön </w:t>
      </w:r>
      <w:proofErr w:type="spellStart"/>
      <w:r w:rsidR="00A01E80" w:rsidRPr="00845CFF">
        <w:rPr>
          <w:rFonts w:ascii="Times New Roman" w:hAnsi="Times New Roman" w:cs="Times New Roman"/>
          <w:sz w:val="26"/>
          <w:szCs w:val="26"/>
        </w:rPr>
        <w:t>de</w:t>
      </w:r>
      <w:r w:rsidRPr="00845CFF">
        <w:rPr>
          <w:rFonts w:ascii="Times New Roman" w:hAnsi="Times New Roman" w:cs="Times New Roman"/>
          <w:sz w:val="26"/>
          <w:szCs w:val="26"/>
        </w:rPr>
        <w:t>ja</w:t>
      </w:r>
      <w:proofErr w:type="spellEnd"/>
      <w:r w:rsidR="00A01E80" w:rsidRPr="00845CFF">
        <w:rPr>
          <w:rFonts w:ascii="Times New Roman" w:hAnsi="Times New Roman" w:cs="Times New Roman"/>
          <w:sz w:val="26"/>
          <w:szCs w:val="26"/>
        </w:rPr>
        <w:t xml:space="preserve"> vu</w:t>
      </w:r>
      <w:r w:rsidRPr="00845CFF">
        <w:rPr>
          <w:rFonts w:ascii="Times New Roman" w:hAnsi="Times New Roman" w:cs="Times New Roman"/>
          <w:sz w:val="26"/>
          <w:szCs w:val="26"/>
        </w:rPr>
        <w:t xml:space="preserve">, tudja, ami volt már egyszer. </w:t>
      </w:r>
      <w:proofErr w:type="gramStart"/>
      <w:r w:rsidRPr="00845CFF">
        <w:rPr>
          <w:rFonts w:ascii="Times New Roman" w:hAnsi="Times New Roman" w:cs="Times New Roman"/>
          <w:sz w:val="26"/>
          <w:szCs w:val="26"/>
        </w:rPr>
        <w:t>A</w:t>
      </w:r>
      <w:proofErr w:type="gramEnd"/>
      <w:r w:rsidRPr="00845CFF">
        <w:rPr>
          <w:rFonts w:ascii="Times New Roman" w:hAnsi="Times New Roman" w:cs="Times New Roman"/>
          <w:sz w:val="26"/>
          <w:szCs w:val="26"/>
        </w:rPr>
        <w:t xml:space="preserve">, biztos gyorsan </w:t>
      </w:r>
      <w:r w:rsidRPr="00845CFF">
        <w:rPr>
          <w:rFonts w:ascii="Times New Roman" w:hAnsi="Times New Roman" w:cs="Times New Roman"/>
          <w:sz w:val="26"/>
          <w:szCs w:val="26"/>
        </w:rPr>
        <w:lastRenderedPageBreak/>
        <w:t xml:space="preserve">beszélek, azért. </w:t>
      </w:r>
      <w:proofErr w:type="gramStart"/>
      <w:r w:rsidRPr="00845CFF">
        <w:rPr>
          <w:rFonts w:ascii="Times New Roman" w:hAnsi="Times New Roman" w:cs="Times New Roman"/>
          <w:sz w:val="26"/>
          <w:szCs w:val="26"/>
        </w:rPr>
        <w:t>A</w:t>
      </w:r>
      <w:proofErr w:type="gramEnd"/>
      <w:r w:rsidRPr="00845CFF">
        <w:rPr>
          <w:rFonts w:ascii="Times New Roman" w:hAnsi="Times New Roman" w:cs="Times New Roman"/>
          <w:sz w:val="26"/>
          <w:szCs w:val="26"/>
        </w:rPr>
        <w:t xml:space="preserve">, a, hogy mire vannak igények, ugye a talán ugye annyira </w:t>
      </w:r>
      <w:r w:rsidR="00E56DCA" w:rsidRPr="00845CFF">
        <w:rPr>
          <w:rFonts w:ascii="Times New Roman" w:hAnsi="Times New Roman" w:cs="Times New Roman"/>
          <w:sz w:val="26"/>
          <w:szCs w:val="26"/>
        </w:rPr>
        <w:t xml:space="preserve">már </w:t>
      </w:r>
      <w:r w:rsidRPr="00845CFF">
        <w:rPr>
          <w:rFonts w:ascii="Times New Roman" w:hAnsi="Times New Roman" w:cs="Times New Roman"/>
          <w:sz w:val="26"/>
          <w:szCs w:val="26"/>
        </w:rPr>
        <w:t>ismerhetnek, hogy alapvetően a kerületben fölmerülő igényeknek próbálunk megfelelni. Annak idején, amikor az önkormányzat előtti parkot fölújította az önkormányzat, akkor pont ugyanúgy, az egyik képviselő, nem is tudom, látványberuházásnak, meg nem tudom micsodán</w:t>
      </w:r>
      <w:r w:rsidR="00C0179E" w:rsidRPr="00845CFF">
        <w:rPr>
          <w:rFonts w:ascii="Times New Roman" w:hAnsi="Times New Roman" w:cs="Times New Roman"/>
          <w:sz w:val="26"/>
          <w:szCs w:val="26"/>
        </w:rPr>
        <w:t>ak hívta ezt a parki beruházást, p</w:t>
      </w:r>
      <w:r w:rsidR="00A01E80" w:rsidRPr="00845CFF">
        <w:rPr>
          <w:rFonts w:ascii="Times New Roman" w:hAnsi="Times New Roman" w:cs="Times New Roman"/>
          <w:sz w:val="26"/>
          <w:szCs w:val="26"/>
        </w:rPr>
        <w:t>edig csak azt csináltuk, amire a lakosságnak igénye volt. Aztán a példa, meg a gyakorlat</w:t>
      </w:r>
      <w:r w:rsidRPr="00845CFF">
        <w:rPr>
          <w:rFonts w:ascii="Times New Roman" w:hAnsi="Times New Roman" w:cs="Times New Roman"/>
          <w:sz w:val="26"/>
          <w:szCs w:val="26"/>
        </w:rPr>
        <w:t xml:space="preserve"> </w:t>
      </w:r>
      <w:r w:rsidR="00A01E80" w:rsidRPr="00845CFF">
        <w:rPr>
          <w:rFonts w:ascii="Times New Roman" w:hAnsi="Times New Roman" w:cs="Times New Roman"/>
          <w:sz w:val="26"/>
          <w:szCs w:val="26"/>
        </w:rPr>
        <w:t xml:space="preserve">az azt mutatta, hogy valóban mi találtuk </w:t>
      </w:r>
      <w:r w:rsidR="00C0179E" w:rsidRPr="00845CFF">
        <w:rPr>
          <w:rFonts w:ascii="Times New Roman" w:hAnsi="Times New Roman" w:cs="Times New Roman"/>
          <w:sz w:val="26"/>
          <w:szCs w:val="26"/>
        </w:rPr>
        <w:t>el és valóban erre volt igény é</w:t>
      </w:r>
      <w:r w:rsidR="00A01E80" w:rsidRPr="00845CFF">
        <w:rPr>
          <w:rFonts w:ascii="Times New Roman" w:hAnsi="Times New Roman" w:cs="Times New Roman"/>
          <w:sz w:val="26"/>
          <w:szCs w:val="26"/>
        </w:rPr>
        <w:t>s az egyik legnépszerűbb be</w:t>
      </w:r>
      <w:r w:rsidR="00E56DCA" w:rsidRPr="00845CFF">
        <w:rPr>
          <w:rFonts w:ascii="Times New Roman" w:hAnsi="Times New Roman" w:cs="Times New Roman"/>
          <w:sz w:val="26"/>
          <w:szCs w:val="26"/>
        </w:rPr>
        <w:t>r</w:t>
      </w:r>
      <w:r w:rsidR="00A01E80" w:rsidRPr="00845CFF">
        <w:rPr>
          <w:rFonts w:ascii="Times New Roman" w:hAnsi="Times New Roman" w:cs="Times New Roman"/>
          <w:sz w:val="26"/>
          <w:szCs w:val="26"/>
        </w:rPr>
        <w:t>uházásunk volt, mindaddig, am</w:t>
      </w:r>
      <w:r w:rsidR="00E56DCA" w:rsidRPr="00845CFF">
        <w:rPr>
          <w:rFonts w:ascii="Times New Roman" w:hAnsi="Times New Roman" w:cs="Times New Roman"/>
          <w:sz w:val="26"/>
          <w:szCs w:val="26"/>
        </w:rPr>
        <w:t>eddi</w:t>
      </w:r>
      <w:r w:rsidR="00A01E80" w:rsidRPr="00845CFF">
        <w:rPr>
          <w:rFonts w:ascii="Times New Roman" w:hAnsi="Times New Roman" w:cs="Times New Roman"/>
          <w:sz w:val="26"/>
          <w:szCs w:val="26"/>
        </w:rPr>
        <w:t>g meg nem építettük a Szilas-menti kerékpár utat, ami a második legnépszerűbb, vagy időben a legújabb, legnépszerűbb beruházása a kerületi önkormányzatnak. Arra, hogy ezen a területen a parkban, legyen valamiféle elárusító hely, tehát itt az önkormányzat előtti parkban, ez már nagyon régi igény. Ezt az igényt egy kic</w:t>
      </w:r>
      <w:r w:rsidR="00C0179E" w:rsidRPr="00845CFF">
        <w:rPr>
          <w:rFonts w:ascii="Times New Roman" w:hAnsi="Times New Roman" w:cs="Times New Roman"/>
          <w:sz w:val="26"/>
          <w:szCs w:val="26"/>
        </w:rPr>
        <w:t>sivel odébb tudjuk kielégíteni é</w:t>
      </w:r>
      <w:r w:rsidR="00A01E80" w:rsidRPr="00845CFF">
        <w:rPr>
          <w:rFonts w:ascii="Times New Roman" w:hAnsi="Times New Roman" w:cs="Times New Roman"/>
          <w:sz w:val="26"/>
          <w:szCs w:val="26"/>
        </w:rPr>
        <w:t xml:space="preserve">s </w:t>
      </w:r>
      <w:proofErr w:type="gramStart"/>
      <w:r w:rsidR="00A01E80" w:rsidRPr="00845CFF">
        <w:rPr>
          <w:rFonts w:ascii="Times New Roman" w:hAnsi="Times New Roman" w:cs="Times New Roman"/>
          <w:sz w:val="26"/>
          <w:szCs w:val="26"/>
        </w:rPr>
        <w:t>szintén</w:t>
      </w:r>
      <w:proofErr w:type="gramEnd"/>
      <w:r w:rsidR="00A01E80" w:rsidRPr="00845CFF">
        <w:rPr>
          <w:rFonts w:ascii="Times New Roman" w:hAnsi="Times New Roman" w:cs="Times New Roman"/>
          <w:sz w:val="26"/>
          <w:szCs w:val="26"/>
        </w:rPr>
        <w:t xml:space="preserve"> aki itt volt, például Abonyi képviselő Úr itt volt, ő emlékszik rá, hogy az eredeti pályázat, amivel az Európai Unióhoz pály</w:t>
      </w:r>
      <w:r w:rsidR="00BA4D3A" w:rsidRPr="00845CFF">
        <w:rPr>
          <w:rFonts w:ascii="Times New Roman" w:hAnsi="Times New Roman" w:cs="Times New Roman"/>
          <w:sz w:val="26"/>
          <w:szCs w:val="26"/>
        </w:rPr>
        <w:t>áztunk, abban már benne volt a k</w:t>
      </w:r>
      <w:r w:rsidR="00A01E80" w:rsidRPr="00845CFF">
        <w:rPr>
          <w:rFonts w:ascii="Times New Roman" w:hAnsi="Times New Roman" w:cs="Times New Roman"/>
          <w:sz w:val="26"/>
          <w:szCs w:val="26"/>
        </w:rPr>
        <w:t>ilátó. Akkor pénzügyi okok miatt kikerült, mert</w:t>
      </w:r>
      <w:r w:rsidR="00BA4D3A" w:rsidRPr="00845CFF">
        <w:rPr>
          <w:rFonts w:ascii="Times New Roman" w:hAnsi="Times New Roman" w:cs="Times New Roman"/>
          <w:sz w:val="26"/>
          <w:szCs w:val="26"/>
        </w:rPr>
        <w:t xml:space="preserve"> már akkor is volt erre igény, h</w:t>
      </w:r>
      <w:r w:rsidR="00A01E80" w:rsidRPr="00845CFF">
        <w:rPr>
          <w:rFonts w:ascii="Times New Roman" w:hAnsi="Times New Roman" w:cs="Times New Roman"/>
          <w:sz w:val="26"/>
          <w:szCs w:val="26"/>
        </w:rPr>
        <w:t xml:space="preserve">iggyék el nekem, ez, erre a kilátóra rendkívüli igény van, és fogják is az emberek használni. Hát nézze, mivel a </w:t>
      </w:r>
      <w:r w:rsidR="00E56DCA" w:rsidRPr="00845CFF">
        <w:rPr>
          <w:rFonts w:ascii="Times New Roman" w:hAnsi="Times New Roman" w:cs="Times New Roman"/>
          <w:sz w:val="26"/>
          <w:szCs w:val="26"/>
        </w:rPr>
        <w:t>K</w:t>
      </w:r>
      <w:r w:rsidR="00A01E80" w:rsidRPr="00845CFF">
        <w:rPr>
          <w:rFonts w:ascii="Times New Roman" w:hAnsi="Times New Roman" w:cs="Times New Roman"/>
          <w:sz w:val="26"/>
          <w:szCs w:val="26"/>
        </w:rPr>
        <w:t>özbeszerzési Bizottság döntött róla, és mivel ez a beruházás meg fog valósulni, el fog dőlni, egy-két éven belül, majd emlékezzen akkor majd Mizsei Úr, most élénken gesztikulál, amit nem szokott tenni, de akkor ezek szerint nek</w:t>
      </w:r>
      <w:r w:rsidR="00E56DCA" w:rsidRPr="00845CFF">
        <w:rPr>
          <w:rFonts w:ascii="Times New Roman" w:hAnsi="Times New Roman" w:cs="Times New Roman"/>
          <w:sz w:val="26"/>
          <w:szCs w:val="26"/>
        </w:rPr>
        <w:t>i is be van csípődve ez a dolog.</w:t>
      </w:r>
      <w:r w:rsidR="00A01E80" w:rsidRPr="00845CFF">
        <w:rPr>
          <w:rFonts w:ascii="Times New Roman" w:hAnsi="Times New Roman" w:cs="Times New Roman"/>
          <w:sz w:val="26"/>
          <w:szCs w:val="26"/>
        </w:rPr>
        <w:t xml:space="preserve"> </w:t>
      </w:r>
      <w:r w:rsidR="00E56DCA" w:rsidRPr="00845CFF">
        <w:rPr>
          <w:rFonts w:ascii="Times New Roman" w:hAnsi="Times New Roman" w:cs="Times New Roman"/>
          <w:sz w:val="26"/>
          <w:szCs w:val="26"/>
        </w:rPr>
        <w:t>M</w:t>
      </w:r>
      <w:r w:rsidR="00A01E80" w:rsidRPr="00845CFF">
        <w:rPr>
          <w:rFonts w:ascii="Times New Roman" w:hAnsi="Times New Roman" w:cs="Times New Roman"/>
          <w:sz w:val="26"/>
          <w:szCs w:val="26"/>
        </w:rPr>
        <w:t xml:space="preserve">ár testületi ülésen nem szokott, egyébként, holnap például </w:t>
      </w:r>
      <w:proofErr w:type="gramStart"/>
      <w:r w:rsidR="00A01E80" w:rsidRPr="00845CFF">
        <w:rPr>
          <w:rFonts w:ascii="Times New Roman" w:hAnsi="Times New Roman" w:cs="Times New Roman"/>
          <w:sz w:val="26"/>
          <w:szCs w:val="26"/>
        </w:rPr>
        <w:t>a</w:t>
      </w:r>
      <w:proofErr w:type="gramEnd"/>
      <w:r w:rsidR="00A01E80" w:rsidRPr="00845CFF">
        <w:rPr>
          <w:rFonts w:ascii="Times New Roman" w:hAnsi="Times New Roman" w:cs="Times New Roman"/>
          <w:sz w:val="26"/>
          <w:szCs w:val="26"/>
        </w:rPr>
        <w:t xml:space="preserve">, Föld köz, a Föld Napján egyébként nagyon rendesen, ügyesen, élénken gesztikulált. </w:t>
      </w:r>
      <w:r w:rsidR="00E56DCA" w:rsidRPr="00845CFF">
        <w:rPr>
          <w:rFonts w:ascii="Times New Roman" w:hAnsi="Times New Roman" w:cs="Times New Roman"/>
          <w:sz w:val="26"/>
          <w:szCs w:val="26"/>
        </w:rPr>
        <w:t>Hát m</w:t>
      </w:r>
      <w:r w:rsidR="00A01E80" w:rsidRPr="00845CFF">
        <w:rPr>
          <w:rFonts w:ascii="Times New Roman" w:hAnsi="Times New Roman" w:cs="Times New Roman"/>
          <w:sz w:val="26"/>
          <w:szCs w:val="26"/>
        </w:rPr>
        <w:t>eg is dicsértem! Hát mi ebbe a</w:t>
      </w:r>
      <w:r w:rsidR="00BA4D3A" w:rsidRPr="00845CFF">
        <w:rPr>
          <w:rFonts w:ascii="Times New Roman" w:hAnsi="Times New Roman" w:cs="Times New Roman"/>
          <w:sz w:val="26"/>
          <w:szCs w:val="26"/>
        </w:rPr>
        <w:t xml:space="preserve"> vicc </w:t>
      </w:r>
      <w:proofErr w:type="spellStart"/>
      <w:r w:rsidR="00BA4D3A" w:rsidRPr="00845CFF">
        <w:rPr>
          <w:rFonts w:ascii="Times New Roman" w:hAnsi="Times New Roman" w:cs="Times New Roman"/>
          <w:sz w:val="26"/>
          <w:szCs w:val="26"/>
        </w:rPr>
        <w:t>má</w:t>
      </w:r>
      <w:proofErr w:type="spellEnd"/>
      <w:r w:rsidR="00E56DCA" w:rsidRPr="00845CFF">
        <w:rPr>
          <w:rFonts w:ascii="Times New Roman" w:hAnsi="Times New Roman" w:cs="Times New Roman"/>
          <w:sz w:val="26"/>
          <w:szCs w:val="26"/>
        </w:rPr>
        <w:t xml:space="preserve"> </w:t>
      </w:r>
      <w:r w:rsidR="00A01E80" w:rsidRPr="00845CFF">
        <w:rPr>
          <w:rFonts w:ascii="Times New Roman" w:hAnsi="Times New Roman" w:cs="Times New Roman"/>
          <w:sz w:val="26"/>
          <w:szCs w:val="26"/>
        </w:rPr>
        <w:t>könyörgöm, hát! A tények makacs dolgok! Hát már tavaly is megdicsértem ezért a munkájáért Mizsei képviselő u</w:t>
      </w:r>
      <w:r w:rsidR="00BA4D3A" w:rsidRPr="00845CFF">
        <w:rPr>
          <w:rFonts w:ascii="Times New Roman" w:hAnsi="Times New Roman" w:cs="Times New Roman"/>
          <w:sz w:val="26"/>
          <w:szCs w:val="26"/>
        </w:rPr>
        <w:t>rat, hogy milyen jól csinálta, i</w:t>
      </w:r>
      <w:r w:rsidR="00A01E80" w:rsidRPr="00845CFF">
        <w:rPr>
          <w:rFonts w:ascii="Times New Roman" w:hAnsi="Times New Roman" w:cs="Times New Roman"/>
          <w:sz w:val="26"/>
          <w:szCs w:val="26"/>
        </w:rPr>
        <w:t xml:space="preserve">dén ugyanezt tudom mondani! </w:t>
      </w:r>
      <w:r w:rsidR="00E56DCA" w:rsidRPr="00845CFF">
        <w:rPr>
          <w:rFonts w:ascii="Times New Roman" w:hAnsi="Times New Roman" w:cs="Times New Roman"/>
          <w:sz w:val="26"/>
          <w:szCs w:val="26"/>
        </w:rPr>
        <w:t>H</w:t>
      </w:r>
      <w:r w:rsidR="00A01E80" w:rsidRPr="00845CFF">
        <w:rPr>
          <w:rFonts w:ascii="Times New Roman" w:hAnsi="Times New Roman" w:cs="Times New Roman"/>
          <w:sz w:val="26"/>
          <w:szCs w:val="26"/>
        </w:rPr>
        <w:t>át milyen szépen fölmutatta azt a Földgömböt az elején! Nem? Most könyörgöm, mi ebbe a vicc?</w:t>
      </w:r>
      <w:r w:rsidR="00E56DCA" w:rsidRPr="00845CFF">
        <w:rPr>
          <w:rFonts w:ascii="Times New Roman" w:hAnsi="Times New Roman" w:cs="Times New Roman"/>
          <w:sz w:val="26"/>
          <w:szCs w:val="26"/>
        </w:rPr>
        <w:t xml:space="preserve"> Tehát</w:t>
      </w:r>
      <w:r w:rsidR="00A01E80" w:rsidRPr="00845CFF">
        <w:rPr>
          <w:rFonts w:ascii="Times New Roman" w:hAnsi="Times New Roman" w:cs="Times New Roman"/>
          <w:sz w:val="26"/>
          <w:szCs w:val="26"/>
        </w:rPr>
        <w:t xml:space="preserve"> </w:t>
      </w:r>
      <w:r w:rsidR="00E56DCA" w:rsidRPr="00845CFF">
        <w:rPr>
          <w:rFonts w:ascii="Times New Roman" w:hAnsi="Times New Roman" w:cs="Times New Roman"/>
          <w:sz w:val="26"/>
          <w:szCs w:val="26"/>
        </w:rPr>
        <w:t>n</w:t>
      </w:r>
      <w:r w:rsidR="00A01E80" w:rsidRPr="00845CFF">
        <w:rPr>
          <w:rFonts w:ascii="Times New Roman" w:hAnsi="Times New Roman" w:cs="Times New Roman"/>
          <w:sz w:val="26"/>
          <w:szCs w:val="26"/>
        </w:rPr>
        <w:t xml:space="preserve">em értem! Valami van rajtam, vagy mi? Tehát, na, mindegy! Visszatérve </w:t>
      </w:r>
      <w:proofErr w:type="gramStart"/>
      <w:r w:rsidR="00A01E80" w:rsidRPr="00845CFF">
        <w:rPr>
          <w:rFonts w:ascii="Times New Roman" w:hAnsi="Times New Roman" w:cs="Times New Roman"/>
          <w:sz w:val="26"/>
          <w:szCs w:val="26"/>
        </w:rPr>
        <w:t>a</w:t>
      </w:r>
      <w:proofErr w:type="gramEnd"/>
      <w:r w:rsidR="00E56DCA" w:rsidRPr="00845CFF">
        <w:rPr>
          <w:rFonts w:ascii="Times New Roman" w:hAnsi="Times New Roman" w:cs="Times New Roman"/>
          <w:sz w:val="26"/>
          <w:szCs w:val="26"/>
        </w:rPr>
        <w:t>, a</w:t>
      </w:r>
      <w:r w:rsidR="00A01E80" w:rsidRPr="00845CFF">
        <w:rPr>
          <w:rFonts w:ascii="Times New Roman" w:hAnsi="Times New Roman" w:cs="Times New Roman"/>
          <w:sz w:val="26"/>
          <w:szCs w:val="26"/>
        </w:rPr>
        <w:t xml:space="preserve"> kilátóhoz! Én megítélésem szerint ez is, ez is lakossági igény. </w:t>
      </w:r>
      <w:r w:rsidR="00A4376A" w:rsidRPr="00845CFF">
        <w:rPr>
          <w:rFonts w:ascii="Times New Roman" w:hAnsi="Times New Roman" w:cs="Times New Roman"/>
          <w:sz w:val="26"/>
          <w:szCs w:val="26"/>
        </w:rPr>
        <w:t>A</w:t>
      </w:r>
      <w:r w:rsidR="00A01E80" w:rsidRPr="00845CFF">
        <w:rPr>
          <w:rFonts w:ascii="Times New Roman" w:hAnsi="Times New Roman" w:cs="Times New Roman"/>
          <w:sz w:val="26"/>
          <w:szCs w:val="26"/>
        </w:rPr>
        <w:t xml:space="preserve">z meg biztos, hogy lakossági igény, </w:t>
      </w:r>
      <w:r w:rsidR="00A4376A" w:rsidRPr="00845CFF">
        <w:rPr>
          <w:rFonts w:ascii="Times New Roman" w:hAnsi="Times New Roman" w:cs="Times New Roman"/>
          <w:sz w:val="26"/>
          <w:szCs w:val="26"/>
        </w:rPr>
        <w:t>hogy ezzel a területtel valami végre történjen. Ha megnézzük a számokat, ennek a beruházásnak a döntő többsége, 50 %-</w:t>
      </w:r>
      <w:proofErr w:type="gramStart"/>
      <w:r w:rsidR="00A4376A" w:rsidRPr="00845CFF">
        <w:rPr>
          <w:rFonts w:ascii="Times New Roman" w:hAnsi="Times New Roman" w:cs="Times New Roman"/>
          <w:sz w:val="26"/>
          <w:szCs w:val="26"/>
        </w:rPr>
        <w:t>a</w:t>
      </w:r>
      <w:proofErr w:type="gramEnd"/>
      <w:r w:rsidR="00A4376A" w:rsidRPr="00845CFF">
        <w:rPr>
          <w:rFonts w:ascii="Times New Roman" w:hAnsi="Times New Roman" w:cs="Times New Roman"/>
          <w:sz w:val="26"/>
          <w:szCs w:val="26"/>
        </w:rPr>
        <w:t xml:space="preserve"> a parkról szól, könyörgöm! A zöldfelület, a burkolat, a locsolóhálózat, és az összes többi dolog, ami oda van. ¼</w:t>
      </w:r>
      <w:proofErr w:type="spellStart"/>
      <w:r w:rsidR="00A4376A" w:rsidRPr="00845CFF">
        <w:rPr>
          <w:rFonts w:ascii="Times New Roman" w:hAnsi="Times New Roman" w:cs="Times New Roman"/>
          <w:sz w:val="26"/>
          <w:szCs w:val="26"/>
        </w:rPr>
        <w:t>-</w:t>
      </w:r>
      <w:proofErr w:type="gramStart"/>
      <w:r w:rsidR="00A4376A" w:rsidRPr="00845CFF">
        <w:rPr>
          <w:rFonts w:ascii="Times New Roman" w:hAnsi="Times New Roman" w:cs="Times New Roman"/>
          <w:sz w:val="26"/>
          <w:szCs w:val="26"/>
        </w:rPr>
        <w:t>e</w:t>
      </w:r>
      <w:proofErr w:type="spellEnd"/>
      <w:proofErr w:type="gramEnd"/>
      <w:r w:rsidR="00A4376A" w:rsidRPr="00845CFF">
        <w:rPr>
          <w:rFonts w:ascii="Times New Roman" w:hAnsi="Times New Roman" w:cs="Times New Roman"/>
          <w:sz w:val="26"/>
          <w:szCs w:val="26"/>
        </w:rPr>
        <w:t xml:space="preserve"> a Kávézó és kicsit több, mint ¼</w:t>
      </w:r>
      <w:proofErr w:type="spellStart"/>
      <w:r w:rsidR="00A4376A" w:rsidRPr="00845CFF">
        <w:rPr>
          <w:rFonts w:ascii="Times New Roman" w:hAnsi="Times New Roman" w:cs="Times New Roman"/>
          <w:sz w:val="26"/>
          <w:szCs w:val="26"/>
        </w:rPr>
        <w:t>-e</w:t>
      </w:r>
      <w:proofErr w:type="spellEnd"/>
      <w:r w:rsidR="00A4376A" w:rsidRPr="00845CFF">
        <w:rPr>
          <w:rFonts w:ascii="Times New Roman" w:hAnsi="Times New Roman" w:cs="Times New Roman"/>
          <w:sz w:val="26"/>
          <w:szCs w:val="26"/>
        </w:rPr>
        <w:t xml:space="preserve"> az a kilátó. 27-24 és 49 %. Higgyék el nekem, majd meglátják, el fognak oda jutni majd, egy-két év múlva, hogy meglátják, hogy szerint</w:t>
      </w:r>
      <w:r w:rsidR="00E56DCA" w:rsidRPr="00845CFF">
        <w:rPr>
          <w:rFonts w:ascii="Times New Roman" w:hAnsi="Times New Roman" w:cs="Times New Roman"/>
          <w:sz w:val="26"/>
          <w:szCs w:val="26"/>
        </w:rPr>
        <w:t>e ez</w:t>
      </w:r>
      <w:r w:rsidR="00A4376A" w:rsidRPr="00845CFF">
        <w:rPr>
          <w:rFonts w:ascii="Times New Roman" w:hAnsi="Times New Roman" w:cs="Times New Roman"/>
          <w:sz w:val="26"/>
          <w:szCs w:val="26"/>
        </w:rPr>
        <w:t xml:space="preserve"> is a lakossági igényt kielégítő beruházás volt. Nem tudom</w:t>
      </w:r>
      <w:r w:rsidR="00D372FA" w:rsidRPr="00845CFF">
        <w:rPr>
          <w:rFonts w:ascii="Times New Roman" w:hAnsi="Times New Roman" w:cs="Times New Roman"/>
          <w:sz w:val="26"/>
          <w:szCs w:val="26"/>
        </w:rPr>
        <w:t>,</w:t>
      </w:r>
      <w:r w:rsidR="00A4376A" w:rsidRPr="00845CFF">
        <w:rPr>
          <w:rFonts w:ascii="Times New Roman" w:hAnsi="Times New Roman" w:cs="Times New Roman"/>
          <w:sz w:val="26"/>
          <w:szCs w:val="26"/>
        </w:rPr>
        <w:t xml:space="preserve"> miért van Önöknek ezzel problémája.</w:t>
      </w:r>
      <w:r w:rsidR="005333CF">
        <w:rPr>
          <w:rFonts w:ascii="Times New Roman" w:hAnsi="Times New Roman" w:cs="Times New Roman"/>
          <w:sz w:val="26"/>
          <w:szCs w:val="26"/>
        </w:rPr>
        <w:t xml:space="preserve"> Nem volt Vajda ú</w:t>
      </w:r>
      <w:r w:rsidR="00A16425" w:rsidRPr="00845CFF">
        <w:rPr>
          <w:rFonts w:ascii="Times New Roman" w:hAnsi="Times New Roman" w:cs="Times New Roman"/>
          <w:sz w:val="26"/>
          <w:szCs w:val="26"/>
        </w:rPr>
        <w:t>rnak mondom, de</w:t>
      </w:r>
      <w:r w:rsidR="00E56DCA" w:rsidRPr="00845CFF">
        <w:rPr>
          <w:rFonts w:ascii="Times New Roman" w:hAnsi="Times New Roman" w:cs="Times New Roman"/>
          <w:sz w:val="26"/>
          <w:szCs w:val="26"/>
        </w:rPr>
        <w:t xml:space="preserve"> már elmondtam, de</w:t>
      </w:r>
      <w:r w:rsidR="00A16425" w:rsidRPr="00845CFF">
        <w:rPr>
          <w:rFonts w:ascii="Times New Roman" w:hAnsi="Times New Roman" w:cs="Times New Roman"/>
          <w:sz w:val="26"/>
          <w:szCs w:val="26"/>
        </w:rPr>
        <w:t xml:space="preserve"> majd elmondom még egyszer. Tehát az azért elég furcsa dolog, hogy egy közbeszerzési eljárásra azt mondja, hogy nem volt verseny. Tehát, nem tudom, hogy a </w:t>
      </w:r>
      <w:r w:rsidR="00E56DCA" w:rsidRPr="00845CFF">
        <w:rPr>
          <w:rFonts w:ascii="Times New Roman" w:hAnsi="Times New Roman" w:cs="Times New Roman"/>
          <w:sz w:val="26"/>
          <w:szCs w:val="26"/>
        </w:rPr>
        <w:t>K</w:t>
      </w:r>
      <w:r w:rsidR="00A16425" w:rsidRPr="00845CFF">
        <w:rPr>
          <w:rFonts w:ascii="Times New Roman" w:hAnsi="Times New Roman" w:cs="Times New Roman"/>
          <w:sz w:val="26"/>
          <w:szCs w:val="26"/>
        </w:rPr>
        <w:t xml:space="preserve">özbeszerzési </w:t>
      </w:r>
      <w:r w:rsidR="00E56DCA" w:rsidRPr="00845CFF">
        <w:rPr>
          <w:rFonts w:ascii="Times New Roman" w:hAnsi="Times New Roman" w:cs="Times New Roman"/>
          <w:sz w:val="26"/>
          <w:szCs w:val="26"/>
        </w:rPr>
        <w:t>B</w:t>
      </w:r>
      <w:r w:rsidR="00A16425" w:rsidRPr="00845CFF">
        <w:rPr>
          <w:rFonts w:ascii="Times New Roman" w:hAnsi="Times New Roman" w:cs="Times New Roman"/>
          <w:sz w:val="26"/>
          <w:szCs w:val="26"/>
        </w:rPr>
        <w:t xml:space="preserve">izottság tagjaként, ha ezen a szakmai színvonalon áll, akkor </w:t>
      </w:r>
      <w:r w:rsidR="00E56DCA" w:rsidRPr="00845CFF">
        <w:rPr>
          <w:rFonts w:ascii="Times New Roman" w:hAnsi="Times New Roman" w:cs="Times New Roman"/>
          <w:sz w:val="26"/>
          <w:szCs w:val="26"/>
        </w:rPr>
        <w:t xml:space="preserve">ez </w:t>
      </w:r>
      <w:r w:rsidR="00A16425" w:rsidRPr="00845CFF">
        <w:rPr>
          <w:rFonts w:ascii="Times New Roman" w:hAnsi="Times New Roman" w:cs="Times New Roman"/>
          <w:sz w:val="26"/>
          <w:szCs w:val="26"/>
        </w:rPr>
        <w:t xml:space="preserve">nem biztos, hogy túl szerencsés a </w:t>
      </w:r>
      <w:r w:rsidR="00E56DCA" w:rsidRPr="00845CFF">
        <w:rPr>
          <w:rFonts w:ascii="Times New Roman" w:hAnsi="Times New Roman" w:cs="Times New Roman"/>
          <w:sz w:val="26"/>
          <w:szCs w:val="26"/>
        </w:rPr>
        <w:t>K</w:t>
      </w:r>
      <w:r w:rsidR="00A16425" w:rsidRPr="00845CFF">
        <w:rPr>
          <w:rFonts w:ascii="Times New Roman" w:hAnsi="Times New Roman" w:cs="Times New Roman"/>
          <w:sz w:val="26"/>
          <w:szCs w:val="26"/>
        </w:rPr>
        <w:t>özbeszerzési Bizottságra nézve, de hál’ Istennek, azért ott még vannak négyen. Tehát nem véletlenül ír</w:t>
      </w:r>
      <w:r w:rsidR="00BA4D3A" w:rsidRPr="00845CFF">
        <w:rPr>
          <w:rFonts w:ascii="Times New Roman" w:hAnsi="Times New Roman" w:cs="Times New Roman"/>
          <w:sz w:val="26"/>
          <w:szCs w:val="26"/>
        </w:rPr>
        <w:t>unk ki közbeszerzési eljárást, m</w:t>
      </w:r>
      <w:r w:rsidR="00A16425" w:rsidRPr="00845CFF">
        <w:rPr>
          <w:rFonts w:ascii="Times New Roman" w:hAnsi="Times New Roman" w:cs="Times New Roman"/>
          <w:sz w:val="26"/>
          <w:szCs w:val="26"/>
        </w:rPr>
        <w:t>ég akkor is kiírunk eljá</w:t>
      </w:r>
      <w:r w:rsidR="008B6404" w:rsidRPr="00845CFF">
        <w:rPr>
          <w:rFonts w:ascii="Times New Roman" w:hAnsi="Times New Roman" w:cs="Times New Roman"/>
          <w:sz w:val="26"/>
          <w:szCs w:val="26"/>
        </w:rPr>
        <w:t>rást, amikor nem len</w:t>
      </w:r>
      <w:r w:rsidR="00BA4D3A" w:rsidRPr="00845CFF">
        <w:rPr>
          <w:rFonts w:ascii="Times New Roman" w:hAnsi="Times New Roman" w:cs="Times New Roman"/>
          <w:sz w:val="26"/>
          <w:szCs w:val="26"/>
        </w:rPr>
        <w:t>ne kötelező a törvény szerint, e</w:t>
      </w:r>
      <w:r w:rsidR="008B6404" w:rsidRPr="00845CFF">
        <w:rPr>
          <w:rFonts w:ascii="Times New Roman" w:hAnsi="Times New Roman" w:cs="Times New Roman"/>
          <w:sz w:val="26"/>
          <w:szCs w:val="26"/>
        </w:rPr>
        <w:t>hhez azért én általában szoktam ragaszkod</w:t>
      </w:r>
      <w:r w:rsidR="005333CF">
        <w:rPr>
          <w:rFonts w:ascii="Times New Roman" w:hAnsi="Times New Roman" w:cs="Times New Roman"/>
          <w:sz w:val="26"/>
          <w:szCs w:val="26"/>
        </w:rPr>
        <w:t xml:space="preserve">ni. </w:t>
      </w:r>
      <w:proofErr w:type="spellStart"/>
      <w:r w:rsidR="005333CF">
        <w:rPr>
          <w:rFonts w:ascii="Times New Roman" w:hAnsi="Times New Roman" w:cs="Times New Roman"/>
          <w:sz w:val="26"/>
          <w:szCs w:val="26"/>
        </w:rPr>
        <w:t>Dobre</w:t>
      </w:r>
      <w:proofErr w:type="spellEnd"/>
      <w:r w:rsidR="005333CF">
        <w:rPr>
          <w:rFonts w:ascii="Times New Roman" w:hAnsi="Times New Roman" w:cs="Times New Roman"/>
          <w:sz w:val="26"/>
          <w:szCs w:val="26"/>
        </w:rPr>
        <w:t xml:space="preserve"> ú</w:t>
      </w:r>
      <w:r w:rsidR="008B6404" w:rsidRPr="00845CFF">
        <w:rPr>
          <w:rFonts w:ascii="Times New Roman" w:hAnsi="Times New Roman" w:cs="Times New Roman"/>
          <w:sz w:val="26"/>
          <w:szCs w:val="26"/>
        </w:rPr>
        <w:t xml:space="preserve">r nagyon szépen elmondta, hogy vélhetően, én is elmondtam, az elején, hogy vélhetően miért nem kaptunk több ajánlatot. Vajda képviselő </w:t>
      </w:r>
      <w:r w:rsidR="00BA4D3A" w:rsidRPr="00845CFF">
        <w:rPr>
          <w:rFonts w:ascii="Times New Roman" w:hAnsi="Times New Roman" w:cs="Times New Roman"/>
          <w:sz w:val="26"/>
          <w:szCs w:val="26"/>
        </w:rPr>
        <w:t>ú</w:t>
      </w:r>
      <w:r w:rsidR="008B6404" w:rsidRPr="00845CFF">
        <w:rPr>
          <w:rFonts w:ascii="Times New Roman" w:hAnsi="Times New Roman" w:cs="Times New Roman"/>
          <w:sz w:val="26"/>
          <w:szCs w:val="26"/>
        </w:rPr>
        <w:t xml:space="preserve">r határidőről beszél, és azt mondja, ja, hát persze, hogy azt mondja egy kivitelező a szerződés aláírásakor, meg az aláírása után, hogy persze, nem volt drága és persze, jó lesz </w:t>
      </w:r>
      <w:r w:rsidR="00E56DCA" w:rsidRPr="00845CFF">
        <w:rPr>
          <w:rFonts w:ascii="Times New Roman" w:hAnsi="Times New Roman" w:cs="Times New Roman"/>
          <w:sz w:val="26"/>
          <w:szCs w:val="26"/>
        </w:rPr>
        <w:t>a határidő. Hát tévedni tetszik!</w:t>
      </w:r>
      <w:r w:rsidR="008B6404" w:rsidRPr="00845CFF">
        <w:rPr>
          <w:rFonts w:ascii="Times New Roman" w:hAnsi="Times New Roman" w:cs="Times New Roman"/>
          <w:sz w:val="26"/>
          <w:szCs w:val="26"/>
        </w:rPr>
        <w:t xml:space="preserve"> Amióta én polgármester vagyok, minden egyes nagyobb beruházásnál a szerződés aláírásánál kifaggatom a </w:t>
      </w:r>
      <w:proofErr w:type="spellStart"/>
      <w:r w:rsidR="008B6404" w:rsidRPr="00845CFF">
        <w:rPr>
          <w:rFonts w:ascii="Times New Roman" w:hAnsi="Times New Roman" w:cs="Times New Roman"/>
          <w:sz w:val="26"/>
          <w:szCs w:val="26"/>
        </w:rPr>
        <w:t>ké</w:t>
      </w:r>
      <w:proofErr w:type="spellEnd"/>
      <w:r w:rsidR="008B6404" w:rsidRPr="00845CFF">
        <w:rPr>
          <w:rFonts w:ascii="Times New Roman" w:hAnsi="Times New Roman" w:cs="Times New Roman"/>
          <w:sz w:val="26"/>
          <w:szCs w:val="26"/>
        </w:rPr>
        <w:t xml:space="preserve">… a kivitelezőt. Tudok az elmúlt időszakból </w:t>
      </w:r>
      <w:r w:rsidR="00E56DCA" w:rsidRPr="00845CFF">
        <w:rPr>
          <w:rFonts w:ascii="Times New Roman" w:hAnsi="Times New Roman" w:cs="Times New Roman"/>
          <w:sz w:val="26"/>
          <w:szCs w:val="26"/>
        </w:rPr>
        <w:t>kettő</w:t>
      </w:r>
      <w:r w:rsidR="008B6404" w:rsidRPr="00845CFF">
        <w:rPr>
          <w:rFonts w:ascii="Times New Roman" w:hAnsi="Times New Roman" w:cs="Times New Roman"/>
          <w:sz w:val="26"/>
          <w:szCs w:val="26"/>
        </w:rPr>
        <w:t xml:space="preserve"> olyan beruházást is említeni Önöknek, ahol már a legelején azt mondta a kivitelező, hogy szerinte nagyon szűk a határidő, és nagyon össze kell kapnia magát. Az egyik ilyen, ami meg is hi</w:t>
      </w:r>
      <w:r w:rsidR="00544E4D" w:rsidRPr="00845CFF">
        <w:rPr>
          <w:rFonts w:ascii="Times New Roman" w:hAnsi="Times New Roman" w:cs="Times New Roman"/>
          <w:sz w:val="26"/>
          <w:szCs w:val="26"/>
        </w:rPr>
        <w:t>ú</w:t>
      </w:r>
      <w:r w:rsidR="008B6404" w:rsidRPr="00845CFF">
        <w:rPr>
          <w:rFonts w:ascii="Times New Roman" w:hAnsi="Times New Roman" w:cs="Times New Roman"/>
          <w:sz w:val="26"/>
          <w:szCs w:val="26"/>
        </w:rPr>
        <w:t>s</w:t>
      </w:r>
      <w:r w:rsidR="00544E4D" w:rsidRPr="00845CFF">
        <w:rPr>
          <w:rFonts w:ascii="Times New Roman" w:hAnsi="Times New Roman" w:cs="Times New Roman"/>
          <w:sz w:val="26"/>
          <w:szCs w:val="26"/>
        </w:rPr>
        <w:t>u</w:t>
      </w:r>
      <w:r w:rsidR="008B6404" w:rsidRPr="00845CFF">
        <w:rPr>
          <w:rFonts w:ascii="Times New Roman" w:hAnsi="Times New Roman" w:cs="Times New Roman"/>
          <w:sz w:val="26"/>
          <w:szCs w:val="26"/>
        </w:rPr>
        <w:t xml:space="preserve">lt, hisz nem írta alá a szerződést, </w:t>
      </w:r>
      <w:r w:rsidR="008B6404" w:rsidRPr="00845CFF">
        <w:rPr>
          <w:rFonts w:ascii="Times New Roman" w:hAnsi="Times New Roman" w:cs="Times New Roman"/>
          <w:sz w:val="26"/>
          <w:szCs w:val="26"/>
        </w:rPr>
        <w:lastRenderedPageBreak/>
        <w:t xml:space="preserve">az Erzsébet-ligeti </w:t>
      </w:r>
      <w:proofErr w:type="gramStart"/>
      <w:r w:rsidR="008B6404" w:rsidRPr="00845CFF">
        <w:rPr>
          <w:rFonts w:ascii="Times New Roman" w:hAnsi="Times New Roman" w:cs="Times New Roman"/>
          <w:sz w:val="26"/>
          <w:szCs w:val="26"/>
        </w:rPr>
        <w:t>Strand</w:t>
      </w:r>
      <w:proofErr w:type="gramEnd"/>
      <w:r w:rsidR="008B6404" w:rsidRPr="00845CFF">
        <w:rPr>
          <w:rFonts w:ascii="Times New Roman" w:hAnsi="Times New Roman" w:cs="Times New Roman"/>
          <w:sz w:val="26"/>
          <w:szCs w:val="26"/>
        </w:rPr>
        <w:t xml:space="preserve"> I. körös építésénél. Megvolt, a Közbeszerzési Bizottság mérhetetlen bölcsességével a két pályázó közül csak egy embert hirdetett nyertesnek, így amikor az </w:t>
      </w:r>
      <w:proofErr w:type="spellStart"/>
      <w:r w:rsidR="008B6404" w:rsidRPr="00845CFF">
        <w:rPr>
          <w:rFonts w:ascii="Times New Roman" w:hAnsi="Times New Roman" w:cs="Times New Roman"/>
          <w:sz w:val="26"/>
          <w:szCs w:val="26"/>
        </w:rPr>
        <w:t>az</w:t>
      </w:r>
      <w:proofErr w:type="spellEnd"/>
      <w:r w:rsidR="008B6404" w:rsidRPr="00845CFF">
        <w:rPr>
          <w:rFonts w:ascii="Times New Roman" w:hAnsi="Times New Roman" w:cs="Times New Roman"/>
          <w:sz w:val="26"/>
          <w:szCs w:val="26"/>
        </w:rPr>
        <w:t xml:space="preserve"> egy ember visszamondta a munkát, nem tudtunk másodikat hirdetni, mert nem volt, ezért újra ki kellett írnunk a pályázatot és milyen meglepő! Ugyanaz a cég nyert, akkor már talán egyed</w:t>
      </w:r>
      <w:r w:rsidR="00544E4D" w:rsidRPr="00845CFF">
        <w:rPr>
          <w:rFonts w:ascii="Times New Roman" w:hAnsi="Times New Roman" w:cs="Times New Roman"/>
          <w:sz w:val="26"/>
          <w:szCs w:val="26"/>
        </w:rPr>
        <w:t>ül</w:t>
      </w:r>
      <w:r w:rsidR="008B6404" w:rsidRPr="00845CFF">
        <w:rPr>
          <w:rFonts w:ascii="Times New Roman" w:hAnsi="Times New Roman" w:cs="Times New Roman"/>
          <w:sz w:val="26"/>
          <w:szCs w:val="26"/>
        </w:rPr>
        <w:t xml:space="preserve">i, vagy legjobb ajánlattevőként. </w:t>
      </w:r>
      <w:r w:rsidR="00BA4D3A" w:rsidRPr="00845CFF">
        <w:rPr>
          <w:rFonts w:ascii="Times New Roman" w:hAnsi="Times New Roman" w:cs="Times New Roman"/>
          <w:sz w:val="26"/>
          <w:szCs w:val="26"/>
        </w:rPr>
        <w:t>Nem azt mondom, hogy ez rossz, v</w:t>
      </w:r>
      <w:r w:rsidR="008B6404" w:rsidRPr="00845CFF">
        <w:rPr>
          <w:rFonts w:ascii="Times New Roman" w:hAnsi="Times New Roman" w:cs="Times New Roman"/>
          <w:sz w:val="26"/>
          <w:szCs w:val="26"/>
        </w:rPr>
        <w:t xml:space="preserve">alószínűleg a </w:t>
      </w:r>
      <w:r w:rsidR="00544E4D" w:rsidRPr="00845CFF">
        <w:rPr>
          <w:rFonts w:ascii="Times New Roman" w:hAnsi="Times New Roman" w:cs="Times New Roman"/>
          <w:sz w:val="26"/>
          <w:szCs w:val="26"/>
        </w:rPr>
        <w:t>K</w:t>
      </w:r>
      <w:r w:rsidR="008B6404" w:rsidRPr="00845CFF">
        <w:rPr>
          <w:rFonts w:ascii="Times New Roman" w:hAnsi="Times New Roman" w:cs="Times New Roman"/>
          <w:sz w:val="26"/>
          <w:szCs w:val="26"/>
        </w:rPr>
        <w:t xml:space="preserve">özbeszerzési </w:t>
      </w:r>
      <w:r w:rsidR="00544E4D" w:rsidRPr="00845CFF">
        <w:rPr>
          <w:rFonts w:ascii="Times New Roman" w:hAnsi="Times New Roman" w:cs="Times New Roman"/>
          <w:sz w:val="26"/>
          <w:szCs w:val="26"/>
        </w:rPr>
        <w:t>B</w:t>
      </w:r>
      <w:r w:rsidR="008B6404" w:rsidRPr="00845CFF">
        <w:rPr>
          <w:rFonts w:ascii="Times New Roman" w:hAnsi="Times New Roman" w:cs="Times New Roman"/>
          <w:sz w:val="26"/>
          <w:szCs w:val="26"/>
        </w:rPr>
        <w:t>izottság tagj</w:t>
      </w:r>
      <w:r w:rsidR="00544E4D" w:rsidRPr="00845CFF">
        <w:rPr>
          <w:rFonts w:ascii="Times New Roman" w:hAnsi="Times New Roman" w:cs="Times New Roman"/>
          <w:sz w:val="26"/>
          <w:szCs w:val="26"/>
        </w:rPr>
        <w:t>aként én is így döntöttem volna,</w:t>
      </w:r>
      <w:r w:rsidR="008B6404" w:rsidRPr="00845CFF">
        <w:rPr>
          <w:rFonts w:ascii="Times New Roman" w:hAnsi="Times New Roman" w:cs="Times New Roman"/>
          <w:sz w:val="26"/>
          <w:szCs w:val="26"/>
        </w:rPr>
        <w:t xml:space="preserve"> hogy egy darabot mondunk</w:t>
      </w:r>
      <w:r w:rsidR="00544E4D" w:rsidRPr="00845CFF">
        <w:rPr>
          <w:rFonts w:ascii="Times New Roman" w:hAnsi="Times New Roman" w:cs="Times New Roman"/>
          <w:sz w:val="26"/>
          <w:szCs w:val="26"/>
        </w:rPr>
        <w:t>. Nem tudunk mindig jól dönteni.</w:t>
      </w:r>
      <w:r w:rsidR="008B6404" w:rsidRPr="00845CFF">
        <w:rPr>
          <w:rFonts w:ascii="Times New Roman" w:hAnsi="Times New Roman" w:cs="Times New Roman"/>
          <w:sz w:val="26"/>
          <w:szCs w:val="26"/>
        </w:rPr>
        <w:t xml:space="preserve"> Van ez így, valószínűleg én is így döntöttem volna, d</w:t>
      </w:r>
      <w:r w:rsidR="00BA4D3A" w:rsidRPr="00845CFF">
        <w:rPr>
          <w:rFonts w:ascii="Times New Roman" w:hAnsi="Times New Roman" w:cs="Times New Roman"/>
          <w:sz w:val="26"/>
          <w:szCs w:val="26"/>
        </w:rPr>
        <w:t>e ezzel együtt a helyzet az ez, a</w:t>
      </w:r>
      <w:r w:rsidR="008B6404" w:rsidRPr="00845CFF">
        <w:rPr>
          <w:rFonts w:ascii="Times New Roman" w:hAnsi="Times New Roman" w:cs="Times New Roman"/>
          <w:sz w:val="26"/>
          <w:szCs w:val="26"/>
        </w:rPr>
        <w:t xml:space="preserve"> tények ezek. A másik, a Sashalmi Tanoda I. üteme. A kivitelező már szerződés aláírásakor mondta, hogy Polgármester Úr ez nagyon rövid ez a határidő, nagyon kell kapkodniuk ezzel, hogy ez</w:t>
      </w:r>
      <w:r w:rsidR="00BA4D3A" w:rsidRPr="00845CFF">
        <w:rPr>
          <w:rFonts w:ascii="Times New Roman" w:hAnsi="Times New Roman" w:cs="Times New Roman"/>
          <w:sz w:val="26"/>
          <w:szCs w:val="26"/>
        </w:rPr>
        <w:t>zel a munkával befejeződjenek, t</w:t>
      </w:r>
      <w:r w:rsidR="008B6404" w:rsidRPr="00845CFF">
        <w:rPr>
          <w:rFonts w:ascii="Times New Roman" w:hAnsi="Times New Roman" w:cs="Times New Roman"/>
          <w:sz w:val="26"/>
          <w:szCs w:val="26"/>
        </w:rPr>
        <w:t>ehát van ilyen. A kivitelezők, ha őszintén állnak hozzájuk, őszintén el fogják mondani a dolgaikat. Itt ugyanezt tettem, megkérdeztem a kivitelezőt és az</w:t>
      </w:r>
      <w:r w:rsidR="00544E4D" w:rsidRPr="00845CFF">
        <w:rPr>
          <w:rFonts w:ascii="Times New Roman" w:hAnsi="Times New Roman" w:cs="Times New Roman"/>
          <w:sz w:val="26"/>
          <w:szCs w:val="26"/>
        </w:rPr>
        <w:t xml:space="preserve">t mondta, </w:t>
      </w:r>
      <w:r w:rsidR="008B6404" w:rsidRPr="00845CFF">
        <w:rPr>
          <w:rFonts w:ascii="Times New Roman" w:hAnsi="Times New Roman" w:cs="Times New Roman"/>
          <w:sz w:val="26"/>
          <w:szCs w:val="26"/>
        </w:rPr>
        <w:t>semmilyen problémája nincs. Hát aztán persze, majd meglá</w:t>
      </w:r>
      <w:r w:rsidR="00544E4D" w:rsidRPr="00845CFF">
        <w:rPr>
          <w:rFonts w:ascii="Times New Roman" w:hAnsi="Times New Roman" w:cs="Times New Roman"/>
          <w:sz w:val="26"/>
          <w:szCs w:val="26"/>
        </w:rPr>
        <w:t>tjuk, hogy mi lesz menet közben.</w:t>
      </w:r>
      <w:r w:rsidR="008B6404" w:rsidRPr="00845CFF">
        <w:rPr>
          <w:rFonts w:ascii="Times New Roman" w:hAnsi="Times New Roman" w:cs="Times New Roman"/>
          <w:sz w:val="26"/>
          <w:szCs w:val="26"/>
        </w:rPr>
        <w:t xml:space="preserve"> </w:t>
      </w:r>
      <w:r w:rsidR="00544E4D" w:rsidRPr="00845CFF">
        <w:rPr>
          <w:rFonts w:ascii="Times New Roman" w:hAnsi="Times New Roman" w:cs="Times New Roman"/>
          <w:sz w:val="26"/>
          <w:szCs w:val="26"/>
        </w:rPr>
        <w:t>M</w:t>
      </w:r>
      <w:r w:rsidR="008B6404" w:rsidRPr="00845CFF">
        <w:rPr>
          <w:rFonts w:ascii="Times New Roman" w:hAnsi="Times New Roman" w:cs="Times New Roman"/>
          <w:sz w:val="26"/>
          <w:szCs w:val="26"/>
        </w:rPr>
        <w:t>ert ugye a föld al</w:t>
      </w:r>
      <w:r w:rsidR="00BA4D3A" w:rsidRPr="00845CFF">
        <w:rPr>
          <w:rFonts w:ascii="Times New Roman" w:hAnsi="Times New Roman" w:cs="Times New Roman"/>
          <w:sz w:val="26"/>
          <w:szCs w:val="26"/>
        </w:rPr>
        <w:t>att sok mindent lehet találni, r</w:t>
      </w:r>
      <w:r w:rsidR="008B6404" w:rsidRPr="00845CFF">
        <w:rPr>
          <w:rFonts w:ascii="Times New Roman" w:hAnsi="Times New Roman" w:cs="Times New Roman"/>
          <w:sz w:val="26"/>
          <w:szCs w:val="26"/>
        </w:rPr>
        <w:t>áadásul ez egy bányaterület</w:t>
      </w:r>
      <w:r w:rsidR="00544E4D" w:rsidRPr="00845CFF">
        <w:rPr>
          <w:rFonts w:ascii="Times New Roman" w:hAnsi="Times New Roman" w:cs="Times New Roman"/>
          <w:sz w:val="26"/>
          <w:szCs w:val="26"/>
        </w:rPr>
        <w:t xml:space="preserve"> volt</w:t>
      </w:r>
      <w:r w:rsidR="008B6404" w:rsidRPr="00845CFF">
        <w:rPr>
          <w:rFonts w:ascii="Times New Roman" w:hAnsi="Times New Roman" w:cs="Times New Roman"/>
          <w:sz w:val="26"/>
          <w:szCs w:val="26"/>
        </w:rPr>
        <w:t>. Majd kiderül, hogy mi lesz. Ezzel együtt, mondom még egyszer, én szerintem, na, nem mondok semmit. A Mizsei Lás</w:t>
      </w:r>
      <w:r w:rsidR="00BA4D3A" w:rsidRPr="00845CFF">
        <w:rPr>
          <w:rFonts w:ascii="Times New Roman" w:hAnsi="Times New Roman" w:cs="Times New Roman"/>
          <w:sz w:val="26"/>
          <w:szCs w:val="26"/>
        </w:rPr>
        <w:t>zló képviselő ú</w:t>
      </w:r>
      <w:r w:rsidR="005333CF">
        <w:rPr>
          <w:rFonts w:ascii="Times New Roman" w:hAnsi="Times New Roman" w:cs="Times New Roman"/>
          <w:sz w:val="26"/>
          <w:szCs w:val="26"/>
        </w:rPr>
        <w:t>rnak a hozzászólásá</w:t>
      </w:r>
      <w:r w:rsidR="008B6404" w:rsidRPr="00845CFF">
        <w:rPr>
          <w:rFonts w:ascii="Times New Roman" w:hAnsi="Times New Roman" w:cs="Times New Roman"/>
          <w:sz w:val="26"/>
          <w:szCs w:val="26"/>
        </w:rPr>
        <w:t>val kapcsolatban ugye a módosító javaslatait ismertette. Ebből a Holdvilág</w:t>
      </w:r>
      <w:r w:rsidR="00E85DAF" w:rsidRPr="00845CFF">
        <w:rPr>
          <w:rFonts w:ascii="Times New Roman" w:hAnsi="Times New Roman" w:cs="Times New Roman"/>
          <w:sz w:val="26"/>
          <w:szCs w:val="26"/>
        </w:rPr>
        <w:t xml:space="preserve"> Kamaraszínházat éreztem én úgy, hogy fajsúlyosnak </w:t>
      </w:r>
      <w:r w:rsidR="00BA4D3A" w:rsidRPr="00845CFF">
        <w:rPr>
          <w:rFonts w:ascii="Times New Roman" w:hAnsi="Times New Roman" w:cs="Times New Roman"/>
          <w:sz w:val="26"/>
          <w:szCs w:val="26"/>
        </w:rPr>
        <w:t>gondolja, a</w:t>
      </w:r>
      <w:r w:rsidR="00E85DAF" w:rsidRPr="00845CFF">
        <w:rPr>
          <w:rFonts w:ascii="Times New Roman" w:hAnsi="Times New Roman" w:cs="Times New Roman"/>
          <w:sz w:val="26"/>
          <w:szCs w:val="26"/>
        </w:rPr>
        <w:t xml:space="preserve"> többit talán kalandvágyból, talán ezt a szót használta, nyújtotta be a módosító javaslatait. Nekem is feltűnt egyébként ez a módosító javaslat, tehát valószí</w:t>
      </w:r>
      <w:r w:rsidR="00BA4D3A" w:rsidRPr="00845CFF">
        <w:rPr>
          <w:rFonts w:ascii="Times New Roman" w:hAnsi="Times New Roman" w:cs="Times New Roman"/>
          <w:sz w:val="26"/>
          <w:szCs w:val="26"/>
        </w:rPr>
        <w:t>nűleg viccnek szánta képviselő ú</w:t>
      </w:r>
      <w:r w:rsidR="00E85DAF" w:rsidRPr="00845CFF">
        <w:rPr>
          <w:rFonts w:ascii="Times New Roman" w:hAnsi="Times New Roman" w:cs="Times New Roman"/>
          <w:sz w:val="26"/>
          <w:szCs w:val="26"/>
        </w:rPr>
        <w:t>r! Hát akkor nem tudom, tehát képviselő Úr, Ön arra tesz javaslatot, hogy 880.000 cm</w:t>
      </w:r>
      <w:r w:rsidR="00E85DAF" w:rsidRPr="00845CFF">
        <w:rPr>
          <w:rFonts w:ascii="Times New Roman" w:hAnsi="Times New Roman" w:cs="Times New Roman"/>
          <w:sz w:val="26"/>
          <w:szCs w:val="26"/>
          <w:vertAlign w:val="superscript"/>
        </w:rPr>
        <w:t>2</w:t>
      </w:r>
      <w:r w:rsidR="00E85DAF" w:rsidRPr="00845CFF">
        <w:rPr>
          <w:rFonts w:ascii="Times New Roman" w:hAnsi="Times New Roman" w:cs="Times New Roman"/>
          <w:sz w:val="26"/>
          <w:szCs w:val="26"/>
        </w:rPr>
        <w:t xml:space="preserve">-t burkoljunk le, zöldfelületet. Ön ezt javasolja a képviselő-testületnek, holott, amikor a kerékpár utat építettük, ami megint csak az Ön pártjának szerintem az egyik programpontjában van, akkor az volt a baja, hogy </w:t>
      </w:r>
      <w:r w:rsidR="00544E4D" w:rsidRPr="00845CFF">
        <w:rPr>
          <w:rFonts w:ascii="Times New Roman" w:hAnsi="Times New Roman" w:cs="Times New Roman"/>
          <w:sz w:val="26"/>
          <w:szCs w:val="26"/>
        </w:rPr>
        <w:t>ott meg elveszik a zöld felület.</w:t>
      </w:r>
      <w:r w:rsidR="00E85DAF" w:rsidRPr="00845CFF">
        <w:rPr>
          <w:rFonts w:ascii="Times New Roman" w:hAnsi="Times New Roman" w:cs="Times New Roman"/>
          <w:sz w:val="26"/>
          <w:szCs w:val="26"/>
        </w:rPr>
        <w:t xml:space="preserve"> </w:t>
      </w:r>
      <w:r w:rsidR="00544E4D" w:rsidRPr="00845CFF">
        <w:rPr>
          <w:rFonts w:ascii="Times New Roman" w:hAnsi="Times New Roman" w:cs="Times New Roman"/>
          <w:sz w:val="26"/>
          <w:szCs w:val="26"/>
        </w:rPr>
        <w:t>É</w:t>
      </w:r>
      <w:r w:rsidR="00E85DAF" w:rsidRPr="00845CFF">
        <w:rPr>
          <w:rFonts w:ascii="Times New Roman" w:hAnsi="Times New Roman" w:cs="Times New Roman"/>
          <w:sz w:val="26"/>
          <w:szCs w:val="26"/>
        </w:rPr>
        <w:t>n azt hittem, hogy ez vicc, tehát akkor ezek szerint komolyan tetszik g</w:t>
      </w:r>
      <w:r w:rsidR="00BA4D3A" w:rsidRPr="00845CFF">
        <w:rPr>
          <w:rFonts w:ascii="Times New Roman" w:hAnsi="Times New Roman" w:cs="Times New Roman"/>
          <w:sz w:val="26"/>
          <w:szCs w:val="26"/>
        </w:rPr>
        <w:t>ondolni, f</w:t>
      </w:r>
      <w:r w:rsidR="00A9179E" w:rsidRPr="00845CFF">
        <w:rPr>
          <w:rFonts w:ascii="Times New Roman" w:hAnsi="Times New Roman" w:cs="Times New Roman"/>
          <w:sz w:val="26"/>
          <w:szCs w:val="26"/>
        </w:rPr>
        <w:t>ogok nyilatkozni a végén, hogy támogatom-e ezeket a módosító javaslatokat. A Holdvilág Kamaraszínházzal kapcsolatban szerintem az önkormányzatnak feladata az, hogy a vagyonával jól gazdálkodjon. Egy jelenleg használaton kívüli épületrész, ami kulturális funkcióra őszintén mondva használhatatlan, hisz parkolója nincs, nem is lehet, az egész terület be van építve, az egész telek. Ezt nem lehet erre használni. Ráadásul most építjük pont Szen</w:t>
      </w:r>
      <w:r w:rsidR="00BA4D3A" w:rsidRPr="00845CFF">
        <w:rPr>
          <w:rFonts w:ascii="Times New Roman" w:hAnsi="Times New Roman" w:cs="Times New Roman"/>
          <w:sz w:val="26"/>
          <w:szCs w:val="26"/>
        </w:rPr>
        <w:t>tmihály Kulturális Központját é</w:t>
      </w:r>
      <w:r w:rsidR="00A9179E" w:rsidRPr="00845CFF">
        <w:rPr>
          <w:rFonts w:ascii="Times New Roman" w:hAnsi="Times New Roman" w:cs="Times New Roman"/>
          <w:sz w:val="26"/>
          <w:szCs w:val="26"/>
        </w:rPr>
        <w:t>s amint az megnyílik, akkor máris a sínen innen, sínen túl megvan a kulturális központunk, innentől kezdve</w:t>
      </w:r>
      <w:r w:rsidR="00544E4D" w:rsidRPr="00845CFF">
        <w:rPr>
          <w:rFonts w:ascii="Times New Roman" w:hAnsi="Times New Roman" w:cs="Times New Roman"/>
          <w:sz w:val="26"/>
          <w:szCs w:val="26"/>
        </w:rPr>
        <w:t>,</w:t>
      </w:r>
      <w:r w:rsidR="00A9179E" w:rsidRPr="00845CFF">
        <w:rPr>
          <w:rFonts w:ascii="Times New Roman" w:hAnsi="Times New Roman" w:cs="Times New Roman"/>
          <w:sz w:val="26"/>
          <w:szCs w:val="26"/>
        </w:rPr>
        <w:t xml:space="preserve"> ha valakinek olyan igénye lenne, hogy itt kulturális programot, műsort szervezzen, akkor ennek megvan a helye, lehetősége. Innentől kezdve igazából én csak azt látom, hogy érzelmile</w:t>
      </w:r>
      <w:r w:rsidR="00BA4D3A" w:rsidRPr="00845CFF">
        <w:rPr>
          <w:rFonts w:ascii="Times New Roman" w:hAnsi="Times New Roman" w:cs="Times New Roman"/>
          <w:sz w:val="26"/>
          <w:szCs w:val="26"/>
        </w:rPr>
        <w:t>g kötődnek ehhez az épülethez, d</w:t>
      </w:r>
      <w:r w:rsidR="00A9179E" w:rsidRPr="00845CFF">
        <w:rPr>
          <w:rFonts w:ascii="Times New Roman" w:hAnsi="Times New Roman" w:cs="Times New Roman"/>
          <w:sz w:val="26"/>
          <w:szCs w:val="26"/>
        </w:rPr>
        <w:t xml:space="preserve">e igazából megoldást, javaslatot, hogy egyébként mit csináljunk ezzel az épülettel, nem hallottam </w:t>
      </w:r>
      <w:proofErr w:type="spellStart"/>
      <w:r w:rsidR="00A9179E" w:rsidRPr="00845CFF">
        <w:rPr>
          <w:rFonts w:ascii="Times New Roman" w:hAnsi="Times New Roman" w:cs="Times New Roman"/>
          <w:sz w:val="26"/>
          <w:szCs w:val="26"/>
        </w:rPr>
        <w:t>egyikőjüktől</w:t>
      </w:r>
      <w:proofErr w:type="spellEnd"/>
      <w:r w:rsidR="00A9179E" w:rsidRPr="00845CFF">
        <w:rPr>
          <w:rFonts w:ascii="Times New Roman" w:hAnsi="Times New Roman" w:cs="Times New Roman"/>
          <w:sz w:val="26"/>
          <w:szCs w:val="26"/>
        </w:rPr>
        <w:t xml:space="preserve"> sem. </w:t>
      </w:r>
      <w:r w:rsidR="004A6A59" w:rsidRPr="00845CFF">
        <w:rPr>
          <w:rFonts w:ascii="Times New Roman" w:hAnsi="Times New Roman" w:cs="Times New Roman"/>
          <w:sz w:val="26"/>
          <w:szCs w:val="26"/>
        </w:rPr>
        <w:t xml:space="preserve">Éppen ebből </w:t>
      </w:r>
      <w:r w:rsidR="00544E4D" w:rsidRPr="00845CFF">
        <w:rPr>
          <w:rFonts w:ascii="Times New Roman" w:hAnsi="Times New Roman" w:cs="Times New Roman"/>
          <w:sz w:val="26"/>
          <w:szCs w:val="26"/>
        </w:rPr>
        <w:t xml:space="preserve">én </w:t>
      </w:r>
      <w:r w:rsidR="004A6A59" w:rsidRPr="00845CFF">
        <w:rPr>
          <w:rFonts w:ascii="Times New Roman" w:hAnsi="Times New Roman" w:cs="Times New Roman"/>
          <w:sz w:val="26"/>
          <w:szCs w:val="26"/>
        </w:rPr>
        <w:t xml:space="preserve">azt gondolom, hogy a felelős gazdálkodás az </w:t>
      </w:r>
      <w:proofErr w:type="spellStart"/>
      <w:r w:rsidR="004A6A59" w:rsidRPr="00845CFF">
        <w:rPr>
          <w:rFonts w:ascii="Times New Roman" w:hAnsi="Times New Roman" w:cs="Times New Roman"/>
          <w:sz w:val="26"/>
          <w:szCs w:val="26"/>
        </w:rPr>
        <w:t>az</w:t>
      </w:r>
      <w:proofErr w:type="spellEnd"/>
      <w:r w:rsidR="004A6A59" w:rsidRPr="00845CFF">
        <w:rPr>
          <w:rFonts w:ascii="Times New Roman" w:hAnsi="Times New Roman" w:cs="Times New Roman"/>
          <w:sz w:val="26"/>
          <w:szCs w:val="26"/>
        </w:rPr>
        <w:t>, hogy meghirdetjük, megnézzük, hogy van-e bárkinek valamilyen javaslata, arra, hogy mi legyen! I. félévben még nem hirdetün</w:t>
      </w:r>
      <w:r w:rsidR="00BA4D3A" w:rsidRPr="00845CFF">
        <w:rPr>
          <w:rFonts w:ascii="Times New Roman" w:hAnsi="Times New Roman" w:cs="Times New Roman"/>
          <w:sz w:val="26"/>
          <w:szCs w:val="26"/>
        </w:rPr>
        <w:t>k, majd a II. félévben fogjuk, m</w:t>
      </w:r>
      <w:r w:rsidR="004A6A59" w:rsidRPr="00845CFF">
        <w:rPr>
          <w:rFonts w:ascii="Times New Roman" w:hAnsi="Times New Roman" w:cs="Times New Roman"/>
          <w:sz w:val="26"/>
          <w:szCs w:val="26"/>
        </w:rPr>
        <w:t>eglátjuk, hogy van-e igény rá. Nyilván a piac dönt</w:t>
      </w:r>
      <w:r w:rsidR="00BA4D3A" w:rsidRPr="00845CFF">
        <w:rPr>
          <w:rFonts w:ascii="Times New Roman" w:hAnsi="Times New Roman" w:cs="Times New Roman"/>
          <w:sz w:val="26"/>
          <w:szCs w:val="26"/>
        </w:rPr>
        <w:t>i el, hogy ennek mennyi az ára, u</w:t>
      </w:r>
      <w:r w:rsidR="004A6A59" w:rsidRPr="00845CFF">
        <w:rPr>
          <w:rFonts w:ascii="Times New Roman" w:hAnsi="Times New Roman" w:cs="Times New Roman"/>
          <w:sz w:val="26"/>
          <w:szCs w:val="26"/>
        </w:rPr>
        <w:t>gye van egy kikiáltási ár, az alatt nem lehet megvenni, a fölött majd meglátjuk, hogy ér</w:t>
      </w:r>
      <w:r w:rsidR="00BA4D3A" w:rsidRPr="00845CFF">
        <w:rPr>
          <w:rFonts w:ascii="Times New Roman" w:hAnsi="Times New Roman" w:cs="Times New Roman"/>
          <w:sz w:val="26"/>
          <w:szCs w:val="26"/>
        </w:rPr>
        <w:t>keznek-e egyáltalán ajánlatok, e</w:t>
      </w:r>
      <w:r w:rsidR="004A6A59" w:rsidRPr="00845CFF">
        <w:rPr>
          <w:rFonts w:ascii="Times New Roman" w:hAnsi="Times New Roman" w:cs="Times New Roman"/>
          <w:sz w:val="26"/>
          <w:szCs w:val="26"/>
        </w:rPr>
        <w:t xml:space="preserve">gyáltalán bárki lát-e fantáziát ebben az épületben. Mert ha eddig látott volna benne fantáziát, akkor talán csinált volna vele valamit. </w:t>
      </w:r>
      <w:r w:rsidR="001E34E1" w:rsidRPr="00845CFF">
        <w:rPr>
          <w:rFonts w:ascii="Times New Roman" w:hAnsi="Times New Roman" w:cs="Times New Roman"/>
          <w:sz w:val="26"/>
          <w:szCs w:val="26"/>
        </w:rPr>
        <w:t>Nekem is a szívemhez közel áll K</w:t>
      </w:r>
      <w:r w:rsidR="004A6A59" w:rsidRPr="00845CFF">
        <w:rPr>
          <w:rFonts w:ascii="Times New Roman" w:hAnsi="Times New Roman" w:cs="Times New Roman"/>
          <w:sz w:val="26"/>
          <w:szCs w:val="26"/>
        </w:rPr>
        <w:t xml:space="preserve">épviselő Úr, hát most nagyképűnek hangzik, de a legelső önkormányzati ciklusban, ’90-től – </w:t>
      </w:r>
      <w:r w:rsidR="00544E4D" w:rsidRPr="00845CFF">
        <w:rPr>
          <w:rFonts w:ascii="Times New Roman" w:hAnsi="Times New Roman" w:cs="Times New Roman"/>
          <w:sz w:val="26"/>
          <w:szCs w:val="26"/>
        </w:rPr>
        <w:t>’</w:t>
      </w:r>
      <w:r w:rsidR="004A6A59" w:rsidRPr="00845CFF">
        <w:rPr>
          <w:rFonts w:ascii="Times New Roman" w:hAnsi="Times New Roman" w:cs="Times New Roman"/>
          <w:sz w:val="26"/>
          <w:szCs w:val="26"/>
        </w:rPr>
        <w:t xml:space="preserve">94-ig ketten küzdöttünk ezért az épületért, megboldogult Tóvárosi Károly, akkor tanácsnokként, meg én. </w:t>
      </w:r>
      <w:r w:rsidR="004E071D" w:rsidRPr="00845CFF">
        <w:rPr>
          <w:rFonts w:ascii="Times New Roman" w:hAnsi="Times New Roman" w:cs="Times New Roman"/>
          <w:sz w:val="26"/>
          <w:szCs w:val="26"/>
        </w:rPr>
        <w:t xml:space="preserve">Hát mi küzdöttük ki, hogy egyáltalán a kerületi önkormányzathoz kerüljön. Hát komoly harcom, időm és munkám van benne, hogy ez ide kerüljön. Hát én lennék </w:t>
      </w:r>
      <w:r w:rsidR="00544E4D" w:rsidRPr="00845CFF">
        <w:rPr>
          <w:rFonts w:ascii="Times New Roman" w:hAnsi="Times New Roman" w:cs="Times New Roman"/>
          <w:sz w:val="26"/>
          <w:szCs w:val="26"/>
        </w:rPr>
        <w:t>az utolsó, ha úgy látnám, hogy</w:t>
      </w:r>
      <w:r w:rsidR="004E071D" w:rsidRPr="00845CFF">
        <w:rPr>
          <w:rFonts w:ascii="Times New Roman" w:hAnsi="Times New Roman" w:cs="Times New Roman"/>
          <w:sz w:val="26"/>
          <w:szCs w:val="26"/>
        </w:rPr>
        <w:t xml:space="preserve"> lehetne ebből </w:t>
      </w:r>
      <w:r w:rsidR="00544E4D" w:rsidRPr="00845CFF">
        <w:rPr>
          <w:rFonts w:ascii="Times New Roman" w:hAnsi="Times New Roman" w:cs="Times New Roman"/>
          <w:sz w:val="26"/>
          <w:szCs w:val="26"/>
        </w:rPr>
        <w:t xml:space="preserve">valamit </w:t>
      </w:r>
      <w:r w:rsidR="004E071D" w:rsidRPr="00845CFF">
        <w:rPr>
          <w:rFonts w:ascii="Times New Roman" w:hAnsi="Times New Roman" w:cs="Times New Roman"/>
          <w:sz w:val="26"/>
          <w:szCs w:val="26"/>
        </w:rPr>
        <w:t xml:space="preserve">csinálni, hogy tartsuk meg, de őszinte vagyok Önnel, </w:t>
      </w:r>
      <w:r w:rsidR="004E071D" w:rsidRPr="00845CFF">
        <w:rPr>
          <w:rFonts w:ascii="Times New Roman" w:hAnsi="Times New Roman" w:cs="Times New Roman"/>
          <w:sz w:val="26"/>
          <w:szCs w:val="26"/>
        </w:rPr>
        <w:lastRenderedPageBreak/>
        <w:t xml:space="preserve">nem látom, hogy ebből bármi olyan funkciót, amit </w:t>
      </w:r>
      <w:r w:rsidR="00544E4D" w:rsidRPr="00845CFF">
        <w:rPr>
          <w:rFonts w:ascii="Times New Roman" w:hAnsi="Times New Roman" w:cs="Times New Roman"/>
          <w:sz w:val="26"/>
          <w:szCs w:val="26"/>
        </w:rPr>
        <w:t>Ö</w:t>
      </w:r>
      <w:r w:rsidR="004E071D" w:rsidRPr="00845CFF">
        <w:rPr>
          <w:rFonts w:ascii="Times New Roman" w:hAnsi="Times New Roman" w:cs="Times New Roman"/>
          <w:sz w:val="26"/>
          <w:szCs w:val="26"/>
        </w:rPr>
        <w:t xml:space="preserve">n </w:t>
      </w:r>
      <w:r w:rsidR="00544E4D" w:rsidRPr="00845CFF">
        <w:rPr>
          <w:rFonts w:ascii="Times New Roman" w:hAnsi="Times New Roman" w:cs="Times New Roman"/>
          <w:sz w:val="26"/>
          <w:szCs w:val="26"/>
        </w:rPr>
        <w:t xml:space="preserve">itt </w:t>
      </w:r>
      <w:r w:rsidR="004E071D" w:rsidRPr="00845CFF">
        <w:rPr>
          <w:rFonts w:ascii="Times New Roman" w:hAnsi="Times New Roman" w:cs="Times New Roman"/>
          <w:sz w:val="26"/>
          <w:szCs w:val="26"/>
        </w:rPr>
        <w:t>az előbb említett, lehetne csinálni. Nem vagyunk egy belváros, ahol romkocsmába járnak az emberek. Az itteniek, a XVI. kerületiek is bemen</w:t>
      </w:r>
      <w:r w:rsidR="001E34E1" w:rsidRPr="00845CFF">
        <w:rPr>
          <w:rFonts w:ascii="Times New Roman" w:hAnsi="Times New Roman" w:cs="Times New Roman"/>
          <w:sz w:val="26"/>
          <w:szCs w:val="26"/>
        </w:rPr>
        <w:t>nek a belvárosba, romkocsmába, h</w:t>
      </w:r>
      <w:r w:rsidR="004E071D" w:rsidRPr="00845CFF">
        <w:rPr>
          <w:rFonts w:ascii="Times New Roman" w:hAnsi="Times New Roman" w:cs="Times New Roman"/>
          <w:sz w:val="26"/>
          <w:szCs w:val="26"/>
        </w:rPr>
        <w:t>át nem itt fognak romkocsmába járni, főleg, hogyha nincs ilyen. Hát jó, az egy másik kérdés, hogy nem is kultúra, de</w:t>
      </w:r>
      <w:r w:rsidR="00544E4D" w:rsidRPr="00845CFF">
        <w:rPr>
          <w:rFonts w:ascii="Times New Roman" w:hAnsi="Times New Roman" w:cs="Times New Roman"/>
          <w:sz w:val="26"/>
          <w:szCs w:val="26"/>
        </w:rPr>
        <w:t>, hát</w:t>
      </w:r>
      <w:r w:rsidR="004E071D" w:rsidRPr="00845CFF">
        <w:rPr>
          <w:rFonts w:ascii="Times New Roman" w:hAnsi="Times New Roman" w:cs="Times New Roman"/>
          <w:sz w:val="26"/>
          <w:szCs w:val="26"/>
        </w:rPr>
        <w:t xml:space="preserve">! </w:t>
      </w:r>
      <w:proofErr w:type="gramStart"/>
      <w:r w:rsidR="004E071D" w:rsidRPr="00845CFF">
        <w:rPr>
          <w:rFonts w:ascii="Times New Roman" w:hAnsi="Times New Roman" w:cs="Times New Roman"/>
          <w:sz w:val="26"/>
          <w:szCs w:val="26"/>
        </w:rPr>
        <w:t>A</w:t>
      </w:r>
      <w:proofErr w:type="gramEnd"/>
      <w:r w:rsidR="00544E4D" w:rsidRPr="00845CFF">
        <w:rPr>
          <w:rFonts w:ascii="Times New Roman" w:hAnsi="Times New Roman" w:cs="Times New Roman"/>
          <w:sz w:val="26"/>
          <w:szCs w:val="26"/>
        </w:rPr>
        <w:t>,</w:t>
      </w:r>
      <w:r w:rsidR="001E34E1" w:rsidRPr="00845CFF">
        <w:rPr>
          <w:rFonts w:ascii="Times New Roman" w:hAnsi="Times New Roman" w:cs="Times New Roman"/>
          <w:sz w:val="26"/>
          <w:szCs w:val="26"/>
        </w:rPr>
        <w:t xml:space="preserve"> Abonyi János képviselő ú</w:t>
      </w:r>
      <w:r w:rsidR="004E071D" w:rsidRPr="00845CFF">
        <w:rPr>
          <w:rFonts w:ascii="Times New Roman" w:hAnsi="Times New Roman" w:cs="Times New Roman"/>
          <w:sz w:val="26"/>
          <w:szCs w:val="26"/>
        </w:rPr>
        <w:t>r szintén módosító javaslatait ismertette.</w:t>
      </w:r>
      <w:r w:rsidR="006E56D1" w:rsidRPr="00845CFF">
        <w:rPr>
          <w:rFonts w:ascii="Times New Roman" w:hAnsi="Times New Roman" w:cs="Times New Roman"/>
          <w:sz w:val="26"/>
          <w:szCs w:val="26"/>
        </w:rPr>
        <w:t xml:space="preserve"> </w:t>
      </w:r>
      <w:r w:rsidR="008C3CED" w:rsidRPr="00845CFF">
        <w:rPr>
          <w:rFonts w:ascii="Times New Roman" w:hAnsi="Times New Roman" w:cs="Times New Roman"/>
          <w:sz w:val="26"/>
          <w:szCs w:val="26"/>
        </w:rPr>
        <w:t>Néhány dolgot hadd egészítsek ki, vagy inkább pontosítsak. A Babakötvényt nem az önkormányzat képviselője viszi ki, hanem a védőnő. Ugye csak már, minthogyha ezt említetted volna, akkor valószínűleg rosszul értettem. A Babacsomagot! A nem értünk egyet, de hát van ez így. Szerintem – és erről korábban is, mert Te minden évben beterjeszted ezt – és be is fogod, természetesen, semmi gond nincsen evvel, én minden évben ugyanazt fogom elmondani, mert a véleményem nem változott, még mindig, hogy a családosok segítése nagyon fontos dolog. Szerintem ebben egyébként a Kormány rendkívüli dolgokat csinál. Tehát még túltesz az első Orbán-kormánynak a hitelkonstrukcióján is és még annál is nagyobb kedvezményeket ad. Meg lehetőségeket a fiatal családosoknak. Nekünk jelképes dolgaink vannak. Ez is jelképes, amit Te mondasz, amit mi csinálunk, az is jelképes. Szerintem ezt mi helyesen tesszük, hogy mi azt választo</w:t>
      </w:r>
      <w:r w:rsidR="007C0212" w:rsidRPr="00845CFF">
        <w:rPr>
          <w:rFonts w:ascii="Times New Roman" w:hAnsi="Times New Roman" w:cs="Times New Roman"/>
          <w:sz w:val="26"/>
          <w:szCs w:val="26"/>
        </w:rPr>
        <w:t xml:space="preserve">ttuk, hogy Babakelengyét adunk a kerületieknek. Nem fogom majd ezt a javaslatodat támogatni. </w:t>
      </w:r>
      <w:r w:rsidR="00FF111A" w:rsidRPr="00845CFF">
        <w:rPr>
          <w:rFonts w:ascii="Times New Roman" w:hAnsi="Times New Roman" w:cs="Times New Roman"/>
          <w:sz w:val="26"/>
          <w:szCs w:val="26"/>
        </w:rPr>
        <w:t>A KEF státusszal kapcsolatban Csomor Alpolgármester Úr el fogja mondani, itt valóban érzek én is egy kis lehetőséget, hogy itt kellene többet csinálni, de ez nem, van egy háttér probléma, amiről vagy tudsz, vagy nem tudsz, de ez a háttérprobléma megoldódott, innentől kezdve a feladat az ellátva lesz, ugyanúgy, ahogy korábban ell</w:t>
      </w:r>
      <w:r w:rsidR="00407776">
        <w:rPr>
          <w:rFonts w:ascii="Times New Roman" w:hAnsi="Times New Roman" w:cs="Times New Roman"/>
          <w:sz w:val="26"/>
          <w:szCs w:val="26"/>
        </w:rPr>
        <w:t>átva volt,</w:t>
      </w:r>
      <w:r w:rsidR="00FF111A" w:rsidRPr="00845CFF">
        <w:rPr>
          <w:rFonts w:ascii="Times New Roman" w:hAnsi="Times New Roman" w:cs="Times New Roman"/>
          <w:sz w:val="26"/>
          <w:szCs w:val="26"/>
        </w:rPr>
        <w:t xml:space="preserve"> </w:t>
      </w:r>
      <w:r w:rsidR="00407776">
        <w:rPr>
          <w:rFonts w:ascii="Times New Roman" w:hAnsi="Times New Roman" w:cs="Times New Roman"/>
          <w:sz w:val="26"/>
          <w:szCs w:val="26"/>
        </w:rPr>
        <w:t>ú</w:t>
      </w:r>
      <w:r w:rsidR="00F3724A" w:rsidRPr="00F3724A">
        <w:rPr>
          <w:rFonts w:ascii="Times New Roman" w:hAnsi="Times New Roman" w:cs="Times New Roman"/>
          <w:sz w:val="26"/>
          <w:szCs w:val="26"/>
        </w:rPr>
        <w:t>gyhogy itt szerintem nem, nincs szükség erre a fél státuszra. D</w:t>
      </w:r>
      <w:r w:rsidR="00407776">
        <w:rPr>
          <w:rFonts w:ascii="Times New Roman" w:hAnsi="Times New Roman" w:cs="Times New Roman"/>
          <w:sz w:val="26"/>
          <w:szCs w:val="26"/>
        </w:rPr>
        <w:t>e majd Csomor Alpolgármester ú</w:t>
      </w:r>
      <w:r w:rsidR="00F3724A" w:rsidRPr="00F3724A">
        <w:rPr>
          <w:rFonts w:ascii="Times New Roman" w:hAnsi="Times New Roman" w:cs="Times New Roman"/>
          <w:sz w:val="26"/>
          <w:szCs w:val="26"/>
        </w:rPr>
        <w:t>r, hogyha gondolja, akkor a továbbiakban elmondja. Iskolákkal kapcsolatban, hogy most foglalkozzunk-e az iskolákkal egyáltalán? Mint a mellékelt ábra mutatja, azért elég rendesen foglalkozunk ezzel. Én koncepcióm az, hogy a mi feladatunk a nagyobb beruházások megvalósítása. Ezen belül is én inkább most már az óvodákra koncentrálnék, de azért még az iskolák még van olyan, amit nem újítottunk föl, tehát még hátra van a Móra, tehát maga az iskolák felújítása</w:t>
      </w:r>
      <w:r w:rsidR="00407776">
        <w:rPr>
          <w:rFonts w:ascii="Times New Roman" w:hAnsi="Times New Roman" w:cs="Times New Roman"/>
          <w:sz w:val="26"/>
          <w:szCs w:val="26"/>
        </w:rPr>
        <w:t xml:space="preserve"> is a Tankerület feladata lenne, t</w:t>
      </w:r>
      <w:r w:rsidR="00F3724A" w:rsidRPr="00F3724A">
        <w:rPr>
          <w:rFonts w:ascii="Times New Roman" w:hAnsi="Times New Roman" w:cs="Times New Roman"/>
          <w:sz w:val="26"/>
          <w:szCs w:val="26"/>
        </w:rPr>
        <w:t xml:space="preserve">ehát állami feladat. Az ilyen kisebb jellegű munkák, amiket Te említettél János, ezek meg abszolút. </w:t>
      </w:r>
      <w:proofErr w:type="gramStart"/>
      <w:r w:rsidR="00F3724A" w:rsidRPr="00F3724A">
        <w:rPr>
          <w:rFonts w:ascii="Times New Roman" w:hAnsi="Times New Roman" w:cs="Times New Roman"/>
          <w:sz w:val="26"/>
          <w:szCs w:val="26"/>
        </w:rPr>
        <w:t>Tehát én azt gondolom, hogy a Tankerületnek föl kell nőni ahhoz a feladathoz, ha még egyelőre nem nőtt föl, ezt én nem tudom, lehet, hogy ez már megtörtént, bár én úgy hallottam, hogy minden kerületi iskolának van saját költségvetése, ugye ez egy nagy kérés volt annak idején a, akkori tüntetőktől, hogy legyen minden iskolának saját költségvetése, tudja mennyi pénze</w:t>
      </w:r>
      <w:r w:rsidR="00407776">
        <w:rPr>
          <w:rFonts w:ascii="Times New Roman" w:hAnsi="Times New Roman" w:cs="Times New Roman"/>
          <w:sz w:val="26"/>
          <w:szCs w:val="26"/>
        </w:rPr>
        <w:t xml:space="preserve"> van, hogyan tudjon gazdálkodni, é</w:t>
      </w:r>
      <w:r w:rsidR="00F3724A" w:rsidRPr="00F3724A">
        <w:rPr>
          <w:rFonts w:ascii="Times New Roman" w:hAnsi="Times New Roman" w:cs="Times New Roman"/>
          <w:sz w:val="26"/>
          <w:szCs w:val="26"/>
        </w:rPr>
        <w:t>s ebben nyilván vannak karbantartási keretek is.</w:t>
      </w:r>
      <w:proofErr w:type="gramEnd"/>
      <w:r w:rsidR="00F3724A" w:rsidRPr="00F3724A">
        <w:rPr>
          <w:rFonts w:ascii="Times New Roman" w:hAnsi="Times New Roman" w:cs="Times New Roman"/>
          <w:sz w:val="26"/>
          <w:szCs w:val="26"/>
        </w:rPr>
        <w:t xml:space="preserve"> S</w:t>
      </w:r>
      <w:r w:rsidR="00407776">
        <w:rPr>
          <w:rFonts w:ascii="Times New Roman" w:hAnsi="Times New Roman" w:cs="Times New Roman"/>
          <w:sz w:val="26"/>
          <w:szCs w:val="26"/>
        </w:rPr>
        <w:t>zerintem ebbe bele kell férni, h</w:t>
      </w:r>
      <w:r w:rsidR="00F3724A" w:rsidRPr="00F3724A">
        <w:rPr>
          <w:rFonts w:ascii="Times New Roman" w:hAnsi="Times New Roman" w:cs="Times New Roman"/>
          <w:sz w:val="26"/>
          <w:szCs w:val="26"/>
        </w:rPr>
        <w:t>a nem, akkor a Tankerületnek ezt meg kell tudni oldania ezt a problémát. A Sashalmi Tanodát még ide fölírtam, de abban nincs módosító javaslatod, ha jól emlékszem. Ja de, zajvédő fal, de, tudom! Hát kicsit pontosítanálak, tehát nem a lakosságnak, egy lakónak van konkrét problémája. Neki naponta. Ő mindennap, szerinte, szinte minden nap, amikor legalábbis tanítás van, küld nekem egy e-mailt, szerintem az iskola igazgatónak legalább kettőt küld. A feltételezéseimet hadd mondjam el</w:t>
      </w:r>
      <w:r w:rsidR="00407776">
        <w:rPr>
          <w:rFonts w:ascii="Times New Roman" w:hAnsi="Times New Roman" w:cs="Times New Roman"/>
          <w:sz w:val="26"/>
          <w:szCs w:val="26"/>
        </w:rPr>
        <w:t>. Nem biztos, hogy igazam van, d</w:t>
      </w:r>
      <w:r w:rsidR="00F3724A" w:rsidRPr="00F3724A">
        <w:rPr>
          <w:rFonts w:ascii="Times New Roman" w:hAnsi="Times New Roman" w:cs="Times New Roman"/>
          <w:sz w:val="26"/>
          <w:szCs w:val="26"/>
        </w:rPr>
        <w:t xml:space="preserve">e vannak erre utaló jelek. Szerintem nem a zaj a probléma az iskolában. Ennek a hölgynek, a </w:t>
      </w:r>
      <w:proofErr w:type="spellStart"/>
      <w:r w:rsidR="00F3724A" w:rsidRPr="00F3724A">
        <w:rPr>
          <w:rFonts w:ascii="Times New Roman" w:hAnsi="Times New Roman" w:cs="Times New Roman"/>
          <w:sz w:val="26"/>
          <w:szCs w:val="26"/>
        </w:rPr>
        <w:t>Lajter</w:t>
      </w:r>
      <w:proofErr w:type="spellEnd"/>
      <w:r w:rsidR="00F3724A" w:rsidRPr="00F3724A">
        <w:rPr>
          <w:rFonts w:ascii="Times New Roman" w:hAnsi="Times New Roman" w:cs="Times New Roman"/>
          <w:sz w:val="26"/>
          <w:szCs w:val="26"/>
        </w:rPr>
        <w:t xml:space="preserve"> Imrénének 4 g</w:t>
      </w:r>
      <w:r w:rsidR="00407776">
        <w:rPr>
          <w:rFonts w:ascii="Times New Roman" w:hAnsi="Times New Roman" w:cs="Times New Roman"/>
          <w:sz w:val="26"/>
          <w:szCs w:val="26"/>
        </w:rPr>
        <w:t>yereke járt, ha jól tudom, ebbe</w:t>
      </w:r>
      <w:r w:rsidR="00F3724A" w:rsidRPr="00F3724A">
        <w:rPr>
          <w:rFonts w:ascii="Times New Roman" w:hAnsi="Times New Roman" w:cs="Times New Roman"/>
          <w:sz w:val="26"/>
          <w:szCs w:val="26"/>
        </w:rPr>
        <w:t xml:space="preserve"> az iskolában. Akkor is ott laktak az iskola mellett. Akkor nem volt ezzel probléma. Nyilván utána ment nyugdíjba, most egész nap otthon van, de addig sem volt probléma, és akkor idéznék </w:t>
      </w:r>
      <w:proofErr w:type="spellStart"/>
      <w:r w:rsidR="00F3724A" w:rsidRPr="00F3724A">
        <w:rPr>
          <w:rFonts w:ascii="Times New Roman" w:hAnsi="Times New Roman" w:cs="Times New Roman"/>
          <w:sz w:val="26"/>
          <w:szCs w:val="26"/>
        </w:rPr>
        <w:t>Lajternétől</w:t>
      </w:r>
      <w:proofErr w:type="spellEnd"/>
      <w:r w:rsidR="00F3724A" w:rsidRPr="00F3724A">
        <w:rPr>
          <w:rFonts w:ascii="Times New Roman" w:hAnsi="Times New Roman" w:cs="Times New Roman"/>
          <w:sz w:val="26"/>
          <w:szCs w:val="26"/>
        </w:rPr>
        <w:t xml:space="preserve"> egy mondatot. És akkor megérted, hogy, hogy ja, és még egy, mielőtt még itt idéznék. Ugye </w:t>
      </w:r>
      <w:proofErr w:type="spellStart"/>
      <w:r w:rsidR="00F3724A" w:rsidRPr="00F3724A">
        <w:rPr>
          <w:rFonts w:ascii="Times New Roman" w:hAnsi="Times New Roman" w:cs="Times New Roman"/>
          <w:sz w:val="26"/>
          <w:szCs w:val="26"/>
        </w:rPr>
        <w:t>Lajternéval</w:t>
      </w:r>
      <w:proofErr w:type="spellEnd"/>
      <w:r w:rsidR="00F3724A" w:rsidRPr="00F3724A">
        <w:rPr>
          <w:rFonts w:ascii="Times New Roman" w:hAnsi="Times New Roman" w:cs="Times New Roman"/>
          <w:sz w:val="26"/>
          <w:szCs w:val="26"/>
        </w:rPr>
        <w:t xml:space="preserve"> én sokféle helyen találkozom. Ugye az egy dolog, hogy állandó levelezőtársak vagyu</w:t>
      </w:r>
      <w:r w:rsidR="00407776">
        <w:rPr>
          <w:rFonts w:ascii="Times New Roman" w:hAnsi="Times New Roman" w:cs="Times New Roman"/>
          <w:sz w:val="26"/>
          <w:szCs w:val="26"/>
        </w:rPr>
        <w:t xml:space="preserve">nk, de a piacon is </w:t>
      </w:r>
      <w:r w:rsidR="00407776">
        <w:rPr>
          <w:rFonts w:ascii="Times New Roman" w:hAnsi="Times New Roman" w:cs="Times New Roman"/>
          <w:sz w:val="26"/>
          <w:szCs w:val="26"/>
        </w:rPr>
        <w:lastRenderedPageBreak/>
        <w:t>találkoztunk, m</w:t>
      </w:r>
      <w:r w:rsidR="00F3724A" w:rsidRPr="00F3724A">
        <w:rPr>
          <w:rFonts w:ascii="Times New Roman" w:hAnsi="Times New Roman" w:cs="Times New Roman"/>
          <w:sz w:val="26"/>
          <w:szCs w:val="26"/>
        </w:rPr>
        <w:t>ost már viszonylag régen. Akkor is mondta nekem, hogy két megoldás</w:t>
      </w:r>
      <w:r w:rsidR="00407776">
        <w:rPr>
          <w:rFonts w:ascii="Times New Roman" w:hAnsi="Times New Roman" w:cs="Times New Roman"/>
          <w:sz w:val="26"/>
          <w:szCs w:val="26"/>
        </w:rPr>
        <w:t xml:space="preserve"> közül választhat Polgármester úr, v</w:t>
      </w:r>
      <w:r w:rsidR="00F3724A" w:rsidRPr="00F3724A">
        <w:rPr>
          <w:rFonts w:ascii="Times New Roman" w:hAnsi="Times New Roman" w:cs="Times New Roman"/>
          <w:sz w:val="26"/>
          <w:szCs w:val="26"/>
        </w:rPr>
        <w:t>agy megvesszük az ő házát, vagy bezárjuk az iskolát. Mondtam, hogy ebből a kettőből egyiket sem tudom választani. Mondta akkor is a zajvédő falat, mondtam, nézze, nagyon szívesen költünk zajvédő falra, de én attól félek, hogyha meglesz a zajvédő fal, akkor ugyanúgy nem szűnne</w:t>
      </w:r>
      <w:r w:rsidR="00407776">
        <w:rPr>
          <w:rFonts w:ascii="Times New Roman" w:hAnsi="Times New Roman" w:cs="Times New Roman"/>
          <w:sz w:val="26"/>
          <w:szCs w:val="26"/>
        </w:rPr>
        <w:t>k meg az ön problémái, panaszai</w:t>
      </w:r>
      <w:r w:rsidR="00F3724A" w:rsidRPr="00F3724A">
        <w:rPr>
          <w:rFonts w:ascii="Times New Roman" w:hAnsi="Times New Roman" w:cs="Times New Roman"/>
          <w:sz w:val="26"/>
          <w:szCs w:val="26"/>
        </w:rPr>
        <w:t xml:space="preserve"> és gondjai. Akkor azt mondta, hogy, mondtam neki, írja le egy papírra, vállalja, hogy, innentől kezdve, ha megvan a zajvédő fal, nincsen több panasza. Azt mondta, ezt nem teszi meg. </w:t>
      </w:r>
      <w:proofErr w:type="gramStart"/>
      <w:r w:rsidR="00F3724A" w:rsidRPr="00F3724A">
        <w:rPr>
          <w:rFonts w:ascii="Times New Roman" w:hAnsi="Times New Roman" w:cs="Times New Roman"/>
          <w:sz w:val="26"/>
          <w:szCs w:val="26"/>
        </w:rPr>
        <w:t>A</w:t>
      </w:r>
      <w:proofErr w:type="gramEnd"/>
      <w:r w:rsidR="00F3724A" w:rsidRPr="00F3724A">
        <w:rPr>
          <w:rFonts w:ascii="Times New Roman" w:hAnsi="Times New Roman" w:cs="Times New Roman"/>
          <w:sz w:val="26"/>
          <w:szCs w:val="26"/>
        </w:rPr>
        <w:t>, és akkor az idézet: „ Az elmúlt 25 évben szocialista igazgatónő volt az iskolában, és soha nem tapasztaltunk olyat, mint ma, az udvarra ritkán jártak ki a gyerekek. A napközisekkel is szépen foglalkoztak, így 25 évig jól megvolt egymás mellett az iskola és családi házas lakók. 5 évvel ezelőtt új igazgatónő került az iskolába és elszabadult a pokol.” Innentől kezdve én nem gondolom azt, hogy a zajjal van a probléma, i</w:t>
      </w:r>
      <w:r w:rsidR="00407776">
        <w:rPr>
          <w:rFonts w:ascii="Times New Roman" w:hAnsi="Times New Roman" w:cs="Times New Roman"/>
          <w:sz w:val="26"/>
          <w:szCs w:val="26"/>
        </w:rPr>
        <w:t>nkább az igazgatónő személyével</w:t>
      </w:r>
      <w:r w:rsidR="00F3724A" w:rsidRPr="00F3724A">
        <w:rPr>
          <w:rFonts w:ascii="Times New Roman" w:hAnsi="Times New Roman" w:cs="Times New Roman"/>
          <w:sz w:val="26"/>
          <w:szCs w:val="26"/>
        </w:rPr>
        <w:t xml:space="preserve"> vagy esetleges feltételezett politikai irányultságával. Így én nem támogatom ezt a javaslatodat. És mondom még egyszer, egy embernek a problémájáról van szó. Persze ő azt mondja, hogy az egész Mátészalka utcai lakók emellett állnak. Ami való igaz, abból a szempontból, hogy egyszer írtak nekem levelet, de ott a parkolást említették problémának, nem ezt. A parkolás valóban nem egyszerű, egyik iskolánk mellett sem egyszerű, főleg délelőtt, amit lehetett parkolóhelyeket kialakítottunk. Ebbe, ebbe sem tudunk olyan nagyon-nagyon előre lépni. Ráadásul </w:t>
      </w:r>
      <w:proofErr w:type="spellStart"/>
      <w:r w:rsidR="00F3724A" w:rsidRPr="00F3724A">
        <w:rPr>
          <w:rFonts w:ascii="Times New Roman" w:hAnsi="Times New Roman" w:cs="Times New Roman"/>
          <w:sz w:val="26"/>
          <w:szCs w:val="26"/>
        </w:rPr>
        <w:t>egyirányúsítva</w:t>
      </w:r>
      <w:proofErr w:type="spellEnd"/>
      <w:r w:rsidR="00F3724A" w:rsidRPr="00F3724A">
        <w:rPr>
          <w:rFonts w:ascii="Times New Roman" w:hAnsi="Times New Roman" w:cs="Times New Roman"/>
          <w:sz w:val="26"/>
          <w:szCs w:val="26"/>
        </w:rPr>
        <w:t xml:space="preserve"> is lett az utca, hogy mindkét oldalon lehessen parkolni. És talán akkor első körben ennyi, hogyha esetleg valamire elfelejtettem reagálni, úgyi</w:t>
      </w:r>
      <w:r w:rsidR="00B91838">
        <w:rPr>
          <w:rFonts w:ascii="Times New Roman" w:hAnsi="Times New Roman" w:cs="Times New Roman"/>
          <w:sz w:val="26"/>
          <w:szCs w:val="26"/>
        </w:rPr>
        <w:t>s fogják mondani második körben</w:t>
      </w:r>
      <w:r w:rsidR="00F3724A" w:rsidRPr="00F3724A">
        <w:rPr>
          <w:rFonts w:ascii="Times New Roman" w:hAnsi="Times New Roman" w:cs="Times New Roman"/>
          <w:sz w:val="26"/>
          <w:szCs w:val="26"/>
        </w:rPr>
        <w:t xml:space="preserve"> és Varga Ilona máris mondja ügyr</w:t>
      </w:r>
      <w:r w:rsidR="00B91838">
        <w:rPr>
          <w:rFonts w:ascii="Times New Roman" w:hAnsi="Times New Roman" w:cs="Times New Roman"/>
          <w:sz w:val="26"/>
          <w:szCs w:val="26"/>
        </w:rPr>
        <w:t>endben. Parancsoljon, képviselő a</w:t>
      </w:r>
      <w:r w:rsidR="00F3724A" w:rsidRPr="00F3724A">
        <w:rPr>
          <w:rFonts w:ascii="Times New Roman" w:hAnsi="Times New Roman" w:cs="Times New Roman"/>
          <w:sz w:val="26"/>
          <w:szCs w:val="26"/>
        </w:rPr>
        <w:t>sszony!</w:t>
      </w:r>
    </w:p>
    <w:p w:rsidR="00F3724A" w:rsidRPr="00F3724A" w:rsidRDefault="00F3724A" w:rsidP="00F3724A">
      <w:pPr>
        <w:spacing w:after="0" w:line="240" w:lineRule="auto"/>
        <w:jc w:val="both"/>
        <w:rPr>
          <w:rFonts w:ascii="Times New Roman" w:hAnsi="Times New Roman" w:cs="Times New Roman"/>
          <w:sz w:val="26"/>
          <w:szCs w:val="26"/>
        </w:rPr>
      </w:pPr>
    </w:p>
    <w:p w:rsidR="00B91838" w:rsidRDefault="00B91838"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VARGA ILONA</w:t>
      </w:r>
    </w:p>
    <w:p w:rsidR="00F3724A" w:rsidRPr="00F3724A" w:rsidRDefault="003B1973" w:rsidP="00853E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Polgármester úr.</w:t>
      </w:r>
      <w:r w:rsidR="00F3724A" w:rsidRPr="00F3724A">
        <w:rPr>
          <w:rFonts w:ascii="Times New Roman" w:hAnsi="Times New Roman" w:cs="Times New Roman"/>
          <w:sz w:val="26"/>
          <w:szCs w:val="26"/>
        </w:rPr>
        <w:t xml:space="preserve"> Gondolkodtam, hogy melyik gombot nyomjam, de az ügyrendnél maradtam. Mint a Közbeszerzési Bizottság elnöke, szeretnék hozzászólni itt a kialakult vitához. Az a helyzet, hogy a Közbeszerzési Bizottság sem tudott</w:t>
      </w:r>
      <w:r w:rsidR="00FD7A41">
        <w:rPr>
          <w:rFonts w:ascii="Times New Roman" w:hAnsi="Times New Roman" w:cs="Times New Roman"/>
          <w:sz w:val="26"/>
          <w:szCs w:val="26"/>
        </w:rPr>
        <w:t xml:space="preserve"> könnyen dönteni. Polgármester ú</w:t>
      </w:r>
      <w:r w:rsidR="00F3724A" w:rsidRPr="00F3724A">
        <w:rPr>
          <w:rFonts w:ascii="Times New Roman" w:hAnsi="Times New Roman" w:cs="Times New Roman"/>
          <w:sz w:val="26"/>
          <w:szCs w:val="26"/>
        </w:rPr>
        <w:t>r itt többször elmondta, hogy maga, a maga bölcsességével döntött a bizottság és hát a bizottság eldöntötte, hogy ez elfogadja ezeket a pályázatokat. Valóban semmi alaki probléma nem volt a pályázatokkal. A fő probléma az volt, akkor még töb</w:t>
      </w:r>
      <w:r w:rsidR="00FD7A41">
        <w:rPr>
          <w:rFonts w:ascii="Times New Roman" w:hAnsi="Times New Roman" w:cs="Times New Roman"/>
          <w:sz w:val="26"/>
          <w:szCs w:val="26"/>
        </w:rPr>
        <w:t>b bizottsági tagnak is, hogy a közbeszerzési s</w:t>
      </w:r>
      <w:r w:rsidR="00F3724A" w:rsidRPr="00F3724A">
        <w:rPr>
          <w:rFonts w:ascii="Times New Roman" w:hAnsi="Times New Roman" w:cs="Times New Roman"/>
          <w:sz w:val="26"/>
          <w:szCs w:val="26"/>
        </w:rPr>
        <w:t xml:space="preserve">zabályzatban meghat, meg van határozva hogy </w:t>
      </w:r>
      <w:r w:rsidR="00FD7A41">
        <w:rPr>
          <w:rFonts w:ascii="Times New Roman" w:hAnsi="Times New Roman" w:cs="Times New Roman"/>
          <w:sz w:val="26"/>
          <w:szCs w:val="26"/>
        </w:rPr>
        <w:t>340 millió forint</w:t>
      </w:r>
      <w:r w:rsidR="00F3724A" w:rsidRPr="00F3724A">
        <w:rPr>
          <w:rFonts w:ascii="Times New Roman" w:hAnsi="Times New Roman" w:cs="Times New Roman"/>
          <w:sz w:val="26"/>
          <w:szCs w:val="26"/>
        </w:rPr>
        <w:t xml:space="preserve"> az a keret, az a határ, ahol a Közbeszerzési Bizottság dönthet. Itt úgy éreztük többen, hogy ezek </w:t>
      </w:r>
      <w:proofErr w:type="gramStart"/>
      <w:r w:rsidR="00F3724A" w:rsidRPr="00F3724A">
        <w:rPr>
          <w:rFonts w:ascii="Times New Roman" w:hAnsi="Times New Roman" w:cs="Times New Roman"/>
          <w:sz w:val="26"/>
          <w:szCs w:val="26"/>
        </w:rPr>
        <w:t>a</w:t>
      </w:r>
      <w:proofErr w:type="gramEnd"/>
      <w:r w:rsidR="00F3724A" w:rsidRPr="00F3724A">
        <w:rPr>
          <w:rFonts w:ascii="Times New Roman" w:hAnsi="Times New Roman" w:cs="Times New Roman"/>
          <w:sz w:val="26"/>
          <w:szCs w:val="26"/>
        </w:rPr>
        <w:t>, ezek az ajánlatok meg, miután meghaladták ezt a határt, jobb v</w:t>
      </w:r>
      <w:r w:rsidR="00FD7A41">
        <w:rPr>
          <w:rFonts w:ascii="Times New Roman" w:hAnsi="Times New Roman" w:cs="Times New Roman"/>
          <w:sz w:val="26"/>
          <w:szCs w:val="26"/>
        </w:rPr>
        <w:t xml:space="preserve">olna, ha a testület döntene. </w:t>
      </w:r>
      <w:proofErr w:type="gramStart"/>
      <w:r w:rsidR="00FD7A41">
        <w:rPr>
          <w:rFonts w:ascii="Times New Roman" w:hAnsi="Times New Roman" w:cs="Times New Roman"/>
          <w:sz w:val="26"/>
          <w:szCs w:val="26"/>
        </w:rPr>
        <w:t>Na</w:t>
      </w:r>
      <w:proofErr w:type="gramEnd"/>
      <w:r w:rsidR="00F3724A" w:rsidRPr="00F3724A">
        <w:rPr>
          <w:rFonts w:ascii="Times New Roman" w:hAnsi="Times New Roman" w:cs="Times New Roman"/>
          <w:sz w:val="26"/>
          <w:szCs w:val="26"/>
        </w:rPr>
        <w:t xml:space="preserve"> most, felvetettem határozati javaslat formáj</w:t>
      </w:r>
      <w:r w:rsidR="00FD7A41">
        <w:rPr>
          <w:rFonts w:ascii="Times New Roman" w:hAnsi="Times New Roman" w:cs="Times New Roman"/>
          <w:sz w:val="26"/>
          <w:szCs w:val="26"/>
        </w:rPr>
        <w:t>ában, hogy forduljunk a Jegyző úrhoz</w:t>
      </w:r>
      <w:r w:rsidR="00F3724A" w:rsidRPr="00F3724A">
        <w:rPr>
          <w:rFonts w:ascii="Times New Roman" w:hAnsi="Times New Roman" w:cs="Times New Roman"/>
          <w:sz w:val="26"/>
          <w:szCs w:val="26"/>
        </w:rPr>
        <w:t xml:space="preserve"> és kérjünk állásfoglalást. Ezt megkaptam.</w:t>
      </w:r>
      <w:r w:rsidR="00FD7A41">
        <w:rPr>
          <w:rFonts w:ascii="Times New Roman" w:hAnsi="Times New Roman" w:cs="Times New Roman"/>
          <w:sz w:val="26"/>
          <w:szCs w:val="26"/>
        </w:rPr>
        <w:t xml:space="preserve"> Tehát az, na, a k</w:t>
      </w:r>
      <w:r w:rsidR="00F3724A" w:rsidRPr="00F3724A">
        <w:rPr>
          <w:rFonts w:ascii="Times New Roman" w:hAnsi="Times New Roman" w:cs="Times New Roman"/>
          <w:sz w:val="26"/>
          <w:szCs w:val="26"/>
        </w:rPr>
        <w:t>öz</w:t>
      </w:r>
      <w:r w:rsidR="00FD7A41">
        <w:rPr>
          <w:rFonts w:ascii="Times New Roman" w:hAnsi="Times New Roman" w:cs="Times New Roman"/>
          <w:sz w:val="26"/>
          <w:szCs w:val="26"/>
        </w:rPr>
        <w:t>beszerzés, szóval, elnézést, a közbeszerzési s</w:t>
      </w:r>
      <w:r w:rsidR="00F3724A" w:rsidRPr="00F3724A">
        <w:rPr>
          <w:rFonts w:ascii="Times New Roman" w:hAnsi="Times New Roman" w:cs="Times New Roman"/>
          <w:sz w:val="26"/>
          <w:szCs w:val="26"/>
        </w:rPr>
        <w:t xml:space="preserve">zabályzat szerint dönthetünk, hiszen </w:t>
      </w:r>
      <w:proofErr w:type="gramStart"/>
      <w:r w:rsidR="00F3724A" w:rsidRPr="00F3724A">
        <w:rPr>
          <w:rFonts w:ascii="Times New Roman" w:hAnsi="Times New Roman" w:cs="Times New Roman"/>
          <w:sz w:val="26"/>
          <w:szCs w:val="26"/>
        </w:rPr>
        <w:t>a</w:t>
      </w:r>
      <w:proofErr w:type="gramEnd"/>
      <w:r w:rsidR="00F3724A" w:rsidRPr="00F3724A">
        <w:rPr>
          <w:rFonts w:ascii="Times New Roman" w:hAnsi="Times New Roman" w:cs="Times New Roman"/>
          <w:sz w:val="26"/>
          <w:szCs w:val="26"/>
        </w:rPr>
        <w:t xml:space="preserve">, hiszen a becsült értéket kell figyelembe venni. De, most tényleg egy olyan helyzet alakult ki, mondhatom azt, hogy gazdasági helyzet, hogy 20-30-40 %-okkal magasabb ajánlati értékek jönnek be, és pontosan ezért, ami most kialakult vita, én mindenképpen úgy érzem, hogy azért ezen </w:t>
      </w:r>
      <w:r w:rsidR="00FD7A41">
        <w:rPr>
          <w:rFonts w:ascii="Times New Roman" w:hAnsi="Times New Roman" w:cs="Times New Roman"/>
          <w:sz w:val="26"/>
          <w:szCs w:val="26"/>
        </w:rPr>
        <w:t>változtatni kell, átgondolom a közbeszerzési szabályzat módosítását is, megmondom őszintén, m</w:t>
      </w:r>
      <w:r w:rsidR="00F3724A" w:rsidRPr="00F3724A">
        <w:rPr>
          <w:rFonts w:ascii="Times New Roman" w:hAnsi="Times New Roman" w:cs="Times New Roman"/>
          <w:sz w:val="26"/>
          <w:szCs w:val="26"/>
        </w:rPr>
        <w:t>ert ilyen nagyságrendű összegekről én jobbnak látnám, ha már a testület döntene. Tehát ezt szeretném azért itt közbeszúrni, hogy úgy döntött a Közbeszerzési Bizottság, hogy bizony elég nagy vita mellett dön</w:t>
      </w:r>
      <w:r w:rsidR="00FD7A41">
        <w:rPr>
          <w:rFonts w:ascii="Times New Roman" w:hAnsi="Times New Roman" w:cs="Times New Roman"/>
          <w:sz w:val="26"/>
          <w:szCs w:val="26"/>
        </w:rPr>
        <w:t>tött e mellett. Köszönöm szépen.</w:t>
      </w:r>
    </w:p>
    <w:p w:rsidR="007B36CD" w:rsidRPr="00F3724A" w:rsidRDefault="007B36CD" w:rsidP="00853E24">
      <w:pPr>
        <w:spacing w:after="0" w:line="240" w:lineRule="auto"/>
        <w:rPr>
          <w:rFonts w:ascii="Times New Roman" w:hAnsi="Times New Roman" w:cs="Times New Roman"/>
          <w:sz w:val="26"/>
          <w:szCs w:val="26"/>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lastRenderedPageBreak/>
        <w:t>KOVÁCS PÉTER</w:t>
      </w:r>
    </w:p>
    <w:p w:rsidR="00F3724A" w:rsidRPr="00F3724A" w:rsidRDefault="00B22131" w:rsidP="00F3724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Én nem,</w:t>
      </w:r>
      <w:r w:rsidR="00F3724A" w:rsidRPr="00F3724A">
        <w:rPr>
          <w:rFonts w:ascii="Times New Roman" w:hAnsi="Times New Roman" w:cs="Times New Roman"/>
          <w:sz w:val="26"/>
          <w:szCs w:val="26"/>
        </w:rPr>
        <w:t xml:space="preserve"> hogy mon</w:t>
      </w:r>
      <w:r>
        <w:rPr>
          <w:rFonts w:ascii="Times New Roman" w:hAnsi="Times New Roman" w:cs="Times New Roman"/>
          <w:sz w:val="26"/>
          <w:szCs w:val="26"/>
        </w:rPr>
        <w:t>djam dehonesztálóként</w:t>
      </w:r>
      <w:r w:rsidR="00F3724A" w:rsidRPr="00F3724A">
        <w:rPr>
          <w:rFonts w:ascii="Times New Roman" w:hAnsi="Times New Roman" w:cs="Times New Roman"/>
          <w:sz w:val="26"/>
          <w:szCs w:val="26"/>
        </w:rPr>
        <w:t xml:space="preserve"> vagy bárhogyan a felelősséget áttoló mondatként mondtam ezt, hanem tényként. Ha nekem egy személyben kellett volna döntenem, ugyanígy döntöttem volna. Tehát kevesebbet vitatkoztam volna saját mag</w:t>
      </w:r>
      <w:r>
        <w:rPr>
          <w:rFonts w:ascii="Times New Roman" w:hAnsi="Times New Roman" w:cs="Times New Roman"/>
          <w:sz w:val="26"/>
          <w:szCs w:val="26"/>
        </w:rPr>
        <w:t xml:space="preserve">ammal, talán. </w:t>
      </w:r>
      <w:proofErr w:type="gramStart"/>
      <w:r>
        <w:rPr>
          <w:rFonts w:ascii="Times New Roman" w:hAnsi="Times New Roman" w:cs="Times New Roman"/>
          <w:sz w:val="26"/>
          <w:szCs w:val="26"/>
        </w:rPr>
        <w:t>A</w:t>
      </w:r>
      <w:proofErr w:type="gramEnd"/>
      <w:r>
        <w:rPr>
          <w:rFonts w:ascii="Times New Roman" w:hAnsi="Times New Roman" w:cs="Times New Roman"/>
          <w:sz w:val="26"/>
          <w:szCs w:val="26"/>
        </w:rPr>
        <w:t>, hogyne lehetne</w:t>
      </w:r>
      <w:r w:rsidR="00F3724A" w:rsidRPr="00F3724A">
        <w:rPr>
          <w:rFonts w:ascii="Times New Roman" w:hAnsi="Times New Roman" w:cs="Times New Roman"/>
          <w:sz w:val="26"/>
          <w:szCs w:val="26"/>
        </w:rPr>
        <w:t>! Há</w:t>
      </w:r>
      <w:r>
        <w:rPr>
          <w:rFonts w:ascii="Times New Roman" w:hAnsi="Times New Roman" w:cs="Times New Roman"/>
          <w:sz w:val="26"/>
          <w:szCs w:val="26"/>
        </w:rPr>
        <w:t>t Képviselő ú</w:t>
      </w:r>
      <w:r w:rsidR="00F3724A" w:rsidRPr="00F3724A">
        <w:rPr>
          <w:rFonts w:ascii="Times New Roman" w:hAnsi="Times New Roman" w:cs="Times New Roman"/>
          <w:sz w:val="26"/>
          <w:szCs w:val="26"/>
        </w:rPr>
        <w:t xml:space="preserve">r! </w:t>
      </w:r>
      <w:proofErr w:type="gramStart"/>
      <w:r w:rsidR="00F3724A" w:rsidRPr="00F3724A">
        <w:rPr>
          <w:rFonts w:ascii="Times New Roman" w:hAnsi="Times New Roman" w:cs="Times New Roman"/>
          <w:sz w:val="26"/>
          <w:szCs w:val="26"/>
        </w:rPr>
        <w:t>A</w:t>
      </w:r>
      <w:proofErr w:type="gramEnd"/>
      <w:r w:rsidR="00F3724A" w:rsidRPr="00F3724A">
        <w:rPr>
          <w:rFonts w:ascii="Times New Roman" w:hAnsi="Times New Roman" w:cs="Times New Roman"/>
          <w:sz w:val="26"/>
          <w:szCs w:val="26"/>
        </w:rPr>
        <w:t>, tehát szerintem, igen. Kevesebb lett volna talán. Én nem értettem egyébként, nem voltam ott a bizottsági ülésen, csak utána mondták nekem a kollégák a hivatalban, én akkor sem értettem ezt a vitát. De az a jó, hogyha legalább megvitatjuk a kérdéseket és utána dűlőre jutunk. Úgyhogy én mondom, nem orrolok én a Közbeszerzési Bizottságra, sőt, köszönöm a munkáját. Hát azért vannak, hogy ne a képviselő-testületnek kelljen minden ilyen dologgal foglalkozni. Meggondoljuk ezt, amit javasolt képv</w:t>
      </w:r>
      <w:r>
        <w:rPr>
          <w:rFonts w:ascii="Times New Roman" w:hAnsi="Times New Roman" w:cs="Times New Roman"/>
          <w:sz w:val="26"/>
          <w:szCs w:val="26"/>
        </w:rPr>
        <w:t>iselő asszony. Abonyi János képviselő ú</w:t>
      </w:r>
      <w:r w:rsidR="00F3724A" w:rsidRPr="00F3724A">
        <w:rPr>
          <w:rFonts w:ascii="Times New Roman" w:hAnsi="Times New Roman" w:cs="Times New Roman"/>
          <w:sz w:val="26"/>
          <w:szCs w:val="26"/>
        </w:rPr>
        <w:t>r, parancsoljon!</w:t>
      </w:r>
    </w:p>
    <w:p w:rsidR="00F3724A" w:rsidRPr="00F3724A" w:rsidRDefault="00F3724A" w:rsidP="00F3724A">
      <w:pPr>
        <w:spacing w:after="0" w:line="240" w:lineRule="auto"/>
        <w:jc w:val="both"/>
        <w:rPr>
          <w:rFonts w:ascii="Times New Roman" w:hAnsi="Times New Roman" w:cs="Times New Roman"/>
          <w:sz w:val="26"/>
          <w:szCs w:val="26"/>
        </w:rPr>
      </w:pPr>
    </w:p>
    <w:p w:rsidR="00B22131" w:rsidRDefault="00B22131"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ABONYI JÁNOS</w:t>
      </w:r>
    </w:p>
    <w:p w:rsidR="00F3724A" w:rsidRPr="00F3724A" w:rsidRDefault="00B22131" w:rsidP="00F3724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a szót.</w:t>
      </w:r>
      <w:r w:rsidR="00F3724A" w:rsidRPr="00F3724A">
        <w:rPr>
          <w:rFonts w:ascii="Times New Roman" w:hAnsi="Times New Roman" w:cs="Times New Roman"/>
          <w:sz w:val="26"/>
          <w:szCs w:val="26"/>
        </w:rPr>
        <w:t xml:space="preserve"> Nagyon rövid leszek, én mielőtt még az a gyanú, vagy a gyanú árnyéka vetülne rám, hogy nem olvastam át az előterjesztést, igen láttam a Csömöri út felújítását a Körvasút sorig, és, ha a javaslatot végignézted Laci,</w:t>
      </w:r>
      <w:r>
        <w:rPr>
          <w:rFonts w:ascii="Times New Roman" w:hAnsi="Times New Roman" w:cs="Times New Roman"/>
          <w:sz w:val="26"/>
          <w:szCs w:val="26"/>
        </w:rPr>
        <w:t xml:space="preserve"> akkor</w:t>
      </w:r>
      <w:r w:rsidR="00F3724A" w:rsidRPr="00F3724A">
        <w:rPr>
          <w:rFonts w:ascii="Times New Roman" w:hAnsi="Times New Roman" w:cs="Times New Roman"/>
          <w:sz w:val="26"/>
          <w:szCs w:val="26"/>
        </w:rPr>
        <w:t xml:space="preserve"> ez pontosan úgy szól, hogy a 20-as szám alatti épületének udvarán, udvarán, udvarán. Gondolom, hogy a főváros az udvart nem fog</w:t>
      </w:r>
      <w:r>
        <w:rPr>
          <w:rFonts w:ascii="Times New Roman" w:hAnsi="Times New Roman" w:cs="Times New Roman"/>
          <w:sz w:val="26"/>
          <w:szCs w:val="26"/>
        </w:rPr>
        <w:t>ja felújítani. Köszönöm szépen.</w:t>
      </w:r>
    </w:p>
    <w:p w:rsidR="00F3724A" w:rsidRPr="00F3724A" w:rsidRDefault="00F3724A" w:rsidP="00F3724A">
      <w:pPr>
        <w:spacing w:after="0" w:line="240" w:lineRule="auto"/>
        <w:jc w:val="both"/>
        <w:rPr>
          <w:rFonts w:ascii="Times New Roman" w:hAnsi="Times New Roman" w:cs="Times New Roman"/>
          <w:sz w:val="26"/>
          <w:szCs w:val="26"/>
        </w:rPr>
      </w:pPr>
    </w:p>
    <w:p w:rsidR="00B22131" w:rsidRDefault="00B22131"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KOVÁCS PÉTER</w:t>
      </w:r>
    </w:p>
    <w:p w:rsidR="00F3724A" w:rsidRPr="00F3724A" w:rsidRDefault="00B22131" w:rsidP="00F3724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Teljesen igaza van képviselő ú</w:t>
      </w:r>
      <w:r w:rsidR="00F3724A" w:rsidRPr="00F3724A">
        <w:rPr>
          <w:rFonts w:ascii="Times New Roman" w:hAnsi="Times New Roman" w:cs="Times New Roman"/>
          <w:sz w:val="26"/>
          <w:szCs w:val="26"/>
        </w:rPr>
        <w:t>rnak, a fővárosi önkormányzat telken belül semmit nem fog fölújít</w:t>
      </w:r>
      <w:r>
        <w:rPr>
          <w:rFonts w:ascii="Times New Roman" w:hAnsi="Times New Roman" w:cs="Times New Roman"/>
          <w:sz w:val="26"/>
          <w:szCs w:val="26"/>
        </w:rPr>
        <w:t xml:space="preserve">ani. </w:t>
      </w:r>
      <w:proofErr w:type="spellStart"/>
      <w:r>
        <w:rPr>
          <w:rFonts w:ascii="Times New Roman" w:hAnsi="Times New Roman" w:cs="Times New Roman"/>
          <w:sz w:val="26"/>
          <w:szCs w:val="26"/>
        </w:rPr>
        <w:t>Szatmáry</w:t>
      </w:r>
      <w:proofErr w:type="spellEnd"/>
      <w:r>
        <w:rPr>
          <w:rFonts w:ascii="Times New Roman" w:hAnsi="Times New Roman" w:cs="Times New Roman"/>
          <w:sz w:val="26"/>
          <w:szCs w:val="26"/>
        </w:rPr>
        <w:t xml:space="preserve"> László képviselő ú</w:t>
      </w:r>
      <w:r w:rsidR="00F3724A" w:rsidRPr="00F3724A">
        <w:rPr>
          <w:rFonts w:ascii="Times New Roman" w:hAnsi="Times New Roman" w:cs="Times New Roman"/>
          <w:sz w:val="26"/>
          <w:szCs w:val="26"/>
        </w:rPr>
        <w:t>r a köv</w:t>
      </w:r>
      <w:r>
        <w:rPr>
          <w:rFonts w:ascii="Times New Roman" w:hAnsi="Times New Roman" w:cs="Times New Roman"/>
          <w:sz w:val="26"/>
          <w:szCs w:val="26"/>
        </w:rPr>
        <w:t>etkező hozzászóló, parancsoljon!</w:t>
      </w:r>
    </w:p>
    <w:p w:rsidR="00F3724A" w:rsidRPr="00F3724A" w:rsidRDefault="00F3724A" w:rsidP="00F3724A">
      <w:pPr>
        <w:spacing w:after="0" w:line="240" w:lineRule="auto"/>
        <w:jc w:val="both"/>
        <w:rPr>
          <w:rFonts w:ascii="Times New Roman" w:hAnsi="Times New Roman" w:cs="Times New Roman"/>
          <w:sz w:val="26"/>
          <w:szCs w:val="26"/>
        </w:rPr>
      </w:pPr>
    </w:p>
    <w:p w:rsidR="0086703B" w:rsidRDefault="0086703B"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SZATMÁRY LÁSZLÓ</w:t>
      </w:r>
    </w:p>
    <w:p w:rsidR="00F3724A" w:rsidRPr="00F3724A" w:rsidRDefault="0086703B" w:rsidP="00F3724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a szót, Polgármester úr.</w:t>
      </w:r>
      <w:r w:rsidR="00F3724A" w:rsidRPr="00F3724A">
        <w:rPr>
          <w:rFonts w:ascii="Times New Roman" w:hAnsi="Times New Roman" w:cs="Times New Roman"/>
          <w:sz w:val="26"/>
          <w:szCs w:val="26"/>
        </w:rPr>
        <w:t xml:space="preserve"> Én a Reformáció 500. évfordulójával kapcsolatban és a R</w:t>
      </w:r>
      <w:r>
        <w:rPr>
          <w:rFonts w:ascii="Times New Roman" w:hAnsi="Times New Roman" w:cs="Times New Roman"/>
          <w:sz w:val="26"/>
          <w:szCs w:val="26"/>
        </w:rPr>
        <w:t>eformátorok t</w:t>
      </w:r>
      <w:r w:rsidR="00F3724A" w:rsidRPr="00F3724A">
        <w:rPr>
          <w:rFonts w:ascii="Times New Roman" w:hAnsi="Times New Roman" w:cs="Times New Roman"/>
          <w:sz w:val="26"/>
          <w:szCs w:val="26"/>
        </w:rPr>
        <w:t>erével kapcsolatban szeretnék azért valamit, egy kicsit megvilágítani. Hogy miért is kerülhetett ide, egy ilyen nagy volumenű beruházás a kerületünkbe? Talán sokan nem emlékeznek rá, de ez az egyház, a reformáció, a reformátusok ez az egyházközösség, 1989-ben egy nagyon nemes tettet hajtott végre. Amikor Romániából ugye kitört a forradalom és a menekült magyarokat olyan mértékben segítették, itt volt a helye annak, ahogy a kamionok érkeztek szinte naponta, annak a lepakolása, az emberek elszállásolása, segítése. Én úgy gondolom, hogy méltó helyre kerül eg</w:t>
      </w:r>
      <w:r w:rsidR="00E7742F">
        <w:rPr>
          <w:rFonts w:ascii="Times New Roman" w:hAnsi="Times New Roman" w:cs="Times New Roman"/>
          <w:sz w:val="26"/>
          <w:szCs w:val="26"/>
        </w:rPr>
        <w:t>y ilyen nagy volumenű beruházás, a</w:t>
      </w:r>
      <w:r w:rsidR="00F3724A" w:rsidRPr="00F3724A">
        <w:rPr>
          <w:rFonts w:ascii="Times New Roman" w:hAnsi="Times New Roman" w:cs="Times New Roman"/>
          <w:sz w:val="26"/>
          <w:szCs w:val="26"/>
        </w:rPr>
        <w:t xml:space="preserve"> mi kerületünkben. Én úgy gondolom, hogy erre valamilyen fokon büszkék lehetünk. Engem az a megtiszteltetés ért anna</w:t>
      </w:r>
      <w:r w:rsidR="00E7742F">
        <w:rPr>
          <w:rFonts w:ascii="Times New Roman" w:hAnsi="Times New Roman" w:cs="Times New Roman"/>
          <w:sz w:val="26"/>
          <w:szCs w:val="26"/>
        </w:rPr>
        <w:t>k idején, hogy Pánczél Tivadar ú</w:t>
      </w:r>
      <w:r w:rsidR="00F3724A" w:rsidRPr="00F3724A">
        <w:rPr>
          <w:rFonts w:ascii="Times New Roman" w:hAnsi="Times New Roman" w:cs="Times New Roman"/>
          <w:sz w:val="26"/>
          <w:szCs w:val="26"/>
        </w:rPr>
        <w:t>r könyvét elvihettem Erdélybe, majd leszakadt szegény autó, de több ezer példányt vitt</w:t>
      </w:r>
      <w:r w:rsidR="00E7742F">
        <w:rPr>
          <w:rFonts w:ascii="Times New Roman" w:hAnsi="Times New Roman" w:cs="Times New Roman"/>
          <w:sz w:val="26"/>
          <w:szCs w:val="26"/>
        </w:rPr>
        <w:t>em ki, és átadhattam az ottani r</w:t>
      </w:r>
      <w:r w:rsidR="00F3724A" w:rsidRPr="00F3724A">
        <w:rPr>
          <w:rFonts w:ascii="Times New Roman" w:hAnsi="Times New Roman" w:cs="Times New Roman"/>
          <w:sz w:val="26"/>
          <w:szCs w:val="26"/>
        </w:rPr>
        <w:t>eformátorok, reformátusoknak. És tehát komolyan mondom, tehát az megható volt, ahogy ott fogadtak minket, fogadták ezt a könyvet, és szétosztották, és vállalták ennek a rengeteg példánynak a szétosztását, mert, mert, mert emlékezni akarta</w:t>
      </w:r>
      <w:r w:rsidR="00E7742F">
        <w:rPr>
          <w:rFonts w:ascii="Times New Roman" w:hAnsi="Times New Roman" w:cs="Times New Roman"/>
          <w:sz w:val="26"/>
          <w:szCs w:val="26"/>
        </w:rPr>
        <w:t>k erre. Ez az egyik. A másik a kilátó. Hát a k</w:t>
      </w:r>
      <w:r w:rsidR="00F3724A" w:rsidRPr="00F3724A">
        <w:rPr>
          <w:rFonts w:ascii="Times New Roman" w:hAnsi="Times New Roman" w:cs="Times New Roman"/>
          <w:sz w:val="26"/>
          <w:szCs w:val="26"/>
        </w:rPr>
        <w:t>ilátó, amik</w:t>
      </w:r>
      <w:r w:rsidR="00E7742F">
        <w:rPr>
          <w:rFonts w:ascii="Times New Roman" w:hAnsi="Times New Roman" w:cs="Times New Roman"/>
          <w:sz w:val="26"/>
          <w:szCs w:val="26"/>
        </w:rPr>
        <w:t>or még a 2006-os választás után</w:t>
      </w:r>
      <w:r w:rsidR="00F3724A" w:rsidRPr="00F3724A">
        <w:rPr>
          <w:rFonts w:ascii="Times New Roman" w:hAnsi="Times New Roman" w:cs="Times New Roman"/>
          <w:sz w:val="26"/>
          <w:szCs w:val="26"/>
        </w:rPr>
        <w:t xml:space="preserve"> 27 tagú volt a képviselő-testület létszáma, és elhatároztuk ezt </w:t>
      </w:r>
      <w:proofErr w:type="gramStart"/>
      <w:r w:rsidR="00F3724A" w:rsidRPr="00F3724A">
        <w:rPr>
          <w:rFonts w:ascii="Times New Roman" w:hAnsi="Times New Roman" w:cs="Times New Roman"/>
          <w:sz w:val="26"/>
          <w:szCs w:val="26"/>
        </w:rPr>
        <w:t>a</w:t>
      </w:r>
      <w:proofErr w:type="gramEnd"/>
      <w:r w:rsidR="00F3724A" w:rsidRPr="00F3724A">
        <w:rPr>
          <w:rFonts w:ascii="Times New Roman" w:hAnsi="Times New Roman" w:cs="Times New Roman"/>
          <w:sz w:val="26"/>
          <w:szCs w:val="26"/>
        </w:rPr>
        <w:t xml:space="preserve"> Integrált Városfejlesztési Stratégiát, megrendeltük ennek az elkészítését, és az eljárók, akik megbízást kaptak, 4 csoport, ha jól emlékszem 4 csoportra osztották a képviselő-testületet, és külön meghallgatták a 4 csoportnak a véleményeit. Ezt begyűjtötték, hogy melyik képviselőnek, mi az indítványa. Én annak idején egy csoportba </w:t>
      </w:r>
      <w:r w:rsidR="00F3724A" w:rsidRPr="00F3724A">
        <w:rPr>
          <w:rFonts w:ascii="Times New Roman" w:hAnsi="Times New Roman" w:cs="Times New Roman"/>
          <w:sz w:val="26"/>
          <w:szCs w:val="26"/>
        </w:rPr>
        <w:lastRenderedPageBreak/>
        <w:t>kerül</w:t>
      </w:r>
      <w:r w:rsidR="00E7742F">
        <w:rPr>
          <w:rFonts w:ascii="Times New Roman" w:hAnsi="Times New Roman" w:cs="Times New Roman"/>
          <w:sz w:val="26"/>
          <w:szCs w:val="26"/>
        </w:rPr>
        <w:t xml:space="preserve">tem </w:t>
      </w:r>
      <w:proofErr w:type="spellStart"/>
      <w:r w:rsidR="00E7742F">
        <w:rPr>
          <w:rFonts w:ascii="Times New Roman" w:hAnsi="Times New Roman" w:cs="Times New Roman"/>
          <w:sz w:val="26"/>
          <w:szCs w:val="26"/>
        </w:rPr>
        <w:t>Szatmáry</w:t>
      </w:r>
      <w:proofErr w:type="spellEnd"/>
      <w:r w:rsidR="00E7742F">
        <w:rPr>
          <w:rFonts w:ascii="Times New Roman" w:hAnsi="Times New Roman" w:cs="Times New Roman"/>
          <w:sz w:val="26"/>
          <w:szCs w:val="26"/>
        </w:rPr>
        <w:t xml:space="preserve"> Kristóf képviselő ú</w:t>
      </w:r>
      <w:r w:rsidR="00F3724A" w:rsidRPr="00F3724A">
        <w:rPr>
          <w:rFonts w:ascii="Times New Roman" w:hAnsi="Times New Roman" w:cs="Times New Roman"/>
          <w:sz w:val="26"/>
          <w:szCs w:val="26"/>
        </w:rPr>
        <w:t>rral, és közösen mondtuk, hogy leg</w:t>
      </w:r>
      <w:r w:rsidR="00E7742F">
        <w:rPr>
          <w:rFonts w:ascii="Times New Roman" w:hAnsi="Times New Roman" w:cs="Times New Roman"/>
          <w:sz w:val="26"/>
          <w:szCs w:val="26"/>
        </w:rPr>
        <w:t>yen ezen a magas területen egy k</w:t>
      </w:r>
      <w:r w:rsidR="00F3724A" w:rsidRPr="00F3724A">
        <w:rPr>
          <w:rFonts w:ascii="Times New Roman" w:hAnsi="Times New Roman" w:cs="Times New Roman"/>
          <w:sz w:val="26"/>
          <w:szCs w:val="26"/>
        </w:rPr>
        <w:t>ilátó</w:t>
      </w:r>
      <w:r w:rsidR="00E7742F">
        <w:rPr>
          <w:rFonts w:ascii="Times New Roman" w:hAnsi="Times New Roman" w:cs="Times New Roman"/>
          <w:sz w:val="26"/>
          <w:szCs w:val="26"/>
        </w:rPr>
        <w:t>. Ami ugye, ahogy Polgármester ú</w:t>
      </w:r>
      <w:r w:rsidR="00F3724A" w:rsidRPr="00F3724A">
        <w:rPr>
          <w:rFonts w:ascii="Times New Roman" w:hAnsi="Times New Roman" w:cs="Times New Roman"/>
          <w:sz w:val="26"/>
          <w:szCs w:val="26"/>
        </w:rPr>
        <w:t>r elmondta, ez sajnos nem valósult meg, de ez nagyon korán fölvetődöt</w:t>
      </w:r>
      <w:r w:rsidR="00E7742F">
        <w:rPr>
          <w:rFonts w:ascii="Times New Roman" w:hAnsi="Times New Roman" w:cs="Times New Roman"/>
          <w:sz w:val="26"/>
          <w:szCs w:val="26"/>
        </w:rPr>
        <w:t xml:space="preserve">t. Ennek itt a helye. </w:t>
      </w:r>
      <w:proofErr w:type="gramStart"/>
      <w:r w:rsidR="00E7742F">
        <w:rPr>
          <w:rFonts w:ascii="Times New Roman" w:hAnsi="Times New Roman" w:cs="Times New Roman"/>
          <w:sz w:val="26"/>
          <w:szCs w:val="26"/>
        </w:rPr>
        <w:t>Na</w:t>
      </w:r>
      <w:proofErr w:type="gramEnd"/>
      <w:r w:rsidR="00F3724A" w:rsidRPr="00F3724A">
        <w:rPr>
          <w:rFonts w:ascii="Times New Roman" w:hAnsi="Times New Roman" w:cs="Times New Roman"/>
          <w:sz w:val="26"/>
          <w:szCs w:val="26"/>
        </w:rPr>
        <w:t xml:space="preserve"> most, hogyha ilyen nagy, nagyfokú beruházást, nagy volumenű beruházást, mertünk nagyot álmodni, én szerintem most volna itt az ideje, hogy ez a kilátó elkészüljön. Én mindenképpen támogatom, támogatom ennek </w:t>
      </w:r>
      <w:proofErr w:type="gramStart"/>
      <w:r w:rsidR="00F3724A" w:rsidRPr="00F3724A">
        <w:rPr>
          <w:rFonts w:ascii="Times New Roman" w:hAnsi="Times New Roman" w:cs="Times New Roman"/>
          <w:sz w:val="26"/>
          <w:szCs w:val="26"/>
        </w:rPr>
        <w:t>a</w:t>
      </w:r>
      <w:proofErr w:type="gramEnd"/>
      <w:r w:rsidR="00F3724A" w:rsidRPr="00F3724A">
        <w:rPr>
          <w:rFonts w:ascii="Times New Roman" w:hAnsi="Times New Roman" w:cs="Times New Roman"/>
          <w:sz w:val="26"/>
          <w:szCs w:val="26"/>
        </w:rPr>
        <w:t>, ennek a megvalósítását, és én nem ilyen, hogy most mennyit költünk, vagy hát, hogyha</w:t>
      </w:r>
      <w:r w:rsidR="00E7742F">
        <w:rPr>
          <w:rFonts w:ascii="Times New Roman" w:hAnsi="Times New Roman" w:cs="Times New Roman"/>
          <w:sz w:val="26"/>
          <w:szCs w:val="26"/>
        </w:rPr>
        <w:t>,</w:t>
      </w:r>
      <w:r w:rsidR="00F3724A" w:rsidRPr="00F3724A">
        <w:rPr>
          <w:rFonts w:ascii="Times New Roman" w:hAnsi="Times New Roman" w:cs="Times New Roman"/>
          <w:sz w:val="26"/>
          <w:szCs w:val="26"/>
        </w:rPr>
        <w:t xml:space="preserve"> ha figyelembe vesszük azt, hogy ennek az eljárásnak a keretében, kétszer ültünk össze, közösen a Kerületfejlesztési és Üzemeltetési Bizottság, a Környezetvédelmi Bizottság tagjaival és a meghívott szakértőkkel, tervezővel és átformáltunk nagyon sok mindent, ami, ami módosításra került. Ha ezt az időt megspóroltuk volna, rábíztunk mindent a tervezőre, lehet, hogy olcsóbban meg sikerült volna, jóval</w:t>
      </w:r>
      <w:r w:rsidR="00E7742F">
        <w:rPr>
          <w:rFonts w:ascii="Times New Roman" w:hAnsi="Times New Roman" w:cs="Times New Roman"/>
          <w:sz w:val="26"/>
          <w:szCs w:val="26"/>
        </w:rPr>
        <w:t xml:space="preserve"> előbb megterveztethettük volna</w:t>
      </w:r>
      <w:r w:rsidR="00F3724A" w:rsidRPr="00F3724A">
        <w:rPr>
          <w:rFonts w:ascii="Times New Roman" w:hAnsi="Times New Roman" w:cs="Times New Roman"/>
          <w:sz w:val="26"/>
          <w:szCs w:val="26"/>
        </w:rPr>
        <w:t xml:space="preserve"> illetve jóval előbb megversenyeztethettük volna ezt az egész projektet. De akkor, nem beszélve arról a lakossági fórumról, ahol kérték azt, hogy valamelyik része ne készüljön el, mert zavarni fogja őket. Erről lemondtunk. Ez nincs benn</w:t>
      </w:r>
      <w:r w:rsidR="00E7742F">
        <w:rPr>
          <w:rFonts w:ascii="Times New Roman" w:hAnsi="Times New Roman" w:cs="Times New Roman"/>
          <w:sz w:val="26"/>
          <w:szCs w:val="26"/>
        </w:rPr>
        <w:t>e a projektbe. Egy körültekintő</w:t>
      </w:r>
      <w:r w:rsidR="00F3724A" w:rsidRPr="00F3724A">
        <w:rPr>
          <w:rFonts w:ascii="Times New Roman" w:hAnsi="Times New Roman" w:cs="Times New Roman"/>
          <w:sz w:val="26"/>
          <w:szCs w:val="26"/>
        </w:rPr>
        <w:t xml:space="preserve"> fejlesztést, tervezést fogunk végrehajtani, amit a lakossággal együtt, mindenki támogat és elfogad. Én a Közbeszerzési Bizottságban, amikor fölmerült, én elmondtam ugyanezeket az indokokat, ami ma itt elhangzott, hogy miért is ilyen drága jelenleg a kivitelezés. Miért került ennyivel többe? Hát ez egy sajnálatos, evvel együtt kell élnünk. De, annak idején hadd mondjak el egy személyes </w:t>
      </w:r>
      <w:r w:rsidR="00E7742F">
        <w:rPr>
          <w:rFonts w:ascii="Times New Roman" w:hAnsi="Times New Roman" w:cs="Times New Roman"/>
          <w:sz w:val="26"/>
          <w:szCs w:val="26"/>
        </w:rPr>
        <w:t>történetemet, hogy annak idején</w:t>
      </w:r>
      <w:r w:rsidR="00F3724A" w:rsidRPr="00F3724A">
        <w:rPr>
          <w:rFonts w:ascii="Times New Roman" w:hAnsi="Times New Roman" w:cs="Times New Roman"/>
          <w:sz w:val="26"/>
          <w:szCs w:val="26"/>
        </w:rPr>
        <w:t xml:space="preserve"> ’94-ben, mikor nagy beruházóknak a Strabagnak dolgoztam a saját cégemmel, és egy osztrák volt a mi fő vállalkozónk,</w:t>
      </w:r>
      <w:r w:rsidR="00E7742F">
        <w:rPr>
          <w:rFonts w:ascii="Times New Roman" w:hAnsi="Times New Roman" w:cs="Times New Roman"/>
          <w:sz w:val="26"/>
          <w:szCs w:val="26"/>
        </w:rPr>
        <w:t xml:space="preserve"> akkor jöttek minket betanítani</w:t>
      </w:r>
      <w:r w:rsidR="00F3724A" w:rsidRPr="00F3724A">
        <w:rPr>
          <w:rFonts w:ascii="Times New Roman" w:hAnsi="Times New Roman" w:cs="Times New Roman"/>
          <w:sz w:val="26"/>
          <w:szCs w:val="26"/>
        </w:rPr>
        <w:t xml:space="preserve"> bizonyos munkákra és akkor 1 m</w:t>
      </w:r>
      <w:r w:rsidR="00F3724A" w:rsidRPr="00F3724A">
        <w:rPr>
          <w:rFonts w:ascii="Times New Roman" w:hAnsi="Times New Roman" w:cs="Times New Roman"/>
          <w:sz w:val="26"/>
          <w:szCs w:val="26"/>
          <w:vertAlign w:val="superscript"/>
        </w:rPr>
        <w:t>2</w:t>
      </w:r>
      <w:r w:rsidR="00F3724A" w:rsidRPr="00F3724A">
        <w:rPr>
          <w:rFonts w:ascii="Times New Roman" w:hAnsi="Times New Roman" w:cs="Times New Roman"/>
          <w:sz w:val="26"/>
          <w:szCs w:val="26"/>
        </w:rPr>
        <w:t xml:space="preserve"> burkolás ára, ami most kezd majd itt majd lassan bejönni, akkor </w:t>
      </w:r>
      <w:r w:rsidR="00E7742F" w:rsidRPr="00F3724A">
        <w:rPr>
          <w:rFonts w:ascii="Times New Roman" w:hAnsi="Times New Roman" w:cs="Times New Roman"/>
          <w:sz w:val="26"/>
          <w:szCs w:val="26"/>
        </w:rPr>
        <w:t>több mint</w:t>
      </w:r>
      <w:r w:rsidR="00F3724A" w:rsidRPr="00F3724A">
        <w:rPr>
          <w:rFonts w:ascii="Times New Roman" w:hAnsi="Times New Roman" w:cs="Times New Roman"/>
          <w:sz w:val="26"/>
          <w:szCs w:val="26"/>
        </w:rPr>
        <w:t xml:space="preserve"> 4</w:t>
      </w:r>
      <w:r w:rsidR="00E7742F">
        <w:rPr>
          <w:rFonts w:ascii="Times New Roman" w:hAnsi="Times New Roman" w:cs="Times New Roman"/>
          <w:sz w:val="26"/>
          <w:szCs w:val="26"/>
        </w:rPr>
        <w:t xml:space="preserve"> ezer forint</w:t>
      </w:r>
      <w:r w:rsidR="00F3724A" w:rsidRPr="00F3724A">
        <w:rPr>
          <w:rFonts w:ascii="Times New Roman" w:hAnsi="Times New Roman" w:cs="Times New Roman"/>
          <w:sz w:val="26"/>
          <w:szCs w:val="26"/>
        </w:rPr>
        <w:t xml:space="preserve"> volt Ausztriában. És akkor irigykedtünk persze, de ez csak egy kis színes, tehát, ha megyünk európai árak felé, akkor sajnos ez be </w:t>
      </w:r>
      <w:r w:rsidR="00E7742F">
        <w:rPr>
          <w:rFonts w:ascii="Times New Roman" w:hAnsi="Times New Roman" w:cs="Times New Roman"/>
          <w:sz w:val="26"/>
          <w:szCs w:val="26"/>
        </w:rPr>
        <w:t>fog következni. Köszönöm szépen.</w:t>
      </w:r>
    </w:p>
    <w:p w:rsidR="00F3724A" w:rsidRPr="00F3724A" w:rsidRDefault="00F3724A" w:rsidP="00F3724A">
      <w:pPr>
        <w:spacing w:after="0" w:line="240" w:lineRule="auto"/>
        <w:jc w:val="both"/>
        <w:rPr>
          <w:rFonts w:ascii="Times New Roman" w:hAnsi="Times New Roman" w:cs="Times New Roman"/>
          <w:sz w:val="26"/>
          <w:szCs w:val="26"/>
        </w:rPr>
      </w:pPr>
    </w:p>
    <w:p w:rsidR="00E7742F" w:rsidRDefault="00E7742F"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KOVÁCS PÉTER</w:t>
      </w:r>
    </w:p>
    <w:p w:rsidR="00F3724A" w:rsidRPr="00F3724A" w:rsidRDefault="00E7742F" w:rsidP="00A4579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F3724A" w:rsidRPr="00F3724A">
        <w:rPr>
          <w:rFonts w:ascii="Times New Roman" w:hAnsi="Times New Roman" w:cs="Times New Roman"/>
          <w:sz w:val="26"/>
          <w:szCs w:val="26"/>
        </w:rPr>
        <w:t xml:space="preserve"> Következő és jelenleg utolsó hozzá</w:t>
      </w:r>
      <w:r>
        <w:rPr>
          <w:rFonts w:ascii="Times New Roman" w:hAnsi="Times New Roman" w:cs="Times New Roman"/>
          <w:sz w:val="26"/>
          <w:szCs w:val="26"/>
        </w:rPr>
        <w:t>szóló Mizsei László képviselő ú</w:t>
      </w:r>
      <w:r w:rsidR="00F3724A" w:rsidRPr="00F3724A">
        <w:rPr>
          <w:rFonts w:ascii="Times New Roman" w:hAnsi="Times New Roman" w:cs="Times New Roman"/>
          <w:sz w:val="26"/>
          <w:szCs w:val="26"/>
        </w:rPr>
        <w:t>r. Parancsoljon!</w:t>
      </w:r>
    </w:p>
    <w:p w:rsidR="00F3724A" w:rsidRPr="00F3724A" w:rsidRDefault="00F3724A" w:rsidP="00A45793">
      <w:pPr>
        <w:spacing w:after="0" w:line="240" w:lineRule="auto"/>
        <w:jc w:val="both"/>
        <w:rPr>
          <w:rFonts w:ascii="Times New Roman" w:hAnsi="Times New Roman" w:cs="Times New Roman"/>
          <w:sz w:val="26"/>
          <w:szCs w:val="26"/>
        </w:rPr>
      </w:pPr>
    </w:p>
    <w:p w:rsidR="00E7742F" w:rsidRDefault="00E7742F" w:rsidP="00A45793">
      <w:pPr>
        <w:spacing w:after="0" w:line="240" w:lineRule="auto"/>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MIZSEI LÁSZLÓ</w:t>
      </w:r>
    </w:p>
    <w:p w:rsidR="00714FC3" w:rsidRPr="00853E24" w:rsidRDefault="00F3724A" w:rsidP="00F3724A">
      <w:pPr>
        <w:spacing w:after="0" w:line="240" w:lineRule="auto"/>
        <w:jc w:val="both"/>
        <w:rPr>
          <w:rFonts w:ascii="Times New Roman" w:hAnsi="Times New Roman" w:cs="Times New Roman"/>
          <w:sz w:val="26"/>
          <w:szCs w:val="26"/>
        </w:rPr>
      </w:pPr>
      <w:r w:rsidRPr="00F3724A">
        <w:rPr>
          <w:rFonts w:ascii="Times New Roman" w:hAnsi="Times New Roman" w:cs="Times New Roman"/>
          <w:sz w:val="26"/>
          <w:szCs w:val="26"/>
        </w:rPr>
        <w:t>Tisztelt Polgármester Úr! Igen, pontosan azt mondtam, hogy kalandvágyból adom be a m</w:t>
      </w:r>
      <w:r w:rsidR="00DE300A">
        <w:rPr>
          <w:rFonts w:ascii="Times New Roman" w:hAnsi="Times New Roman" w:cs="Times New Roman"/>
          <w:sz w:val="26"/>
          <w:szCs w:val="26"/>
        </w:rPr>
        <w:t xml:space="preserve">ódosító javaslataimat. </w:t>
      </w:r>
      <w:proofErr w:type="spellStart"/>
      <w:r w:rsidR="00DE300A">
        <w:rPr>
          <w:rFonts w:ascii="Times New Roman" w:hAnsi="Times New Roman" w:cs="Times New Roman"/>
          <w:sz w:val="26"/>
          <w:szCs w:val="26"/>
        </w:rPr>
        <w:t>Őszintén</w:t>
      </w:r>
      <w:r w:rsidRPr="00F3724A">
        <w:rPr>
          <w:rFonts w:ascii="Times New Roman" w:hAnsi="Times New Roman" w:cs="Times New Roman"/>
          <w:sz w:val="26"/>
          <w:szCs w:val="26"/>
        </w:rPr>
        <w:t>szólva</w:t>
      </w:r>
      <w:proofErr w:type="spellEnd"/>
      <w:r w:rsidRPr="00F3724A">
        <w:rPr>
          <w:rFonts w:ascii="Times New Roman" w:hAnsi="Times New Roman" w:cs="Times New Roman"/>
          <w:sz w:val="26"/>
          <w:szCs w:val="26"/>
        </w:rPr>
        <w:t xml:space="preserve"> teljesen tisztában voltam vele, hogy nem lesznek befogadva, akármennyire is pitiáner összegeknek szólnak. Én úgy gondoltam, hogy ezeket be kell adnom, mert képviselő vagyok. Ezeket az igényeket nekem jelezték, én ezt csak továbbadtam. Innentől kezdve nem volt rá módom, hogy ne adjam be. Persze, lehetett volna, hogy nem adom be, de én ú</w:t>
      </w:r>
      <w:r w:rsidR="00E12D64">
        <w:rPr>
          <w:rFonts w:ascii="Times New Roman" w:hAnsi="Times New Roman" w:cs="Times New Roman"/>
          <w:sz w:val="26"/>
          <w:szCs w:val="26"/>
        </w:rPr>
        <w:t>gy döntöttem, hogy mégis beadom, b</w:t>
      </w:r>
      <w:r w:rsidRPr="00F3724A">
        <w:rPr>
          <w:rFonts w:ascii="Times New Roman" w:hAnsi="Times New Roman" w:cs="Times New Roman"/>
          <w:sz w:val="26"/>
          <w:szCs w:val="26"/>
        </w:rPr>
        <w:t>ár tudtam, hogy ugyanúgy, mint ahogy a képviselőtársaim összes hasonló javaslatával együtt, az enyém sem lesz majd támogatva. Tehát ezzel, ebben a pillanatban azok, akik döntöttek, hogy mi lesz befogadva, mi nem, gyakorlatilag arra mondtak nemet,</w:t>
      </w:r>
      <w:r w:rsidR="00E12D64">
        <w:rPr>
          <w:rFonts w:ascii="Times New Roman" w:hAnsi="Times New Roman" w:cs="Times New Roman"/>
          <w:sz w:val="26"/>
          <w:szCs w:val="26"/>
        </w:rPr>
        <w:t xml:space="preserve"> amit a kerület polgárai kértek</w:t>
      </w:r>
      <w:r w:rsidRPr="00F3724A">
        <w:rPr>
          <w:rFonts w:ascii="Times New Roman" w:hAnsi="Times New Roman" w:cs="Times New Roman"/>
          <w:sz w:val="26"/>
          <w:szCs w:val="26"/>
        </w:rPr>
        <w:t xml:space="preserve"> rajtam keresztül. Ezt érdemes tudni. A lovon történő fordítva ülés tipikus</w:t>
      </w:r>
      <w:r w:rsidR="00E12D64">
        <w:rPr>
          <w:rFonts w:ascii="Times New Roman" w:hAnsi="Times New Roman" w:cs="Times New Roman"/>
          <w:sz w:val="26"/>
          <w:szCs w:val="26"/>
        </w:rPr>
        <w:t xml:space="preserve"> esetének tartom azt, amikor a p</w:t>
      </w:r>
      <w:r w:rsidRPr="00F3724A">
        <w:rPr>
          <w:rFonts w:ascii="Times New Roman" w:hAnsi="Times New Roman" w:cs="Times New Roman"/>
          <w:sz w:val="26"/>
          <w:szCs w:val="26"/>
        </w:rPr>
        <w:t>olgármester azt mondja, hogy hát, de hát javasoltatok volna valamit azzal kapcsolatban, hogy mit lehet csinálni a Holdvilág Színháznak az izé, az épületével. És ez különösen furcsa akkor, amikor kifej</w:t>
      </w:r>
      <w:r w:rsidR="00E12D64">
        <w:rPr>
          <w:rFonts w:ascii="Times New Roman" w:hAnsi="Times New Roman" w:cs="Times New Roman"/>
          <w:sz w:val="26"/>
          <w:szCs w:val="26"/>
        </w:rPr>
        <w:t>ezetten mondja is Polgármester ú</w:t>
      </w:r>
      <w:r w:rsidRPr="00F3724A">
        <w:rPr>
          <w:rFonts w:ascii="Times New Roman" w:hAnsi="Times New Roman" w:cs="Times New Roman"/>
          <w:sz w:val="26"/>
          <w:szCs w:val="26"/>
        </w:rPr>
        <w:t xml:space="preserve">r, hogy a felelős gazdálkodás, az igen is fontos feladata az önkormányzatnak. Igen, ezt az épületet nem szabad elherdálni. Épp ezért, </w:t>
      </w:r>
      <w:r w:rsidRPr="00F3724A">
        <w:rPr>
          <w:rFonts w:ascii="Times New Roman" w:hAnsi="Times New Roman" w:cs="Times New Roman"/>
          <w:sz w:val="26"/>
          <w:szCs w:val="26"/>
        </w:rPr>
        <w:lastRenderedPageBreak/>
        <w:t>eladni sem kell, addig, ameddig ez nem feltétlenül szükséges. Ez az épület még 10 évig is úgy áll, minimális fenntartással, és nem kér enni jóformán, vagy amennyit kér, annyit meg rá kell költeni. Később ebből bármit lehetne csinálni. Az önkormányzat megkérdezett bárkit ezzel kapcsolatban? Indított ezzel bármilyen kampányt, hogy a lakosoknak lenne-e bármi terve vele? Én speciel körülkérdeztem nagyon sok embernél és azt mondták, igen, szeretnék, hogyha ugya</w:t>
      </w:r>
      <w:r w:rsidR="00E12D64">
        <w:rPr>
          <w:rFonts w:ascii="Times New Roman" w:hAnsi="Times New Roman" w:cs="Times New Roman"/>
          <w:sz w:val="26"/>
          <w:szCs w:val="26"/>
        </w:rPr>
        <w:t>núgy kulturális funkciója lenne, közösségi kulturális funkciója, mint</w:t>
      </w:r>
      <w:r w:rsidR="00E12D64" w:rsidRPr="00F3724A">
        <w:rPr>
          <w:rFonts w:ascii="Times New Roman" w:hAnsi="Times New Roman" w:cs="Times New Roman"/>
          <w:sz w:val="26"/>
          <w:szCs w:val="26"/>
        </w:rPr>
        <w:t xml:space="preserve"> ahogy</w:t>
      </w:r>
      <w:r w:rsidRPr="00F3724A">
        <w:rPr>
          <w:rFonts w:ascii="Times New Roman" w:hAnsi="Times New Roman" w:cs="Times New Roman"/>
          <w:sz w:val="26"/>
          <w:szCs w:val="26"/>
        </w:rPr>
        <w:t xml:space="preserve"> addig volt. Az már egy másik kérdés, hogy ilyenkor az szokott lenni a következő kérdés, tárgyalni Kovács </w:t>
      </w:r>
      <w:proofErr w:type="gramStart"/>
      <w:r w:rsidRPr="00F3724A">
        <w:rPr>
          <w:rFonts w:ascii="Times New Roman" w:hAnsi="Times New Roman" w:cs="Times New Roman"/>
          <w:sz w:val="26"/>
          <w:szCs w:val="26"/>
        </w:rPr>
        <w:t>Péterrel című</w:t>
      </w:r>
      <w:proofErr w:type="gramEnd"/>
      <w:r w:rsidRPr="00F3724A">
        <w:rPr>
          <w:rFonts w:ascii="Times New Roman" w:hAnsi="Times New Roman" w:cs="Times New Roman"/>
          <w:sz w:val="26"/>
          <w:szCs w:val="26"/>
        </w:rPr>
        <w:t xml:space="preserve"> akció, hogy a Polgármester megkérdezte voln</w:t>
      </w:r>
      <w:r w:rsidR="00E12D64">
        <w:rPr>
          <w:rFonts w:ascii="Times New Roman" w:hAnsi="Times New Roman" w:cs="Times New Roman"/>
          <w:sz w:val="26"/>
          <w:szCs w:val="26"/>
        </w:rPr>
        <w:t xml:space="preserve">a az illetőket, hogy na, de </w:t>
      </w:r>
      <w:proofErr w:type="spellStart"/>
      <w:r w:rsidR="00E12D64">
        <w:rPr>
          <w:rFonts w:ascii="Times New Roman" w:hAnsi="Times New Roman" w:cs="Times New Roman"/>
          <w:sz w:val="26"/>
          <w:szCs w:val="26"/>
        </w:rPr>
        <w:t>mibű</w:t>
      </w:r>
      <w:r w:rsidRPr="00F3724A">
        <w:rPr>
          <w:rFonts w:ascii="Times New Roman" w:hAnsi="Times New Roman" w:cs="Times New Roman"/>
          <w:sz w:val="26"/>
          <w:szCs w:val="26"/>
        </w:rPr>
        <w:t>l</w:t>
      </w:r>
      <w:proofErr w:type="spellEnd"/>
      <w:r w:rsidRPr="00F3724A">
        <w:rPr>
          <w:rFonts w:ascii="Times New Roman" w:hAnsi="Times New Roman" w:cs="Times New Roman"/>
          <w:sz w:val="26"/>
          <w:szCs w:val="26"/>
        </w:rPr>
        <w:t>? Mert e</w:t>
      </w:r>
      <w:r w:rsidR="00E12D64">
        <w:rPr>
          <w:rFonts w:ascii="Times New Roman" w:hAnsi="Times New Roman" w:cs="Times New Roman"/>
          <w:sz w:val="26"/>
          <w:szCs w:val="26"/>
        </w:rPr>
        <w:t>zt már eljátszottuk egy párszor.</w:t>
      </w:r>
      <w:r w:rsidRPr="00F3724A">
        <w:rPr>
          <w:rFonts w:ascii="Times New Roman" w:hAnsi="Times New Roman" w:cs="Times New Roman"/>
          <w:sz w:val="26"/>
          <w:szCs w:val="26"/>
        </w:rPr>
        <w:t xml:space="preserve"> Nem! Ez nem így működik! Az önkormányzatnak kell felmérni először is az igényeket. Kettő! Törekednie kell azzal, arra, hogy ezekben az intézményekben, tehát ezekben az épületekben, amik erre alkalmasak egyébként, attól függetlenül, hogy nincs hozzá annyi parkoló, mint amennyi az elképzeléseinkben szerepelne, alkalmas arra, hogy itt ilyen intézményt üzemeltessünk, és sokkal inkább ez a közösségnek, a kerületnek az érdeke, mintsem hogy eladjuk. Ezért az önkormányzatnak maga a dolga az, hogy utánanézzen, hogy mit lehetne ezzel a hellyel csinálni. Semmilyen felmérés, semmilyen javaslatot nem találtam sehol ezzel kapcsolatban, hogy mit lehetne kezdeni ezzel a hellyel. De még csak gondolkodásnak a nyomát sem láttam. Én azt látom, hogy nem tudom eldönteni, hogy ki döntött </w:t>
      </w:r>
      <w:r w:rsidR="00E12D64">
        <w:rPr>
          <w:rFonts w:ascii="Times New Roman" w:hAnsi="Times New Roman" w:cs="Times New Roman"/>
          <w:sz w:val="26"/>
          <w:szCs w:val="26"/>
        </w:rPr>
        <w:t>arról, hogy ezt az épületet egy;</w:t>
      </w:r>
      <w:r w:rsidRPr="00F3724A">
        <w:rPr>
          <w:rFonts w:ascii="Times New Roman" w:hAnsi="Times New Roman" w:cs="Times New Roman"/>
          <w:sz w:val="26"/>
          <w:szCs w:val="26"/>
        </w:rPr>
        <w:t xml:space="preserve"> hagyjuk </w:t>
      </w:r>
      <w:proofErr w:type="spellStart"/>
      <w:r w:rsidRPr="00F3724A">
        <w:rPr>
          <w:rFonts w:ascii="Times New Roman" w:hAnsi="Times New Roman" w:cs="Times New Roman"/>
          <w:sz w:val="26"/>
          <w:szCs w:val="26"/>
        </w:rPr>
        <w:t>lerom</w:t>
      </w:r>
      <w:proofErr w:type="spellEnd"/>
      <w:proofErr w:type="gramStart"/>
      <w:r w:rsidRPr="00F3724A">
        <w:rPr>
          <w:rFonts w:ascii="Times New Roman" w:hAnsi="Times New Roman" w:cs="Times New Roman"/>
          <w:sz w:val="26"/>
          <w:szCs w:val="26"/>
        </w:rPr>
        <w:t>…,</w:t>
      </w:r>
      <w:proofErr w:type="gramEnd"/>
      <w:r w:rsidRPr="00F3724A">
        <w:rPr>
          <w:rFonts w:ascii="Times New Roman" w:hAnsi="Times New Roman" w:cs="Times New Roman"/>
          <w:sz w:val="26"/>
          <w:szCs w:val="26"/>
        </w:rPr>
        <w:t xml:space="preserve"> lepusztulni, még jobban, mint amennyire volt, és hogy ki döntött arról, hogy ezt el fogjuk dönteni, mert én nem, az biztos. Nem tudom melyik képviselő döntött erről, melyik bizottságban. Én úgy tudom, hogy egyik bizottságban sem született erről döntés. Tehát nem tudom, hogy mi a</w:t>
      </w:r>
      <w:r w:rsidR="00E12D64">
        <w:rPr>
          <w:rFonts w:ascii="Times New Roman" w:hAnsi="Times New Roman" w:cs="Times New Roman"/>
          <w:sz w:val="26"/>
          <w:szCs w:val="26"/>
        </w:rPr>
        <w:t>lapján döntünk így!</w:t>
      </w:r>
      <w:r w:rsidRPr="00F3724A">
        <w:rPr>
          <w:rFonts w:ascii="Times New Roman" w:hAnsi="Times New Roman" w:cs="Times New Roman"/>
          <w:sz w:val="26"/>
          <w:szCs w:val="26"/>
        </w:rPr>
        <w:t xml:space="preserve"> </w:t>
      </w:r>
      <w:proofErr w:type="gramStart"/>
      <w:r w:rsidRPr="00F3724A">
        <w:rPr>
          <w:rFonts w:ascii="Times New Roman" w:hAnsi="Times New Roman" w:cs="Times New Roman"/>
          <w:sz w:val="26"/>
          <w:szCs w:val="26"/>
        </w:rPr>
        <w:t>A heves gesztikulálásommal kapcsolatban csak az</w:t>
      </w:r>
      <w:r w:rsidR="00E12D64">
        <w:rPr>
          <w:rFonts w:ascii="Times New Roman" w:hAnsi="Times New Roman" w:cs="Times New Roman"/>
          <w:sz w:val="26"/>
          <w:szCs w:val="26"/>
        </w:rPr>
        <w:t>t gondoltam végig Polgármester ú</w:t>
      </w:r>
      <w:r w:rsidRPr="00F3724A">
        <w:rPr>
          <w:rFonts w:ascii="Times New Roman" w:hAnsi="Times New Roman" w:cs="Times New Roman"/>
          <w:sz w:val="26"/>
          <w:szCs w:val="26"/>
        </w:rPr>
        <w:t>r felvetésére, hogy igen nagy igény volt arra,</w:t>
      </w:r>
      <w:r w:rsidR="00E12D64">
        <w:rPr>
          <w:rFonts w:ascii="Times New Roman" w:hAnsi="Times New Roman" w:cs="Times New Roman"/>
          <w:sz w:val="26"/>
          <w:szCs w:val="26"/>
        </w:rPr>
        <w:t xml:space="preserve"> hogy legyen nekünk egy parkunk, zárójel megnyitva</w:t>
      </w:r>
      <w:r w:rsidRPr="00F3724A">
        <w:rPr>
          <w:rFonts w:ascii="Times New Roman" w:hAnsi="Times New Roman" w:cs="Times New Roman"/>
          <w:sz w:val="26"/>
          <w:szCs w:val="26"/>
        </w:rPr>
        <w:t xml:space="preserve"> nekem err</w:t>
      </w:r>
      <w:r w:rsidR="00E12D64">
        <w:rPr>
          <w:rFonts w:ascii="Times New Roman" w:hAnsi="Times New Roman" w:cs="Times New Roman"/>
          <w:sz w:val="26"/>
          <w:szCs w:val="26"/>
        </w:rPr>
        <w:t>e azt mondták, hogy kicsi ember</w:t>
      </w:r>
      <w:r w:rsidRPr="00F3724A">
        <w:rPr>
          <w:rFonts w:ascii="Times New Roman" w:hAnsi="Times New Roman" w:cs="Times New Roman"/>
          <w:sz w:val="26"/>
          <w:szCs w:val="26"/>
        </w:rPr>
        <w:t xml:space="preserve"> szeretne nagy bot</w:t>
      </w:r>
      <w:r w:rsidR="00E12D64">
        <w:rPr>
          <w:rFonts w:ascii="Times New Roman" w:hAnsi="Times New Roman" w:cs="Times New Roman"/>
          <w:sz w:val="26"/>
          <w:szCs w:val="26"/>
        </w:rPr>
        <w:t>tal járni, és</w:t>
      </w:r>
      <w:r w:rsidRPr="00F3724A">
        <w:rPr>
          <w:rFonts w:ascii="Times New Roman" w:hAnsi="Times New Roman" w:cs="Times New Roman"/>
          <w:sz w:val="26"/>
          <w:szCs w:val="26"/>
        </w:rPr>
        <w:t xml:space="preserve"> hogy lassan már kilátó </w:t>
      </w:r>
      <w:r w:rsidR="00E12D64" w:rsidRPr="00F3724A">
        <w:rPr>
          <w:rFonts w:ascii="Times New Roman" w:hAnsi="Times New Roman" w:cs="Times New Roman"/>
          <w:sz w:val="26"/>
          <w:szCs w:val="26"/>
        </w:rPr>
        <w:t>n</w:t>
      </w:r>
      <w:r w:rsidR="00E12D64">
        <w:rPr>
          <w:rFonts w:ascii="Times New Roman" w:hAnsi="Times New Roman" w:cs="Times New Roman"/>
          <w:sz w:val="26"/>
          <w:szCs w:val="26"/>
        </w:rPr>
        <w:t>agyhatalom lesz a XVI. kerület</w:t>
      </w:r>
      <w:r w:rsidRPr="00F3724A">
        <w:rPr>
          <w:rFonts w:ascii="Times New Roman" w:hAnsi="Times New Roman" w:cs="Times New Roman"/>
          <w:sz w:val="26"/>
          <w:szCs w:val="26"/>
        </w:rPr>
        <w:t xml:space="preserve"> annak ell</w:t>
      </w:r>
      <w:r w:rsidR="00E12D64">
        <w:rPr>
          <w:rFonts w:ascii="Times New Roman" w:hAnsi="Times New Roman" w:cs="Times New Roman"/>
          <w:sz w:val="26"/>
          <w:szCs w:val="26"/>
        </w:rPr>
        <w:t>enére, hogy relatív sík terület, m</w:t>
      </w:r>
      <w:r w:rsidRPr="00F3724A">
        <w:rPr>
          <w:rFonts w:ascii="Times New Roman" w:hAnsi="Times New Roman" w:cs="Times New Roman"/>
          <w:sz w:val="26"/>
          <w:szCs w:val="26"/>
        </w:rPr>
        <w:t>ert még a Naplás-tóhoz is, hát ahhoz képest, hogy mennyire kell nekünk kilátó, ahhoz képest feltétlenül.</w:t>
      </w:r>
      <w:proofErr w:type="gramEnd"/>
      <w:r w:rsidRPr="00F3724A">
        <w:rPr>
          <w:rFonts w:ascii="Times New Roman" w:hAnsi="Times New Roman" w:cs="Times New Roman"/>
          <w:sz w:val="26"/>
          <w:szCs w:val="26"/>
        </w:rPr>
        <w:t xml:space="preserve"> Köszönöm, hogy mindenki megőrzi a méltóságát. Tehát nekünk, ha minden igaz, rövid időn belül két kilátónk is lesz. Az egyik például a </w:t>
      </w:r>
      <w:proofErr w:type="spellStart"/>
      <w:r w:rsidRPr="00F3724A">
        <w:rPr>
          <w:rFonts w:ascii="Times New Roman" w:hAnsi="Times New Roman" w:cs="Times New Roman"/>
          <w:sz w:val="26"/>
          <w:szCs w:val="26"/>
        </w:rPr>
        <w:t>Naplás</w:t>
      </w:r>
      <w:r w:rsidR="00E12D64">
        <w:rPr>
          <w:rFonts w:ascii="Times New Roman" w:hAnsi="Times New Roman" w:cs="Times New Roman"/>
          <w:sz w:val="26"/>
          <w:szCs w:val="26"/>
        </w:rPr>
        <w:t>nál</w:t>
      </w:r>
      <w:proofErr w:type="spellEnd"/>
      <w:r w:rsidR="00E12D64">
        <w:rPr>
          <w:rFonts w:ascii="Times New Roman" w:hAnsi="Times New Roman" w:cs="Times New Roman"/>
          <w:sz w:val="26"/>
          <w:szCs w:val="26"/>
        </w:rPr>
        <w:t>, a másik itt, ezen a helyen, ami egyébként is k</w:t>
      </w:r>
      <w:r w:rsidRPr="00F3724A">
        <w:rPr>
          <w:rFonts w:ascii="Times New Roman" w:hAnsi="Times New Roman" w:cs="Times New Roman"/>
          <w:sz w:val="26"/>
          <w:szCs w:val="26"/>
        </w:rPr>
        <w:t xml:space="preserve">ilátó tér, de hát nem érdekes. Ha belegondolunk abba, hogy </w:t>
      </w:r>
      <w:r w:rsidR="00E12D64" w:rsidRPr="00F3724A">
        <w:rPr>
          <w:rFonts w:ascii="Times New Roman" w:hAnsi="Times New Roman" w:cs="Times New Roman"/>
          <w:sz w:val="26"/>
          <w:szCs w:val="26"/>
        </w:rPr>
        <w:t>több mint</w:t>
      </w:r>
      <w:r w:rsidR="00E12D64">
        <w:rPr>
          <w:rFonts w:ascii="Times New Roman" w:hAnsi="Times New Roman" w:cs="Times New Roman"/>
          <w:sz w:val="26"/>
          <w:szCs w:val="26"/>
        </w:rPr>
        <w:t xml:space="preserve"> 5 éve például az </w:t>
      </w:r>
      <w:r w:rsidRPr="00F3724A">
        <w:rPr>
          <w:rFonts w:ascii="Times New Roman" w:hAnsi="Times New Roman" w:cs="Times New Roman"/>
          <w:sz w:val="26"/>
          <w:szCs w:val="26"/>
        </w:rPr>
        <w:t xml:space="preserve">LMP már javasolta annak a területnek a parkosítását, és a mi javaslatainkban az szerepelt, hogy semmi magas dolgot nem szabad oda rakni. Parkként kell megtartani, nem szabad beépíteni, zöld felületet kell ott létrehozni, pontosabban kulturáltan tartani, még az is jobb lenne, annál, ami ezután lesz, mint ami ott van. A Mátyás király térre elköltöttünk legalább 80 millió forintot annak ellenére, hogy körülbelül 65 volt a hogyishívják, a tervezet, ha jól emlékszem. A parkra itt </w:t>
      </w:r>
      <w:r w:rsidR="00787284">
        <w:rPr>
          <w:rFonts w:ascii="Times New Roman" w:hAnsi="Times New Roman" w:cs="Times New Roman"/>
          <w:sz w:val="26"/>
          <w:szCs w:val="26"/>
        </w:rPr>
        <w:t>165 milliót</w:t>
      </w:r>
      <w:r w:rsidRPr="00F3724A">
        <w:rPr>
          <w:rFonts w:ascii="Times New Roman" w:hAnsi="Times New Roman" w:cs="Times New Roman"/>
          <w:sz w:val="26"/>
          <w:szCs w:val="26"/>
        </w:rPr>
        <w:t xml:space="preserve"> tervezünk. Ez tökéletesen elég lenne, ez kétszerese a Mátyás király térnek a felújításának, tökéletesen elég lenne az egész parknak a létrehozására, </w:t>
      </w:r>
      <w:r w:rsidR="00787284" w:rsidRPr="00F3724A">
        <w:rPr>
          <w:rFonts w:ascii="Times New Roman" w:hAnsi="Times New Roman" w:cs="Times New Roman"/>
          <w:sz w:val="26"/>
          <w:szCs w:val="26"/>
        </w:rPr>
        <w:t>slussz</w:t>
      </w:r>
      <w:r w:rsidRPr="00F3724A">
        <w:rPr>
          <w:rFonts w:ascii="Times New Roman" w:hAnsi="Times New Roman" w:cs="Times New Roman"/>
          <w:sz w:val="26"/>
          <w:szCs w:val="26"/>
        </w:rPr>
        <w:t>! Az, hogy még oda építeni ezt, meg azt, meg amazt, szerintem már innentől kezdve presztízs beruházás. Az, meg hogy, hogy módosul a területnek, a tervezésének az elnevezése, hogy először a Homokdomb park volt, meg a Homok</w:t>
      </w:r>
      <w:r w:rsidR="00787284">
        <w:rPr>
          <w:rFonts w:ascii="Times New Roman" w:hAnsi="Times New Roman" w:cs="Times New Roman"/>
          <w:sz w:val="26"/>
          <w:szCs w:val="26"/>
        </w:rPr>
        <w:t>domb utca volt, szerepelt benne, a</w:t>
      </w:r>
      <w:r w:rsidR="00714FC3">
        <w:rPr>
          <w:rFonts w:ascii="Times New Roman" w:hAnsi="Times New Roman" w:cs="Times New Roman"/>
          <w:sz w:val="26"/>
          <w:szCs w:val="26"/>
        </w:rPr>
        <w:t>ztán Reformációs e</w:t>
      </w:r>
      <w:r w:rsidRPr="00F3724A">
        <w:rPr>
          <w:rFonts w:ascii="Times New Roman" w:hAnsi="Times New Roman" w:cs="Times New Roman"/>
          <w:sz w:val="26"/>
          <w:szCs w:val="26"/>
        </w:rPr>
        <w:t>m</w:t>
      </w:r>
      <w:r w:rsidR="00714FC3">
        <w:rPr>
          <w:rFonts w:ascii="Times New Roman" w:hAnsi="Times New Roman" w:cs="Times New Roman"/>
          <w:sz w:val="26"/>
          <w:szCs w:val="26"/>
        </w:rPr>
        <w:t>lékpark, most már Reformátorok p</w:t>
      </w:r>
      <w:r w:rsidRPr="00F3724A">
        <w:rPr>
          <w:rFonts w:ascii="Times New Roman" w:hAnsi="Times New Roman" w:cs="Times New Roman"/>
          <w:sz w:val="26"/>
          <w:szCs w:val="26"/>
        </w:rPr>
        <w:t>arkja. Ez egy érdekes dolog, de én például nem tudom azt mire vélni, hogy oké, értem én, hog</w:t>
      </w:r>
      <w:r w:rsidR="00714FC3">
        <w:rPr>
          <w:rFonts w:ascii="Times New Roman" w:hAnsi="Times New Roman" w:cs="Times New Roman"/>
          <w:sz w:val="26"/>
          <w:szCs w:val="26"/>
        </w:rPr>
        <w:t>y a r</w:t>
      </w:r>
      <w:r w:rsidRPr="00F3724A">
        <w:rPr>
          <w:rFonts w:ascii="Times New Roman" w:hAnsi="Times New Roman" w:cs="Times New Roman"/>
          <w:sz w:val="26"/>
          <w:szCs w:val="26"/>
        </w:rPr>
        <w:t xml:space="preserve">eformációnak elvi értéke van, de az, hogy egy egyház értékeit, egy olyan egyház értékét, már elnézést, a jó felmérés, melyik felmérésben is volt, hogy a kerület magukat vallásosnak tartó polgárainak is csak a 17%-a tartozik ehhez a felekezethez. Ennek állítsunk itt egy országosnak tűnő emléket. Értem én, hogy valaki ezt kitalálta. Rendben, csináljuk meg. De nem vagyok benne biztos, </w:t>
      </w:r>
      <w:r w:rsidRPr="00F3724A">
        <w:rPr>
          <w:rFonts w:ascii="Times New Roman" w:hAnsi="Times New Roman" w:cs="Times New Roman"/>
          <w:sz w:val="26"/>
          <w:szCs w:val="26"/>
        </w:rPr>
        <w:lastRenderedPageBreak/>
        <w:t>hogy ennek ott van a helye. Be lehetett volna rakni a templomnak a területére is. Tökéletesen elfért volna. Legfeljebb nem kellett volna ekkora monument</w:t>
      </w:r>
      <w:r w:rsidR="00714FC3">
        <w:rPr>
          <w:rFonts w:ascii="Times New Roman" w:hAnsi="Times New Roman" w:cs="Times New Roman"/>
          <w:sz w:val="26"/>
          <w:szCs w:val="26"/>
        </w:rPr>
        <w:t xml:space="preserve">álisnak lennie. Tehát </w:t>
      </w:r>
      <w:proofErr w:type="spellStart"/>
      <w:r w:rsidR="00714FC3">
        <w:rPr>
          <w:rFonts w:ascii="Times New Roman" w:hAnsi="Times New Roman" w:cs="Times New Roman"/>
          <w:sz w:val="26"/>
          <w:szCs w:val="26"/>
        </w:rPr>
        <w:t>Szatmáry</w:t>
      </w:r>
      <w:proofErr w:type="spellEnd"/>
      <w:r w:rsidR="00714FC3">
        <w:rPr>
          <w:rFonts w:ascii="Times New Roman" w:hAnsi="Times New Roman" w:cs="Times New Roman"/>
          <w:sz w:val="26"/>
          <w:szCs w:val="26"/>
        </w:rPr>
        <w:t xml:space="preserve"> ú</w:t>
      </w:r>
      <w:r w:rsidRPr="00F3724A">
        <w:rPr>
          <w:rFonts w:ascii="Times New Roman" w:hAnsi="Times New Roman" w:cs="Times New Roman"/>
          <w:sz w:val="26"/>
          <w:szCs w:val="26"/>
        </w:rPr>
        <w:t>rnak mondom, nagyon sok olyan felvetés volt, ezeken a bizottsági üléseken, amiket viszont senki nem hallgatott meg. Például, hogy el lehetett volna vetni a kilátót. Én vettem magamnak a fáradságot, még annak idején, körbekopogtattam a környéket, és megkérdeztem az ott lakókat, hogy mit szólnának, hogyha itt lenne egy 25 méter magas kilátó, eredetileg 27-re volt tervezve. Azt mondták, hogy a hátuk kö</w:t>
      </w:r>
      <w:r w:rsidR="00714FC3">
        <w:rPr>
          <w:rFonts w:ascii="Times New Roman" w:hAnsi="Times New Roman" w:cs="Times New Roman"/>
          <w:sz w:val="26"/>
          <w:szCs w:val="26"/>
        </w:rPr>
        <w:t>zepébe, körülbelül oda kívánják, m</w:t>
      </w:r>
      <w:r w:rsidRPr="00F3724A">
        <w:rPr>
          <w:rFonts w:ascii="Times New Roman" w:hAnsi="Times New Roman" w:cs="Times New Roman"/>
          <w:sz w:val="26"/>
          <w:szCs w:val="26"/>
        </w:rPr>
        <w:t xml:space="preserve">ert nem szeretnék azt, hogyha belátnák a területükre. Nem vagyok benne biztos, hogy ez most megoldható, hogy ne lehessen a környék területére belátni. Igen, mondták nekem, hogy nagy valószínűséggel még pereskedni is fognak, mert lehet, hogy ez értékcsökkenéssel jár majd a területre nézve. Ugyanis az ő telkük értéke csökken, </w:t>
      </w:r>
      <w:r w:rsidR="00714FC3">
        <w:rPr>
          <w:rFonts w:ascii="Times New Roman" w:hAnsi="Times New Roman" w:cs="Times New Roman"/>
          <w:sz w:val="26"/>
          <w:szCs w:val="26"/>
        </w:rPr>
        <w:t>mert belátni a szájukba majd a k</w:t>
      </w:r>
      <w:r w:rsidRPr="00F3724A">
        <w:rPr>
          <w:rFonts w:ascii="Times New Roman" w:hAnsi="Times New Roman" w:cs="Times New Roman"/>
          <w:sz w:val="26"/>
          <w:szCs w:val="26"/>
        </w:rPr>
        <w:t xml:space="preserve">ilátóról. Fölvetettem bizottságon, nem foglalkoztunk vele. </w:t>
      </w:r>
      <w:proofErr w:type="gramStart"/>
      <w:r w:rsidRPr="00F3724A">
        <w:rPr>
          <w:rFonts w:ascii="Times New Roman" w:hAnsi="Times New Roman" w:cs="Times New Roman"/>
          <w:sz w:val="26"/>
          <w:szCs w:val="26"/>
        </w:rPr>
        <w:t>Tehát, el tudtam képzelni azt, hogy mekkora igény van erre a kilátóra, és ezért gondolkoztam rajta, hogy</w:t>
      </w:r>
      <w:r w:rsidR="00714FC3">
        <w:rPr>
          <w:rFonts w:ascii="Times New Roman" w:hAnsi="Times New Roman" w:cs="Times New Roman"/>
          <w:sz w:val="26"/>
          <w:szCs w:val="26"/>
        </w:rPr>
        <w:t xml:space="preserve"> </w:t>
      </w:r>
      <w:r w:rsidRPr="00F3724A">
        <w:rPr>
          <w:rFonts w:ascii="Times New Roman" w:hAnsi="Times New Roman" w:cs="Times New Roman"/>
          <w:sz w:val="26"/>
          <w:szCs w:val="26"/>
        </w:rPr>
        <w:t xml:space="preserve">ha netán-tán a testület nem szavazza meg azt, hogy legyen ott kilátó, hogy a TEK fogja majd itt fönntartani a, a, hogyishívjákot, a, a, a biztonságot az önkormányzat részére, mert meg fogják rohamozni az emberek a </w:t>
      </w:r>
      <w:proofErr w:type="spellStart"/>
      <w:r w:rsidRPr="00F3724A">
        <w:rPr>
          <w:rFonts w:ascii="Times New Roman" w:hAnsi="Times New Roman" w:cs="Times New Roman"/>
          <w:sz w:val="26"/>
          <w:szCs w:val="26"/>
        </w:rPr>
        <w:t>polgá</w:t>
      </w:r>
      <w:proofErr w:type="spellEnd"/>
      <w:r w:rsidRPr="00F3724A">
        <w:rPr>
          <w:rFonts w:ascii="Times New Roman" w:hAnsi="Times New Roman" w:cs="Times New Roman"/>
          <w:sz w:val="26"/>
          <w:szCs w:val="26"/>
        </w:rPr>
        <w:t>, a felháborodott polgárok az önkormányzatot, hogy miért nem lesz ott majd kilátó.</w:t>
      </w:r>
      <w:proofErr w:type="gramEnd"/>
      <w:r w:rsidRPr="00F3724A">
        <w:rPr>
          <w:rFonts w:ascii="Times New Roman" w:hAnsi="Times New Roman" w:cs="Times New Roman"/>
          <w:sz w:val="26"/>
          <w:szCs w:val="26"/>
        </w:rPr>
        <w:t xml:space="preserve"> Könyörgöm! Ne mond</w:t>
      </w:r>
      <w:r w:rsidR="00714FC3">
        <w:rPr>
          <w:rFonts w:ascii="Times New Roman" w:hAnsi="Times New Roman" w:cs="Times New Roman"/>
          <w:sz w:val="26"/>
          <w:szCs w:val="26"/>
        </w:rPr>
        <w:t>ja már nekem senki, azt, főleg P</w:t>
      </w:r>
      <w:r w:rsidRPr="00F3724A">
        <w:rPr>
          <w:rFonts w:ascii="Times New Roman" w:hAnsi="Times New Roman" w:cs="Times New Roman"/>
          <w:sz w:val="26"/>
          <w:szCs w:val="26"/>
        </w:rPr>
        <w:t>olgármester úr, hogy akkora elemi erőben nyilvánult meg a kerület lakosságától az, hogy most ilyen elemi, izé szükséglet van egy kilátóra, amire hivatkozik. Van körülbelül 5 ember, aki ezt nyomja, ők megfelelő he</w:t>
      </w:r>
      <w:r w:rsidR="00714FC3">
        <w:rPr>
          <w:rFonts w:ascii="Times New Roman" w:hAnsi="Times New Roman" w:cs="Times New Roman"/>
          <w:sz w:val="26"/>
          <w:szCs w:val="26"/>
        </w:rPr>
        <w:t>lyen vannak, őnekik ilyen helyi</w:t>
      </w:r>
      <w:r w:rsidRPr="00F3724A">
        <w:rPr>
          <w:rFonts w:ascii="Times New Roman" w:hAnsi="Times New Roman" w:cs="Times New Roman"/>
          <w:sz w:val="26"/>
          <w:szCs w:val="26"/>
        </w:rPr>
        <w:t xml:space="preserve"> megmondó kis, őrájuk lehet támaszkodni egyben. Köréjük csatlakozik 2-300 ember és ez már elég. Erre ki lehet majd dobni 91</w:t>
      </w:r>
      <w:r w:rsidR="00714FC3">
        <w:rPr>
          <w:rFonts w:ascii="Times New Roman" w:hAnsi="Times New Roman" w:cs="Times New Roman"/>
          <w:sz w:val="26"/>
          <w:szCs w:val="26"/>
        </w:rPr>
        <w:t>millió forintot</w:t>
      </w:r>
      <w:r w:rsidRPr="00F3724A">
        <w:rPr>
          <w:rFonts w:ascii="Times New Roman" w:hAnsi="Times New Roman" w:cs="Times New Roman"/>
          <w:sz w:val="26"/>
          <w:szCs w:val="26"/>
        </w:rPr>
        <w:t>. Semmi szükség nincs rá, de megcsináljuk, rendben van. De az, hogy 336</w:t>
      </w:r>
      <w:r w:rsidR="00C4361E">
        <w:rPr>
          <w:rFonts w:ascii="Times New Roman" w:hAnsi="Times New Roman" w:cs="Times New Roman"/>
          <w:sz w:val="26"/>
          <w:szCs w:val="26"/>
        </w:rPr>
        <w:t xml:space="preserve"> </w:t>
      </w:r>
      <w:r w:rsidR="00714FC3">
        <w:rPr>
          <w:rFonts w:ascii="Times New Roman" w:hAnsi="Times New Roman" w:cs="Times New Roman"/>
          <w:sz w:val="26"/>
          <w:szCs w:val="26"/>
        </w:rPr>
        <w:t>milli</w:t>
      </w:r>
      <w:r w:rsidRPr="00F3724A">
        <w:rPr>
          <w:rFonts w:ascii="Times New Roman" w:hAnsi="Times New Roman" w:cs="Times New Roman"/>
          <w:sz w:val="26"/>
          <w:szCs w:val="26"/>
        </w:rPr>
        <w:t xml:space="preserve">ót elköltünk erre, és még majd plusz a gödör, úgy, hogy mellette ott van a </w:t>
      </w:r>
      <w:proofErr w:type="spellStart"/>
      <w:r w:rsidRPr="00F3724A">
        <w:rPr>
          <w:rFonts w:ascii="Times New Roman" w:hAnsi="Times New Roman" w:cs="Times New Roman"/>
          <w:sz w:val="26"/>
          <w:szCs w:val="26"/>
        </w:rPr>
        <w:t>Havashalom</w:t>
      </w:r>
      <w:proofErr w:type="spellEnd"/>
      <w:r w:rsidRPr="00F3724A">
        <w:rPr>
          <w:rFonts w:ascii="Times New Roman" w:hAnsi="Times New Roman" w:cs="Times New Roman"/>
          <w:sz w:val="26"/>
          <w:szCs w:val="26"/>
        </w:rPr>
        <w:t xml:space="preserve"> park, elnézést, ez így már túlzás. Én ezt nem tudom ma</w:t>
      </w:r>
      <w:r w:rsidR="00714FC3">
        <w:rPr>
          <w:rFonts w:ascii="Times New Roman" w:hAnsi="Times New Roman" w:cs="Times New Roman"/>
          <w:sz w:val="26"/>
          <w:szCs w:val="26"/>
        </w:rPr>
        <w:t>jd megszavazni. Köszönöm szépen.</w:t>
      </w:r>
    </w:p>
    <w:p w:rsidR="00A45793" w:rsidRDefault="00A45793" w:rsidP="00F3724A">
      <w:pPr>
        <w:spacing w:after="0" w:line="240" w:lineRule="auto"/>
        <w:jc w:val="both"/>
        <w:rPr>
          <w:rFonts w:ascii="Times New Roman" w:hAnsi="Times New Roman" w:cs="Times New Roman"/>
          <w:sz w:val="26"/>
          <w:szCs w:val="26"/>
          <w:u w:val="single"/>
        </w:rPr>
      </w:pPr>
    </w:p>
    <w:p w:rsidR="00A45793" w:rsidRDefault="00A45793"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KOVÁCS PÉTER</w:t>
      </w:r>
    </w:p>
    <w:p w:rsidR="00F3724A" w:rsidRPr="00F3724A" w:rsidRDefault="00714FC3" w:rsidP="00F3724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Hát képviselő ú</w:t>
      </w:r>
      <w:r w:rsidR="00F3724A" w:rsidRPr="00F3724A">
        <w:rPr>
          <w:rFonts w:ascii="Times New Roman" w:hAnsi="Times New Roman" w:cs="Times New Roman"/>
          <w:sz w:val="26"/>
          <w:szCs w:val="26"/>
        </w:rPr>
        <w:t>r, próbáltam magam</w:t>
      </w:r>
      <w:r w:rsidR="00C4361E">
        <w:rPr>
          <w:rFonts w:ascii="Times New Roman" w:hAnsi="Times New Roman" w:cs="Times New Roman"/>
          <w:sz w:val="26"/>
          <w:szCs w:val="26"/>
        </w:rPr>
        <w:t xml:space="preserve"> visszafogni, hogy ne reagáljak</w:t>
      </w:r>
      <w:r w:rsidR="00F3724A" w:rsidRPr="00F3724A">
        <w:rPr>
          <w:rFonts w:ascii="Times New Roman" w:hAnsi="Times New Roman" w:cs="Times New Roman"/>
          <w:sz w:val="26"/>
          <w:szCs w:val="26"/>
        </w:rPr>
        <w:t xml:space="preserve"> most azonnal, </w:t>
      </w:r>
      <w:proofErr w:type="gramStart"/>
      <w:r w:rsidR="00F3724A" w:rsidRPr="00F3724A">
        <w:rPr>
          <w:rFonts w:ascii="Times New Roman" w:hAnsi="Times New Roman" w:cs="Times New Roman"/>
          <w:sz w:val="26"/>
          <w:szCs w:val="26"/>
        </w:rPr>
        <w:t>mert …</w:t>
      </w:r>
      <w:proofErr w:type="gramEnd"/>
      <w:r w:rsidR="00F3724A" w:rsidRPr="00F3724A">
        <w:rPr>
          <w:rFonts w:ascii="Times New Roman" w:hAnsi="Times New Roman" w:cs="Times New Roman"/>
          <w:sz w:val="26"/>
          <w:szCs w:val="26"/>
        </w:rPr>
        <w:t xml:space="preserve"> De aztán rájöttem, hogy már kellően idős vagyok ahhoz,</w:t>
      </w:r>
      <w:r w:rsidR="00C4361E">
        <w:rPr>
          <w:rFonts w:ascii="Times New Roman" w:hAnsi="Times New Roman" w:cs="Times New Roman"/>
          <w:sz w:val="26"/>
          <w:szCs w:val="26"/>
        </w:rPr>
        <w:t xml:space="preserve"> hogy elfelejtsem a fölvetéseit, m</w:t>
      </w:r>
      <w:r w:rsidR="00F3724A" w:rsidRPr="00F3724A">
        <w:rPr>
          <w:rFonts w:ascii="Times New Roman" w:hAnsi="Times New Roman" w:cs="Times New Roman"/>
          <w:sz w:val="26"/>
          <w:szCs w:val="26"/>
        </w:rPr>
        <w:t xml:space="preserve">ert az idő is ezt fogja tenni majd velem. De azért néhány tárgyi tévedését hadd korrigáljak. Mindig gondolkodom rajta, hogy, hogy az én felfogó képességemmel van-e baj? És mindenki szembejön az autópályán, vagy én megyek jó irányba, és egy bolond jön szemben. Ez komoly dilemma egyébként, nem tudom, mennyire gondolkodnak maguk ilyenekbe. Én szoktam. Eddig még mindig arra jutottam, hogy vélhetően én megyek a jó irányba, és egyetlen bolond jön szembe. </w:t>
      </w:r>
      <w:proofErr w:type="gramStart"/>
      <w:r w:rsidR="00F3724A" w:rsidRPr="00F3724A">
        <w:rPr>
          <w:rFonts w:ascii="Times New Roman" w:hAnsi="Times New Roman" w:cs="Times New Roman"/>
          <w:sz w:val="26"/>
          <w:szCs w:val="26"/>
        </w:rPr>
        <w:t>A</w:t>
      </w:r>
      <w:proofErr w:type="gramEnd"/>
      <w:r w:rsidR="00F3724A" w:rsidRPr="00F3724A">
        <w:rPr>
          <w:rFonts w:ascii="Times New Roman" w:hAnsi="Times New Roman" w:cs="Times New Roman"/>
          <w:sz w:val="26"/>
          <w:szCs w:val="26"/>
        </w:rPr>
        <w:t>, hogy milyen igény va</w:t>
      </w:r>
      <w:r w:rsidR="00C4361E">
        <w:rPr>
          <w:rFonts w:ascii="Times New Roman" w:hAnsi="Times New Roman" w:cs="Times New Roman"/>
          <w:sz w:val="26"/>
          <w:szCs w:val="26"/>
        </w:rPr>
        <w:t xml:space="preserve">n erre? Itt </w:t>
      </w:r>
      <w:proofErr w:type="spellStart"/>
      <w:r w:rsidR="00C4361E">
        <w:rPr>
          <w:rFonts w:ascii="Times New Roman" w:hAnsi="Times New Roman" w:cs="Times New Roman"/>
          <w:sz w:val="26"/>
          <w:szCs w:val="26"/>
        </w:rPr>
        <w:t>Szatmáry</w:t>
      </w:r>
      <w:proofErr w:type="spellEnd"/>
      <w:r w:rsidR="00C4361E">
        <w:rPr>
          <w:rFonts w:ascii="Times New Roman" w:hAnsi="Times New Roman" w:cs="Times New Roman"/>
          <w:sz w:val="26"/>
          <w:szCs w:val="26"/>
        </w:rPr>
        <w:t xml:space="preserve"> képviselő ú</w:t>
      </w:r>
      <w:r w:rsidR="00F3724A" w:rsidRPr="00F3724A">
        <w:rPr>
          <w:rFonts w:ascii="Times New Roman" w:hAnsi="Times New Roman" w:cs="Times New Roman"/>
          <w:sz w:val="26"/>
          <w:szCs w:val="26"/>
        </w:rPr>
        <w:t>r is elm</w:t>
      </w:r>
      <w:r w:rsidR="00C4361E">
        <w:rPr>
          <w:rFonts w:ascii="Times New Roman" w:hAnsi="Times New Roman" w:cs="Times New Roman"/>
          <w:sz w:val="26"/>
          <w:szCs w:val="26"/>
        </w:rPr>
        <w:t>ondta, én is elmondtam, Abonyi ú</w:t>
      </w:r>
      <w:r w:rsidR="00F3724A" w:rsidRPr="00F3724A">
        <w:rPr>
          <w:rFonts w:ascii="Times New Roman" w:hAnsi="Times New Roman" w:cs="Times New Roman"/>
          <w:sz w:val="26"/>
          <w:szCs w:val="26"/>
        </w:rPr>
        <w:t>r is bólogatott, megerősítette, hogy már 8 évvel ezelőtt is ez volt a tervünk,</w:t>
      </w:r>
      <w:r w:rsidR="00C4361E">
        <w:rPr>
          <w:rFonts w:ascii="Times New Roman" w:hAnsi="Times New Roman" w:cs="Times New Roman"/>
          <w:sz w:val="26"/>
          <w:szCs w:val="26"/>
        </w:rPr>
        <w:t xml:space="preserve"> hogy itt kilátó legyen. Nézze K</w:t>
      </w:r>
      <w:r w:rsidR="00F3724A" w:rsidRPr="00F3724A">
        <w:rPr>
          <w:rFonts w:ascii="Times New Roman" w:hAnsi="Times New Roman" w:cs="Times New Roman"/>
          <w:sz w:val="26"/>
          <w:szCs w:val="26"/>
        </w:rPr>
        <w:t xml:space="preserve">épviselő </w:t>
      </w:r>
      <w:r w:rsidR="00C4361E">
        <w:rPr>
          <w:rFonts w:ascii="Times New Roman" w:hAnsi="Times New Roman" w:cs="Times New Roman"/>
          <w:sz w:val="26"/>
          <w:szCs w:val="26"/>
        </w:rPr>
        <w:t>ú</w:t>
      </w:r>
      <w:r w:rsidR="00F3724A" w:rsidRPr="00F3724A">
        <w:rPr>
          <w:rFonts w:ascii="Times New Roman" w:hAnsi="Times New Roman" w:cs="Times New Roman"/>
          <w:sz w:val="26"/>
          <w:szCs w:val="26"/>
        </w:rPr>
        <w:t xml:space="preserve">r! Azon is gondolkodtam, hogy egyáltalán vitába bocsátkozzak-e most Önnel! Hát nem </w:t>
      </w:r>
      <w:r w:rsidR="00C4361E">
        <w:rPr>
          <w:rFonts w:ascii="Times New Roman" w:hAnsi="Times New Roman" w:cs="Times New Roman"/>
          <w:sz w:val="26"/>
          <w:szCs w:val="26"/>
        </w:rPr>
        <w:t>tudom eldönteni. Őszinte leszek.</w:t>
      </w:r>
      <w:r w:rsidR="00F3724A" w:rsidRPr="00F3724A">
        <w:rPr>
          <w:rFonts w:ascii="Times New Roman" w:hAnsi="Times New Roman" w:cs="Times New Roman"/>
          <w:sz w:val="26"/>
          <w:szCs w:val="26"/>
        </w:rPr>
        <w:t xml:space="preserve"> Hogy ennyire nincsen tisztában a XVI. kerület adottságaival, lehetőségeivel, tényeivel, mint, ahogy említette, hogy kvázi sík terület a XVI. kerület. Vagy, vagy azt gondolja, hogy, hogy nem figyelnek oda, amit, amit Ön mond, és mondhat bármi marhaságot. Na, de könyörgöm, hát azért akarunk ide egy kilátót, mert ez a Gellért-heggyel egy magasságban levő terület, és hogyha egy kicsit magasabbra lehet menni, akkor a fák koronája fölött szépen el lehet látni egészen a Budai hegyekbe. A terv, amit Önnek is ismertettek, mert a bizottság közös ülésén ott voltunk, szépen el lett mondva. Ön fölvetette, </w:t>
      </w:r>
      <w:r w:rsidR="00F3724A" w:rsidRPr="00F3724A">
        <w:rPr>
          <w:rFonts w:ascii="Times New Roman" w:hAnsi="Times New Roman" w:cs="Times New Roman"/>
          <w:sz w:val="26"/>
          <w:szCs w:val="26"/>
        </w:rPr>
        <w:lastRenderedPageBreak/>
        <w:t xml:space="preserve">akkor is, hogy ne legyen kilátó. Nem tudom, most Önnek a demokráciával van-e problémája, vagy egyébként nem tudom, az irányba megy-e, hogy csak az Ön véleménye, csak az Ön véleménye és mindenki másnak a véleménye nem számít, de ezen a bizottsági ülésen, ha jól emlékszem szavaztunk erről. Nagy többséggel úgy döntött az ottani bizottság, hogy igenis legyen kilátó. Volt </w:t>
      </w:r>
      <w:r w:rsidR="00C4361E">
        <w:rPr>
          <w:rFonts w:ascii="Times New Roman" w:hAnsi="Times New Roman" w:cs="Times New Roman"/>
          <w:sz w:val="26"/>
          <w:szCs w:val="26"/>
        </w:rPr>
        <w:t xml:space="preserve">másik javaslata is, hogy </w:t>
      </w:r>
      <w:proofErr w:type="gramStart"/>
      <w:r w:rsidR="00C4361E">
        <w:rPr>
          <w:rFonts w:ascii="Times New Roman" w:hAnsi="Times New Roman" w:cs="Times New Roman"/>
          <w:sz w:val="26"/>
          <w:szCs w:val="26"/>
        </w:rPr>
        <w:t>a</w:t>
      </w:r>
      <w:proofErr w:type="gramEnd"/>
      <w:r w:rsidR="00C4361E">
        <w:rPr>
          <w:rFonts w:ascii="Times New Roman" w:hAnsi="Times New Roman" w:cs="Times New Roman"/>
          <w:sz w:val="26"/>
          <w:szCs w:val="26"/>
        </w:rPr>
        <w:t>, az a</w:t>
      </w:r>
      <w:r w:rsidR="00F3724A" w:rsidRPr="00F3724A">
        <w:rPr>
          <w:rFonts w:ascii="Times New Roman" w:hAnsi="Times New Roman" w:cs="Times New Roman"/>
          <w:sz w:val="26"/>
          <w:szCs w:val="26"/>
        </w:rPr>
        <w:t>lapítvány általi építendő Reformáció 500. évfordulójára emlékmű, az bekerüljön a Templomkertbe. Erről is szavaztunk. Ezt is nagy többségben leszavazta a bizottság. Tehát én ér</w:t>
      </w:r>
      <w:r w:rsidR="00C4361E">
        <w:rPr>
          <w:rFonts w:ascii="Times New Roman" w:hAnsi="Times New Roman" w:cs="Times New Roman"/>
          <w:sz w:val="26"/>
          <w:szCs w:val="26"/>
        </w:rPr>
        <w:t>tem, hogy, hogy nehéz elfogadni</w:t>
      </w:r>
      <w:r w:rsidR="00F3724A" w:rsidRPr="00F3724A">
        <w:rPr>
          <w:rFonts w:ascii="Times New Roman" w:hAnsi="Times New Roman" w:cs="Times New Roman"/>
          <w:sz w:val="26"/>
          <w:szCs w:val="26"/>
        </w:rPr>
        <w:t xml:space="preserve"> a demokrácia szabályait, de azért mégiscsak a demokrácia szabályai, hogyha van egy fölmerülő kérdés, akkor döntünk róla, és nem térünk mindig vissza ahhoz az eredeti izéhez, hogy bár döntöttünk róla már egyszer, meg még egyszer, döntsünk harmadszor is, meg negyedszer is, meg ötödször is. Ha így csinálnánk, akkor nem működne semmi. Nem történne semmi. Vannak ilyen kerületek Budap</w:t>
      </w:r>
      <w:r w:rsidR="00C4361E">
        <w:rPr>
          <w:rFonts w:ascii="Times New Roman" w:hAnsi="Times New Roman" w:cs="Times New Roman"/>
          <w:sz w:val="26"/>
          <w:szCs w:val="26"/>
        </w:rPr>
        <w:t>esten, ahol így működik a dolog, i</w:t>
      </w:r>
      <w:r w:rsidR="00F3724A" w:rsidRPr="00F3724A">
        <w:rPr>
          <w:rFonts w:ascii="Times New Roman" w:hAnsi="Times New Roman" w:cs="Times New Roman"/>
          <w:sz w:val="26"/>
          <w:szCs w:val="26"/>
        </w:rPr>
        <w:t>lletve így nem működik a dolog. Vannak ilyenek. Én nem tartom őket követendő példána</w:t>
      </w:r>
      <w:r w:rsidR="00C4361E">
        <w:rPr>
          <w:rFonts w:ascii="Times New Roman" w:hAnsi="Times New Roman" w:cs="Times New Roman"/>
          <w:sz w:val="26"/>
          <w:szCs w:val="26"/>
        </w:rPr>
        <w:t xml:space="preserve">k. </w:t>
      </w:r>
      <w:proofErr w:type="gramStart"/>
      <w:r w:rsidR="00C4361E">
        <w:rPr>
          <w:rFonts w:ascii="Times New Roman" w:hAnsi="Times New Roman" w:cs="Times New Roman"/>
          <w:sz w:val="26"/>
          <w:szCs w:val="26"/>
        </w:rPr>
        <w:t>A</w:t>
      </w:r>
      <w:proofErr w:type="gramEnd"/>
      <w:r w:rsidR="00C4361E">
        <w:rPr>
          <w:rFonts w:ascii="Times New Roman" w:hAnsi="Times New Roman" w:cs="Times New Roman"/>
          <w:sz w:val="26"/>
          <w:szCs w:val="26"/>
        </w:rPr>
        <w:t>, nézze el nekem képviselő ú</w:t>
      </w:r>
      <w:r w:rsidR="00F3724A" w:rsidRPr="00F3724A">
        <w:rPr>
          <w:rFonts w:ascii="Times New Roman" w:hAnsi="Times New Roman" w:cs="Times New Roman"/>
          <w:sz w:val="26"/>
          <w:szCs w:val="26"/>
        </w:rPr>
        <w:t xml:space="preserve">r, de személyeskedni fogok. Születésem óta lakom ebben a kerületben. Ráadásul Sashalmon, legtöbbségében. Én még jártam ide, amikor még sóderbánya volt. Talán ismerem </w:t>
      </w:r>
      <w:r w:rsidR="00C4361E">
        <w:rPr>
          <w:rFonts w:ascii="Times New Roman" w:hAnsi="Times New Roman" w:cs="Times New Roman"/>
          <w:sz w:val="26"/>
          <w:szCs w:val="26"/>
        </w:rPr>
        <w:t>ezt a területet. 11 éve vagyok p</w:t>
      </w:r>
      <w:r w:rsidR="00F3724A" w:rsidRPr="00F3724A">
        <w:rPr>
          <w:rFonts w:ascii="Times New Roman" w:hAnsi="Times New Roman" w:cs="Times New Roman"/>
          <w:sz w:val="26"/>
          <w:szCs w:val="26"/>
        </w:rPr>
        <w:t xml:space="preserve">olgármester. Talán több emberrel beszélgetek, mint Ön. Lehet, hogy nem, de talán több emberrel is. Talán többen jönnek hozzám, ötleteikkel, mint Önhöz. És talán elmondják azt, hogy mire lenne szükség és igény. Mondom még egyszer, már az előbb is elmondtam, </w:t>
      </w:r>
      <w:proofErr w:type="spellStart"/>
      <w:r w:rsidR="00F3724A" w:rsidRPr="00F3724A">
        <w:rPr>
          <w:rFonts w:ascii="Times New Roman" w:hAnsi="Times New Roman" w:cs="Times New Roman"/>
          <w:sz w:val="26"/>
          <w:szCs w:val="26"/>
        </w:rPr>
        <w:t>deja</w:t>
      </w:r>
      <w:proofErr w:type="spellEnd"/>
      <w:r w:rsidR="00F3724A" w:rsidRPr="00F3724A">
        <w:rPr>
          <w:rFonts w:ascii="Times New Roman" w:hAnsi="Times New Roman" w:cs="Times New Roman"/>
          <w:sz w:val="26"/>
          <w:szCs w:val="26"/>
        </w:rPr>
        <w:t xml:space="preserve"> vu érz</w:t>
      </w:r>
      <w:r w:rsidR="00C4361E">
        <w:rPr>
          <w:rFonts w:ascii="Times New Roman" w:hAnsi="Times New Roman" w:cs="Times New Roman"/>
          <w:sz w:val="26"/>
          <w:szCs w:val="26"/>
        </w:rPr>
        <w:t>ésem van. Hát Kaszás képviselő ú</w:t>
      </w:r>
      <w:r w:rsidR="00F3724A" w:rsidRPr="00F3724A">
        <w:rPr>
          <w:rFonts w:ascii="Times New Roman" w:hAnsi="Times New Roman" w:cs="Times New Roman"/>
          <w:sz w:val="26"/>
          <w:szCs w:val="26"/>
        </w:rPr>
        <w:t xml:space="preserve">r itt ült a </w:t>
      </w:r>
      <w:r w:rsidR="008A3A25" w:rsidRPr="00F3724A">
        <w:rPr>
          <w:rFonts w:ascii="Times New Roman" w:hAnsi="Times New Roman" w:cs="Times New Roman"/>
          <w:sz w:val="26"/>
          <w:szCs w:val="26"/>
        </w:rPr>
        <w:t>képviselő-testületben,</w:t>
      </w:r>
      <w:r w:rsidR="00F3724A" w:rsidRPr="00F3724A">
        <w:rPr>
          <w:rFonts w:ascii="Times New Roman" w:hAnsi="Times New Roman" w:cs="Times New Roman"/>
          <w:sz w:val="26"/>
          <w:szCs w:val="26"/>
        </w:rPr>
        <w:t xml:space="preserve"> és amikor a parkot csináltuk, azt mondta, hogy ez egy presztízs, látványberuházás. Semmi értelme! Ugyanazt, amit Ön mond. És nem így történt. És ilyenkor gondolkodom el rajta, hogy lehet, hogy én vagyok az </w:t>
      </w:r>
      <w:proofErr w:type="spellStart"/>
      <w:r w:rsidR="00F3724A" w:rsidRPr="00F3724A">
        <w:rPr>
          <w:rFonts w:ascii="Times New Roman" w:hAnsi="Times New Roman" w:cs="Times New Roman"/>
          <w:sz w:val="26"/>
          <w:szCs w:val="26"/>
        </w:rPr>
        <w:t>az</w:t>
      </w:r>
      <w:proofErr w:type="spellEnd"/>
      <w:r w:rsidR="00F3724A" w:rsidRPr="00F3724A">
        <w:rPr>
          <w:rFonts w:ascii="Times New Roman" w:hAnsi="Times New Roman" w:cs="Times New Roman"/>
          <w:sz w:val="26"/>
          <w:szCs w:val="26"/>
        </w:rPr>
        <w:t xml:space="preserve"> egyetlen, aki szembemegy a forgalommal, vagy Ön. De, </w:t>
      </w:r>
      <w:proofErr w:type="gramStart"/>
      <w:r w:rsidR="00F3724A" w:rsidRPr="00F3724A">
        <w:rPr>
          <w:rFonts w:ascii="Times New Roman" w:hAnsi="Times New Roman" w:cs="Times New Roman"/>
          <w:sz w:val="26"/>
          <w:szCs w:val="26"/>
        </w:rPr>
        <w:t>őszintén szólva</w:t>
      </w:r>
      <w:proofErr w:type="gramEnd"/>
      <w:r w:rsidR="00F3724A" w:rsidRPr="00F3724A">
        <w:rPr>
          <w:rFonts w:ascii="Times New Roman" w:hAnsi="Times New Roman" w:cs="Times New Roman"/>
          <w:sz w:val="26"/>
          <w:szCs w:val="26"/>
        </w:rPr>
        <w:t>, én most úgy látom, hogy</w:t>
      </w:r>
      <w:r w:rsidR="008A3A25">
        <w:rPr>
          <w:rFonts w:ascii="Times New Roman" w:hAnsi="Times New Roman" w:cs="Times New Roman"/>
          <w:sz w:val="26"/>
          <w:szCs w:val="26"/>
        </w:rPr>
        <w:t xml:space="preserve"> Ön megy szembe a forgalommal, n</w:t>
      </w:r>
      <w:r w:rsidR="00F3724A" w:rsidRPr="00F3724A">
        <w:rPr>
          <w:rFonts w:ascii="Times New Roman" w:hAnsi="Times New Roman" w:cs="Times New Roman"/>
          <w:sz w:val="26"/>
          <w:szCs w:val="26"/>
        </w:rPr>
        <w:t>em én. De ezt majd el fogják dönteni, akik ezt használják, vagy nem használják ezt a területet. Nem mi fogjuk most itt még akár verbálisan se eldönteni, majd a használók. Ki fog derülni. Egyébként bizonyára, én nem vitatom el, hogy Ön beszélt a környékbeli lakókkal, de volt lakossági fórum. Ott elmondták az észre</w:t>
      </w:r>
      <w:r w:rsidR="008A3A25">
        <w:rPr>
          <w:rFonts w:ascii="Times New Roman" w:hAnsi="Times New Roman" w:cs="Times New Roman"/>
          <w:sz w:val="26"/>
          <w:szCs w:val="26"/>
        </w:rPr>
        <w:t>vételeiket. Megkapták a választ, é</w:t>
      </w:r>
      <w:r w:rsidR="00F3724A" w:rsidRPr="00F3724A">
        <w:rPr>
          <w:rFonts w:ascii="Times New Roman" w:hAnsi="Times New Roman" w:cs="Times New Roman"/>
          <w:sz w:val="26"/>
          <w:szCs w:val="26"/>
        </w:rPr>
        <w:t>s megállapodtunk. Mondom, változtattunk a terveken, megállapodtunk. Én nem hinném, hogy bárki bíróságra fordulna ez ügyben. Bár tudjuk, zajvédő falat is szeretnének az iskola me</w:t>
      </w:r>
      <w:r w:rsidR="008A3A25">
        <w:rPr>
          <w:rFonts w:ascii="Times New Roman" w:hAnsi="Times New Roman" w:cs="Times New Roman"/>
          <w:sz w:val="26"/>
          <w:szCs w:val="26"/>
        </w:rPr>
        <w:t>llé, vagy vegyük meg a telküket, v</w:t>
      </w:r>
      <w:r w:rsidR="00F3724A" w:rsidRPr="00F3724A">
        <w:rPr>
          <w:rFonts w:ascii="Times New Roman" w:hAnsi="Times New Roman" w:cs="Times New Roman"/>
          <w:sz w:val="26"/>
          <w:szCs w:val="26"/>
        </w:rPr>
        <w:t xml:space="preserve">agy házukat. Tehát bármi lehet. De ezzel együtt, mondom még egyszer, én azt gondolom, hogy </w:t>
      </w:r>
      <w:r w:rsidR="008A3A25">
        <w:rPr>
          <w:rFonts w:ascii="Times New Roman" w:hAnsi="Times New Roman" w:cs="Times New Roman"/>
          <w:sz w:val="26"/>
          <w:szCs w:val="26"/>
        </w:rPr>
        <w:t>ez egy olyan beruházás, ami egy, nem presztízs beruházás, kettő, igény van rá, három,</w:t>
      </w:r>
      <w:r w:rsidR="00F3724A" w:rsidRPr="00F3724A">
        <w:rPr>
          <w:rFonts w:ascii="Times New Roman" w:hAnsi="Times New Roman" w:cs="Times New Roman"/>
          <w:sz w:val="26"/>
          <w:szCs w:val="26"/>
        </w:rPr>
        <w:t xml:space="preserve"> majd használni is fogják. Reformáció 500. Évford</w:t>
      </w:r>
      <w:r w:rsidR="008A3A25">
        <w:rPr>
          <w:rFonts w:ascii="Times New Roman" w:hAnsi="Times New Roman" w:cs="Times New Roman"/>
          <w:sz w:val="26"/>
          <w:szCs w:val="26"/>
        </w:rPr>
        <w:t>ulója. Ne haragudjon képviselő ú</w:t>
      </w:r>
      <w:r w:rsidR="00F3724A" w:rsidRPr="00F3724A">
        <w:rPr>
          <w:rFonts w:ascii="Times New Roman" w:hAnsi="Times New Roman" w:cs="Times New Roman"/>
          <w:sz w:val="26"/>
          <w:szCs w:val="26"/>
        </w:rPr>
        <w:t>r, a számokra valószínűleg rosszul emlékszik. 17 % szerintem az összlakosságban a reformátusok száma, itt a XVI. kerületben, tehát n</w:t>
      </w:r>
      <w:r w:rsidR="008A3A25">
        <w:rPr>
          <w:rFonts w:ascii="Times New Roman" w:hAnsi="Times New Roman" w:cs="Times New Roman"/>
          <w:sz w:val="26"/>
          <w:szCs w:val="26"/>
        </w:rPr>
        <w:t>em a magukat vallásosnak mondók, m</w:t>
      </w:r>
      <w:r w:rsidR="00F3724A" w:rsidRPr="00F3724A">
        <w:rPr>
          <w:rFonts w:ascii="Times New Roman" w:hAnsi="Times New Roman" w:cs="Times New Roman"/>
          <w:sz w:val="26"/>
          <w:szCs w:val="26"/>
        </w:rPr>
        <w:t xml:space="preserve">ert ugye a kerületben vélhetően, az én tapasztalatom szerint, bár én csak 45 éve lakom itt, </w:t>
      </w:r>
      <w:r w:rsidR="008A3A25">
        <w:rPr>
          <w:rFonts w:ascii="Times New Roman" w:hAnsi="Times New Roman" w:cs="Times New Roman"/>
          <w:sz w:val="26"/>
          <w:szCs w:val="26"/>
        </w:rPr>
        <w:t>a legnagyobb közösség a k</w:t>
      </w:r>
      <w:r w:rsidR="00F3724A" w:rsidRPr="00F3724A">
        <w:rPr>
          <w:rFonts w:ascii="Times New Roman" w:hAnsi="Times New Roman" w:cs="Times New Roman"/>
          <w:sz w:val="26"/>
          <w:szCs w:val="26"/>
        </w:rPr>
        <w:t>atolikusok, aztán jönnek a reformátusok, majd evangélikusok. Nagyon kevé</w:t>
      </w:r>
      <w:r w:rsidR="008A3A25">
        <w:rPr>
          <w:rFonts w:ascii="Times New Roman" w:hAnsi="Times New Roman" w:cs="Times New Roman"/>
          <w:sz w:val="26"/>
          <w:szCs w:val="26"/>
        </w:rPr>
        <w:t>s baptista van, de azért vannak, és aztán elvétve hit g</w:t>
      </w:r>
      <w:r w:rsidR="00F3724A" w:rsidRPr="00F3724A">
        <w:rPr>
          <w:rFonts w:ascii="Times New Roman" w:hAnsi="Times New Roman" w:cs="Times New Roman"/>
          <w:sz w:val="26"/>
          <w:szCs w:val="26"/>
        </w:rPr>
        <w:t>yülekezet, ez, az, amaz. De azért a vallásosokból azért a második a református, és ha az 17 % lenne a vallásosokból, akkor az összes többi, maradéknak kevesebb</w:t>
      </w:r>
      <w:r w:rsidR="008A3A25">
        <w:rPr>
          <w:rFonts w:ascii="Times New Roman" w:hAnsi="Times New Roman" w:cs="Times New Roman"/>
          <w:sz w:val="26"/>
          <w:szCs w:val="26"/>
        </w:rPr>
        <w:t>nek kéne lenni. Másrészt nem a református e</w:t>
      </w:r>
      <w:r w:rsidR="00F3724A" w:rsidRPr="00F3724A">
        <w:rPr>
          <w:rFonts w:ascii="Times New Roman" w:hAnsi="Times New Roman" w:cs="Times New Roman"/>
          <w:sz w:val="26"/>
          <w:szCs w:val="26"/>
        </w:rPr>
        <w:t>gyháznak állítunk emlékművet, könyörgöm</w:t>
      </w:r>
      <w:r w:rsidR="008A3A25">
        <w:rPr>
          <w:rFonts w:ascii="Times New Roman" w:hAnsi="Times New Roman" w:cs="Times New Roman"/>
          <w:sz w:val="26"/>
          <w:szCs w:val="26"/>
        </w:rPr>
        <w:t>! Hanem egy olyan, egyébként a v</w:t>
      </w:r>
      <w:r w:rsidR="00F3724A" w:rsidRPr="00F3724A">
        <w:rPr>
          <w:rFonts w:ascii="Times New Roman" w:hAnsi="Times New Roman" w:cs="Times New Roman"/>
          <w:sz w:val="26"/>
          <w:szCs w:val="26"/>
        </w:rPr>
        <w:t xml:space="preserve">ilágtörténelmet alapvetően befolyásoló eseménynek, mint maga a reformáció, ami 500 évvel ezelőtt történt, egy Wittenberg nevű német városban, egy ottani lelkipásztor, illetve pap kitűzte a vártemplom templomára a 95 pontját, melyben ő alapvetően a katolikus egyházat akarta megreformálni. Ő azt szerette volna, hogyha az </w:t>
      </w:r>
      <w:proofErr w:type="spellStart"/>
      <w:r w:rsidR="00F3724A" w:rsidRPr="00F3724A">
        <w:rPr>
          <w:rFonts w:ascii="Times New Roman" w:hAnsi="Times New Roman" w:cs="Times New Roman"/>
          <w:sz w:val="26"/>
          <w:szCs w:val="26"/>
        </w:rPr>
        <w:t>az</w:t>
      </w:r>
      <w:proofErr w:type="spellEnd"/>
      <w:r w:rsidR="00F3724A" w:rsidRPr="00F3724A">
        <w:rPr>
          <w:rFonts w:ascii="Times New Roman" w:hAnsi="Times New Roman" w:cs="Times New Roman"/>
          <w:sz w:val="26"/>
          <w:szCs w:val="26"/>
        </w:rPr>
        <w:t xml:space="preserve"> egyház, melynek ő a fölszentelt papja, az változzon. És ez elindított, egyébként egy nagyon hosszú folyamatot, melynek a vég</w:t>
      </w:r>
      <w:r w:rsidR="008A3A25">
        <w:rPr>
          <w:rFonts w:ascii="Times New Roman" w:hAnsi="Times New Roman" w:cs="Times New Roman"/>
          <w:sz w:val="26"/>
          <w:szCs w:val="26"/>
        </w:rPr>
        <w:t xml:space="preserve">e valóban az lett, </w:t>
      </w:r>
      <w:r w:rsidR="008A3A25">
        <w:rPr>
          <w:rFonts w:ascii="Times New Roman" w:hAnsi="Times New Roman" w:cs="Times New Roman"/>
          <w:sz w:val="26"/>
          <w:szCs w:val="26"/>
        </w:rPr>
        <w:lastRenderedPageBreak/>
        <w:t>hogy maga a katolikus e</w:t>
      </w:r>
      <w:r w:rsidR="00F3724A" w:rsidRPr="00F3724A">
        <w:rPr>
          <w:rFonts w:ascii="Times New Roman" w:hAnsi="Times New Roman" w:cs="Times New Roman"/>
          <w:sz w:val="26"/>
          <w:szCs w:val="26"/>
        </w:rPr>
        <w:t>gyház is reform alá került és reformok útján megújult. De létrejött egy csomó másik egyház. Ugye a német területen az evangélikusok az úgymond a protestáns egyház. Mi ezt, ezt a történelmi p</w:t>
      </w:r>
      <w:r w:rsidR="008A3A25">
        <w:rPr>
          <w:rFonts w:ascii="Times New Roman" w:hAnsi="Times New Roman" w:cs="Times New Roman"/>
          <w:sz w:val="26"/>
          <w:szCs w:val="26"/>
        </w:rPr>
        <w:t>illanatot, ennek állít emléket, n</w:t>
      </w:r>
      <w:r w:rsidR="00F3724A" w:rsidRPr="00F3724A">
        <w:rPr>
          <w:rFonts w:ascii="Times New Roman" w:hAnsi="Times New Roman" w:cs="Times New Roman"/>
          <w:sz w:val="26"/>
          <w:szCs w:val="26"/>
        </w:rPr>
        <w:t>em i</w:t>
      </w:r>
      <w:r w:rsidR="008A3A25">
        <w:rPr>
          <w:rFonts w:ascii="Times New Roman" w:hAnsi="Times New Roman" w:cs="Times New Roman"/>
          <w:sz w:val="26"/>
          <w:szCs w:val="26"/>
        </w:rPr>
        <w:t>s az önkormányzat, hanem ez az a</w:t>
      </w:r>
      <w:r w:rsidR="00F3724A" w:rsidRPr="00F3724A">
        <w:rPr>
          <w:rFonts w:ascii="Times New Roman" w:hAnsi="Times New Roman" w:cs="Times New Roman"/>
          <w:sz w:val="26"/>
          <w:szCs w:val="26"/>
        </w:rPr>
        <w:t xml:space="preserve">lapítvány, aki létrehozta, meg </w:t>
      </w:r>
      <w:proofErr w:type="spellStart"/>
      <w:r w:rsidR="00F3724A" w:rsidRPr="00F3724A">
        <w:rPr>
          <w:rFonts w:ascii="Times New Roman" w:hAnsi="Times New Roman" w:cs="Times New Roman"/>
          <w:sz w:val="26"/>
          <w:szCs w:val="26"/>
        </w:rPr>
        <w:t>összegrundolta</w:t>
      </w:r>
      <w:proofErr w:type="spellEnd"/>
      <w:r w:rsidR="00F3724A" w:rsidRPr="00F3724A">
        <w:rPr>
          <w:rFonts w:ascii="Times New Roman" w:hAnsi="Times New Roman" w:cs="Times New Roman"/>
          <w:sz w:val="26"/>
          <w:szCs w:val="26"/>
        </w:rPr>
        <w:t xml:space="preserve"> a pénzt erre a szoborra. A kerületi önkormányzat is hozzájár</w:t>
      </w:r>
      <w:r w:rsidR="008A3A25">
        <w:rPr>
          <w:rFonts w:ascii="Times New Roman" w:hAnsi="Times New Roman" w:cs="Times New Roman"/>
          <w:sz w:val="26"/>
          <w:szCs w:val="26"/>
        </w:rPr>
        <w:t>ulhatott volna.</w:t>
      </w:r>
      <w:r w:rsidR="00F3724A" w:rsidRPr="00F3724A">
        <w:rPr>
          <w:rFonts w:ascii="Times New Roman" w:hAnsi="Times New Roman" w:cs="Times New Roman"/>
          <w:sz w:val="26"/>
          <w:szCs w:val="26"/>
        </w:rPr>
        <w:t xml:space="preserve"> Én javasoltam is volna, ha szükség lett voln</w:t>
      </w:r>
      <w:r w:rsidR="008A3A25">
        <w:rPr>
          <w:rFonts w:ascii="Times New Roman" w:hAnsi="Times New Roman" w:cs="Times New Roman"/>
          <w:sz w:val="26"/>
          <w:szCs w:val="26"/>
        </w:rPr>
        <w:t>a rá, de hál’ Istennek nem volt.</w:t>
      </w:r>
      <w:r w:rsidR="00F3724A" w:rsidRPr="00F3724A">
        <w:rPr>
          <w:rFonts w:ascii="Times New Roman" w:hAnsi="Times New Roman" w:cs="Times New Roman"/>
          <w:sz w:val="26"/>
          <w:szCs w:val="26"/>
        </w:rPr>
        <w:t xml:space="preserve"> Tehát a megfelelő pé</w:t>
      </w:r>
      <w:r w:rsidR="008A3A25">
        <w:rPr>
          <w:rFonts w:ascii="Times New Roman" w:hAnsi="Times New Roman" w:cs="Times New Roman"/>
          <w:sz w:val="26"/>
          <w:szCs w:val="26"/>
        </w:rPr>
        <w:t xml:space="preserve">nzt </w:t>
      </w:r>
      <w:proofErr w:type="spellStart"/>
      <w:r w:rsidR="008A3A25">
        <w:rPr>
          <w:rFonts w:ascii="Times New Roman" w:hAnsi="Times New Roman" w:cs="Times New Roman"/>
          <w:sz w:val="26"/>
          <w:szCs w:val="26"/>
        </w:rPr>
        <w:t>Szatmáry</w:t>
      </w:r>
      <w:proofErr w:type="spellEnd"/>
      <w:r w:rsidR="008A3A25">
        <w:rPr>
          <w:rFonts w:ascii="Times New Roman" w:hAnsi="Times New Roman" w:cs="Times New Roman"/>
          <w:sz w:val="26"/>
          <w:szCs w:val="26"/>
        </w:rPr>
        <w:t xml:space="preserve"> Kristóf képviselő ú</w:t>
      </w:r>
      <w:r w:rsidR="00F3724A" w:rsidRPr="00F3724A">
        <w:rPr>
          <w:rFonts w:ascii="Times New Roman" w:hAnsi="Times New Roman" w:cs="Times New Roman"/>
          <w:sz w:val="26"/>
          <w:szCs w:val="26"/>
        </w:rPr>
        <w:t>r hathatós közreműködésével sikerült megszerezni. De ettől azért, ez az 500 évvel ezelőtt történt dolog azért a világtörténelemben kevés ilyen esemény történt, ami ennyire befolyásolta a történetet. Nem a r</w:t>
      </w:r>
      <w:r w:rsidR="00D332A7">
        <w:rPr>
          <w:rFonts w:ascii="Times New Roman" w:hAnsi="Times New Roman" w:cs="Times New Roman"/>
          <w:sz w:val="26"/>
          <w:szCs w:val="26"/>
        </w:rPr>
        <w:t>eformátus gyülekezetnek, nem a sashalmi, r</w:t>
      </w:r>
      <w:r w:rsidR="00F3724A" w:rsidRPr="00F3724A">
        <w:rPr>
          <w:rFonts w:ascii="Times New Roman" w:hAnsi="Times New Roman" w:cs="Times New Roman"/>
          <w:sz w:val="26"/>
          <w:szCs w:val="26"/>
        </w:rPr>
        <w:t xml:space="preserve">ákosszentmihályi Református Egyházközösségnek állítunk emlékművet, hanem ennek a </w:t>
      </w:r>
      <w:r w:rsidR="008A3A25">
        <w:rPr>
          <w:rFonts w:ascii="Times New Roman" w:hAnsi="Times New Roman" w:cs="Times New Roman"/>
          <w:sz w:val="26"/>
          <w:szCs w:val="26"/>
        </w:rPr>
        <w:t>történelmi pillanatnak. Mizsei ú</w:t>
      </w:r>
      <w:r w:rsidR="00F3724A" w:rsidRPr="00F3724A">
        <w:rPr>
          <w:rFonts w:ascii="Times New Roman" w:hAnsi="Times New Roman" w:cs="Times New Roman"/>
          <w:sz w:val="26"/>
          <w:szCs w:val="26"/>
        </w:rPr>
        <w:t>r, ügyrendben, parancsoljon, i</w:t>
      </w:r>
      <w:r w:rsidR="008A3A25">
        <w:rPr>
          <w:rFonts w:ascii="Times New Roman" w:hAnsi="Times New Roman" w:cs="Times New Roman"/>
          <w:sz w:val="26"/>
          <w:szCs w:val="26"/>
        </w:rPr>
        <w:t>lletve személyesen támadtam meg.</w:t>
      </w:r>
      <w:r w:rsidR="00F3724A" w:rsidRPr="00F3724A">
        <w:rPr>
          <w:rFonts w:ascii="Times New Roman" w:hAnsi="Times New Roman" w:cs="Times New Roman"/>
          <w:sz w:val="26"/>
          <w:szCs w:val="26"/>
        </w:rPr>
        <w:t xml:space="preserve"> Parancsoljon!</w:t>
      </w:r>
    </w:p>
    <w:p w:rsidR="00F3724A" w:rsidRPr="00F3724A" w:rsidRDefault="00F3724A" w:rsidP="00F3724A">
      <w:pPr>
        <w:spacing w:after="0" w:line="240" w:lineRule="auto"/>
        <w:jc w:val="both"/>
        <w:rPr>
          <w:rFonts w:ascii="Times New Roman" w:hAnsi="Times New Roman" w:cs="Times New Roman"/>
          <w:sz w:val="26"/>
          <w:szCs w:val="26"/>
        </w:rPr>
      </w:pPr>
    </w:p>
    <w:p w:rsidR="008A3A25" w:rsidRDefault="008A3A25"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MIZSEI LÁSZLÓ</w:t>
      </w:r>
    </w:p>
    <w:p w:rsidR="00F3724A" w:rsidRPr="00F3724A" w:rsidRDefault="004458C8" w:rsidP="00F3724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Polgármester úr a szót. Nos! A Vajda képviselő ú</w:t>
      </w:r>
      <w:r w:rsidR="00F3724A" w:rsidRPr="00F3724A">
        <w:rPr>
          <w:rFonts w:ascii="Times New Roman" w:hAnsi="Times New Roman" w:cs="Times New Roman"/>
          <w:sz w:val="26"/>
          <w:szCs w:val="26"/>
        </w:rPr>
        <w:t>rral kapcsolatban vetette föl azt a</w:t>
      </w:r>
      <w:r>
        <w:rPr>
          <w:rFonts w:ascii="Times New Roman" w:hAnsi="Times New Roman" w:cs="Times New Roman"/>
          <w:sz w:val="26"/>
          <w:szCs w:val="26"/>
        </w:rPr>
        <w:t xml:space="preserve"> kérdést, hogy Vajda képviselő úr csúsztat.</w:t>
      </w:r>
      <w:r w:rsidR="00F3724A" w:rsidRPr="00F3724A">
        <w:rPr>
          <w:rFonts w:ascii="Times New Roman" w:hAnsi="Times New Roman" w:cs="Times New Roman"/>
          <w:sz w:val="26"/>
          <w:szCs w:val="26"/>
        </w:rPr>
        <w:t xml:space="preserve"> Na, már most valószínűleg azért tudja ilyen jól, hogy mi a cs</w:t>
      </w:r>
      <w:r>
        <w:rPr>
          <w:rFonts w:ascii="Times New Roman" w:hAnsi="Times New Roman" w:cs="Times New Roman"/>
          <w:sz w:val="26"/>
          <w:szCs w:val="26"/>
        </w:rPr>
        <w:t>úsztatás, mert Ön is alkalmazza.</w:t>
      </w:r>
      <w:r w:rsidR="00F3724A" w:rsidRPr="00F3724A">
        <w:rPr>
          <w:rFonts w:ascii="Times New Roman" w:hAnsi="Times New Roman" w:cs="Times New Roman"/>
          <w:sz w:val="26"/>
          <w:szCs w:val="26"/>
        </w:rPr>
        <w:t xml:space="preserve"> Ebben az esetben például azt, hogy úgy állítja be az én felszólalásomat, minthogyha megkérdőjelezném bármilyen szinten is a bizottságok döntését, egyszerűen csúsztatás. Nem kérdőjeleztem meg, elfogadom, a demokrácia alapelve azt, hogy a közösség hoz egy döntést, akkor azt illik elfogadni. Én vitatom annak az értelmét, hogy mi van, miért kell ott lennie, hogy is </w:t>
      </w:r>
      <w:proofErr w:type="spellStart"/>
      <w:r w:rsidR="00F3724A" w:rsidRPr="00F3724A">
        <w:rPr>
          <w:rFonts w:ascii="Times New Roman" w:hAnsi="Times New Roman" w:cs="Times New Roman"/>
          <w:sz w:val="26"/>
          <w:szCs w:val="26"/>
        </w:rPr>
        <w:t>hívjáknak</w:t>
      </w:r>
      <w:proofErr w:type="spellEnd"/>
      <w:r w:rsidR="00F3724A" w:rsidRPr="00F3724A">
        <w:rPr>
          <w:rFonts w:ascii="Times New Roman" w:hAnsi="Times New Roman" w:cs="Times New Roman"/>
          <w:sz w:val="26"/>
          <w:szCs w:val="26"/>
        </w:rPr>
        <w:t>, kilátónak, ez az én szívem, joga. Meg azoknak is a szíve-joga, akik nem egyöntetűen és egy emberként tapsolnak ahhoz, hogy ott</w:t>
      </w:r>
      <w:r>
        <w:rPr>
          <w:rFonts w:ascii="Times New Roman" w:hAnsi="Times New Roman" w:cs="Times New Roman"/>
          <w:sz w:val="26"/>
          <w:szCs w:val="26"/>
        </w:rPr>
        <w:t xml:space="preserve"> legyen. Az, hogy Polgármester ú</w:t>
      </w:r>
      <w:r w:rsidR="00F3724A" w:rsidRPr="00F3724A">
        <w:rPr>
          <w:rFonts w:ascii="Times New Roman" w:hAnsi="Times New Roman" w:cs="Times New Roman"/>
          <w:sz w:val="26"/>
          <w:szCs w:val="26"/>
        </w:rPr>
        <w:t xml:space="preserve">r hány emberrel találkozik, és hány embernek a véleményét gyűjti be, én elismerem, nem </w:t>
      </w:r>
      <w:r>
        <w:rPr>
          <w:rFonts w:ascii="Times New Roman" w:hAnsi="Times New Roman" w:cs="Times New Roman"/>
          <w:sz w:val="26"/>
          <w:szCs w:val="26"/>
        </w:rPr>
        <w:t>vitattam sosem, hogy ez így van, v</w:t>
      </w:r>
      <w:r w:rsidR="00F3724A" w:rsidRPr="00F3724A">
        <w:rPr>
          <w:rFonts w:ascii="Times New Roman" w:hAnsi="Times New Roman" w:cs="Times New Roman"/>
          <w:sz w:val="26"/>
          <w:szCs w:val="26"/>
        </w:rPr>
        <w:t xml:space="preserve">iszont nem hiszem, hogy összemérhető lenne, mint két </w:t>
      </w:r>
      <w:r w:rsidRPr="00F3724A">
        <w:rPr>
          <w:rFonts w:ascii="Times New Roman" w:hAnsi="Times New Roman" w:cs="Times New Roman"/>
          <w:sz w:val="26"/>
          <w:szCs w:val="26"/>
        </w:rPr>
        <w:t>férfiember</w:t>
      </w:r>
      <w:r w:rsidR="00F3724A" w:rsidRPr="00F3724A">
        <w:rPr>
          <w:rFonts w:ascii="Times New Roman" w:hAnsi="Times New Roman" w:cs="Times New Roman"/>
          <w:sz w:val="26"/>
          <w:szCs w:val="26"/>
        </w:rPr>
        <w:t xml:space="preserve">, amikor a megfelelő helyen </w:t>
      </w:r>
      <w:r>
        <w:rPr>
          <w:rFonts w:ascii="Times New Roman" w:hAnsi="Times New Roman" w:cs="Times New Roman"/>
          <w:sz w:val="26"/>
          <w:szCs w:val="26"/>
        </w:rPr>
        <w:t>áll egymás mellett és kacsingat, h</w:t>
      </w:r>
      <w:r w:rsidR="00F3724A" w:rsidRPr="00F3724A">
        <w:rPr>
          <w:rFonts w:ascii="Times New Roman" w:hAnsi="Times New Roman" w:cs="Times New Roman"/>
          <w:sz w:val="26"/>
          <w:szCs w:val="26"/>
        </w:rPr>
        <w:t xml:space="preserve">ogy akkor most kinek nagyobb az úgymond </w:t>
      </w:r>
      <w:proofErr w:type="spellStart"/>
      <w:r w:rsidR="00F3724A" w:rsidRPr="00F3724A">
        <w:rPr>
          <w:rFonts w:ascii="Times New Roman" w:hAnsi="Times New Roman" w:cs="Times New Roman"/>
          <w:sz w:val="26"/>
          <w:szCs w:val="26"/>
        </w:rPr>
        <w:t>legitimizációja</w:t>
      </w:r>
      <w:proofErr w:type="spellEnd"/>
      <w:r w:rsidR="00F3724A" w:rsidRPr="00F3724A">
        <w:rPr>
          <w:rFonts w:ascii="Times New Roman" w:hAnsi="Times New Roman" w:cs="Times New Roman"/>
          <w:sz w:val="26"/>
          <w:szCs w:val="26"/>
        </w:rPr>
        <w:t xml:space="preserve">. Bocsánat, nekem is van </w:t>
      </w:r>
      <w:proofErr w:type="spellStart"/>
      <w:r w:rsidR="00F3724A" w:rsidRPr="00F3724A">
        <w:rPr>
          <w:rFonts w:ascii="Times New Roman" w:hAnsi="Times New Roman" w:cs="Times New Roman"/>
          <w:sz w:val="26"/>
          <w:szCs w:val="26"/>
        </w:rPr>
        <w:t>legitizá</w:t>
      </w:r>
      <w:proofErr w:type="spellEnd"/>
      <w:r w:rsidR="00F3724A" w:rsidRPr="00F3724A">
        <w:rPr>
          <w:rFonts w:ascii="Times New Roman" w:hAnsi="Times New Roman" w:cs="Times New Roman"/>
          <w:sz w:val="26"/>
          <w:szCs w:val="26"/>
        </w:rPr>
        <w:t xml:space="preserve">, </w:t>
      </w:r>
      <w:proofErr w:type="spellStart"/>
      <w:r w:rsidR="00F3724A" w:rsidRPr="00F3724A">
        <w:rPr>
          <w:rFonts w:ascii="Times New Roman" w:hAnsi="Times New Roman" w:cs="Times New Roman"/>
          <w:sz w:val="26"/>
          <w:szCs w:val="26"/>
        </w:rPr>
        <w:t>legitimizációm</w:t>
      </w:r>
      <w:proofErr w:type="spellEnd"/>
      <w:r w:rsidR="00F3724A" w:rsidRPr="00F3724A">
        <w:rPr>
          <w:rFonts w:ascii="Times New Roman" w:hAnsi="Times New Roman" w:cs="Times New Roman"/>
          <w:sz w:val="26"/>
          <w:szCs w:val="26"/>
        </w:rPr>
        <w:t xml:space="preserve">, az én véleményem is számít annyit, mint az Öné, annak ellenére, hogy Ön úgy gondolja, hogy mivel több emberrel találkozik, az Öné ezek szerint többet ér. Nem, nem én is polgároknak a véleményét hozom ide be. Nemcsak a sajátomat adom elő. Nagyon furcsa lenne, hogyha csak a saját véleményemet adnám elő. Nem is végezném jól a munkámat. Inkább nem folytatom, köszönöm szépen, tovább </w:t>
      </w:r>
      <w:r w:rsidR="00070A06">
        <w:rPr>
          <w:rFonts w:ascii="Times New Roman" w:hAnsi="Times New Roman" w:cs="Times New Roman"/>
          <w:sz w:val="26"/>
          <w:szCs w:val="26"/>
        </w:rPr>
        <w:t>nem szórakozok. Köszönöm szépen.</w:t>
      </w:r>
    </w:p>
    <w:p w:rsidR="00F3724A" w:rsidRPr="00F3724A" w:rsidRDefault="00F3724A" w:rsidP="00F3724A">
      <w:pPr>
        <w:spacing w:after="0" w:line="240" w:lineRule="auto"/>
        <w:jc w:val="both"/>
        <w:rPr>
          <w:rFonts w:ascii="Times New Roman" w:hAnsi="Times New Roman" w:cs="Times New Roman"/>
          <w:sz w:val="26"/>
          <w:szCs w:val="26"/>
        </w:rPr>
      </w:pPr>
    </w:p>
    <w:p w:rsidR="00070A06" w:rsidRDefault="00070A06"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KOVÁCS PÉTER</w:t>
      </w:r>
    </w:p>
    <w:p w:rsidR="00F3724A" w:rsidRPr="00F3724A" w:rsidRDefault="00070A06" w:rsidP="00F3724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Akkor én se.</w:t>
      </w:r>
      <w:r w:rsidR="00F3724A" w:rsidRPr="00F3724A">
        <w:rPr>
          <w:rFonts w:ascii="Times New Roman" w:hAnsi="Times New Roman" w:cs="Times New Roman"/>
          <w:sz w:val="26"/>
          <w:szCs w:val="26"/>
        </w:rPr>
        <w:t xml:space="preserve"> Bár lenne ehhez hozzáfűzniva</w:t>
      </w:r>
      <w:r>
        <w:rPr>
          <w:rFonts w:ascii="Times New Roman" w:hAnsi="Times New Roman" w:cs="Times New Roman"/>
          <w:sz w:val="26"/>
          <w:szCs w:val="26"/>
        </w:rPr>
        <w:t>lóm, de Vajda Zoltán képviselő ú</w:t>
      </w:r>
      <w:r w:rsidR="00F3724A" w:rsidRPr="00F3724A">
        <w:rPr>
          <w:rFonts w:ascii="Times New Roman" w:hAnsi="Times New Roman" w:cs="Times New Roman"/>
          <w:sz w:val="26"/>
          <w:szCs w:val="26"/>
        </w:rPr>
        <w:t>r következik, parancsoljon!</w:t>
      </w:r>
    </w:p>
    <w:p w:rsidR="00F3724A" w:rsidRPr="00F3724A" w:rsidRDefault="00F3724A" w:rsidP="00F3724A">
      <w:pPr>
        <w:spacing w:after="0" w:line="240" w:lineRule="auto"/>
        <w:jc w:val="both"/>
        <w:rPr>
          <w:rFonts w:ascii="Times New Roman" w:hAnsi="Times New Roman" w:cs="Times New Roman"/>
          <w:sz w:val="26"/>
          <w:szCs w:val="26"/>
        </w:rPr>
      </w:pPr>
    </w:p>
    <w:p w:rsidR="00070A06" w:rsidRDefault="00070A06" w:rsidP="009C4200">
      <w:pPr>
        <w:spacing w:after="0" w:line="240" w:lineRule="auto"/>
        <w:rPr>
          <w:rFonts w:ascii="Times New Roman" w:hAnsi="Times New Roman" w:cs="Times New Roman"/>
          <w:sz w:val="26"/>
          <w:szCs w:val="26"/>
          <w:u w:val="single"/>
        </w:rPr>
      </w:pPr>
    </w:p>
    <w:p w:rsidR="00F3724A" w:rsidRPr="00F3724A" w:rsidRDefault="00F3724A" w:rsidP="009C4200">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VAJDA ZOLTÁN</w:t>
      </w:r>
    </w:p>
    <w:p w:rsidR="00F3724A" w:rsidRPr="00F3724A" w:rsidRDefault="00F3724A" w:rsidP="00F3724A">
      <w:pPr>
        <w:spacing w:after="0" w:line="240" w:lineRule="auto"/>
        <w:jc w:val="both"/>
        <w:rPr>
          <w:rFonts w:ascii="Times New Roman" w:hAnsi="Times New Roman" w:cs="Times New Roman"/>
          <w:sz w:val="26"/>
          <w:szCs w:val="26"/>
        </w:rPr>
      </w:pPr>
      <w:r w:rsidRPr="00F3724A">
        <w:rPr>
          <w:rFonts w:ascii="Times New Roman" w:hAnsi="Times New Roman" w:cs="Times New Roman"/>
          <w:sz w:val="26"/>
          <w:szCs w:val="26"/>
        </w:rPr>
        <w:t>Köszön</w:t>
      </w:r>
      <w:r w:rsidR="00070A06">
        <w:rPr>
          <w:rFonts w:ascii="Times New Roman" w:hAnsi="Times New Roman" w:cs="Times New Roman"/>
          <w:sz w:val="26"/>
          <w:szCs w:val="26"/>
        </w:rPr>
        <w:t>öm szépen a szót, Polgármester úr.</w:t>
      </w:r>
      <w:r w:rsidRPr="00F3724A">
        <w:rPr>
          <w:rFonts w:ascii="Times New Roman" w:hAnsi="Times New Roman" w:cs="Times New Roman"/>
          <w:sz w:val="26"/>
          <w:szCs w:val="26"/>
        </w:rPr>
        <w:t xml:space="preserve"> Itt mielőtt a gombot nyomtam, metakommunikációban jeleztem Önnek, hogy</w:t>
      </w:r>
      <w:r w:rsidR="00070A06">
        <w:rPr>
          <w:rFonts w:ascii="Times New Roman" w:hAnsi="Times New Roman" w:cs="Times New Roman"/>
          <w:sz w:val="26"/>
          <w:szCs w:val="26"/>
        </w:rPr>
        <w:t xml:space="preserve"> én már</w:t>
      </w:r>
      <w:r w:rsidRPr="00F3724A">
        <w:rPr>
          <w:rFonts w:ascii="Times New Roman" w:hAnsi="Times New Roman" w:cs="Times New Roman"/>
          <w:sz w:val="26"/>
          <w:szCs w:val="26"/>
        </w:rPr>
        <w:t xml:space="preserve"> a módosító indítványaim kapcsán szeretnék szót kapni és mellet</w:t>
      </w:r>
      <w:r w:rsidR="00070A06">
        <w:rPr>
          <w:rFonts w:ascii="Times New Roman" w:hAnsi="Times New Roman" w:cs="Times New Roman"/>
          <w:sz w:val="26"/>
          <w:szCs w:val="26"/>
        </w:rPr>
        <w:t>tük érvelni. De Polgármester ú</w:t>
      </w:r>
      <w:r w:rsidRPr="00F3724A">
        <w:rPr>
          <w:rFonts w:ascii="Times New Roman" w:hAnsi="Times New Roman" w:cs="Times New Roman"/>
          <w:sz w:val="26"/>
          <w:szCs w:val="26"/>
        </w:rPr>
        <w:t xml:space="preserve">r, ha Ön, hogy is szokták mondani, én fociban sosem voltam jó, de hogy páros lábbal száll bele egy képviselőtársamba, és tudatosan személyeskedik, tehát mielőtt személyeskedik, mondja, </w:t>
      </w:r>
      <w:r w:rsidRPr="00F3724A">
        <w:rPr>
          <w:rFonts w:ascii="Times New Roman" w:hAnsi="Times New Roman" w:cs="Times New Roman"/>
          <w:sz w:val="26"/>
          <w:szCs w:val="26"/>
        </w:rPr>
        <w:lastRenderedPageBreak/>
        <w:t xml:space="preserve">hogy személyeskedni fogok, tehát nem is véletlenül, itt a Reformáció Emlékpark kapcsán, akkor mégiscsak egy kört még futnék. Bár én készségesen elengedtem volna, amikor Ön az előző, hosszú, hosszú hozzászólásában hát hasonló módon személyeskedve, nevén szólítva engem, hát megtámadott, ugye, ez az SZMSZ-ben meghatározott fogalom. Ön egyrészt azt mondta, hogy nekem ez bekattant, </w:t>
      </w:r>
      <w:r w:rsidR="00070A06">
        <w:rPr>
          <w:rFonts w:ascii="Times New Roman" w:hAnsi="Times New Roman" w:cs="Times New Roman"/>
          <w:sz w:val="26"/>
          <w:szCs w:val="26"/>
        </w:rPr>
        <w:t>valahol, bekattant nekem ez az e</w:t>
      </w:r>
      <w:r w:rsidRPr="00F3724A">
        <w:rPr>
          <w:rFonts w:ascii="Times New Roman" w:hAnsi="Times New Roman" w:cs="Times New Roman"/>
          <w:sz w:val="26"/>
          <w:szCs w:val="26"/>
        </w:rPr>
        <w:t xml:space="preserve">mlékmű, illetve a másik piszkálódós mondata az volt, hogyha ilyen felkészületlen vagyok a Közbeszerzési Bizottságban, akkor nem is tudom, hogy folytatta. Hát akkor a másodikkal kezdeném. Azt én akkor készségesen elereszteném ezt a csúnya mondatát, mert utána pedig később Ön nagyon szépen megköszönte a Közbeszerzési Bizottságnak a munkáját, tehát akkor ezt eresszük el ezt </w:t>
      </w:r>
      <w:proofErr w:type="gramStart"/>
      <w:r w:rsidRPr="00F3724A">
        <w:rPr>
          <w:rFonts w:ascii="Times New Roman" w:hAnsi="Times New Roman" w:cs="Times New Roman"/>
          <w:sz w:val="26"/>
          <w:szCs w:val="26"/>
        </w:rPr>
        <w:t>a</w:t>
      </w:r>
      <w:proofErr w:type="gramEnd"/>
      <w:r w:rsidRPr="00F3724A">
        <w:rPr>
          <w:rFonts w:ascii="Times New Roman" w:hAnsi="Times New Roman" w:cs="Times New Roman"/>
          <w:sz w:val="26"/>
          <w:szCs w:val="26"/>
        </w:rPr>
        <w:t xml:space="preserve"> egyszerű mondatát. A </w:t>
      </w:r>
      <w:r w:rsidR="00070A06">
        <w:rPr>
          <w:rFonts w:ascii="Times New Roman" w:hAnsi="Times New Roman" w:cs="Times New Roman"/>
          <w:sz w:val="26"/>
          <w:szCs w:val="26"/>
        </w:rPr>
        <w:t>bekattanás pedig Polgármester úr akkor hadd jelezzem, nem az e</w:t>
      </w:r>
      <w:r w:rsidRPr="00F3724A">
        <w:rPr>
          <w:rFonts w:ascii="Times New Roman" w:hAnsi="Times New Roman" w:cs="Times New Roman"/>
          <w:sz w:val="26"/>
          <w:szCs w:val="26"/>
        </w:rPr>
        <w:t>mlékmű maga, nem is a Reformáció Emlékpark van nekem bekattanva, hiszen mint jeleztem, amikor erről döntöttünk, én is örömmel megszavaztam. Nekem az elszállt ára van, hogy ezt az Ön által használt formát használjam, van bekattanva, hogy mindenáron kell-e és akkor, csak, hogy jelezzem, Önnek, egy gondolatjelben, hogy amikor Ön higgadtan érvel, akkor engem meg tud győzni, akkor mostantól nem kilátónak hívnám ezt az emlékművet, hanem hívjuk úgy, hogy kilátó és kapcsolódó beruházásai. Tehát a kilátó és kapcsolódó beruházásainak nem a tényével van nekem bajom, nem az</w:t>
      </w:r>
      <w:r w:rsidR="00070A06">
        <w:rPr>
          <w:rFonts w:ascii="Times New Roman" w:hAnsi="Times New Roman" w:cs="Times New Roman"/>
          <w:sz w:val="26"/>
          <w:szCs w:val="26"/>
        </w:rPr>
        <w:t xml:space="preserve"> kattant be nekem Polgármester ú</w:t>
      </w:r>
      <w:r w:rsidRPr="00F3724A">
        <w:rPr>
          <w:rFonts w:ascii="Times New Roman" w:hAnsi="Times New Roman" w:cs="Times New Roman"/>
          <w:sz w:val="26"/>
          <w:szCs w:val="26"/>
        </w:rPr>
        <w:t xml:space="preserve">r, hanem az elszállt költsége. Önnel egyetértésben mondjuk most már akkor, hogy ilyen, olyan, amolyan és emilyen okokból is az I. ütem összköltsége nagyságrendileg 50 %-kal, </w:t>
      </w:r>
      <w:r w:rsidR="00070A06">
        <w:rPr>
          <w:rFonts w:ascii="Times New Roman" w:hAnsi="Times New Roman" w:cs="Times New Roman"/>
          <w:sz w:val="26"/>
          <w:szCs w:val="26"/>
        </w:rPr>
        <w:t>100 milliós</w:t>
      </w:r>
      <w:r w:rsidRPr="00F3724A">
        <w:rPr>
          <w:rFonts w:ascii="Times New Roman" w:hAnsi="Times New Roman" w:cs="Times New Roman"/>
          <w:sz w:val="26"/>
          <w:szCs w:val="26"/>
        </w:rPr>
        <w:t xml:space="preserve"> nagyságrenddel nőtt, vagy nagyságrendileg </w:t>
      </w:r>
      <w:r w:rsidR="00070A06">
        <w:rPr>
          <w:rFonts w:ascii="Times New Roman" w:hAnsi="Times New Roman" w:cs="Times New Roman"/>
          <w:sz w:val="26"/>
          <w:szCs w:val="26"/>
        </w:rPr>
        <w:t>100 millióval</w:t>
      </w:r>
      <w:r w:rsidRPr="00F3724A">
        <w:rPr>
          <w:rFonts w:ascii="Times New Roman" w:hAnsi="Times New Roman" w:cs="Times New Roman"/>
          <w:sz w:val="26"/>
          <w:szCs w:val="26"/>
        </w:rPr>
        <w:t xml:space="preserve"> nőtt. Nem iskola</w:t>
      </w:r>
      <w:r w:rsidR="00070A06">
        <w:rPr>
          <w:rFonts w:ascii="Times New Roman" w:hAnsi="Times New Roman" w:cs="Times New Roman"/>
          <w:sz w:val="26"/>
          <w:szCs w:val="26"/>
        </w:rPr>
        <w:t xml:space="preserve"> felújítás, nem óvoda felújítás, i</w:t>
      </w:r>
      <w:r w:rsidRPr="00F3724A">
        <w:rPr>
          <w:rFonts w:ascii="Times New Roman" w:hAnsi="Times New Roman" w:cs="Times New Roman"/>
          <w:sz w:val="26"/>
          <w:szCs w:val="26"/>
        </w:rPr>
        <w:t>smétle</w:t>
      </w:r>
      <w:r w:rsidR="00070A06">
        <w:rPr>
          <w:rFonts w:ascii="Times New Roman" w:hAnsi="Times New Roman" w:cs="Times New Roman"/>
          <w:sz w:val="26"/>
          <w:szCs w:val="26"/>
        </w:rPr>
        <w:t>m még egyszer. És polgármester ú</w:t>
      </w:r>
      <w:r w:rsidRPr="00F3724A">
        <w:rPr>
          <w:rFonts w:ascii="Times New Roman" w:hAnsi="Times New Roman" w:cs="Times New Roman"/>
          <w:sz w:val="26"/>
          <w:szCs w:val="26"/>
        </w:rPr>
        <w:t>r, mondjak egy olyan hasonlatot Önnek, amiben szerintem lét… direkt egy nagyon távoli hasonlatot, valami szól. Nem én, ilyenkor mit kell tennem?</w:t>
      </w:r>
    </w:p>
    <w:p w:rsidR="00F3724A" w:rsidRPr="00F3724A" w:rsidRDefault="00F3724A" w:rsidP="00853E24">
      <w:pPr>
        <w:spacing w:after="0" w:line="240" w:lineRule="auto"/>
        <w:jc w:val="both"/>
        <w:rPr>
          <w:rFonts w:ascii="Times New Roman" w:hAnsi="Times New Roman" w:cs="Times New Roman"/>
          <w:sz w:val="26"/>
          <w:szCs w:val="26"/>
        </w:rPr>
      </w:pPr>
    </w:p>
    <w:p w:rsidR="00070A06" w:rsidRDefault="00070A06" w:rsidP="00853E24">
      <w:pPr>
        <w:spacing w:after="0" w:line="240" w:lineRule="auto"/>
        <w:rPr>
          <w:rFonts w:ascii="Times New Roman" w:hAnsi="Times New Roman" w:cs="Times New Roman"/>
          <w:sz w:val="26"/>
          <w:szCs w:val="26"/>
          <w:u w:val="single"/>
        </w:rPr>
      </w:pPr>
    </w:p>
    <w:p w:rsidR="00F3724A" w:rsidRPr="00F3724A" w:rsidRDefault="00F3724A" w:rsidP="00853E24">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KOVÁCS PÉTER</w:t>
      </w:r>
    </w:p>
    <w:p w:rsidR="00F3724A" w:rsidRPr="00F3724A" w:rsidRDefault="00F3724A" w:rsidP="00F3724A">
      <w:pPr>
        <w:spacing w:after="0" w:line="240" w:lineRule="auto"/>
        <w:jc w:val="both"/>
        <w:rPr>
          <w:rFonts w:ascii="Times New Roman" w:hAnsi="Times New Roman" w:cs="Times New Roman"/>
          <w:sz w:val="26"/>
          <w:szCs w:val="26"/>
        </w:rPr>
      </w:pPr>
      <w:r w:rsidRPr="00F3724A">
        <w:rPr>
          <w:rFonts w:ascii="Times New Roman" w:hAnsi="Times New Roman" w:cs="Times New Roman"/>
          <w:sz w:val="26"/>
          <w:szCs w:val="26"/>
        </w:rPr>
        <w:t>Én is megkérdeztem! Azt a</w:t>
      </w:r>
      <w:r w:rsidR="008075F5">
        <w:rPr>
          <w:rFonts w:ascii="Times New Roman" w:hAnsi="Times New Roman" w:cs="Times New Roman"/>
          <w:sz w:val="26"/>
          <w:szCs w:val="26"/>
        </w:rPr>
        <w:t xml:space="preserve"> metakommunikációba azt láttam</w:t>
      </w:r>
      <w:r w:rsidRPr="00F3724A">
        <w:rPr>
          <w:rFonts w:ascii="Times New Roman" w:hAnsi="Times New Roman" w:cs="Times New Roman"/>
          <w:sz w:val="26"/>
          <w:szCs w:val="26"/>
        </w:rPr>
        <w:t>, hogy valami telefon zúg be!</w:t>
      </w:r>
    </w:p>
    <w:p w:rsidR="00F3724A" w:rsidRPr="00F3724A" w:rsidRDefault="00F3724A" w:rsidP="00F3724A">
      <w:pPr>
        <w:spacing w:after="0" w:line="240" w:lineRule="auto"/>
        <w:jc w:val="both"/>
        <w:rPr>
          <w:rFonts w:ascii="Times New Roman" w:hAnsi="Times New Roman" w:cs="Times New Roman"/>
          <w:sz w:val="26"/>
          <w:szCs w:val="26"/>
        </w:rPr>
      </w:pPr>
    </w:p>
    <w:p w:rsidR="008075F5" w:rsidRDefault="008075F5"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VAJDA ZOLTÁN</w:t>
      </w:r>
    </w:p>
    <w:p w:rsidR="00F3724A" w:rsidRPr="00F3724A" w:rsidRDefault="00F3724A" w:rsidP="00F3724A">
      <w:pPr>
        <w:spacing w:after="0" w:line="240" w:lineRule="auto"/>
        <w:jc w:val="both"/>
        <w:rPr>
          <w:rFonts w:ascii="Times New Roman" w:hAnsi="Times New Roman" w:cs="Times New Roman"/>
          <w:sz w:val="26"/>
          <w:szCs w:val="26"/>
        </w:rPr>
      </w:pPr>
      <w:r w:rsidRPr="00F3724A">
        <w:rPr>
          <w:rFonts w:ascii="Times New Roman" w:hAnsi="Times New Roman" w:cs="Times New Roman"/>
          <w:sz w:val="26"/>
          <w:szCs w:val="26"/>
        </w:rPr>
        <w:t>Nem én voltam, jó! Folytassam?</w:t>
      </w:r>
    </w:p>
    <w:p w:rsidR="00F3724A" w:rsidRPr="00F3724A" w:rsidRDefault="00F3724A" w:rsidP="00F3724A">
      <w:pPr>
        <w:spacing w:after="0" w:line="240" w:lineRule="auto"/>
        <w:jc w:val="both"/>
        <w:rPr>
          <w:rFonts w:ascii="Times New Roman" w:hAnsi="Times New Roman" w:cs="Times New Roman"/>
          <w:sz w:val="26"/>
          <w:szCs w:val="26"/>
        </w:rPr>
      </w:pPr>
    </w:p>
    <w:p w:rsidR="008075F5" w:rsidRDefault="008075F5"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KOVÁCS PÉTER</w:t>
      </w:r>
    </w:p>
    <w:p w:rsidR="00F3724A" w:rsidRPr="00F3724A" w:rsidRDefault="008075F5" w:rsidP="00F3724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Hát, Önnél a szó, képviselő Ú</w:t>
      </w:r>
      <w:r w:rsidR="00F3724A" w:rsidRPr="00F3724A">
        <w:rPr>
          <w:rFonts w:ascii="Times New Roman" w:hAnsi="Times New Roman" w:cs="Times New Roman"/>
          <w:sz w:val="26"/>
          <w:szCs w:val="26"/>
        </w:rPr>
        <w:t>r, csak kérdezte, hogy mi ez a zúgás?</w:t>
      </w:r>
    </w:p>
    <w:p w:rsidR="00F3724A" w:rsidRDefault="00F3724A" w:rsidP="00F3724A">
      <w:pPr>
        <w:spacing w:after="0" w:line="240" w:lineRule="auto"/>
        <w:jc w:val="both"/>
        <w:rPr>
          <w:rFonts w:ascii="Times New Roman" w:hAnsi="Times New Roman" w:cs="Times New Roman"/>
          <w:sz w:val="26"/>
          <w:szCs w:val="26"/>
        </w:rPr>
      </w:pPr>
    </w:p>
    <w:p w:rsidR="008075F5" w:rsidRPr="00F3724A" w:rsidRDefault="008075F5" w:rsidP="00F3724A">
      <w:pPr>
        <w:spacing w:after="0" w:line="240" w:lineRule="auto"/>
        <w:jc w:val="both"/>
        <w:rPr>
          <w:rFonts w:ascii="Times New Roman" w:hAnsi="Times New Roman" w:cs="Times New Roman"/>
          <w:sz w:val="26"/>
          <w:szCs w:val="26"/>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VAJD</w:t>
      </w:r>
      <w:r w:rsidR="008075F5">
        <w:rPr>
          <w:rFonts w:ascii="Times New Roman" w:hAnsi="Times New Roman" w:cs="Times New Roman"/>
          <w:sz w:val="26"/>
          <w:szCs w:val="26"/>
          <w:u w:val="single"/>
        </w:rPr>
        <w:t>A</w:t>
      </w:r>
      <w:r w:rsidRPr="00F3724A">
        <w:rPr>
          <w:rFonts w:ascii="Times New Roman" w:hAnsi="Times New Roman" w:cs="Times New Roman"/>
          <w:sz w:val="26"/>
          <w:szCs w:val="26"/>
          <w:u w:val="single"/>
        </w:rPr>
        <w:t xml:space="preserve"> ZOLTÁN</w:t>
      </w:r>
    </w:p>
    <w:p w:rsidR="00FE33E3" w:rsidRPr="00853E24" w:rsidRDefault="00F3724A" w:rsidP="00F3724A">
      <w:pPr>
        <w:spacing w:after="0" w:line="240" w:lineRule="auto"/>
        <w:jc w:val="both"/>
        <w:rPr>
          <w:rFonts w:ascii="Times New Roman" w:hAnsi="Times New Roman" w:cs="Times New Roman"/>
          <w:sz w:val="26"/>
          <w:szCs w:val="26"/>
        </w:rPr>
      </w:pPr>
      <w:r w:rsidRPr="00F3724A">
        <w:rPr>
          <w:rFonts w:ascii="Times New Roman" w:hAnsi="Times New Roman" w:cs="Times New Roman"/>
          <w:sz w:val="26"/>
          <w:szCs w:val="26"/>
        </w:rPr>
        <w:t xml:space="preserve">Tehát ott tartottam éppen, hogy egy nagyon távoli hasonlatot szeretnék mondani Önnek, hogy hátha így akkor meg fogjuk érteni egymás álláspontját. Direkt egy olyan példát mondanék, amely nagyon távoli, szerintem lényegét tekintve egyet fogunk ebben érteni. Egy érdekes fővárosi beruházás, a </w:t>
      </w:r>
      <w:r w:rsidR="00BA37B0">
        <w:rPr>
          <w:rFonts w:ascii="Times New Roman" w:hAnsi="Times New Roman" w:cs="Times New Roman"/>
          <w:sz w:val="26"/>
          <w:szCs w:val="26"/>
        </w:rPr>
        <w:t>4-es metró</w:t>
      </w:r>
      <w:r w:rsidR="00FE33E3">
        <w:rPr>
          <w:rFonts w:ascii="Times New Roman" w:hAnsi="Times New Roman" w:cs="Times New Roman"/>
          <w:sz w:val="26"/>
          <w:szCs w:val="26"/>
        </w:rPr>
        <w:t xml:space="preserve"> ügye. Nagyon egyszerű</w:t>
      </w:r>
      <w:r w:rsidRPr="00F3724A">
        <w:rPr>
          <w:rFonts w:ascii="Times New Roman" w:hAnsi="Times New Roman" w:cs="Times New Roman"/>
          <w:sz w:val="26"/>
          <w:szCs w:val="26"/>
        </w:rPr>
        <w:t xml:space="preserve"> csak a hasonlatom. Ha Ön megkérdezi, hogy </w:t>
      </w:r>
      <w:r w:rsidR="00FE33E3">
        <w:rPr>
          <w:rFonts w:ascii="Times New Roman" w:hAnsi="Times New Roman" w:cs="Times New Roman"/>
          <w:sz w:val="26"/>
          <w:szCs w:val="26"/>
        </w:rPr>
        <w:t>4-es metró</w:t>
      </w:r>
      <w:r w:rsidRPr="00F3724A">
        <w:rPr>
          <w:rFonts w:ascii="Times New Roman" w:hAnsi="Times New Roman" w:cs="Times New Roman"/>
          <w:sz w:val="26"/>
          <w:szCs w:val="26"/>
        </w:rPr>
        <w:t xml:space="preserve">, vagy bármelyikünk megkérdezi, a </w:t>
      </w:r>
      <w:r w:rsidR="00FE33E3">
        <w:rPr>
          <w:rFonts w:ascii="Times New Roman" w:hAnsi="Times New Roman" w:cs="Times New Roman"/>
          <w:sz w:val="26"/>
          <w:szCs w:val="26"/>
        </w:rPr>
        <w:t>4-es metró</w:t>
      </w:r>
      <w:r w:rsidRPr="00F3724A">
        <w:rPr>
          <w:rFonts w:ascii="Times New Roman" w:hAnsi="Times New Roman" w:cs="Times New Roman"/>
          <w:sz w:val="26"/>
          <w:szCs w:val="26"/>
        </w:rPr>
        <w:t xml:space="preserve"> utasait, hogy ők boldogok-e a </w:t>
      </w:r>
      <w:r w:rsidR="00FE33E3">
        <w:rPr>
          <w:rFonts w:ascii="Times New Roman" w:hAnsi="Times New Roman" w:cs="Times New Roman"/>
          <w:sz w:val="26"/>
          <w:szCs w:val="26"/>
        </w:rPr>
        <w:t>4-es metróval</w:t>
      </w:r>
      <w:r w:rsidRPr="00F3724A">
        <w:rPr>
          <w:rFonts w:ascii="Times New Roman" w:hAnsi="Times New Roman" w:cs="Times New Roman"/>
          <w:sz w:val="26"/>
          <w:szCs w:val="26"/>
        </w:rPr>
        <w:t xml:space="preserve">, akkor szerintem minden utas azt fogja mondani, hogy igen, boldog. Nem érdekli őket, hogy egyébként a két végletet hogy kellett volna meghosszabbítani, hogy mind határidő, mind költség szempontjából milyen rémisztően </w:t>
      </w:r>
      <w:r w:rsidRPr="00F3724A">
        <w:rPr>
          <w:rFonts w:ascii="Times New Roman" w:hAnsi="Times New Roman" w:cs="Times New Roman"/>
          <w:sz w:val="26"/>
          <w:szCs w:val="26"/>
        </w:rPr>
        <w:lastRenderedPageBreak/>
        <w:t xml:space="preserve">elszálltak ezek a költségek. Ugye, hogy ennek milyen okai vannak, azt hiszem, hogy abban is sok szempontból egyet tudnánk érteni, de ezt most ne hozzuk ide. Amikor Ön arra hivatkozik, hogy majd a kilátó látogatóit, egy általunk nem ismert algoritmus alapján megkérdezik, hogy boldogok-e, szerintem mindenki, aki egy kilátó tetején van, az mindig akkor nagyon boldog. Nem fogja vizsgálni, hogy nagyságrendileg 50 %-kal drágábban is boldog vagyok-e, és hogy ez a nagyságrendileg </w:t>
      </w:r>
      <w:r w:rsidR="00FE33E3">
        <w:rPr>
          <w:rFonts w:ascii="Times New Roman" w:hAnsi="Times New Roman" w:cs="Times New Roman"/>
          <w:sz w:val="26"/>
          <w:szCs w:val="26"/>
        </w:rPr>
        <w:t>100 millióval</w:t>
      </w:r>
      <w:r w:rsidRPr="00F3724A">
        <w:rPr>
          <w:rFonts w:ascii="Times New Roman" w:hAnsi="Times New Roman" w:cs="Times New Roman"/>
          <w:sz w:val="26"/>
          <w:szCs w:val="26"/>
        </w:rPr>
        <w:t xml:space="preserve"> több forintot lehetett-e volna értelmesebben elkölteni. Én csak ezt szerettem volna Önnek mondani, és annyit szeretnék mond</w:t>
      </w:r>
      <w:r w:rsidR="00FE33E3">
        <w:rPr>
          <w:rFonts w:ascii="Times New Roman" w:hAnsi="Times New Roman" w:cs="Times New Roman"/>
          <w:sz w:val="26"/>
          <w:szCs w:val="26"/>
        </w:rPr>
        <w:t>ani Polgármester ú</w:t>
      </w:r>
      <w:r w:rsidRPr="00F3724A">
        <w:rPr>
          <w:rFonts w:ascii="Times New Roman" w:hAnsi="Times New Roman" w:cs="Times New Roman"/>
          <w:sz w:val="26"/>
          <w:szCs w:val="26"/>
        </w:rPr>
        <w:t>r, hogy én szerintem engem azzal nem lehet vádolni, hogy nem szoktam Önre figyelni és az érveit próbálom magamévá tenni. De amikor tudatosan személyeskedik, akkor utána az ember így, az emberi természet olyan, hogy így bezárul és akkor utána nem figyel, mert befeszül. Hadd próbáljuk azt, hogy ne személyünkben támadjuk egymást, hanem az érvekkel, tehát ne azt mondja, hogy én nekem ez bekattant, és hogy a szakmaiságomat vizsgálja egy olyan bizott</w:t>
      </w:r>
      <w:r w:rsidR="00FE33E3">
        <w:rPr>
          <w:rFonts w:ascii="Times New Roman" w:hAnsi="Times New Roman" w:cs="Times New Roman"/>
          <w:sz w:val="26"/>
          <w:szCs w:val="26"/>
        </w:rPr>
        <w:t>ságban, amelyben Ön nincsen ott, é</w:t>
      </w:r>
      <w:r w:rsidRPr="00F3724A">
        <w:rPr>
          <w:rFonts w:ascii="Times New Roman" w:hAnsi="Times New Roman" w:cs="Times New Roman"/>
          <w:sz w:val="26"/>
          <w:szCs w:val="26"/>
        </w:rPr>
        <w:t>s én annak kapcsán azt hiszem, hogy viszonylag ala</w:t>
      </w:r>
      <w:r w:rsidR="00FE33E3">
        <w:rPr>
          <w:rFonts w:ascii="Times New Roman" w:hAnsi="Times New Roman" w:cs="Times New Roman"/>
          <w:sz w:val="26"/>
          <w:szCs w:val="26"/>
        </w:rPr>
        <w:t>posan ellátom ott is a munkámat, h</w:t>
      </w:r>
      <w:r w:rsidRPr="00F3724A">
        <w:rPr>
          <w:rFonts w:ascii="Times New Roman" w:hAnsi="Times New Roman" w:cs="Times New Roman"/>
          <w:sz w:val="26"/>
          <w:szCs w:val="26"/>
        </w:rPr>
        <w:t>anem érveljünk, jó? Köszönöm szépen, és akkor hadd legyen az, hogy a módosítókról egy második körben mé</w:t>
      </w:r>
      <w:r w:rsidR="00FE33E3">
        <w:rPr>
          <w:rFonts w:ascii="Times New Roman" w:hAnsi="Times New Roman" w:cs="Times New Roman"/>
          <w:sz w:val="26"/>
          <w:szCs w:val="26"/>
        </w:rPr>
        <w:t>g hozzászólnék. Köszönöm szépen.</w:t>
      </w:r>
    </w:p>
    <w:p w:rsidR="00A45793" w:rsidRDefault="00A45793" w:rsidP="00F3724A">
      <w:pPr>
        <w:spacing w:after="0" w:line="240" w:lineRule="auto"/>
        <w:jc w:val="both"/>
        <w:rPr>
          <w:rFonts w:ascii="Times New Roman" w:hAnsi="Times New Roman" w:cs="Times New Roman"/>
          <w:sz w:val="26"/>
          <w:szCs w:val="26"/>
          <w:u w:val="single"/>
        </w:rPr>
      </w:pPr>
    </w:p>
    <w:p w:rsidR="00A45793" w:rsidRDefault="00A45793"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KOVÁCS PÉTER</w:t>
      </w:r>
    </w:p>
    <w:p w:rsidR="00F3724A" w:rsidRPr="00F3724A" w:rsidRDefault="00FE33E3" w:rsidP="00F3724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Nem javaslom ezt képviselő úr, m</w:t>
      </w:r>
      <w:r w:rsidR="00F3724A" w:rsidRPr="00F3724A">
        <w:rPr>
          <w:rFonts w:ascii="Times New Roman" w:hAnsi="Times New Roman" w:cs="Times New Roman"/>
          <w:sz w:val="26"/>
          <w:szCs w:val="26"/>
        </w:rPr>
        <w:t>ost mondja el a módosító javaslataival kapcsolatos dolgait, legyen kedves! Ugye az SZMSZ szerint kétszer tudok szót adni, ugye ez már megvolt. Költségvetésnél is. Hát majd tessék elolvasni a Szervezeti és Működési Szabál</w:t>
      </w:r>
      <w:r>
        <w:rPr>
          <w:rFonts w:ascii="Times New Roman" w:hAnsi="Times New Roman" w:cs="Times New Roman"/>
          <w:sz w:val="26"/>
          <w:szCs w:val="26"/>
        </w:rPr>
        <w:t>yzatot. Parancsoljon képviselő ú</w:t>
      </w:r>
      <w:r w:rsidR="00F3724A" w:rsidRPr="00F3724A">
        <w:rPr>
          <w:rFonts w:ascii="Times New Roman" w:hAnsi="Times New Roman" w:cs="Times New Roman"/>
          <w:sz w:val="26"/>
          <w:szCs w:val="26"/>
        </w:rPr>
        <w:t>r, Öné a szó!</w:t>
      </w:r>
    </w:p>
    <w:p w:rsidR="00F3724A" w:rsidRPr="00F3724A" w:rsidRDefault="00F3724A" w:rsidP="00F3724A">
      <w:pPr>
        <w:spacing w:after="0" w:line="240" w:lineRule="auto"/>
        <w:jc w:val="both"/>
        <w:rPr>
          <w:rFonts w:ascii="Times New Roman" w:hAnsi="Times New Roman" w:cs="Times New Roman"/>
          <w:sz w:val="26"/>
          <w:szCs w:val="26"/>
        </w:rPr>
      </w:pPr>
    </w:p>
    <w:p w:rsidR="00FE33E3" w:rsidRDefault="00FE33E3"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VAJDA ZOLTÁN</w:t>
      </w:r>
    </w:p>
    <w:p w:rsidR="00F3724A" w:rsidRPr="00F3724A" w:rsidRDefault="00F3724A" w:rsidP="00F3724A">
      <w:pPr>
        <w:spacing w:after="0" w:line="240" w:lineRule="auto"/>
        <w:jc w:val="both"/>
        <w:rPr>
          <w:rFonts w:ascii="Times New Roman" w:hAnsi="Times New Roman" w:cs="Times New Roman"/>
          <w:sz w:val="26"/>
          <w:szCs w:val="26"/>
        </w:rPr>
      </w:pPr>
      <w:r w:rsidRPr="00F3724A">
        <w:rPr>
          <w:rFonts w:ascii="Times New Roman" w:hAnsi="Times New Roman" w:cs="Times New Roman"/>
          <w:sz w:val="26"/>
          <w:szCs w:val="26"/>
        </w:rPr>
        <w:t>Akkor köszönöm szépen a szót, hogy visszakaptam. Akkor most egy témaváltás lenne. Én a módosító indítványaim mellett szeretnék érvelni. Borzasztóan bízom abban, hogy bár a tegnapi Gazdasági Bizottsági ülés nemcsak az enyémet, hanem az összes módosító indítván</w:t>
      </w:r>
      <w:r w:rsidR="00FE33E3">
        <w:rPr>
          <w:rFonts w:ascii="Times New Roman" w:hAnsi="Times New Roman" w:cs="Times New Roman"/>
          <w:sz w:val="26"/>
          <w:szCs w:val="26"/>
        </w:rPr>
        <w:t>yt, amelyet nem Alpolgármester ú</w:t>
      </w:r>
      <w:r w:rsidRPr="00F3724A">
        <w:rPr>
          <w:rFonts w:ascii="Times New Roman" w:hAnsi="Times New Roman" w:cs="Times New Roman"/>
          <w:sz w:val="26"/>
          <w:szCs w:val="26"/>
        </w:rPr>
        <w:t xml:space="preserve">r nyújtott be, elvetette, én bízom abban, hogy a mostani testületi ülésen ez nem így lesz. Alapvetően két csomag van, iskolákkal kapcsolatos, meg egy korcsolyapályának az ügye. Kezdjük az iskolákkal kapcsolatos módosítóimnak egy általános indoklása lesz, majd pedig tételesen is indokolnám. Az általános indoklásom azt hiszem, abban egyetértünk, hogy ez az első olyan év, amikor meg kell látni, hogy hogyan működnek úgy az iskolák, hogy az állam elvette. </w:t>
      </w:r>
      <w:r w:rsidR="00FE33E3">
        <w:rPr>
          <w:rFonts w:ascii="Times New Roman" w:hAnsi="Times New Roman" w:cs="Times New Roman"/>
          <w:sz w:val="26"/>
          <w:szCs w:val="26"/>
        </w:rPr>
        <w:t>Polgármester ú</w:t>
      </w:r>
      <w:r w:rsidRPr="00F3724A">
        <w:rPr>
          <w:rFonts w:ascii="Times New Roman" w:hAnsi="Times New Roman" w:cs="Times New Roman"/>
          <w:sz w:val="26"/>
          <w:szCs w:val="26"/>
        </w:rPr>
        <w:t xml:space="preserve">r egy másik napirendi pont kapcsán mondta, hogy lényegében mit is fogunk már csinálni az iskolákkal. Volt egy ilyen fél mondata. Nem tudjuk, hogy, hogy fog teljesíteni ez az új helyzet, hogy a Tankerülettel egyébként ön mondta példaként, hogy </w:t>
      </w:r>
      <w:r w:rsidR="00FE33E3">
        <w:rPr>
          <w:rFonts w:ascii="Times New Roman" w:hAnsi="Times New Roman" w:cs="Times New Roman"/>
          <w:sz w:val="26"/>
          <w:szCs w:val="26"/>
        </w:rPr>
        <w:t>25 milliót</w:t>
      </w:r>
      <w:r w:rsidRPr="00F3724A">
        <w:rPr>
          <w:rFonts w:ascii="Times New Roman" w:hAnsi="Times New Roman" w:cs="Times New Roman"/>
          <w:sz w:val="26"/>
          <w:szCs w:val="26"/>
        </w:rPr>
        <w:t xml:space="preserve"> költ erre. Egy más beruházással, tehát jobban teljesítünk, hogy ezt a politikai lózungot mondjam, mint más kerületek. Ezt készségesen elismerem. Élesben nem látjuk, hogy, hogy fog működni. Ez egy borzasztó egyszerű technikával javasolnám azt, hogy legyen egy ilyen, hát úgy mondja az angol, hogy </w:t>
      </w:r>
      <w:proofErr w:type="spellStart"/>
      <w:r w:rsidRPr="00F3724A">
        <w:rPr>
          <w:rFonts w:ascii="Times New Roman" w:hAnsi="Times New Roman" w:cs="Times New Roman"/>
          <w:sz w:val="26"/>
          <w:szCs w:val="26"/>
        </w:rPr>
        <w:t>safety</w:t>
      </w:r>
      <w:proofErr w:type="spellEnd"/>
      <w:r w:rsidRPr="00F3724A">
        <w:rPr>
          <w:rFonts w:ascii="Times New Roman" w:hAnsi="Times New Roman" w:cs="Times New Roman"/>
          <w:sz w:val="26"/>
          <w:szCs w:val="26"/>
        </w:rPr>
        <w:t xml:space="preserve"> </w:t>
      </w:r>
      <w:proofErr w:type="spellStart"/>
      <w:r w:rsidRPr="00F3724A">
        <w:rPr>
          <w:rFonts w:ascii="Times New Roman" w:hAnsi="Times New Roman" w:cs="Times New Roman"/>
          <w:sz w:val="26"/>
          <w:szCs w:val="26"/>
        </w:rPr>
        <w:t>wall</w:t>
      </w:r>
      <w:proofErr w:type="spellEnd"/>
      <w:r w:rsidRPr="00F3724A">
        <w:rPr>
          <w:rFonts w:ascii="Times New Roman" w:hAnsi="Times New Roman" w:cs="Times New Roman"/>
          <w:sz w:val="26"/>
          <w:szCs w:val="26"/>
        </w:rPr>
        <w:t>, egy biztonsági mechanizmusunk, vagy egy ilyen vészhálónk, vagy egy ilyen biztonsági hálónk. A technika, amelyet ezúton is köszönöm az apparátusnak a segítségét, úgy tudtunk megoldani, hogy az 58. sor, az 5. mellékletn</w:t>
      </w:r>
      <w:r w:rsidR="00472438">
        <w:rPr>
          <w:rFonts w:ascii="Times New Roman" w:hAnsi="Times New Roman" w:cs="Times New Roman"/>
          <w:sz w:val="26"/>
          <w:szCs w:val="26"/>
        </w:rPr>
        <w:t>ek, amely általában intézményi a</w:t>
      </w:r>
      <w:r w:rsidRPr="00F3724A">
        <w:rPr>
          <w:rFonts w:ascii="Times New Roman" w:hAnsi="Times New Roman" w:cs="Times New Roman"/>
          <w:sz w:val="26"/>
          <w:szCs w:val="26"/>
        </w:rPr>
        <w:t xml:space="preserve">lapítványnak, azt hiszem az idén </w:t>
      </w:r>
      <w:r w:rsidR="00472438">
        <w:rPr>
          <w:rFonts w:ascii="Times New Roman" w:hAnsi="Times New Roman" w:cs="Times New Roman"/>
          <w:sz w:val="26"/>
          <w:szCs w:val="26"/>
        </w:rPr>
        <w:t>1 millió forintot</w:t>
      </w:r>
      <w:r w:rsidRPr="00F3724A">
        <w:rPr>
          <w:rFonts w:ascii="Times New Roman" w:hAnsi="Times New Roman" w:cs="Times New Roman"/>
          <w:sz w:val="26"/>
          <w:szCs w:val="26"/>
        </w:rPr>
        <w:t xml:space="preserve">, de lehet, hogy tévedek, és másfelet, de azt hiszem, hogy </w:t>
      </w:r>
      <w:r w:rsidR="00472438">
        <w:rPr>
          <w:rFonts w:ascii="Times New Roman" w:hAnsi="Times New Roman" w:cs="Times New Roman"/>
          <w:sz w:val="26"/>
          <w:szCs w:val="26"/>
        </w:rPr>
        <w:t>1 millió forintot</w:t>
      </w:r>
      <w:r w:rsidRPr="00F3724A">
        <w:rPr>
          <w:rFonts w:ascii="Times New Roman" w:hAnsi="Times New Roman" w:cs="Times New Roman"/>
          <w:sz w:val="26"/>
          <w:szCs w:val="26"/>
        </w:rPr>
        <w:t xml:space="preserve"> irányoz elő. Oda újabb 58/A</w:t>
      </w:r>
      <w:r w:rsidR="00472438">
        <w:rPr>
          <w:rFonts w:ascii="Times New Roman" w:hAnsi="Times New Roman" w:cs="Times New Roman"/>
          <w:sz w:val="26"/>
          <w:szCs w:val="26"/>
        </w:rPr>
        <w:t>.</w:t>
      </w:r>
      <w:r w:rsidRPr="00F3724A">
        <w:rPr>
          <w:rFonts w:ascii="Times New Roman" w:hAnsi="Times New Roman" w:cs="Times New Roman"/>
          <w:sz w:val="26"/>
          <w:szCs w:val="26"/>
        </w:rPr>
        <w:t>,</w:t>
      </w:r>
      <w:r w:rsidR="00472438">
        <w:rPr>
          <w:rFonts w:ascii="Times New Roman" w:hAnsi="Times New Roman" w:cs="Times New Roman"/>
          <w:sz w:val="26"/>
          <w:szCs w:val="26"/>
        </w:rPr>
        <w:t xml:space="preserve"> 58/B., 58/C </w:t>
      </w:r>
      <w:r w:rsidR="00472438">
        <w:rPr>
          <w:rFonts w:ascii="Times New Roman" w:hAnsi="Times New Roman" w:cs="Times New Roman"/>
          <w:sz w:val="26"/>
          <w:szCs w:val="26"/>
        </w:rPr>
        <w:lastRenderedPageBreak/>
        <w:t>sorokat tennénk be, n</w:t>
      </w:r>
      <w:r w:rsidRPr="00F3724A">
        <w:rPr>
          <w:rFonts w:ascii="Times New Roman" w:hAnsi="Times New Roman" w:cs="Times New Roman"/>
          <w:sz w:val="26"/>
          <w:szCs w:val="26"/>
        </w:rPr>
        <w:t>evesítve e</w:t>
      </w:r>
      <w:r w:rsidR="00472438">
        <w:rPr>
          <w:rFonts w:ascii="Times New Roman" w:hAnsi="Times New Roman" w:cs="Times New Roman"/>
          <w:sz w:val="26"/>
          <w:szCs w:val="26"/>
        </w:rPr>
        <w:t xml:space="preserve">gy-egy kerület </w:t>
      </w:r>
      <w:proofErr w:type="gramStart"/>
      <w:r w:rsidR="00472438">
        <w:rPr>
          <w:rFonts w:ascii="Times New Roman" w:hAnsi="Times New Roman" w:cs="Times New Roman"/>
          <w:sz w:val="26"/>
          <w:szCs w:val="26"/>
        </w:rPr>
        <w:t>iskolának</w:t>
      </w:r>
      <w:proofErr w:type="gramEnd"/>
      <w:r w:rsidR="00472438">
        <w:rPr>
          <w:rFonts w:ascii="Times New Roman" w:hAnsi="Times New Roman" w:cs="Times New Roman"/>
          <w:sz w:val="26"/>
          <w:szCs w:val="26"/>
        </w:rPr>
        <w:t xml:space="preserve"> az a</w:t>
      </w:r>
      <w:r w:rsidRPr="00F3724A">
        <w:rPr>
          <w:rFonts w:ascii="Times New Roman" w:hAnsi="Times New Roman" w:cs="Times New Roman"/>
          <w:sz w:val="26"/>
          <w:szCs w:val="26"/>
        </w:rPr>
        <w:t>lapítványának. Itt engedjék meg egy lábjegyzetet, hadd mondjak. Tegnap a bizottsági ülésen szóba került, hogy jogilag biztos latinul kéne mondanom, hogy jogilag hogy néz az ki, hogy ezek nem az iskola alapítványai. Természetesen egy alapítványt jogilag magánszemélyek alapítanak. Egyébként sok alapítványban, egyébként a kuratóriumban benne van az igazgató is, már csak ez is ráutaló ma</w:t>
      </w:r>
      <w:r w:rsidR="00472438">
        <w:rPr>
          <w:rFonts w:ascii="Times New Roman" w:hAnsi="Times New Roman" w:cs="Times New Roman"/>
          <w:sz w:val="26"/>
          <w:szCs w:val="26"/>
        </w:rPr>
        <w:t xml:space="preserve">gatartás, hogy ez valójában pro </w:t>
      </w:r>
      <w:r w:rsidRPr="00F3724A">
        <w:rPr>
          <w:rFonts w:ascii="Times New Roman" w:hAnsi="Times New Roman" w:cs="Times New Roman"/>
          <w:sz w:val="26"/>
          <w:szCs w:val="26"/>
        </w:rPr>
        <w:t xml:space="preserve">forma, tehát tartalmát tekintve az iskolának az alapítványa. Az meg teljesen nyilvánvaló, hogy beszédesek a nevei is az alapítványoknak. Ami meg a </w:t>
      </w:r>
      <w:proofErr w:type="spellStart"/>
      <w:r w:rsidRPr="00F3724A">
        <w:rPr>
          <w:rFonts w:ascii="Times New Roman" w:hAnsi="Times New Roman" w:cs="Times New Roman"/>
          <w:sz w:val="26"/>
          <w:szCs w:val="26"/>
        </w:rPr>
        <w:t>legegyértelműbb</w:t>
      </w:r>
      <w:proofErr w:type="spellEnd"/>
      <w:r w:rsidRPr="00F3724A">
        <w:rPr>
          <w:rFonts w:ascii="Times New Roman" w:hAnsi="Times New Roman" w:cs="Times New Roman"/>
          <w:sz w:val="26"/>
          <w:szCs w:val="26"/>
        </w:rPr>
        <w:t xml:space="preserve">, ami pedig a </w:t>
      </w:r>
      <w:proofErr w:type="spellStart"/>
      <w:r w:rsidRPr="00F3724A">
        <w:rPr>
          <w:rFonts w:ascii="Times New Roman" w:hAnsi="Times New Roman" w:cs="Times New Roman"/>
          <w:sz w:val="26"/>
          <w:szCs w:val="26"/>
        </w:rPr>
        <w:t>legegyértelműbb</w:t>
      </w:r>
      <w:proofErr w:type="spellEnd"/>
      <w:r w:rsidRPr="00F3724A">
        <w:rPr>
          <w:rFonts w:ascii="Times New Roman" w:hAnsi="Times New Roman" w:cs="Times New Roman"/>
          <w:sz w:val="26"/>
          <w:szCs w:val="26"/>
        </w:rPr>
        <w:t xml:space="preserve">, hogy mindegyik iskolának az alapítványa az iskola honlapján szerepel, onnan olvastuk ki. </w:t>
      </w:r>
      <w:proofErr w:type="gramStart"/>
      <w:r w:rsidRPr="00F3724A">
        <w:rPr>
          <w:rFonts w:ascii="Times New Roman" w:hAnsi="Times New Roman" w:cs="Times New Roman"/>
          <w:sz w:val="26"/>
          <w:szCs w:val="26"/>
        </w:rPr>
        <w:t>A technika pedig nagyon egyszerű</w:t>
      </w:r>
      <w:r w:rsidR="00472438">
        <w:rPr>
          <w:rFonts w:ascii="Times New Roman" w:hAnsi="Times New Roman" w:cs="Times New Roman"/>
          <w:sz w:val="26"/>
          <w:szCs w:val="26"/>
        </w:rPr>
        <w:t>,</w:t>
      </w:r>
      <w:r w:rsidRPr="00F3724A">
        <w:rPr>
          <w:rFonts w:ascii="Times New Roman" w:hAnsi="Times New Roman" w:cs="Times New Roman"/>
          <w:sz w:val="26"/>
          <w:szCs w:val="26"/>
        </w:rPr>
        <w:t xml:space="preserve"> általánosan azt javaslom, az előterjesztés, a módosító indítványaimban, külön-külön soron, hogy összességében vegyünk egy </w:t>
      </w:r>
      <w:r w:rsidR="00472438">
        <w:rPr>
          <w:rFonts w:ascii="Times New Roman" w:hAnsi="Times New Roman" w:cs="Times New Roman"/>
          <w:sz w:val="26"/>
          <w:szCs w:val="26"/>
        </w:rPr>
        <w:t>30 milliós</w:t>
      </w:r>
      <w:r w:rsidRPr="00F3724A">
        <w:rPr>
          <w:rFonts w:ascii="Times New Roman" w:hAnsi="Times New Roman" w:cs="Times New Roman"/>
          <w:sz w:val="26"/>
          <w:szCs w:val="26"/>
        </w:rPr>
        <w:t xml:space="preserve"> keretet, minden egyes iskolának a taglétszáma, a tanulói taglétszáma egy nagyon könnyen megismerhető adat, és egységesen, ahogy szokták mondani, fűnyíró elv szerűen, nem vizsgálva, hogy melyik iskola, hogyan teljesít, mennyi szükség lenne rá, létszámarányosan, azonos egy tanulóra vetítve, azonos összeget irányozzunk elő</w:t>
      </w:r>
      <w:r w:rsidR="00472438">
        <w:rPr>
          <w:rFonts w:ascii="Times New Roman" w:hAnsi="Times New Roman" w:cs="Times New Roman"/>
          <w:sz w:val="26"/>
          <w:szCs w:val="26"/>
        </w:rPr>
        <w:t>, külön-külön soron az iskolák a</w:t>
      </w:r>
      <w:r w:rsidRPr="00F3724A">
        <w:rPr>
          <w:rFonts w:ascii="Times New Roman" w:hAnsi="Times New Roman" w:cs="Times New Roman"/>
          <w:sz w:val="26"/>
          <w:szCs w:val="26"/>
        </w:rPr>
        <w:t>lapítványainak, egy keretösszegként.</w:t>
      </w:r>
      <w:proofErr w:type="gramEnd"/>
      <w:r w:rsidRPr="00F3724A">
        <w:rPr>
          <w:rFonts w:ascii="Times New Roman" w:hAnsi="Times New Roman" w:cs="Times New Roman"/>
          <w:sz w:val="26"/>
          <w:szCs w:val="26"/>
        </w:rPr>
        <w:t xml:space="preserve"> Természetesen az Alapítvány igénybevételének a módja ugyanolyan lenne, mint bármikor máskor, hogyha erre igény mutatkozik, akkor egy előterjesztés </w:t>
      </w:r>
      <w:r w:rsidR="00472438">
        <w:rPr>
          <w:rFonts w:ascii="Times New Roman" w:hAnsi="Times New Roman" w:cs="Times New Roman"/>
          <w:sz w:val="26"/>
          <w:szCs w:val="26"/>
        </w:rPr>
        <w:t>érkezik. Ezt igényelni kell az a</w:t>
      </w:r>
      <w:r w:rsidRPr="00F3724A">
        <w:rPr>
          <w:rFonts w:ascii="Times New Roman" w:hAnsi="Times New Roman" w:cs="Times New Roman"/>
          <w:sz w:val="26"/>
          <w:szCs w:val="26"/>
        </w:rPr>
        <w:t xml:space="preserve">lapítványnak és ide a testület elé kerül, és mi egyesével döntünk róla. Ezek keretösszegek, </w:t>
      </w:r>
      <w:r w:rsidR="00472438">
        <w:rPr>
          <w:rFonts w:ascii="Times New Roman" w:hAnsi="Times New Roman" w:cs="Times New Roman"/>
          <w:sz w:val="26"/>
          <w:szCs w:val="26"/>
        </w:rPr>
        <w:t>hogy úgy mondjam</w:t>
      </w:r>
      <w:r w:rsidRPr="00F3724A">
        <w:rPr>
          <w:rFonts w:ascii="Times New Roman" w:hAnsi="Times New Roman" w:cs="Times New Roman"/>
          <w:sz w:val="26"/>
          <w:szCs w:val="26"/>
        </w:rPr>
        <w:t xml:space="preserve"> ilyen ráutaló keretösszegek, hogy ebből gaz</w:t>
      </w:r>
      <w:r w:rsidR="00472438">
        <w:rPr>
          <w:rFonts w:ascii="Times New Roman" w:hAnsi="Times New Roman" w:cs="Times New Roman"/>
          <w:sz w:val="26"/>
          <w:szCs w:val="26"/>
        </w:rPr>
        <w:t>dálkodhat az iskola alapítványa, a</w:t>
      </w:r>
      <w:r w:rsidRPr="00F3724A">
        <w:rPr>
          <w:rFonts w:ascii="Times New Roman" w:hAnsi="Times New Roman" w:cs="Times New Roman"/>
          <w:sz w:val="26"/>
          <w:szCs w:val="26"/>
        </w:rPr>
        <w:t xml:space="preserve">mennyiben igény mutatkozik rá. Ha nem mutatkozik, tehát ez az év úgy telik el, hogy minden rendben van, tehát bár az állam erőszakkal elvette tőlünk az iskolákat, de nincsen probléma, minden, amire szükségük van, azt ők a Tankerületen keresztül meg tudják kapni, tehát nem vesznek igénybe ebből ad </w:t>
      </w:r>
      <w:r w:rsidR="00472438">
        <w:rPr>
          <w:rFonts w:ascii="Times New Roman" w:hAnsi="Times New Roman" w:cs="Times New Roman"/>
          <w:sz w:val="26"/>
          <w:szCs w:val="26"/>
        </w:rPr>
        <w:t>absurdum</w:t>
      </w:r>
      <w:r w:rsidRPr="00F3724A">
        <w:rPr>
          <w:rFonts w:ascii="Times New Roman" w:hAnsi="Times New Roman" w:cs="Times New Roman"/>
          <w:sz w:val="26"/>
          <w:szCs w:val="26"/>
        </w:rPr>
        <w:t xml:space="preserve"> nulla forintot, akkor természetesen egy fillérünkbe sem került. És az örömünk közös lesz, mert az azt jelenti, nemcsak a </w:t>
      </w:r>
      <w:r w:rsidR="00472438">
        <w:rPr>
          <w:rFonts w:ascii="Times New Roman" w:hAnsi="Times New Roman" w:cs="Times New Roman"/>
          <w:sz w:val="26"/>
          <w:szCs w:val="26"/>
        </w:rPr>
        <w:t>30 millió</w:t>
      </w:r>
      <w:r w:rsidRPr="00F3724A">
        <w:rPr>
          <w:rFonts w:ascii="Times New Roman" w:hAnsi="Times New Roman" w:cs="Times New Roman"/>
          <w:sz w:val="26"/>
          <w:szCs w:val="26"/>
        </w:rPr>
        <w:t xml:space="preserve"> technikailag így megmaradt, hanem, hogy minden rendben van. Ez egy biztonsági vésztartalék lenne, ezért bátorkodtam ezt javasolni. És akkor egyesével jelezném, hogy az indítványaimban melyik iskolánál, milyen összegről szólnak. A 8. sorszámmal az Arany János Általános Iskolának az Árpádföld Iskola Alapítványának mindig </w:t>
      </w:r>
      <w:r w:rsidR="003A7BF3">
        <w:rPr>
          <w:rFonts w:ascii="Times New Roman" w:hAnsi="Times New Roman" w:cs="Times New Roman"/>
          <w:sz w:val="26"/>
          <w:szCs w:val="26"/>
        </w:rPr>
        <w:t>ezer forintra</w:t>
      </w:r>
      <w:r w:rsidRPr="00F3724A">
        <w:rPr>
          <w:rFonts w:ascii="Times New Roman" w:hAnsi="Times New Roman" w:cs="Times New Roman"/>
          <w:sz w:val="26"/>
          <w:szCs w:val="26"/>
        </w:rPr>
        <w:t xml:space="preserve"> kerekítve fogom mondani: </w:t>
      </w:r>
      <w:r w:rsidR="003A7BF3">
        <w:rPr>
          <w:rFonts w:ascii="Times New Roman" w:hAnsi="Times New Roman" w:cs="Times New Roman"/>
          <w:sz w:val="26"/>
          <w:szCs w:val="26"/>
        </w:rPr>
        <w:t>2 139 E</w:t>
      </w:r>
      <w:r w:rsidRPr="00F3724A">
        <w:rPr>
          <w:rFonts w:ascii="Times New Roman" w:hAnsi="Times New Roman" w:cs="Times New Roman"/>
          <w:sz w:val="26"/>
          <w:szCs w:val="26"/>
        </w:rPr>
        <w:t xml:space="preserve"> Ft-ot javasolnék. A következő pedig a Batthyány Ilona Általános Iskolának a Batthyány Ilona Alapítványának </w:t>
      </w:r>
      <w:r w:rsidR="003A7BF3">
        <w:rPr>
          <w:rFonts w:ascii="Times New Roman" w:hAnsi="Times New Roman" w:cs="Times New Roman"/>
          <w:sz w:val="26"/>
          <w:szCs w:val="26"/>
        </w:rPr>
        <w:t>2 266 E</w:t>
      </w:r>
      <w:r w:rsidRPr="00F3724A">
        <w:rPr>
          <w:rFonts w:ascii="Times New Roman" w:hAnsi="Times New Roman" w:cs="Times New Roman"/>
          <w:sz w:val="26"/>
          <w:szCs w:val="26"/>
        </w:rPr>
        <w:t xml:space="preserve"> Ft-ot. Itt egy zárójeles jelzést mondanék, a Centenáriumi Iskola következne, az ne</w:t>
      </w:r>
      <w:r w:rsidR="003A7BF3">
        <w:rPr>
          <w:rFonts w:ascii="Times New Roman" w:hAnsi="Times New Roman" w:cs="Times New Roman"/>
          <w:sz w:val="26"/>
          <w:szCs w:val="26"/>
        </w:rPr>
        <w:t>m egy elírás, hogy itt hiányzik, h</w:t>
      </w:r>
      <w:r w:rsidRPr="00F3724A">
        <w:rPr>
          <w:rFonts w:ascii="Times New Roman" w:hAnsi="Times New Roman" w:cs="Times New Roman"/>
          <w:sz w:val="26"/>
          <w:szCs w:val="26"/>
        </w:rPr>
        <w:t xml:space="preserve">anem nem találtuk meg, hogy a Centinek lenne alapítványa. Nincs alapítványa, ezzel a technikával nem tudjuk ezt a keretösszeget beállítani. Ezt követően a Hermann Ottó iskolának, a Hermann Ottó Alapítványnak, </w:t>
      </w:r>
      <w:r w:rsidR="003A7BF3">
        <w:rPr>
          <w:rFonts w:ascii="Times New Roman" w:hAnsi="Times New Roman" w:cs="Times New Roman"/>
          <w:sz w:val="26"/>
          <w:szCs w:val="26"/>
        </w:rPr>
        <w:t>2 9 E</w:t>
      </w:r>
      <w:r w:rsidRPr="00F3724A">
        <w:rPr>
          <w:rFonts w:ascii="Times New Roman" w:hAnsi="Times New Roman" w:cs="Times New Roman"/>
          <w:sz w:val="26"/>
          <w:szCs w:val="26"/>
        </w:rPr>
        <w:t xml:space="preserve"> Ft-ot. A </w:t>
      </w:r>
      <w:proofErr w:type="spellStart"/>
      <w:r w:rsidRPr="00F3724A">
        <w:rPr>
          <w:rFonts w:ascii="Times New Roman" w:hAnsi="Times New Roman" w:cs="Times New Roman"/>
          <w:sz w:val="26"/>
          <w:szCs w:val="26"/>
        </w:rPr>
        <w:t>Lemhényi</w:t>
      </w:r>
      <w:proofErr w:type="spellEnd"/>
      <w:r w:rsidRPr="00F3724A">
        <w:rPr>
          <w:rFonts w:ascii="Times New Roman" w:hAnsi="Times New Roman" w:cs="Times New Roman"/>
          <w:sz w:val="26"/>
          <w:szCs w:val="26"/>
        </w:rPr>
        <w:t xml:space="preserve"> Dezső Iskolának, a </w:t>
      </w:r>
      <w:proofErr w:type="spellStart"/>
      <w:r w:rsidRPr="00F3724A">
        <w:rPr>
          <w:rFonts w:ascii="Times New Roman" w:hAnsi="Times New Roman" w:cs="Times New Roman"/>
          <w:sz w:val="26"/>
          <w:szCs w:val="26"/>
        </w:rPr>
        <w:t>Lemhényi</w:t>
      </w:r>
      <w:proofErr w:type="spellEnd"/>
      <w:r w:rsidRPr="00F3724A">
        <w:rPr>
          <w:rFonts w:ascii="Times New Roman" w:hAnsi="Times New Roman" w:cs="Times New Roman"/>
          <w:sz w:val="26"/>
          <w:szCs w:val="26"/>
        </w:rPr>
        <w:t xml:space="preserve"> </w:t>
      </w:r>
      <w:proofErr w:type="spellStart"/>
      <w:r w:rsidRPr="00F3724A">
        <w:rPr>
          <w:rFonts w:ascii="Times New Roman" w:hAnsi="Times New Roman" w:cs="Times New Roman"/>
          <w:sz w:val="26"/>
          <w:szCs w:val="26"/>
        </w:rPr>
        <w:t>Kéttannyelvű</w:t>
      </w:r>
      <w:proofErr w:type="spellEnd"/>
      <w:r w:rsidRPr="00F3724A">
        <w:rPr>
          <w:rFonts w:ascii="Times New Roman" w:hAnsi="Times New Roman" w:cs="Times New Roman"/>
          <w:sz w:val="26"/>
          <w:szCs w:val="26"/>
        </w:rPr>
        <w:t xml:space="preserve"> Alapítvány, illetve itt egy másik Alapítvány is van, a Fasori Gyerekekért, Gyermekekért Alapítvány, </w:t>
      </w:r>
      <w:r w:rsidR="003A7BF3">
        <w:rPr>
          <w:rFonts w:ascii="Times New Roman" w:hAnsi="Times New Roman" w:cs="Times New Roman"/>
          <w:sz w:val="26"/>
          <w:szCs w:val="26"/>
        </w:rPr>
        <w:t>1 834 E</w:t>
      </w:r>
      <w:r w:rsidRPr="00F3724A">
        <w:rPr>
          <w:rFonts w:ascii="Times New Roman" w:hAnsi="Times New Roman" w:cs="Times New Roman"/>
          <w:sz w:val="26"/>
          <w:szCs w:val="26"/>
        </w:rPr>
        <w:t xml:space="preserve"> Ft-ot. A Jókai Mór Iskolának, a </w:t>
      </w:r>
      <w:proofErr w:type="spellStart"/>
      <w:r w:rsidRPr="00F3724A">
        <w:rPr>
          <w:rFonts w:ascii="Times New Roman" w:hAnsi="Times New Roman" w:cs="Times New Roman"/>
          <w:sz w:val="26"/>
          <w:szCs w:val="26"/>
        </w:rPr>
        <w:t>Tiszakömlő</w:t>
      </w:r>
      <w:proofErr w:type="spellEnd"/>
      <w:r w:rsidRPr="00F3724A">
        <w:rPr>
          <w:rFonts w:ascii="Times New Roman" w:hAnsi="Times New Roman" w:cs="Times New Roman"/>
          <w:sz w:val="26"/>
          <w:szCs w:val="26"/>
        </w:rPr>
        <w:t xml:space="preserve"> Általános Iskola Alapítványa nevű alapítványának </w:t>
      </w:r>
      <w:r w:rsidR="003A7BF3">
        <w:rPr>
          <w:rFonts w:ascii="Times New Roman" w:hAnsi="Times New Roman" w:cs="Times New Roman"/>
          <w:sz w:val="26"/>
          <w:szCs w:val="26"/>
        </w:rPr>
        <w:t>2 161 E</w:t>
      </w:r>
      <w:r w:rsidRPr="00F3724A">
        <w:rPr>
          <w:rFonts w:ascii="Times New Roman" w:hAnsi="Times New Roman" w:cs="Times New Roman"/>
          <w:sz w:val="26"/>
          <w:szCs w:val="26"/>
        </w:rPr>
        <w:t xml:space="preserve"> Ft-ot. A Kölcsey Iskolának a Hajrá Tere Alapítványának </w:t>
      </w:r>
      <w:r w:rsidR="003A7BF3">
        <w:rPr>
          <w:rFonts w:ascii="Times New Roman" w:hAnsi="Times New Roman" w:cs="Times New Roman"/>
          <w:sz w:val="26"/>
          <w:szCs w:val="26"/>
        </w:rPr>
        <w:t xml:space="preserve">2 113 E </w:t>
      </w:r>
      <w:r w:rsidRPr="00F3724A">
        <w:rPr>
          <w:rFonts w:ascii="Times New Roman" w:hAnsi="Times New Roman" w:cs="Times New Roman"/>
          <w:sz w:val="26"/>
          <w:szCs w:val="26"/>
        </w:rPr>
        <w:t xml:space="preserve">Ft-ot. A Móra Ferenc Iskolának, az Útravaló Alapítványának </w:t>
      </w:r>
      <w:r w:rsidR="003A7BF3">
        <w:rPr>
          <w:rFonts w:ascii="Times New Roman" w:hAnsi="Times New Roman" w:cs="Times New Roman"/>
          <w:sz w:val="26"/>
          <w:szCs w:val="26"/>
        </w:rPr>
        <w:t>2 222 E</w:t>
      </w:r>
      <w:r w:rsidRPr="00F3724A">
        <w:rPr>
          <w:rFonts w:ascii="Times New Roman" w:hAnsi="Times New Roman" w:cs="Times New Roman"/>
          <w:sz w:val="26"/>
          <w:szCs w:val="26"/>
        </w:rPr>
        <w:t xml:space="preserve"> F</w:t>
      </w:r>
      <w:r w:rsidR="003A7BF3">
        <w:rPr>
          <w:rFonts w:ascii="Times New Roman" w:hAnsi="Times New Roman" w:cs="Times New Roman"/>
          <w:sz w:val="26"/>
          <w:szCs w:val="26"/>
        </w:rPr>
        <w:t>t-ot. A Sashalmi Tanodának, az Iskolánk a gyerekekért</w:t>
      </w:r>
      <w:r w:rsidRPr="00F3724A">
        <w:rPr>
          <w:rFonts w:ascii="Times New Roman" w:hAnsi="Times New Roman" w:cs="Times New Roman"/>
          <w:sz w:val="26"/>
          <w:szCs w:val="26"/>
        </w:rPr>
        <w:t xml:space="preserve"> Alapítványának </w:t>
      </w:r>
      <w:r w:rsidR="003A7BF3">
        <w:rPr>
          <w:rFonts w:ascii="Times New Roman" w:hAnsi="Times New Roman" w:cs="Times New Roman"/>
          <w:sz w:val="26"/>
          <w:szCs w:val="26"/>
        </w:rPr>
        <w:t>2 436 E</w:t>
      </w:r>
      <w:r w:rsidRPr="00F3724A">
        <w:rPr>
          <w:rFonts w:ascii="Times New Roman" w:hAnsi="Times New Roman" w:cs="Times New Roman"/>
          <w:sz w:val="26"/>
          <w:szCs w:val="26"/>
        </w:rPr>
        <w:t xml:space="preserve"> Ft-ot. A Szent-Györgyi </w:t>
      </w:r>
      <w:proofErr w:type="gramStart"/>
      <w:r w:rsidRPr="00F3724A">
        <w:rPr>
          <w:rFonts w:ascii="Times New Roman" w:hAnsi="Times New Roman" w:cs="Times New Roman"/>
          <w:sz w:val="26"/>
          <w:szCs w:val="26"/>
        </w:rPr>
        <w:t>Iskola hasonló</w:t>
      </w:r>
      <w:proofErr w:type="gramEnd"/>
      <w:r w:rsidRPr="00F3724A">
        <w:rPr>
          <w:rFonts w:ascii="Times New Roman" w:hAnsi="Times New Roman" w:cs="Times New Roman"/>
          <w:sz w:val="26"/>
          <w:szCs w:val="26"/>
        </w:rPr>
        <w:t xml:space="preserve"> nevű alapítványának, </w:t>
      </w:r>
      <w:r w:rsidR="003A7BF3">
        <w:rPr>
          <w:rFonts w:ascii="Times New Roman" w:hAnsi="Times New Roman" w:cs="Times New Roman"/>
          <w:sz w:val="26"/>
          <w:szCs w:val="26"/>
        </w:rPr>
        <w:t>1 900 E</w:t>
      </w:r>
      <w:r w:rsidRPr="00F3724A">
        <w:rPr>
          <w:rFonts w:ascii="Times New Roman" w:hAnsi="Times New Roman" w:cs="Times New Roman"/>
          <w:sz w:val="26"/>
          <w:szCs w:val="26"/>
        </w:rPr>
        <w:t xml:space="preserve"> Ft-ot. A Táncsics Általános Iskolának, a</w:t>
      </w:r>
      <w:r w:rsidR="003A7BF3">
        <w:rPr>
          <w:rFonts w:ascii="Times New Roman" w:hAnsi="Times New Roman" w:cs="Times New Roman"/>
          <w:sz w:val="26"/>
          <w:szCs w:val="26"/>
        </w:rPr>
        <w:t xml:space="preserve"> Táncsics Jubileumi Alapítvány a</w:t>
      </w:r>
      <w:r w:rsidRPr="00F3724A">
        <w:rPr>
          <w:rFonts w:ascii="Times New Roman" w:hAnsi="Times New Roman" w:cs="Times New Roman"/>
          <w:sz w:val="26"/>
          <w:szCs w:val="26"/>
        </w:rPr>
        <w:t>lapítványának 3</w:t>
      </w:r>
      <w:r w:rsidR="003A7BF3">
        <w:rPr>
          <w:rFonts w:ascii="Times New Roman" w:hAnsi="Times New Roman" w:cs="Times New Roman"/>
          <w:sz w:val="26"/>
          <w:szCs w:val="26"/>
        </w:rPr>
        <w:t> 577 E Ft-ot, a</w:t>
      </w:r>
      <w:r w:rsidRPr="00F3724A">
        <w:rPr>
          <w:rFonts w:ascii="Times New Roman" w:hAnsi="Times New Roman" w:cs="Times New Roman"/>
          <w:sz w:val="26"/>
          <w:szCs w:val="26"/>
        </w:rPr>
        <w:t xml:space="preserve"> </w:t>
      </w:r>
      <w:proofErr w:type="spellStart"/>
      <w:r w:rsidRPr="00F3724A">
        <w:rPr>
          <w:rFonts w:ascii="Times New Roman" w:hAnsi="Times New Roman" w:cs="Times New Roman"/>
          <w:sz w:val="26"/>
          <w:szCs w:val="26"/>
        </w:rPr>
        <w:t>Göllesz</w:t>
      </w:r>
      <w:proofErr w:type="spellEnd"/>
      <w:r w:rsidRPr="00F3724A">
        <w:rPr>
          <w:rFonts w:ascii="Times New Roman" w:hAnsi="Times New Roman" w:cs="Times New Roman"/>
          <w:sz w:val="26"/>
          <w:szCs w:val="26"/>
        </w:rPr>
        <w:t xml:space="preserve"> Viktor hosszú nevű intézmény Lépésenként Alapítványának </w:t>
      </w:r>
      <w:r w:rsidR="003A7BF3">
        <w:rPr>
          <w:rFonts w:ascii="Times New Roman" w:hAnsi="Times New Roman" w:cs="Times New Roman"/>
          <w:sz w:val="26"/>
          <w:szCs w:val="26"/>
        </w:rPr>
        <w:t>562 E</w:t>
      </w:r>
      <w:r w:rsidRPr="00F3724A">
        <w:rPr>
          <w:rFonts w:ascii="Times New Roman" w:hAnsi="Times New Roman" w:cs="Times New Roman"/>
          <w:sz w:val="26"/>
          <w:szCs w:val="26"/>
        </w:rPr>
        <w:t xml:space="preserve"> Ft-ot. A Szerb Ant</w:t>
      </w:r>
      <w:r w:rsidR="00E208E0">
        <w:rPr>
          <w:rFonts w:ascii="Times New Roman" w:hAnsi="Times New Roman" w:cs="Times New Roman"/>
          <w:sz w:val="26"/>
          <w:szCs w:val="26"/>
        </w:rPr>
        <w:t xml:space="preserve">al Gimnáziumnak, </w:t>
      </w:r>
      <w:proofErr w:type="spellStart"/>
      <w:r w:rsidR="00E208E0">
        <w:rPr>
          <w:rFonts w:ascii="Times New Roman" w:hAnsi="Times New Roman" w:cs="Times New Roman"/>
          <w:sz w:val="26"/>
          <w:szCs w:val="26"/>
        </w:rPr>
        <w:t>Cinkotai</w:t>
      </w:r>
      <w:proofErr w:type="spellEnd"/>
      <w:r w:rsidR="00E208E0">
        <w:rPr>
          <w:rFonts w:ascii="Times New Roman" w:hAnsi="Times New Roman" w:cs="Times New Roman"/>
          <w:sz w:val="26"/>
          <w:szCs w:val="26"/>
        </w:rPr>
        <w:t xml:space="preserve"> Főnix</w:t>
      </w:r>
      <w:r w:rsidRPr="00F3724A">
        <w:rPr>
          <w:rFonts w:ascii="Times New Roman" w:hAnsi="Times New Roman" w:cs="Times New Roman"/>
          <w:sz w:val="26"/>
          <w:szCs w:val="26"/>
        </w:rPr>
        <w:t xml:space="preserve"> Együtt a Tudásért Alapítványának </w:t>
      </w:r>
      <w:r w:rsidR="005A18D1">
        <w:rPr>
          <w:rFonts w:ascii="Times New Roman" w:hAnsi="Times New Roman" w:cs="Times New Roman"/>
          <w:sz w:val="26"/>
          <w:szCs w:val="26"/>
        </w:rPr>
        <w:t>2 841 E</w:t>
      </w:r>
      <w:r w:rsidRPr="00F3724A">
        <w:rPr>
          <w:rFonts w:ascii="Times New Roman" w:hAnsi="Times New Roman" w:cs="Times New Roman"/>
          <w:sz w:val="26"/>
          <w:szCs w:val="26"/>
        </w:rPr>
        <w:t xml:space="preserve"> Ft-ot. A Rácz Aladár Iskolának, Zen</w:t>
      </w:r>
      <w:r w:rsidR="005A18D1">
        <w:rPr>
          <w:rFonts w:ascii="Times New Roman" w:hAnsi="Times New Roman" w:cs="Times New Roman"/>
          <w:sz w:val="26"/>
          <w:szCs w:val="26"/>
        </w:rPr>
        <w:t>ével a Holnapért Alapítványának</w:t>
      </w:r>
      <w:r w:rsidRPr="00F3724A">
        <w:rPr>
          <w:rFonts w:ascii="Times New Roman" w:hAnsi="Times New Roman" w:cs="Times New Roman"/>
          <w:sz w:val="26"/>
          <w:szCs w:val="26"/>
        </w:rPr>
        <w:t xml:space="preserve"> 3</w:t>
      </w:r>
      <w:r w:rsidR="005A18D1">
        <w:rPr>
          <w:rFonts w:ascii="Times New Roman" w:hAnsi="Times New Roman" w:cs="Times New Roman"/>
          <w:sz w:val="26"/>
          <w:szCs w:val="26"/>
        </w:rPr>
        <w:t>935 E</w:t>
      </w:r>
      <w:r w:rsidRPr="00F3724A">
        <w:rPr>
          <w:rFonts w:ascii="Times New Roman" w:hAnsi="Times New Roman" w:cs="Times New Roman"/>
          <w:sz w:val="26"/>
          <w:szCs w:val="26"/>
        </w:rPr>
        <w:t xml:space="preserve"> Ft-ot. Azt szeretném még ennek a csomag végezetéül mondani, hogy ezek keretösszegek, hogy ilyen </w:t>
      </w:r>
      <w:proofErr w:type="gramStart"/>
      <w:r w:rsidRPr="00F3724A">
        <w:rPr>
          <w:rFonts w:ascii="Times New Roman" w:hAnsi="Times New Roman" w:cs="Times New Roman"/>
          <w:sz w:val="26"/>
          <w:szCs w:val="26"/>
        </w:rPr>
        <w:t>visszatérjek</w:t>
      </w:r>
      <w:proofErr w:type="gramEnd"/>
      <w:r w:rsidRPr="00F3724A">
        <w:rPr>
          <w:rFonts w:ascii="Times New Roman" w:hAnsi="Times New Roman" w:cs="Times New Roman"/>
          <w:sz w:val="26"/>
          <w:szCs w:val="26"/>
        </w:rPr>
        <w:t xml:space="preserve"> az előző ugye most már akkor hívjuk úgy, hogy kilátó és kapcsolódó </w:t>
      </w:r>
      <w:r w:rsidRPr="00F3724A">
        <w:rPr>
          <w:rFonts w:ascii="Times New Roman" w:hAnsi="Times New Roman" w:cs="Times New Roman"/>
          <w:sz w:val="26"/>
          <w:szCs w:val="26"/>
        </w:rPr>
        <w:lastRenderedPageBreak/>
        <w:t xml:space="preserve">beruházásaihoz. Egy kilátó és kapcsolódó beruházásainak nagyságrendileg az 1/10-ének a keretösszegként való beállítását javaslom. Tehát, hogy az iskolánknak az összes kerületi iskolának, egy kivételével, a technikai okokból ez nem megoldható, technikailag tegyük lehetővé, hogy, ha és amennyiben, hogy ezt a fordulatot </w:t>
      </w:r>
      <w:proofErr w:type="gramStart"/>
      <w:r w:rsidRPr="00F3724A">
        <w:rPr>
          <w:rFonts w:ascii="Times New Roman" w:hAnsi="Times New Roman" w:cs="Times New Roman"/>
          <w:sz w:val="26"/>
          <w:szCs w:val="26"/>
        </w:rPr>
        <w:t>használhassam</w:t>
      </w:r>
      <w:proofErr w:type="gramEnd"/>
      <w:r w:rsidRPr="00F3724A">
        <w:rPr>
          <w:rFonts w:ascii="Times New Roman" w:hAnsi="Times New Roman" w:cs="Times New Roman"/>
          <w:sz w:val="26"/>
          <w:szCs w:val="26"/>
        </w:rPr>
        <w:t xml:space="preserve"> igényük mutatkozik, hogy ebben az első évben, amikor nem tudjuk, hogy hogyan fog tudni működni, bár szóval semmilyen tapasztalatunk nincsen. Még csak néhány hónap telt el, reméljük, hogy jól működik. Hogyha mégis igény mutatkozik, akkor egy ilyen viszonylag rugalmasabb módon egy olyan kerület, amely ugye megengedheti magának, hiszen sok, komoly beruházást, nagy, elszállt költségekkel is tudunk csinálni, állítsunk bele </w:t>
      </w:r>
      <w:r w:rsidR="005A18D1">
        <w:rPr>
          <w:rFonts w:ascii="Times New Roman" w:hAnsi="Times New Roman" w:cs="Times New Roman"/>
          <w:sz w:val="26"/>
          <w:szCs w:val="26"/>
        </w:rPr>
        <w:t>30 millió forintot</w:t>
      </w:r>
      <w:r w:rsidRPr="00F3724A">
        <w:rPr>
          <w:rFonts w:ascii="Times New Roman" w:hAnsi="Times New Roman" w:cs="Times New Roman"/>
          <w:sz w:val="26"/>
          <w:szCs w:val="26"/>
        </w:rPr>
        <w:t xml:space="preserve">, 1/10-nyi kilátó és kapcsolódó beruházásai tekintetében. És akkor egy </w:t>
      </w:r>
      <w:r w:rsidR="005A18D1" w:rsidRPr="00F3724A">
        <w:rPr>
          <w:rFonts w:ascii="Times New Roman" w:hAnsi="Times New Roman" w:cs="Times New Roman"/>
          <w:sz w:val="26"/>
          <w:szCs w:val="26"/>
        </w:rPr>
        <w:t>huszárvágással,</w:t>
      </w:r>
      <w:r w:rsidRPr="00F3724A">
        <w:rPr>
          <w:rFonts w:ascii="Times New Roman" w:hAnsi="Times New Roman" w:cs="Times New Roman"/>
          <w:sz w:val="26"/>
          <w:szCs w:val="26"/>
        </w:rPr>
        <w:t xml:space="preserve"> egy sokkal egyszerűbb témát mondanék, még ahol van egy módosító indítványom. Ez a korcsolyapálya létesítésére én ismét beállítanék </w:t>
      </w:r>
      <w:r w:rsidR="005A18D1">
        <w:rPr>
          <w:rFonts w:ascii="Times New Roman" w:hAnsi="Times New Roman" w:cs="Times New Roman"/>
          <w:sz w:val="26"/>
          <w:szCs w:val="26"/>
        </w:rPr>
        <w:t>10 millió forintot. A 6. melléklet, a 6/</w:t>
      </w:r>
      <w:proofErr w:type="gramStart"/>
      <w:r w:rsidR="005A18D1">
        <w:rPr>
          <w:rFonts w:ascii="Times New Roman" w:hAnsi="Times New Roman" w:cs="Times New Roman"/>
          <w:sz w:val="26"/>
          <w:szCs w:val="26"/>
        </w:rPr>
        <w:t>A</w:t>
      </w:r>
      <w:proofErr w:type="gramEnd"/>
      <w:r w:rsidR="005A18D1">
        <w:rPr>
          <w:rFonts w:ascii="Times New Roman" w:hAnsi="Times New Roman" w:cs="Times New Roman"/>
          <w:sz w:val="26"/>
          <w:szCs w:val="26"/>
        </w:rPr>
        <w:t xml:space="preserve">. </w:t>
      </w:r>
      <w:r w:rsidRPr="00F3724A">
        <w:rPr>
          <w:rFonts w:ascii="Times New Roman" w:hAnsi="Times New Roman" w:cs="Times New Roman"/>
          <w:sz w:val="26"/>
          <w:szCs w:val="26"/>
        </w:rPr>
        <w:t>melléklet, 32. sorában, a fejlesztési céltartalék tartalékainak a forrásaként. Egyszerűen azért, mert én úgy emlékszem, bár elfelejtettem, őszintén mondom visszanézni az emlékeztetőt, az előző, előző testületi ülésről, hogy amikor erről azt hiszem, hihetetlen egyetértésbe</w:t>
      </w:r>
      <w:r w:rsidR="005A18D1">
        <w:rPr>
          <w:rFonts w:ascii="Times New Roman" w:hAnsi="Times New Roman" w:cs="Times New Roman"/>
          <w:sz w:val="26"/>
          <w:szCs w:val="26"/>
        </w:rPr>
        <w:t>n beszélgettünk Alpolgármester ú</w:t>
      </w:r>
      <w:r w:rsidRPr="00F3724A">
        <w:rPr>
          <w:rFonts w:ascii="Times New Roman" w:hAnsi="Times New Roman" w:cs="Times New Roman"/>
          <w:sz w:val="26"/>
          <w:szCs w:val="26"/>
        </w:rPr>
        <w:t>rral, akkor fölmerült az, hogy Ön ugye tárgyalni fog majd az Ikarus magánberuházójával, és nem tudom, hogy egyébként h</w:t>
      </w:r>
      <w:r w:rsidR="005A18D1">
        <w:rPr>
          <w:rFonts w:ascii="Times New Roman" w:hAnsi="Times New Roman" w:cs="Times New Roman"/>
          <w:sz w:val="26"/>
          <w:szCs w:val="26"/>
        </w:rPr>
        <w:t>ogy állnak azok a beszélgetések. D</w:t>
      </w:r>
      <w:r w:rsidRPr="00F3724A">
        <w:rPr>
          <w:rFonts w:ascii="Times New Roman" w:hAnsi="Times New Roman" w:cs="Times New Roman"/>
          <w:sz w:val="26"/>
          <w:szCs w:val="26"/>
        </w:rPr>
        <w:t>e talán a beszélget</w:t>
      </w:r>
      <w:r w:rsidR="005A18D1">
        <w:rPr>
          <w:rFonts w:ascii="Times New Roman" w:hAnsi="Times New Roman" w:cs="Times New Roman"/>
          <w:sz w:val="26"/>
          <w:szCs w:val="26"/>
        </w:rPr>
        <w:t>ést segíti az, hogyha van egy B</w:t>
      </w:r>
      <w:r w:rsidRPr="00F3724A">
        <w:rPr>
          <w:rFonts w:ascii="Times New Roman" w:hAnsi="Times New Roman" w:cs="Times New Roman"/>
          <w:sz w:val="26"/>
          <w:szCs w:val="26"/>
        </w:rPr>
        <w:t xml:space="preserve"> terv, hogyha egy magánberuházó nem azt látja, hogy nincs más megoldásunk, hogy ezt</w:t>
      </w:r>
      <w:r w:rsidR="005A18D1">
        <w:rPr>
          <w:rFonts w:ascii="Times New Roman" w:hAnsi="Times New Roman" w:cs="Times New Roman"/>
          <w:sz w:val="26"/>
          <w:szCs w:val="26"/>
        </w:rPr>
        <w:t xml:space="preserve"> a furcsa fordulatot használjam, m</w:t>
      </w:r>
      <w:r w:rsidRPr="00F3724A">
        <w:rPr>
          <w:rFonts w:ascii="Times New Roman" w:hAnsi="Times New Roman" w:cs="Times New Roman"/>
          <w:sz w:val="26"/>
          <w:szCs w:val="26"/>
        </w:rPr>
        <w:t>inden tojásunkat az ő kosarába helyeztük. Ez egy angol, azt hiszem magyarul is használt kifejezés. Tehát, hogy ő nem látja, hogy mi kiszolgáltatottak vagyunk. Egyszerűen állítsuk be. Egyébként ez a sor létezik, mai nap, jelenleg is a rendelet-tervezetben, csak nullával van beállítva. Tegyük be ugyanolyan biztonsági tartalékként, ha egyébként nem tudtunk megállapodni</w:t>
      </w:r>
      <w:r w:rsidR="005A18D1">
        <w:rPr>
          <w:rFonts w:ascii="Times New Roman" w:hAnsi="Times New Roman" w:cs="Times New Roman"/>
          <w:sz w:val="26"/>
          <w:szCs w:val="26"/>
        </w:rPr>
        <w:t xml:space="preserve"> az Ikarusszal, az Ikarusnak az ú</w:t>
      </w:r>
      <w:r w:rsidRPr="00F3724A">
        <w:rPr>
          <w:rFonts w:ascii="Times New Roman" w:hAnsi="Times New Roman" w:cs="Times New Roman"/>
          <w:sz w:val="26"/>
          <w:szCs w:val="26"/>
        </w:rPr>
        <w:t xml:space="preserve">j tulajdonosával, akkor legyen erre lehetőség. Mire legközelebb módosítanánk a költségvetést, bőven ősz van, addigra már fagyasztani kéne a jeget, tehát, hogy legyen meg ez a lehetőség. Köszönöm szépen, hogy érvelhettem </w:t>
      </w:r>
      <w:proofErr w:type="gramStart"/>
      <w:r w:rsidRPr="00F3724A">
        <w:rPr>
          <w:rFonts w:ascii="Times New Roman" w:hAnsi="Times New Roman" w:cs="Times New Roman"/>
          <w:sz w:val="26"/>
          <w:szCs w:val="26"/>
        </w:rPr>
        <w:t>mindegyik mellett</w:t>
      </w:r>
      <w:proofErr w:type="gramEnd"/>
      <w:r w:rsidRPr="00F3724A">
        <w:rPr>
          <w:rFonts w:ascii="Times New Roman" w:hAnsi="Times New Roman" w:cs="Times New Roman"/>
          <w:sz w:val="26"/>
          <w:szCs w:val="26"/>
        </w:rPr>
        <w:t>.</w:t>
      </w:r>
    </w:p>
    <w:p w:rsidR="00F3724A" w:rsidRPr="00F3724A" w:rsidRDefault="00F3724A" w:rsidP="00F3724A">
      <w:pPr>
        <w:spacing w:after="0" w:line="240" w:lineRule="auto"/>
        <w:jc w:val="both"/>
        <w:rPr>
          <w:rFonts w:ascii="Times New Roman" w:hAnsi="Times New Roman" w:cs="Times New Roman"/>
          <w:sz w:val="26"/>
          <w:szCs w:val="26"/>
        </w:rPr>
      </w:pPr>
    </w:p>
    <w:p w:rsidR="005A18D1" w:rsidRDefault="005A18D1"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KOVÁCS PÉTER</w:t>
      </w:r>
    </w:p>
    <w:p w:rsidR="00F3724A" w:rsidRPr="00F3724A" w:rsidRDefault="00F3724A" w:rsidP="00F3724A">
      <w:pPr>
        <w:spacing w:after="0" w:line="240" w:lineRule="auto"/>
        <w:jc w:val="both"/>
        <w:rPr>
          <w:rFonts w:ascii="Times New Roman" w:hAnsi="Times New Roman" w:cs="Times New Roman"/>
          <w:sz w:val="26"/>
          <w:szCs w:val="26"/>
        </w:rPr>
      </w:pPr>
      <w:r w:rsidRPr="00F3724A">
        <w:rPr>
          <w:rFonts w:ascii="Times New Roman" w:hAnsi="Times New Roman" w:cs="Times New Roman"/>
          <w:sz w:val="26"/>
          <w:szCs w:val="26"/>
        </w:rPr>
        <w:t xml:space="preserve">Módosító javaslatairól a legvégén fogok úgyis nyilatkozni. Egy dolgot azért </w:t>
      </w:r>
      <w:r w:rsidR="005A18D1">
        <w:rPr>
          <w:rFonts w:ascii="Times New Roman" w:hAnsi="Times New Roman" w:cs="Times New Roman"/>
          <w:sz w:val="26"/>
          <w:szCs w:val="26"/>
        </w:rPr>
        <w:t>megragadnék még a Reformátorok t</w:t>
      </w:r>
      <w:r w:rsidRPr="00F3724A">
        <w:rPr>
          <w:rFonts w:ascii="Times New Roman" w:hAnsi="Times New Roman" w:cs="Times New Roman"/>
          <w:sz w:val="26"/>
          <w:szCs w:val="26"/>
        </w:rPr>
        <w:t>erével kapcs</w:t>
      </w:r>
      <w:r w:rsidR="005A18D1">
        <w:rPr>
          <w:rFonts w:ascii="Times New Roman" w:hAnsi="Times New Roman" w:cs="Times New Roman"/>
          <w:sz w:val="26"/>
          <w:szCs w:val="26"/>
        </w:rPr>
        <w:t>olatban. Hát képviselő ú</w:t>
      </w:r>
      <w:r w:rsidRPr="00F3724A">
        <w:rPr>
          <w:rFonts w:ascii="Times New Roman" w:hAnsi="Times New Roman" w:cs="Times New Roman"/>
          <w:sz w:val="26"/>
          <w:szCs w:val="26"/>
        </w:rPr>
        <w:t>r, nem minden áron, de 500 év egyszer van 500 éves évforduló. Tehát 2018-ban m</w:t>
      </w:r>
      <w:r w:rsidR="005A18D1">
        <w:rPr>
          <w:rFonts w:ascii="Times New Roman" w:hAnsi="Times New Roman" w:cs="Times New Roman"/>
          <w:sz w:val="26"/>
          <w:szCs w:val="26"/>
        </w:rPr>
        <w:t>ár 501 éves évfordulója lesz a r</w:t>
      </w:r>
      <w:r w:rsidRPr="00F3724A">
        <w:rPr>
          <w:rFonts w:ascii="Times New Roman" w:hAnsi="Times New Roman" w:cs="Times New Roman"/>
          <w:sz w:val="26"/>
          <w:szCs w:val="26"/>
        </w:rPr>
        <w:t xml:space="preserve">eformációnak. A szobor emlékmű, mely mellett ugye a </w:t>
      </w:r>
      <w:r w:rsidR="005A18D1">
        <w:rPr>
          <w:rFonts w:ascii="Times New Roman" w:hAnsi="Times New Roman" w:cs="Times New Roman"/>
          <w:sz w:val="26"/>
          <w:szCs w:val="26"/>
        </w:rPr>
        <w:t xml:space="preserve">park is elkészülne, az </w:t>
      </w:r>
      <w:proofErr w:type="spellStart"/>
      <w:r w:rsidR="005A18D1">
        <w:rPr>
          <w:rFonts w:ascii="Times New Roman" w:hAnsi="Times New Roman" w:cs="Times New Roman"/>
          <w:sz w:val="26"/>
          <w:szCs w:val="26"/>
        </w:rPr>
        <w:t>az</w:t>
      </w:r>
      <w:proofErr w:type="spellEnd"/>
      <w:r w:rsidR="005A18D1">
        <w:rPr>
          <w:rFonts w:ascii="Times New Roman" w:hAnsi="Times New Roman" w:cs="Times New Roman"/>
          <w:sz w:val="26"/>
          <w:szCs w:val="26"/>
        </w:rPr>
        <w:t xml:space="preserve"> 500. é</w:t>
      </w:r>
      <w:r w:rsidRPr="00F3724A">
        <w:rPr>
          <w:rFonts w:ascii="Times New Roman" w:hAnsi="Times New Roman" w:cs="Times New Roman"/>
          <w:sz w:val="26"/>
          <w:szCs w:val="26"/>
        </w:rPr>
        <w:t>vfordulóra, tehát idén őszre készül el. Tehát logikus ott, mellette idén ősszel megcsinálni a felújítást. Következő hozz</w:t>
      </w:r>
      <w:r w:rsidR="005A18D1">
        <w:rPr>
          <w:rFonts w:ascii="Times New Roman" w:hAnsi="Times New Roman" w:cs="Times New Roman"/>
          <w:sz w:val="26"/>
          <w:szCs w:val="26"/>
        </w:rPr>
        <w:t>ászóló Horváth János képviselő úr. Parancsoljon, képviselő ú</w:t>
      </w:r>
      <w:r w:rsidRPr="00F3724A">
        <w:rPr>
          <w:rFonts w:ascii="Times New Roman" w:hAnsi="Times New Roman" w:cs="Times New Roman"/>
          <w:sz w:val="26"/>
          <w:szCs w:val="26"/>
        </w:rPr>
        <w:t>r!</w:t>
      </w:r>
    </w:p>
    <w:p w:rsidR="00F3724A" w:rsidRPr="00F3724A" w:rsidRDefault="00F3724A" w:rsidP="00F3724A">
      <w:pPr>
        <w:spacing w:after="0" w:line="240" w:lineRule="auto"/>
        <w:jc w:val="both"/>
        <w:rPr>
          <w:rFonts w:ascii="Times New Roman" w:hAnsi="Times New Roman" w:cs="Times New Roman"/>
          <w:sz w:val="26"/>
          <w:szCs w:val="26"/>
        </w:rPr>
      </w:pPr>
    </w:p>
    <w:p w:rsidR="005A18D1" w:rsidRDefault="005A18D1"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HORVÁTH JÁNOS</w:t>
      </w:r>
    </w:p>
    <w:p w:rsidR="00F3724A" w:rsidRPr="00F3724A" w:rsidRDefault="005A18D1" w:rsidP="00F3724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Polgármester úr, Mizsei ú</w:t>
      </w:r>
      <w:r w:rsidR="00F3724A" w:rsidRPr="00F3724A">
        <w:rPr>
          <w:rFonts w:ascii="Times New Roman" w:hAnsi="Times New Roman" w:cs="Times New Roman"/>
          <w:sz w:val="26"/>
          <w:szCs w:val="26"/>
        </w:rPr>
        <w:t xml:space="preserve">rhoz lett volna </w:t>
      </w:r>
      <w:r>
        <w:rPr>
          <w:rFonts w:ascii="Times New Roman" w:hAnsi="Times New Roman" w:cs="Times New Roman"/>
          <w:sz w:val="26"/>
          <w:szCs w:val="26"/>
        </w:rPr>
        <w:t>két</w:t>
      </w:r>
      <w:r w:rsidR="00F3724A" w:rsidRPr="00F3724A">
        <w:rPr>
          <w:rFonts w:ascii="Times New Roman" w:hAnsi="Times New Roman" w:cs="Times New Roman"/>
          <w:sz w:val="26"/>
          <w:szCs w:val="26"/>
        </w:rPr>
        <w:t xml:space="preserve"> mondatom, de úgy látom kifáradt, és nincs a helyén. Úgyhogy…</w:t>
      </w:r>
    </w:p>
    <w:p w:rsidR="00F3724A" w:rsidRPr="00F3724A" w:rsidRDefault="00F3724A" w:rsidP="00F3724A">
      <w:pPr>
        <w:spacing w:after="0" w:line="240" w:lineRule="auto"/>
        <w:jc w:val="both"/>
        <w:rPr>
          <w:rFonts w:ascii="Times New Roman" w:hAnsi="Times New Roman" w:cs="Times New Roman"/>
          <w:sz w:val="26"/>
          <w:szCs w:val="26"/>
          <w:u w:val="single"/>
        </w:rPr>
      </w:pPr>
    </w:p>
    <w:p w:rsidR="005A18D1" w:rsidRDefault="005A18D1" w:rsidP="009C4200">
      <w:pPr>
        <w:spacing w:after="0" w:line="240" w:lineRule="auto"/>
        <w:rPr>
          <w:rFonts w:ascii="Times New Roman" w:hAnsi="Times New Roman" w:cs="Times New Roman"/>
          <w:sz w:val="26"/>
          <w:szCs w:val="26"/>
          <w:u w:val="single"/>
        </w:rPr>
      </w:pPr>
    </w:p>
    <w:p w:rsidR="00F3724A" w:rsidRPr="00F3724A" w:rsidRDefault="00F3724A" w:rsidP="009C4200">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KOVÁCS PÉTER</w:t>
      </w:r>
    </w:p>
    <w:p w:rsidR="00F3724A" w:rsidRPr="00F3724A" w:rsidRDefault="00F3724A" w:rsidP="00F3724A">
      <w:pPr>
        <w:spacing w:after="0" w:line="240" w:lineRule="auto"/>
        <w:jc w:val="both"/>
        <w:rPr>
          <w:rFonts w:ascii="Times New Roman" w:hAnsi="Times New Roman" w:cs="Times New Roman"/>
          <w:sz w:val="26"/>
          <w:szCs w:val="26"/>
        </w:rPr>
      </w:pPr>
      <w:r w:rsidRPr="00F3724A">
        <w:rPr>
          <w:rFonts w:ascii="Times New Roman" w:hAnsi="Times New Roman" w:cs="Times New Roman"/>
          <w:sz w:val="26"/>
          <w:szCs w:val="26"/>
        </w:rPr>
        <w:t>Jó! Akkor a követk</w:t>
      </w:r>
      <w:r w:rsidR="005A18D1">
        <w:rPr>
          <w:rFonts w:ascii="Times New Roman" w:hAnsi="Times New Roman" w:cs="Times New Roman"/>
          <w:sz w:val="26"/>
          <w:szCs w:val="26"/>
        </w:rPr>
        <w:t xml:space="preserve">ező hozzászóló </w:t>
      </w:r>
      <w:proofErr w:type="spellStart"/>
      <w:r w:rsidR="005A18D1">
        <w:rPr>
          <w:rFonts w:ascii="Times New Roman" w:hAnsi="Times New Roman" w:cs="Times New Roman"/>
          <w:sz w:val="26"/>
          <w:szCs w:val="26"/>
        </w:rPr>
        <w:t>Dobre</w:t>
      </w:r>
      <w:proofErr w:type="spellEnd"/>
      <w:r w:rsidR="005A18D1">
        <w:rPr>
          <w:rFonts w:ascii="Times New Roman" w:hAnsi="Times New Roman" w:cs="Times New Roman"/>
          <w:sz w:val="26"/>
          <w:szCs w:val="26"/>
        </w:rPr>
        <w:t xml:space="preserve"> képviselő ú</w:t>
      </w:r>
      <w:r w:rsidRPr="00F3724A">
        <w:rPr>
          <w:rFonts w:ascii="Times New Roman" w:hAnsi="Times New Roman" w:cs="Times New Roman"/>
          <w:sz w:val="26"/>
          <w:szCs w:val="26"/>
        </w:rPr>
        <w:t>r.</w:t>
      </w:r>
      <w:r w:rsidR="005A18D1">
        <w:rPr>
          <w:rFonts w:ascii="Times New Roman" w:hAnsi="Times New Roman" w:cs="Times New Roman"/>
          <w:sz w:val="26"/>
          <w:szCs w:val="26"/>
        </w:rPr>
        <w:t xml:space="preserve"> Parancsoljon!</w:t>
      </w:r>
    </w:p>
    <w:p w:rsidR="005A18D1" w:rsidRDefault="005A18D1"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lastRenderedPageBreak/>
        <w:t>HORVÁTH JÁNOS</w:t>
      </w:r>
    </w:p>
    <w:p w:rsidR="00F3724A" w:rsidRPr="00F3724A" w:rsidRDefault="00F3724A" w:rsidP="00F3724A">
      <w:pPr>
        <w:spacing w:after="0" w:line="240" w:lineRule="auto"/>
        <w:jc w:val="both"/>
        <w:rPr>
          <w:rFonts w:ascii="Times New Roman" w:hAnsi="Times New Roman" w:cs="Times New Roman"/>
          <w:sz w:val="26"/>
          <w:szCs w:val="26"/>
        </w:rPr>
      </w:pPr>
      <w:r w:rsidRPr="00F3724A">
        <w:rPr>
          <w:rFonts w:ascii="Times New Roman" w:hAnsi="Times New Roman" w:cs="Times New Roman"/>
          <w:sz w:val="26"/>
          <w:szCs w:val="26"/>
        </w:rPr>
        <w:t>Köszönöm. Visszavonom a hozzászólásomat!</w:t>
      </w:r>
    </w:p>
    <w:p w:rsidR="00F3724A" w:rsidRPr="00F3724A" w:rsidRDefault="00F3724A" w:rsidP="00F3724A">
      <w:pPr>
        <w:spacing w:after="0" w:line="240" w:lineRule="auto"/>
        <w:jc w:val="both"/>
        <w:rPr>
          <w:rFonts w:ascii="Times New Roman" w:hAnsi="Times New Roman" w:cs="Times New Roman"/>
          <w:sz w:val="26"/>
          <w:szCs w:val="26"/>
        </w:rPr>
      </w:pPr>
    </w:p>
    <w:p w:rsidR="005A18D1" w:rsidRDefault="005A18D1"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KOVÁCS PÉTER</w:t>
      </w:r>
    </w:p>
    <w:p w:rsidR="00F3724A" w:rsidRPr="00F3724A" w:rsidRDefault="005A18D1" w:rsidP="00F3724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Nincsen ott képviselő ú</w:t>
      </w:r>
      <w:r w:rsidR="00F3724A" w:rsidRPr="00F3724A">
        <w:rPr>
          <w:rFonts w:ascii="Times New Roman" w:hAnsi="Times New Roman" w:cs="Times New Roman"/>
          <w:sz w:val="26"/>
          <w:szCs w:val="26"/>
        </w:rPr>
        <w:t>r az asztalnál, nem ül itt, így nem tudunk vel</w:t>
      </w:r>
      <w:r>
        <w:rPr>
          <w:rFonts w:ascii="Times New Roman" w:hAnsi="Times New Roman" w:cs="Times New Roman"/>
          <w:sz w:val="26"/>
          <w:szCs w:val="26"/>
        </w:rPr>
        <w:t xml:space="preserve">e beszélgetni. </w:t>
      </w:r>
      <w:proofErr w:type="spellStart"/>
      <w:r>
        <w:rPr>
          <w:rFonts w:ascii="Times New Roman" w:hAnsi="Times New Roman" w:cs="Times New Roman"/>
          <w:sz w:val="26"/>
          <w:szCs w:val="26"/>
        </w:rPr>
        <w:t>Dobre</w:t>
      </w:r>
      <w:proofErr w:type="spellEnd"/>
      <w:r>
        <w:rPr>
          <w:rFonts w:ascii="Times New Roman" w:hAnsi="Times New Roman" w:cs="Times New Roman"/>
          <w:sz w:val="26"/>
          <w:szCs w:val="26"/>
        </w:rPr>
        <w:t xml:space="preserve"> képviselő ú</w:t>
      </w:r>
      <w:r w:rsidR="00F3724A" w:rsidRPr="00F3724A">
        <w:rPr>
          <w:rFonts w:ascii="Times New Roman" w:hAnsi="Times New Roman" w:cs="Times New Roman"/>
          <w:sz w:val="26"/>
          <w:szCs w:val="26"/>
        </w:rPr>
        <w:t>r, parancsoljon!</w:t>
      </w:r>
    </w:p>
    <w:p w:rsidR="00F3724A" w:rsidRPr="00F3724A" w:rsidRDefault="00F3724A" w:rsidP="00F3724A">
      <w:pPr>
        <w:spacing w:after="0" w:line="240" w:lineRule="auto"/>
        <w:jc w:val="both"/>
        <w:rPr>
          <w:rFonts w:ascii="Times New Roman" w:hAnsi="Times New Roman" w:cs="Times New Roman"/>
          <w:sz w:val="26"/>
          <w:szCs w:val="26"/>
        </w:rPr>
      </w:pPr>
    </w:p>
    <w:p w:rsidR="005A18D1" w:rsidRDefault="005A18D1"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DOBRE DÁNIEL</w:t>
      </w:r>
    </w:p>
    <w:p w:rsidR="00F3724A" w:rsidRPr="00F3724A" w:rsidRDefault="00F3724A" w:rsidP="00F3724A">
      <w:pPr>
        <w:spacing w:after="0" w:line="240" w:lineRule="auto"/>
        <w:jc w:val="both"/>
        <w:rPr>
          <w:rFonts w:ascii="Times New Roman" w:hAnsi="Times New Roman" w:cs="Times New Roman"/>
          <w:sz w:val="26"/>
          <w:szCs w:val="26"/>
        </w:rPr>
      </w:pPr>
      <w:r w:rsidRPr="00F3724A">
        <w:rPr>
          <w:rFonts w:ascii="Times New Roman" w:hAnsi="Times New Roman" w:cs="Times New Roman"/>
          <w:sz w:val="26"/>
          <w:szCs w:val="26"/>
        </w:rPr>
        <w:t>Köszönöm szépen a szót. Azért va</w:t>
      </w:r>
      <w:r w:rsidR="005A18D1">
        <w:rPr>
          <w:rFonts w:ascii="Times New Roman" w:hAnsi="Times New Roman" w:cs="Times New Roman"/>
          <w:sz w:val="26"/>
          <w:szCs w:val="26"/>
        </w:rPr>
        <w:t>lamennyire megpróbálnék Mizsei ú</w:t>
      </w:r>
      <w:r w:rsidRPr="00F3724A">
        <w:rPr>
          <w:rFonts w:ascii="Times New Roman" w:hAnsi="Times New Roman" w:cs="Times New Roman"/>
          <w:sz w:val="26"/>
          <w:szCs w:val="26"/>
        </w:rPr>
        <w:t>rral, vagy legalábbis neki…</w:t>
      </w:r>
    </w:p>
    <w:p w:rsidR="00F3724A" w:rsidRPr="00F3724A" w:rsidRDefault="00F3724A"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KOVÁCS PÉTER</w:t>
      </w:r>
    </w:p>
    <w:p w:rsidR="00F3724A" w:rsidRPr="00F3724A" w:rsidRDefault="00F3724A" w:rsidP="00F3724A">
      <w:pPr>
        <w:spacing w:after="0" w:line="240" w:lineRule="auto"/>
        <w:jc w:val="both"/>
        <w:rPr>
          <w:rFonts w:ascii="Times New Roman" w:hAnsi="Times New Roman" w:cs="Times New Roman"/>
          <w:sz w:val="26"/>
          <w:szCs w:val="26"/>
        </w:rPr>
      </w:pPr>
      <w:r w:rsidRPr="00F3724A">
        <w:rPr>
          <w:rFonts w:ascii="Times New Roman" w:hAnsi="Times New Roman" w:cs="Times New Roman"/>
          <w:sz w:val="26"/>
          <w:szCs w:val="26"/>
        </w:rPr>
        <w:t>Most</w:t>
      </w:r>
      <w:r w:rsidR="005A18D1">
        <w:rPr>
          <w:rFonts w:ascii="Times New Roman" w:hAnsi="Times New Roman" w:cs="Times New Roman"/>
          <w:sz w:val="26"/>
          <w:szCs w:val="26"/>
        </w:rPr>
        <w:t xml:space="preserve"> már vissza is ült az asztalhoz, máris van lehetőség.</w:t>
      </w:r>
    </w:p>
    <w:p w:rsidR="00F3724A" w:rsidRPr="00F3724A" w:rsidRDefault="00F3724A" w:rsidP="00F3724A">
      <w:pPr>
        <w:spacing w:after="0" w:line="240" w:lineRule="auto"/>
        <w:jc w:val="both"/>
        <w:rPr>
          <w:rFonts w:ascii="Times New Roman" w:hAnsi="Times New Roman" w:cs="Times New Roman"/>
          <w:sz w:val="26"/>
          <w:szCs w:val="26"/>
        </w:rPr>
      </w:pPr>
    </w:p>
    <w:p w:rsidR="005A18D1" w:rsidRDefault="005A18D1"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DOBRE DÁNIEL</w:t>
      </w:r>
    </w:p>
    <w:p w:rsidR="00F3724A" w:rsidRPr="00F3724A" w:rsidRDefault="00F3724A" w:rsidP="00F3724A">
      <w:pPr>
        <w:spacing w:after="0" w:line="240" w:lineRule="auto"/>
        <w:jc w:val="both"/>
        <w:rPr>
          <w:rFonts w:ascii="Times New Roman" w:hAnsi="Times New Roman" w:cs="Times New Roman"/>
          <w:sz w:val="26"/>
          <w:szCs w:val="26"/>
        </w:rPr>
      </w:pPr>
      <w:r w:rsidRPr="00F3724A">
        <w:rPr>
          <w:rFonts w:ascii="Times New Roman" w:hAnsi="Times New Roman" w:cs="Times New Roman"/>
          <w:sz w:val="26"/>
          <w:szCs w:val="26"/>
        </w:rPr>
        <w:t>Hál’ Istennek! Azért azt nem gondoltam, hogy előre bocsátva, azért örülök a beszélgetésnek, mert én most világosodtam meg, hogy a választókörzetemben, gyakorlatilag azért volt csapadék beruházás, mert a sík vidékről, a gra</w:t>
      </w:r>
      <w:r w:rsidR="005A18D1">
        <w:rPr>
          <w:rFonts w:ascii="Times New Roman" w:hAnsi="Times New Roman" w:cs="Times New Roman"/>
          <w:sz w:val="26"/>
          <w:szCs w:val="26"/>
        </w:rPr>
        <w:t>vitáció folytán oda kerül a víz. T</w:t>
      </w:r>
      <w:r w:rsidRPr="00F3724A">
        <w:rPr>
          <w:rFonts w:ascii="Times New Roman" w:hAnsi="Times New Roman" w:cs="Times New Roman"/>
          <w:sz w:val="26"/>
          <w:szCs w:val="26"/>
        </w:rPr>
        <w:t xml:space="preserve">ehát nem mondom, hogy lefolyik, mert ahhoz gravitáció kéne, tehát magasabb terület, tehát, hogyha síik terület az egész kerület, akkor, akkor azért nyilván azért van, mert a </w:t>
      </w:r>
      <w:r w:rsidR="005A18D1">
        <w:rPr>
          <w:rFonts w:ascii="Times New Roman" w:hAnsi="Times New Roman" w:cs="Times New Roman"/>
          <w:sz w:val="26"/>
          <w:szCs w:val="26"/>
        </w:rPr>
        <w:t>sík területről folyik oda a víz, é</w:t>
      </w:r>
      <w:r w:rsidRPr="00F3724A">
        <w:rPr>
          <w:rFonts w:ascii="Times New Roman" w:hAnsi="Times New Roman" w:cs="Times New Roman"/>
          <w:sz w:val="26"/>
          <w:szCs w:val="26"/>
        </w:rPr>
        <w:t>s ez okozott gondot az embereknek, amire megoldást találtunk. Mondjuk azt, megnézném azt az érv</w:t>
      </w:r>
      <w:r w:rsidR="005A18D1">
        <w:rPr>
          <w:rFonts w:ascii="Times New Roman" w:hAnsi="Times New Roman" w:cs="Times New Roman"/>
          <w:sz w:val="26"/>
          <w:szCs w:val="26"/>
        </w:rPr>
        <w:t>elést, amikor Mizsei ú</w:t>
      </w:r>
      <w:r w:rsidRPr="00F3724A">
        <w:rPr>
          <w:rFonts w:ascii="Times New Roman" w:hAnsi="Times New Roman" w:cs="Times New Roman"/>
          <w:sz w:val="26"/>
          <w:szCs w:val="26"/>
        </w:rPr>
        <w:t>r az egyik ott a piac környéki választópolgárral beszélget erről, hogy milyen sík vidéki helyzet van itt a kerületben, és hogy ez nem is okoz neki gondot, mondjuk. Azt gondolom, hogy a Polgármester úr teljes körűen válaszolt itt a Reformáció parkkal kapcsolatos minden felvetésre. Egy-két dolog csak, ami, ami bennem megmaradt, és akkor próbálom azokat kihagyni, amire</w:t>
      </w:r>
      <w:r w:rsidR="005A18D1">
        <w:rPr>
          <w:rFonts w:ascii="Times New Roman" w:hAnsi="Times New Roman" w:cs="Times New Roman"/>
          <w:sz w:val="26"/>
          <w:szCs w:val="26"/>
        </w:rPr>
        <w:t xml:space="preserve"> már</w:t>
      </w:r>
      <w:r w:rsidRPr="00F3724A">
        <w:rPr>
          <w:rFonts w:ascii="Times New Roman" w:hAnsi="Times New Roman" w:cs="Times New Roman"/>
          <w:sz w:val="26"/>
          <w:szCs w:val="26"/>
        </w:rPr>
        <w:t xml:space="preserve"> kaptak a képviselőtársaim választ, visszajelzé</w:t>
      </w:r>
      <w:r w:rsidR="005A18D1">
        <w:rPr>
          <w:rFonts w:ascii="Times New Roman" w:hAnsi="Times New Roman" w:cs="Times New Roman"/>
          <w:sz w:val="26"/>
          <w:szCs w:val="26"/>
        </w:rPr>
        <w:t xml:space="preserve">st. Azért az </w:t>
      </w:r>
      <w:proofErr w:type="spellStart"/>
      <w:r w:rsidR="005A18D1">
        <w:rPr>
          <w:rFonts w:ascii="Times New Roman" w:hAnsi="Times New Roman" w:cs="Times New Roman"/>
          <w:sz w:val="26"/>
          <w:szCs w:val="26"/>
        </w:rPr>
        <w:t>az</w:t>
      </w:r>
      <w:proofErr w:type="spellEnd"/>
      <w:r w:rsidR="005A18D1">
        <w:rPr>
          <w:rFonts w:ascii="Times New Roman" w:hAnsi="Times New Roman" w:cs="Times New Roman"/>
          <w:sz w:val="26"/>
          <w:szCs w:val="26"/>
        </w:rPr>
        <w:t xml:space="preserve"> érvelés Mizsei ú</w:t>
      </w:r>
      <w:r w:rsidRPr="00F3724A">
        <w:rPr>
          <w:rFonts w:ascii="Times New Roman" w:hAnsi="Times New Roman" w:cs="Times New Roman"/>
          <w:sz w:val="26"/>
          <w:szCs w:val="26"/>
        </w:rPr>
        <w:t xml:space="preserve">rtól fura, hogy </w:t>
      </w:r>
      <w:proofErr w:type="gramStart"/>
      <w:r w:rsidRPr="00F3724A">
        <w:rPr>
          <w:rFonts w:ascii="Times New Roman" w:hAnsi="Times New Roman" w:cs="Times New Roman"/>
          <w:sz w:val="26"/>
          <w:szCs w:val="26"/>
        </w:rPr>
        <w:t>a</w:t>
      </w:r>
      <w:proofErr w:type="gramEnd"/>
      <w:r w:rsidRPr="00F3724A">
        <w:rPr>
          <w:rFonts w:ascii="Times New Roman" w:hAnsi="Times New Roman" w:cs="Times New Roman"/>
          <w:sz w:val="26"/>
          <w:szCs w:val="26"/>
        </w:rPr>
        <w:t xml:space="preserve">, hogy én legalábbis úgy értettem, de javíts ki akkor légy szíves, hogy a többség nem szeretné ezt a beruházást, mert hogy én pont az ellenkezőjét hallottam ott az emberektől, mert hogy körbejártam azt a területet. És nekem azt mondták az emberek, hogy ezzel a területtel kell valamit kezdeni. Az, hogy most kilátó, hogy van a látószög, meg miért, ezt felvetetted, de hát erre ugye kaptál ugye megoldást és át is tervezték magát a kilátótornyot úgy, hogy ez ne okozzon megoldást az embereknek. Még véletlenül sem, bár már eredetileg is így tervezték. Tehát ez szempont volt már a legelején. Az, hogy nem hallgatták meg a véleményed, nyilván ellentétes azzal, hogy több bizottsági ülésen is elmondtad, az a saját véleményed. Megint gesztikulálsz, tudom, hogy nem értesz vele egyet, de majd akkor válaszolhatsz. Tehát több felvetésed is volt, én úgy emlékszem, körülbelül mindegyikre megoldás született. Azért nem mondom, hogy 100 %-ra, mert lehet, hogy </w:t>
      </w:r>
      <w:r w:rsidR="00857518">
        <w:rPr>
          <w:rFonts w:ascii="Times New Roman" w:hAnsi="Times New Roman" w:cs="Times New Roman"/>
          <w:sz w:val="26"/>
          <w:szCs w:val="26"/>
        </w:rPr>
        <w:t>csak 99 %-ra született megoldás, é</w:t>
      </w:r>
      <w:r w:rsidRPr="00F3724A">
        <w:rPr>
          <w:rFonts w:ascii="Times New Roman" w:hAnsi="Times New Roman" w:cs="Times New Roman"/>
          <w:sz w:val="26"/>
          <w:szCs w:val="26"/>
        </w:rPr>
        <w:t>s szerintem megnyugtató megoldás. És nyilván onnan kezdődik ez a dolog, hogy ugye a kilátó az, hogy vetődik fel, nyilván ez szerintem egyébként a kilátót oda kéne építeni, ahol az emberek ki szeretnének látni. Tehát van olyan terület, amire rá lehet látni, van értelme kilátót építeni. De hát pont a bizottsági ülésen is felmerült az, hogy ugye onnan az emberek augusztus 20-a alk</w:t>
      </w:r>
      <w:r w:rsidR="00857518">
        <w:rPr>
          <w:rFonts w:ascii="Times New Roman" w:hAnsi="Times New Roman" w:cs="Times New Roman"/>
          <w:sz w:val="26"/>
          <w:szCs w:val="26"/>
        </w:rPr>
        <w:t>almával is ki szeretnének látni, m</w:t>
      </w:r>
      <w:r w:rsidRPr="00F3724A">
        <w:rPr>
          <w:rFonts w:ascii="Times New Roman" w:hAnsi="Times New Roman" w:cs="Times New Roman"/>
          <w:sz w:val="26"/>
          <w:szCs w:val="26"/>
        </w:rPr>
        <w:t xml:space="preserve">ert, hogy oda állnak föl, arra </w:t>
      </w:r>
      <w:r w:rsidRPr="00F3724A">
        <w:rPr>
          <w:rFonts w:ascii="Times New Roman" w:hAnsi="Times New Roman" w:cs="Times New Roman"/>
          <w:sz w:val="26"/>
          <w:szCs w:val="26"/>
        </w:rPr>
        <w:lastRenderedPageBreak/>
        <w:t xml:space="preserve">a területre, már most is, csak nem olyan jó a kilátás, mint a kilátóval lesz. Szerintem ez a helyzet valójában. És az, hogy megint nem hallgattak meg, maga a kezdeményező </w:t>
      </w:r>
      <w:proofErr w:type="spellStart"/>
      <w:r w:rsidRPr="00F3724A">
        <w:rPr>
          <w:rFonts w:ascii="Times New Roman" w:hAnsi="Times New Roman" w:cs="Times New Roman"/>
          <w:sz w:val="26"/>
          <w:szCs w:val="26"/>
        </w:rPr>
        <w:t>Szatmáry</w:t>
      </w:r>
      <w:proofErr w:type="spellEnd"/>
      <w:r w:rsidRPr="00F3724A">
        <w:rPr>
          <w:rFonts w:ascii="Times New Roman" w:hAnsi="Times New Roman" w:cs="Times New Roman"/>
          <w:sz w:val="26"/>
          <w:szCs w:val="26"/>
        </w:rPr>
        <w:t xml:space="preserve"> Kristóf országgyűlési képviselő idejött és ő indította el ezt a kezdeményezést. Itt előtted is, a képviselő-testület előtt. Jogod volt bármit felvetni. Volt is úgy emlékszem hozzászólásod, de ebből megint az következik, hogy távol</w:t>
      </w:r>
      <w:r w:rsidR="00857518">
        <w:rPr>
          <w:rFonts w:ascii="Times New Roman" w:hAnsi="Times New Roman" w:cs="Times New Roman"/>
          <w:sz w:val="26"/>
          <w:szCs w:val="26"/>
        </w:rPr>
        <w:t xml:space="preserve"> áll attól, hogy akár </w:t>
      </w:r>
      <w:proofErr w:type="spellStart"/>
      <w:r w:rsidR="00857518">
        <w:rPr>
          <w:rFonts w:ascii="Times New Roman" w:hAnsi="Times New Roman" w:cs="Times New Roman"/>
          <w:sz w:val="26"/>
          <w:szCs w:val="26"/>
        </w:rPr>
        <w:t>Szatmáry</w:t>
      </w:r>
      <w:proofErr w:type="spellEnd"/>
      <w:r w:rsidR="00857518">
        <w:rPr>
          <w:rFonts w:ascii="Times New Roman" w:hAnsi="Times New Roman" w:cs="Times New Roman"/>
          <w:sz w:val="26"/>
          <w:szCs w:val="26"/>
        </w:rPr>
        <w:t xml:space="preserve"> ú</w:t>
      </w:r>
      <w:r w:rsidRPr="00F3724A">
        <w:rPr>
          <w:rFonts w:ascii="Times New Roman" w:hAnsi="Times New Roman" w:cs="Times New Roman"/>
          <w:sz w:val="26"/>
          <w:szCs w:val="26"/>
        </w:rPr>
        <w:t>r nem hallgatta volna meg a Te javaslataidat, hiszen itt volt és bármit mondhattál volna ezzel kapcsolatban. Úgyhogy szerintem nem célszerű itt politikai vitát folytatni abból, hogy valaki itt akar mindenáron val</w:t>
      </w:r>
      <w:r w:rsidR="00857518">
        <w:rPr>
          <w:rFonts w:ascii="Times New Roman" w:hAnsi="Times New Roman" w:cs="Times New Roman"/>
          <w:sz w:val="26"/>
          <w:szCs w:val="26"/>
        </w:rPr>
        <w:t>amit és nem lettél meghallgatva, m</w:t>
      </w:r>
      <w:r w:rsidRPr="00F3724A">
        <w:rPr>
          <w:rFonts w:ascii="Times New Roman" w:hAnsi="Times New Roman" w:cs="Times New Roman"/>
          <w:sz w:val="26"/>
          <w:szCs w:val="26"/>
        </w:rPr>
        <w:t xml:space="preserve">ert több alkalommal meg lettél hallgatva. Azt gondolom, hogy még egy zárójeles megjegyzés, bár, bár engem személyemben, vallásomban nem sértett meg, de azt gondolom, hogy többen is lehetnek, akár itt a teremben is és a hallgatóság között is, akiket nehezen érint az a dolog, hogy a reformációt, mint magát csak a </w:t>
      </w:r>
      <w:proofErr w:type="gramStart"/>
      <w:r w:rsidRPr="00F3724A">
        <w:rPr>
          <w:rFonts w:ascii="Times New Roman" w:hAnsi="Times New Roman" w:cs="Times New Roman"/>
          <w:sz w:val="26"/>
          <w:szCs w:val="26"/>
        </w:rPr>
        <w:t>református vallással</w:t>
      </w:r>
      <w:proofErr w:type="gramEnd"/>
      <w:r w:rsidRPr="00F3724A">
        <w:rPr>
          <w:rFonts w:ascii="Times New Roman" w:hAnsi="Times New Roman" w:cs="Times New Roman"/>
          <w:sz w:val="26"/>
          <w:szCs w:val="26"/>
        </w:rPr>
        <w:t xml:space="preserve"> azonosítod, de majd lehet, hogy ezzel kapcsolatban másnak is </w:t>
      </w:r>
      <w:r w:rsidR="00857518">
        <w:rPr>
          <w:rFonts w:ascii="Times New Roman" w:hAnsi="Times New Roman" w:cs="Times New Roman"/>
          <w:sz w:val="26"/>
          <w:szCs w:val="26"/>
        </w:rPr>
        <w:t>lesz véleménye. Köszönöm szépen.</w:t>
      </w:r>
    </w:p>
    <w:p w:rsidR="00F3724A" w:rsidRPr="00F3724A" w:rsidRDefault="00F3724A" w:rsidP="00F3724A">
      <w:pPr>
        <w:spacing w:after="0" w:line="240" w:lineRule="auto"/>
        <w:jc w:val="both"/>
        <w:rPr>
          <w:rFonts w:ascii="Times New Roman" w:hAnsi="Times New Roman" w:cs="Times New Roman"/>
          <w:sz w:val="26"/>
          <w:szCs w:val="26"/>
        </w:rPr>
      </w:pPr>
    </w:p>
    <w:p w:rsidR="00857518" w:rsidRDefault="00857518"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KOVÁCS PÉTER</w:t>
      </w:r>
    </w:p>
    <w:p w:rsidR="00F3724A" w:rsidRPr="00F3724A" w:rsidRDefault="00F3724A" w:rsidP="00F3724A">
      <w:pPr>
        <w:spacing w:after="0" w:line="240" w:lineRule="auto"/>
        <w:jc w:val="both"/>
        <w:rPr>
          <w:rFonts w:ascii="Times New Roman" w:hAnsi="Times New Roman" w:cs="Times New Roman"/>
          <w:sz w:val="26"/>
          <w:szCs w:val="26"/>
        </w:rPr>
      </w:pPr>
      <w:r w:rsidRPr="00F3724A">
        <w:rPr>
          <w:rFonts w:ascii="Times New Roman" w:hAnsi="Times New Roman" w:cs="Times New Roman"/>
          <w:sz w:val="26"/>
          <w:szCs w:val="26"/>
        </w:rPr>
        <w:t>Köszönöm</w:t>
      </w:r>
      <w:r w:rsidR="00857518">
        <w:rPr>
          <w:rFonts w:ascii="Times New Roman" w:hAnsi="Times New Roman" w:cs="Times New Roman"/>
          <w:sz w:val="26"/>
          <w:szCs w:val="26"/>
        </w:rPr>
        <w:t xml:space="preserve"> szépen.</w:t>
      </w:r>
      <w:r w:rsidRPr="00F3724A">
        <w:rPr>
          <w:rFonts w:ascii="Times New Roman" w:hAnsi="Times New Roman" w:cs="Times New Roman"/>
          <w:sz w:val="26"/>
          <w:szCs w:val="26"/>
        </w:rPr>
        <w:t xml:space="preserve"> Mizsei László úgy érzi, hogy személyesen támadták meg, avagy ügyrendi javasla</w:t>
      </w:r>
      <w:r w:rsidR="00857518">
        <w:rPr>
          <w:rFonts w:ascii="Times New Roman" w:hAnsi="Times New Roman" w:cs="Times New Roman"/>
          <w:sz w:val="26"/>
          <w:szCs w:val="26"/>
        </w:rPr>
        <w:t>ta van, parancsoljon képviselő úr!</w:t>
      </w:r>
    </w:p>
    <w:p w:rsidR="00F3724A" w:rsidRPr="00F3724A" w:rsidRDefault="00F3724A" w:rsidP="00F3724A">
      <w:pPr>
        <w:spacing w:after="0" w:line="240" w:lineRule="auto"/>
        <w:jc w:val="both"/>
        <w:rPr>
          <w:rFonts w:ascii="Times New Roman" w:hAnsi="Times New Roman" w:cs="Times New Roman"/>
          <w:sz w:val="26"/>
          <w:szCs w:val="26"/>
        </w:rPr>
      </w:pPr>
    </w:p>
    <w:p w:rsidR="00857518" w:rsidRDefault="00857518"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MIZSEI LÁSZLÓ</w:t>
      </w:r>
    </w:p>
    <w:p w:rsidR="00F3724A" w:rsidRPr="00F3724A" w:rsidRDefault="00F3724A" w:rsidP="00F3724A">
      <w:pPr>
        <w:spacing w:after="0" w:line="240" w:lineRule="auto"/>
        <w:jc w:val="both"/>
        <w:rPr>
          <w:rFonts w:ascii="Times New Roman" w:hAnsi="Times New Roman" w:cs="Times New Roman"/>
          <w:sz w:val="26"/>
          <w:szCs w:val="26"/>
        </w:rPr>
      </w:pPr>
      <w:r w:rsidRPr="00F3724A">
        <w:rPr>
          <w:rFonts w:ascii="Times New Roman" w:hAnsi="Times New Roman" w:cs="Times New Roman"/>
          <w:sz w:val="26"/>
          <w:szCs w:val="26"/>
        </w:rPr>
        <w:t xml:space="preserve">Köszönöm. Bár nagyon nem szerettem volna ezt az egész témát az irányba elvinni, hogy most egymással beszélgetünk, mert szerintem ez valamelyest méltatlan, de hogyha már ilyen frankón meg lettem szólítva és ilyen felvetések jöttek képviselőtársamtól, akkor muszáj rá válaszolnom, mert gyakorlatilag megszólított. Ha jól vettem. Így volt Dani? </w:t>
      </w:r>
    </w:p>
    <w:p w:rsidR="00F3724A" w:rsidRPr="00F3724A" w:rsidRDefault="00F3724A" w:rsidP="00F3724A">
      <w:pPr>
        <w:spacing w:after="0" w:line="240" w:lineRule="auto"/>
        <w:jc w:val="both"/>
        <w:rPr>
          <w:rFonts w:ascii="Times New Roman" w:hAnsi="Times New Roman" w:cs="Times New Roman"/>
          <w:sz w:val="26"/>
          <w:szCs w:val="26"/>
          <w:u w:val="single"/>
        </w:rPr>
      </w:pPr>
    </w:p>
    <w:p w:rsidR="00857518" w:rsidRDefault="00857518"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DORE DÁNIEL</w:t>
      </w:r>
    </w:p>
    <w:p w:rsidR="00F3724A" w:rsidRPr="00F3724A" w:rsidRDefault="00F3724A" w:rsidP="00F3724A">
      <w:pPr>
        <w:spacing w:after="0" w:line="240" w:lineRule="auto"/>
        <w:jc w:val="both"/>
        <w:rPr>
          <w:rFonts w:ascii="Times New Roman" w:hAnsi="Times New Roman" w:cs="Times New Roman"/>
          <w:sz w:val="26"/>
          <w:szCs w:val="26"/>
        </w:rPr>
      </w:pPr>
      <w:r w:rsidRPr="00F3724A">
        <w:rPr>
          <w:rFonts w:ascii="Times New Roman" w:hAnsi="Times New Roman" w:cs="Times New Roman"/>
          <w:sz w:val="26"/>
          <w:szCs w:val="26"/>
        </w:rPr>
        <w:t>Úgy érzed?</w:t>
      </w:r>
    </w:p>
    <w:p w:rsidR="00F3724A" w:rsidRPr="00F3724A" w:rsidRDefault="00F3724A" w:rsidP="00F3724A">
      <w:pPr>
        <w:spacing w:after="0" w:line="240" w:lineRule="auto"/>
        <w:jc w:val="both"/>
        <w:rPr>
          <w:rFonts w:ascii="Times New Roman" w:hAnsi="Times New Roman" w:cs="Times New Roman"/>
          <w:sz w:val="26"/>
          <w:szCs w:val="26"/>
        </w:rPr>
      </w:pPr>
    </w:p>
    <w:p w:rsidR="00857518" w:rsidRDefault="00857518"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MIZSEI LÁSZLÓ</w:t>
      </w:r>
    </w:p>
    <w:p w:rsidR="00F3724A" w:rsidRPr="00F3724A" w:rsidRDefault="00F3724A" w:rsidP="00F3724A">
      <w:pPr>
        <w:spacing w:after="0" w:line="240" w:lineRule="auto"/>
        <w:jc w:val="both"/>
        <w:rPr>
          <w:rFonts w:ascii="Times New Roman" w:hAnsi="Times New Roman" w:cs="Times New Roman"/>
          <w:sz w:val="26"/>
          <w:szCs w:val="26"/>
        </w:rPr>
      </w:pPr>
      <w:r w:rsidRPr="00F3724A">
        <w:rPr>
          <w:rFonts w:ascii="Times New Roman" w:hAnsi="Times New Roman" w:cs="Times New Roman"/>
          <w:sz w:val="26"/>
          <w:szCs w:val="26"/>
        </w:rPr>
        <w:t>Úgy érzem, mert így adtad elő. Nos, a helyzet a következő. Annak idején, ez már vagy hány éve is v</w:t>
      </w:r>
      <w:r w:rsidR="00857518">
        <w:rPr>
          <w:rFonts w:ascii="Times New Roman" w:hAnsi="Times New Roman" w:cs="Times New Roman"/>
          <w:sz w:val="26"/>
          <w:szCs w:val="26"/>
        </w:rPr>
        <w:t xml:space="preserve">olt, amikor </w:t>
      </w:r>
      <w:proofErr w:type="spellStart"/>
      <w:r w:rsidR="00857518">
        <w:rPr>
          <w:rFonts w:ascii="Times New Roman" w:hAnsi="Times New Roman" w:cs="Times New Roman"/>
          <w:sz w:val="26"/>
          <w:szCs w:val="26"/>
        </w:rPr>
        <w:t>Szatmáry</w:t>
      </w:r>
      <w:proofErr w:type="spellEnd"/>
      <w:r w:rsidR="00857518">
        <w:rPr>
          <w:rFonts w:ascii="Times New Roman" w:hAnsi="Times New Roman" w:cs="Times New Roman"/>
          <w:sz w:val="26"/>
          <w:szCs w:val="26"/>
        </w:rPr>
        <w:t xml:space="preserve"> képviselő ú</w:t>
      </w:r>
      <w:r w:rsidRPr="00F3724A">
        <w:rPr>
          <w:rFonts w:ascii="Times New Roman" w:hAnsi="Times New Roman" w:cs="Times New Roman"/>
          <w:sz w:val="26"/>
          <w:szCs w:val="26"/>
        </w:rPr>
        <w:t>r katapultált államtitkárnak és helyette időközit kellett tartani, miatta? Csak azért mondom, mert ahhoz az időponthoz tudom kapcsolni, hogy ott volt akkori időközi kampányunknak a zárója, azon a téren. És az azért volt, mert ezzel szerettük volna felhívni a figyelmet arra, hogy azzal a térrel valamit kell kezdeni, mert már akkor m</w:t>
      </w:r>
      <w:r w:rsidR="00857518">
        <w:rPr>
          <w:rFonts w:ascii="Times New Roman" w:hAnsi="Times New Roman" w:cs="Times New Roman"/>
          <w:sz w:val="26"/>
          <w:szCs w:val="26"/>
        </w:rPr>
        <w:t>egkerestek bennünket a polgárok, é</w:t>
      </w:r>
      <w:r w:rsidRPr="00F3724A">
        <w:rPr>
          <w:rFonts w:ascii="Times New Roman" w:hAnsi="Times New Roman" w:cs="Times New Roman"/>
          <w:sz w:val="26"/>
          <w:szCs w:val="26"/>
        </w:rPr>
        <w:t xml:space="preserve">s már akkor igen, már akkor már egy évvel ezelőtt mondták, hogy nagyon szeretnének oda egy parkot. Mindenki szeretne oda egy parkot, és mindenki szeretné természetesen, hogy </w:t>
      </w:r>
      <w:r w:rsidR="00857518">
        <w:rPr>
          <w:rFonts w:ascii="Times New Roman" w:hAnsi="Times New Roman" w:cs="Times New Roman"/>
          <w:sz w:val="26"/>
          <w:szCs w:val="26"/>
        </w:rPr>
        <w:t>ha az a terület rendezett lenne, m</w:t>
      </w:r>
      <w:r w:rsidRPr="00F3724A">
        <w:rPr>
          <w:rFonts w:ascii="Times New Roman" w:hAnsi="Times New Roman" w:cs="Times New Roman"/>
          <w:sz w:val="26"/>
          <w:szCs w:val="26"/>
        </w:rPr>
        <w:t xml:space="preserve">ert nem tartották normálisnak azt, hogy </w:t>
      </w:r>
      <w:proofErr w:type="gramStart"/>
      <w:r w:rsidRPr="00F3724A">
        <w:rPr>
          <w:rFonts w:ascii="Times New Roman" w:hAnsi="Times New Roman" w:cs="Times New Roman"/>
          <w:sz w:val="26"/>
          <w:szCs w:val="26"/>
        </w:rPr>
        <w:t>kutyaszar</w:t>
      </w:r>
      <w:proofErr w:type="gramEnd"/>
      <w:r w:rsidRPr="00F3724A">
        <w:rPr>
          <w:rFonts w:ascii="Times New Roman" w:hAnsi="Times New Roman" w:cs="Times New Roman"/>
          <w:sz w:val="26"/>
          <w:szCs w:val="26"/>
        </w:rPr>
        <w:t xml:space="preserve"> szanaszét, és hogy a taxisok ott állnak a közepén és időnként majdnem elütnek kutyásokat. Mi akkor ennek a kezdeményezésnek </w:t>
      </w:r>
      <w:proofErr w:type="gramStart"/>
      <w:r w:rsidRPr="00F3724A">
        <w:rPr>
          <w:rFonts w:ascii="Times New Roman" w:hAnsi="Times New Roman" w:cs="Times New Roman"/>
          <w:sz w:val="26"/>
          <w:szCs w:val="26"/>
        </w:rPr>
        <w:t>a</w:t>
      </w:r>
      <w:proofErr w:type="gramEnd"/>
      <w:r w:rsidRPr="00F3724A">
        <w:rPr>
          <w:rFonts w:ascii="Times New Roman" w:hAnsi="Times New Roman" w:cs="Times New Roman"/>
          <w:sz w:val="26"/>
          <w:szCs w:val="26"/>
        </w:rPr>
        <w:t xml:space="preserve"> hogy mondjam, szóval felvállaltuk a képviseletét, sajnos senki nem hallgatta meg, mert azóta sem történt semmi. Egészen mostanáig, amikor</w:t>
      </w:r>
      <w:r w:rsidR="00857518">
        <w:rPr>
          <w:rFonts w:ascii="Times New Roman" w:hAnsi="Times New Roman" w:cs="Times New Roman"/>
          <w:sz w:val="26"/>
          <w:szCs w:val="26"/>
        </w:rPr>
        <w:t xml:space="preserve"> érdekes módon </w:t>
      </w:r>
      <w:proofErr w:type="spellStart"/>
      <w:r w:rsidR="00857518">
        <w:rPr>
          <w:rFonts w:ascii="Times New Roman" w:hAnsi="Times New Roman" w:cs="Times New Roman"/>
          <w:sz w:val="26"/>
          <w:szCs w:val="26"/>
        </w:rPr>
        <w:t>Szatmáry</w:t>
      </w:r>
      <w:proofErr w:type="spellEnd"/>
      <w:r w:rsidR="00857518">
        <w:rPr>
          <w:rFonts w:ascii="Times New Roman" w:hAnsi="Times New Roman" w:cs="Times New Roman"/>
          <w:sz w:val="26"/>
          <w:szCs w:val="26"/>
        </w:rPr>
        <w:t xml:space="preserve"> ú</w:t>
      </w:r>
      <w:r w:rsidRPr="00F3724A">
        <w:rPr>
          <w:rFonts w:ascii="Times New Roman" w:hAnsi="Times New Roman" w:cs="Times New Roman"/>
          <w:sz w:val="26"/>
          <w:szCs w:val="26"/>
        </w:rPr>
        <w:t xml:space="preserve">r megtalálta a képviselő-testületet a fantasztikus ötletével, hogy azzal a területtel bizony kellene valamit kezdeni. Az első ilyen felvetése az volt, hogy de jó lenne oda egy 8 méter magas Luther </w:t>
      </w:r>
      <w:r w:rsidRPr="00F3724A">
        <w:rPr>
          <w:rFonts w:ascii="Times New Roman" w:hAnsi="Times New Roman" w:cs="Times New Roman"/>
          <w:sz w:val="26"/>
          <w:szCs w:val="26"/>
        </w:rPr>
        <w:lastRenderedPageBreak/>
        <w:t xml:space="preserve">szobor, és mellé egy Mézga Géza tematikus játszótér. Nos, ez annyira groteszk volt így, hogy emlékszek rá, hogy még a képviselő-testület is azt mondta, hogy hát ezt nem kéne esetleg. Utána ez visszajött, úgy, hogy akkor most már csináljunk oda egy Reformációs Emlékparkot, igen, van benne minden, ami szem-szájnak ingere, ha valaki azt kérdezi majd az ott lakóktól, vagyis az oda </w:t>
      </w:r>
      <w:r w:rsidR="00857518">
        <w:rPr>
          <w:rFonts w:ascii="Times New Roman" w:hAnsi="Times New Roman" w:cs="Times New Roman"/>
          <w:sz w:val="26"/>
          <w:szCs w:val="26"/>
        </w:rPr>
        <w:t>érkezőktől, hogy tetszik-e neki, biztos, hogy ezt fogja mondani, m</w:t>
      </w:r>
      <w:r w:rsidRPr="00F3724A">
        <w:rPr>
          <w:rFonts w:ascii="Times New Roman" w:hAnsi="Times New Roman" w:cs="Times New Roman"/>
          <w:sz w:val="26"/>
          <w:szCs w:val="26"/>
        </w:rPr>
        <w:t>int ahogy tetszene neki az ingyen sör is, hogyha azt osztogatnának. Ez természetes. Ennek az elvárásnak úgy látom, elemi módon meg kell felelni. Hogyha már politikáról beszélünk, akkor tök érdekes módon, ez valahogy ez az egész összeesik, egybeesik azzal, hogy a parlamenti ké</w:t>
      </w:r>
      <w:r w:rsidR="00857518">
        <w:rPr>
          <w:rFonts w:ascii="Times New Roman" w:hAnsi="Times New Roman" w:cs="Times New Roman"/>
          <w:sz w:val="26"/>
          <w:szCs w:val="26"/>
        </w:rPr>
        <w:t>pviselőnk javasolja és ’18-ban p</w:t>
      </w:r>
      <w:r w:rsidRPr="00F3724A">
        <w:rPr>
          <w:rFonts w:ascii="Times New Roman" w:hAnsi="Times New Roman" w:cs="Times New Roman"/>
          <w:sz w:val="26"/>
          <w:szCs w:val="26"/>
        </w:rPr>
        <w:t>arlamenti választások lesznek. Elnézést, nemcsak én, de a kerület nagyon sok lakója nem tudja elválasztani a kettőt egymástól, hogy ez nemcsak egy presztízs beruházás, hanem igenis, egy olyan villantás a parlamenti képviselőtől, a sajátjainak, hogy mi ezt meg tudjuk csinálni. Akár fél milliárdot is el tudunk rá verni, mert mi megtehetjük! Ezzel lehet nem egyetérteni, de ez így van! Tehát ezt nagyon sokan így látják a kerületben. Lehet rajta mosolyogni, nevetni. Én nem nevettem</w:t>
      </w:r>
      <w:r w:rsidR="00857518">
        <w:rPr>
          <w:rFonts w:ascii="Times New Roman" w:hAnsi="Times New Roman" w:cs="Times New Roman"/>
          <w:sz w:val="26"/>
          <w:szCs w:val="26"/>
        </w:rPr>
        <w:t xml:space="preserve"> egyetlen egy felvetéseden sem, m</w:t>
      </w:r>
      <w:r w:rsidRPr="00F3724A">
        <w:rPr>
          <w:rFonts w:ascii="Times New Roman" w:hAnsi="Times New Roman" w:cs="Times New Roman"/>
          <w:sz w:val="26"/>
          <w:szCs w:val="26"/>
        </w:rPr>
        <w:t>ert megtiszteltelek azzal, hogy komolyan vettem.</w:t>
      </w:r>
    </w:p>
    <w:p w:rsidR="00F3724A" w:rsidRPr="00F3724A" w:rsidRDefault="00F3724A" w:rsidP="00F3724A">
      <w:pPr>
        <w:spacing w:after="0" w:line="240" w:lineRule="auto"/>
        <w:jc w:val="both"/>
        <w:rPr>
          <w:rFonts w:ascii="Times New Roman" w:hAnsi="Times New Roman" w:cs="Times New Roman"/>
          <w:sz w:val="26"/>
          <w:szCs w:val="26"/>
          <w:u w:val="single"/>
        </w:rPr>
      </w:pPr>
    </w:p>
    <w:p w:rsidR="00FE74BD" w:rsidRDefault="00FE74BD"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KOVÁCS PÉTER</w:t>
      </w:r>
    </w:p>
    <w:p w:rsidR="00F3724A" w:rsidRPr="00F3724A" w:rsidRDefault="00F3724A" w:rsidP="00F3724A">
      <w:pPr>
        <w:spacing w:after="0" w:line="240" w:lineRule="auto"/>
        <w:jc w:val="both"/>
        <w:rPr>
          <w:rFonts w:ascii="Times New Roman" w:hAnsi="Times New Roman" w:cs="Times New Roman"/>
          <w:sz w:val="26"/>
          <w:szCs w:val="26"/>
        </w:rPr>
      </w:pPr>
      <w:r w:rsidRPr="00F3724A">
        <w:rPr>
          <w:rFonts w:ascii="Times New Roman" w:hAnsi="Times New Roman" w:cs="Times New Roman"/>
          <w:sz w:val="26"/>
          <w:szCs w:val="26"/>
        </w:rPr>
        <w:t>Hát gesztikuláltál igazából.</w:t>
      </w:r>
    </w:p>
    <w:p w:rsidR="00F3724A" w:rsidRPr="00F3724A" w:rsidRDefault="00F3724A" w:rsidP="00F3724A">
      <w:pPr>
        <w:spacing w:after="0" w:line="240" w:lineRule="auto"/>
        <w:jc w:val="both"/>
        <w:rPr>
          <w:rFonts w:ascii="Times New Roman" w:hAnsi="Times New Roman" w:cs="Times New Roman"/>
          <w:sz w:val="26"/>
          <w:szCs w:val="26"/>
        </w:rPr>
      </w:pPr>
    </w:p>
    <w:p w:rsidR="00FE74BD" w:rsidRDefault="00FE74BD"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MIZSEI LÁSZLÓ</w:t>
      </w:r>
    </w:p>
    <w:p w:rsidR="00F3724A" w:rsidRPr="00F3724A" w:rsidRDefault="00F3724A" w:rsidP="00F3724A">
      <w:pPr>
        <w:spacing w:after="0" w:line="240" w:lineRule="auto"/>
        <w:jc w:val="both"/>
        <w:rPr>
          <w:rFonts w:ascii="Times New Roman" w:hAnsi="Times New Roman" w:cs="Times New Roman"/>
          <w:sz w:val="26"/>
          <w:szCs w:val="26"/>
        </w:rPr>
      </w:pPr>
      <w:r w:rsidRPr="00F3724A">
        <w:rPr>
          <w:rFonts w:ascii="Times New Roman" w:hAnsi="Times New Roman" w:cs="Times New Roman"/>
          <w:sz w:val="26"/>
          <w:szCs w:val="26"/>
        </w:rPr>
        <w:t xml:space="preserve">Tehát, az egy másik kérdés, de attól még komolyan vettem a felvetést. Tehát! Az ingyen sör is népszerű lenne! Ez alapján bármit építünk, persze, hogy népszerű lenne! Nagyszerű! Támogatom, hogy a kerület szépüljön, fejlődjön, de az, hogy ilyen módon koncentrálódjon a kerület fejlesztése, hogy a </w:t>
      </w:r>
      <w:proofErr w:type="spellStart"/>
      <w:r w:rsidRPr="00F3724A">
        <w:rPr>
          <w:rFonts w:ascii="Times New Roman" w:hAnsi="Times New Roman" w:cs="Times New Roman"/>
          <w:sz w:val="26"/>
          <w:szCs w:val="26"/>
        </w:rPr>
        <w:t>Havashalom</w:t>
      </w:r>
      <w:proofErr w:type="spellEnd"/>
      <w:r w:rsidRPr="00F3724A">
        <w:rPr>
          <w:rFonts w:ascii="Times New Roman" w:hAnsi="Times New Roman" w:cs="Times New Roman"/>
          <w:sz w:val="26"/>
          <w:szCs w:val="26"/>
        </w:rPr>
        <w:t xml:space="preserve"> park mellé, a </w:t>
      </w:r>
      <w:proofErr w:type="spellStart"/>
      <w:r w:rsidRPr="00F3724A">
        <w:rPr>
          <w:rFonts w:ascii="Times New Roman" w:hAnsi="Times New Roman" w:cs="Times New Roman"/>
          <w:sz w:val="26"/>
          <w:szCs w:val="26"/>
        </w:rPr>
        <w:t>Havashalom</w:t>
      </w:r>
      <w:proofErr w:type="spellEnd"/>
      <w:r w:rsidRPr="00F3724A">
        <w:rPr>
          <w:rFonts w:ascii="Times New Roman" w:hAnsi="Times New Roman" w:cs="Times New Roman"/>
          <w:sz w:val="26"/>
          <w:szCs w:val="26"/>
        </w:rPr>
        <w:t xml:space="preserve"> park mellé egy másik ugyanakkora, vagy még nagyobb projektet is odarakjunk, nem tartom reálisnak. Azt, meg hogy én mit mondtam, hogy most sík terepnek mondtam a kerületet, nem így volt, hanem azt mondtam, hogy többnyire azért egy sík terület, annak ellenére, hogy vannak kiemelkedő pontjai, de hogyha minden hegytetőre építenénk egy kilátót, akkor </w:t>
      </w:r>
      <w:proofErr w:type="gramStart"/>
      <w:r w:rsidRPr="00F3724A">
        <w:rPr>
          <w:rFonts w:ascii="Times New Roman" w:hAnsi="Times New Roman" w:cs="Times New Roman"/>
          <w:sz w:val="26"/>
          <w:szCs w:val="26"/>
        </w:rPr>
        <w:t>az</w:t>
      </w:r>
      <w:proofErr w:type="gramEnd"/>
      <w:r w:rsidRPr="00F3724A">
        <w:rPr>
          <w:rFonts w:ascii="Times New Roman" w:hAnsi="Times New Roman" w:cs="Times New Roman"/>
          <w:sz w:val="26"/>
          <w:szCs w:val="26"/>
        </w:rPr>
        <w:t xml:space="preserve"> nagyon hülyén nézne k</w:t>
      </w:r>
      <w:r w:rsidR="00FE74BD">
        <w:rPr>
          <w:rFonts w:ascii="Times New Roman" w:hAnsi="Times New Roman" w:cs="Times New Roman"/>
          <w:sz w:val="26"/>
          <w:szCs w:val="26"/>
        </w:rPr>
        <w:t>i. Az, hogy most a k</w:t>
      </w:r>
      <w:r w:rsidRPr="00F3724A">
        <w:rPr>
          <w:rFonts w:ascii="Times New Roman" w:hAnsi="Times New Roman" w:cs="Times New Roman"/>
          <w:sz w:val="26"/>
          <w:szCs w:val="26"/>
        </w:rPr>
        <w:t xml:space="preserve">ilátó tér, mert egyébként a környékbeliek nem Homokdomb térnek nevezik, hanem Kilátó térnek, mennyire alkalmas arra, hogy augusztus 20-án lehessen ott nézni a tűzijátékot, jelentem, az, hogy a torony ott lesz, az körülbelül 30 főnek jelent majd plusz lehetőséget arra, hogy nézze a tűzijátékot. Ezért érdemes </w:t>
      </w:r>
      <w:r w:rsidR="00FE74BD">
        <w:rPr>
          <w:rFonts w:ascii="Times New Roman" w:hAnsi="Times New Roman" w:cs="Times New Roman"/>
          <w:sz w:val="26"/>
          <w:szCs w:val="26"/>
        </w:rPr>
        <w:t xml:space="preserve">91 milliót </w:t>
      </w:r>
      <w:r w:rsidRPr="00F3724A">
        <w:rPr>
          <w:rFonts w:ascii="Times New Roman" w:hAnsi="Times New Roman" w:cs="Times New Roman"/>
          <w:sz w:val="26"/>
          <w:szCs w:val="26"/>
        </w:rPr>
        <w:t>elkölteni rá, ugye? Szerintem nem. Ennyi erővel egy kis lépcsőt be lehet rakni az egészbe, és ugyanúgy látnák az emberek</w:t>
      </w:r>
      <w:r w:rsidR="00FE74BD">
        <w:rPr>
          <w:rFonts w:ascii="Times New Roman" w:hAnsi="Times New Roman" w:cs="Times New Roman"/>
          <w:sz w:val="26"/>
          <w:szCs w:val="26"/>
        </w:rPr>
        <w:t xml:space="preserve"> a tűzijátékot. Köszönöm szépen.</w:t>
      </w:r>
    </w:p>
    <w:p w:rsidR="00FE74BD" w:rsidRDefault="00FE74BD" w:rsidP="00F3724A">
      <w:pPr>
        <w:spacing w:after="0" w:line="240" w:lineRule="auto"/>
        <w:jc w:val="both"/>
        <w:rPr>
          <w:rFonts w:ascii="Times New Roman" w:hAnsi="Times New Roman" w:cs="Times New Roman"/>
          <w:sz w:val="26"/>
          <w:szCs w:val="26"/>
          <w:u w:val="single"/>
        </w:rPr>
      </w:pPr>
    </w:p>
    <w:p w:rsidR="00FE74BD" w:rsidRDefault="00FE74BD"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KOVÁCS PÉTER</w:t>
      </w:r>
    </w:p>
    <w:p w:rsidR="00F3724A" w:rsidRPr="00F3724A" w:rsidRDefault="00F3724A" w:rsidP="00F3724A">
      <w:pPr>
        <w:spacing w:after="0" w:line="240" w:lineRule="auto"/>
        <w:jc w:val="both"/>
        <w:rPr>
          <w:rFonts w:ascii="Times New Roman" w:hAnsi="Times New Roman" w:cs="Times New Roman"/>
          <w:sz w:val="26"/>
          <w:szCs w:val="26"/>
        </w:rPr>
      </w:pPr>
      <w:r w:rsidRPr="00F3724A">
        <w:rPr>
          <w:rFonts w:ascii="Times New Roman" w:hAnsi="Times New Roman" w:cs="Times New Roman"/>
          <w:sz w:val="26"/>
          <w:szCs w:val="26"/>
        </w:rPr>
        <w:t xml:space="preserve">Úgy látom, hogy </w:t>
      </w:r>
      <w:proofErr w:type="spellStart"/>
      <w:r w:rsidRPr="00F3724A">
        <w:rPr>
          <w:rFonts w:ascii="Times New Roman" w:hAnsi="Times New Roman" w:cs="Times New Roman"/>
          <w:sz w:val="26"/>
          <w:szCs w:val="26"/>
        </w:rPr>
        <w:t>Dobre</w:t>
      </w:r>
      <w:proofErr w:type="spellEnd"/>
      <w:r w:rsidRPr="00F3724A">
        <w:rPr>
          <w:rFonts w:ascii="Times New Roman" w:hAnsi="Times New Roman" w:cs="Times New Roman"/>
          <w:sz w:val="26"/>
          <w:szCs w:val="26"/>
        </w:rPr>
        <w:t xml:space="preserve"> Dánielt is megtámadták személyesen, avagy ügyrendi javasla</w:t>
      </w:r>
      <w:r w:rsidR="00FE74BD">
        <w:rPr>
          <w:rFonts w:ascii="Times New Roman" w:hAnsi="Times New Roman" w:cs="Times New Roman"/>
          <w:sz w:val="26"/>
          <w:szCs w:val="26"/>
        </w:rPr>
        <w:t>ta van. Parancsoljon, képviselő ú</w:t>
      </w:r>
      <w:r w:rsidRPr="00F3724A">
        <w:rPr>
          <w:rFonts w:ascii="Times New Roman" w:hAnsi="Times New Roman" w:cs="Times New Roman"/>
          <w:sz w:val="26"/>
          <w:szCs w:val="26"/>
        </w:rPr>
        <w:t>r!</w:t>
      </w:r>
    </w:p>
    <w:p w:rsidR="00F3724A" w:rsidRPr="00F3724A" w:rsidRDefault="00F3724A" w:rsidP="00F3724A">
      <w:pPr>
        <w:spacing w:after="0" w:line="240" w:lineRule="auto"/>
        <w:jc w:val="both"/>
        <w:rPr>
          <w:rFonts w:ascii="Times New Roman" w:hAnsi="Times New Roman" w:cs="Times New Roman"/>
          <w:sz w:val="26"/>
          <w:szCs w:val="26"/>
          <w:u w:val="single"/>
        </w:rPr>
      </w:pPr>
    </w:p>
    <w:p w:rsidR="00FE74BD" w:rsidRDefault="00A45793" w:rsidP="00A45793">
      <w:pPr>
        <w:rPr>
          <w:rFonts w:ascii="Times New Roman" w:hAnsi="Times New Roman" w:cs="Times New Roman"/>
          <w:sz w:val="26"/>
          <w:szCs w:val="26"/>
          <w:u w:val="single"/>
        </w:rPr>
      </w:pPr>
      <w:r>
        <w:rPr>
          <w:rFonts w:ascii="Times New Roman" w:hAnsi="Times New Roman" w:cs="Times New Roman"/>
          <w:sz w:val="26"/>
          <w:szCs w:val="26"/>
          <w:u w:val="single"/>
        </w:rPr>
        <w:br w:type="page"/>
      </w: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lastRenderedPageBreak/>
        <w:t>DOBRE DÁNIEL</w:t>
      </w:r>
    </w:p>
    <w:p w:rsidR="00F3724A" w:rsidRPr="00F3724A" w:rsidRDefault="00F3724A" w:rsidP="00F3724A">
      <w:pPr>
        <w:spacing w:after="0" w:line="240" w:lineRule="auto"/>
        <w:jc w:val="both"/>
        <w:rPr>
          <w:rFonts w:ascii="Times New Roman" w:hAnsi="Times New Roman" w:cs="Times New Roman"/>
          <w:sz w:val="26"/>
          <w:szCs w:val="26"/>
        </w:rPr>
      </w:pPr>
      <w:r w:rsidRPr="00F3724A">
        <w:rPr>
          <w:rFonts w:ascii="Times New Roman" w:hAnsi="Times New Roman" w:cs="Times New Roman"/>
          <w:sz w:val="26"/>
          <w:szCs w:val="26"/>
        </w:rPr>
        <w:t>Én csak szeretn</w:t>
      </w:r>
      <w:r w:rsidR="00FE74BD">
        <w:rPr>
          <w:rFonts w:ascii="Times New Roman" w:hAnsi="Times New Roman" w:cs="Times New Roman"/>
          <w:sz w:val="26"/>
          <w:szCs w:val="26"/>
        </w:rPr>
        <w:t>ék pontosítani, köszönöm szépen.</w:t>
      </w:r>
      <w:r w:rsidRPr="00F3724A">
        <w:rPr>
          <w:rFonts w:ascii="Times New Roman" w:hAnsi="Times New Roman" w:cs="Times New Roman"/>
          <w:sz w:val="26"/>
          <w:szCs w:val="26"/>
        </w:rPr>
        <w:t xml:space="preserve"> Nem vitába szeretnék szállni, mert tényleg nehéz úgy érvelni, hogy van olyan, aki máshogy emlékszik vissza a tényekre. Csak azért említettem meg, hogy röhögtem volna, vagy mosolyogtam volna, nem rajtad, hanem inkább ezen a szituáción, amire előbb utalt</w:t>
      </w:r>
      <w:r w:rsidR="00FE74BD">
        <w:rPr>
          <w:rFonts w:ascii="Times New Roman" w:hAnsi="Times New Roman" w:cs="Times New Roman"/>
          <w:sz w:val="26"/>
          <w:szCs w:val="26"/>
        </w:rPr>
        <w:t xml:space="preserve">am. Én, ha a helyedben lennék, </w:t>
      </w:r>
      <w:r w:rsidR="00FE74BD" w:rsidRPr="00F3724A">
        <w:rPr>
          <w:rFonts w:ascii="Times New Roman" w:hAnsi="Times New Roman" w:cs="Times New Roman"/>
          <w:sz w:val="26"/>
          <w:szCs w:val="26"/>
        </w:rPr>
        <w:t>–</w:t>
      </w:r>
      <w:r w:rsidR="00FE74BD">
        <w:rPr>
          <w:rFonts w:ascii="Times New Roman" w:hAnsi="Times New Roman" w:cs="Times New Roman"/>
          <w:sz w:val="26"/>
          <w:szCs w:val="26"/>
        </w:rPr>
        <w:t xml:space="preserve"> </w:t>
      </w:r>
      <w:r w:rsidRPr="00F3724A">
        <w:rPr>
          <w:rFonts w:ascii="Times New Roman" w:hAnsi="Times New Roman" w:cs="Times New Roman"/>
          <w:sz w:val="26"/>
          <w:szCs w:val="26"/>
        </w:rPr>
        <w:t>nem szeretnék – de</w:t>
      </w:r>
      <w:r w:rsidR="00FE74BD">
        <w:rPr>
          <w:rFonts w:ascii="Times New Roman" w:hAnsi="Times New Roman" w:cs="Times New Roman"/>
          <w:sz w:val="26"/>
          <w:szCs w:val="26"/>
        </w:rPr>
        <w:t>,</w:t>
      </w:r>
      <w:r w:rsidRPr="00F3724A">
        <w:rPr>
          <w:rFonts w:ascii="Times New Roman" w:hAnsi="Times New Roman" w:cs="Times New Roman"/>
          <w:sz w:val="26"/>
          <w:szCs w:val="26"/>
        </w:rPr>
        <w:t xml:space="preserve"> valahogy örülnék neki, hogy ha én is küzdöttem valamiért, az végül is megvalósul. Tehát nem tudom, hogy </w:t>
      </w:r>
      <w:r w:rsidR="00FE74BD">
        <w:rPr>
          <w:rFonts w:ascii="Times New Roman" w:hAnsi="Times New Roman" w:cs="Times New Roman"/>
          <w:sz w:val="26"/>
          <w:szCs w:val="26"/>
        </w:rPr>
        <w:t>ezzel akkor most mi a probléma.</w:t>
      </w:r>
      <w:r w:rsidRPr="00F3724A">
        <w:rPr>
          <w:rFonts w:ascii="Times New Roman" w:hAnsi="Times New Roman" w:cs="Times New Roman"/>
          <w:sz w:val="26"/>
          <w:szCs w:val="26"/>
        </w:rPr>
        <w:t xml:space="preserve"> És az meg tényleg a </w:t>
      </w:r>
      <w:proofErr w:type="gramStart"/>
      <w:r w:rsidRPr="00F3724A">
        <w:rPr>
          <w:rFonts w:ascii="Times New Roman" w:hAnsi="Times New Roman" w:cs="Times New Roman"/>
          <w:sz w:val="26"/>
          <w:szCs w:val="26"/>
        </w:rPr>
        <w:t>matek kérdés</w:t>
      </w:r>
      <w:proofErr w:type="gramEnd"/>
      <w:r w:rsidRPr="00F3724A">
        <w:rPr>
          <w:rFonts w:ascii="Times New Roman" w:hAnsi="Times New Roman" w:cs="Times New Roman"/>
          <w:sz w:val="26"/>
          <w:szCs w:val="26"/>
        </w:rPr>
        <w:t>, hogyha az 500 év úgy jön ki, hogy 2017-ben lesz, most nem tudom, hogy mire gondolsz? Hogy a választásokat szeretnéd arrébb tenni, vagy, vagy a reformációt szeretnéd arrébb tenni? És visszamenni az időbe, hogy ne, ne akkor legyen, hanem 10 évvel később, vagy, hogy ne jöjjön választás utána</w:t>
      </w:r>
      <w:r w:rsidR="00FE74BD">
        <w:rPr>
          <w:rFonts w:ascii="Times New Roman" w:hAnsi="Times New Roman" w:cs="Times New Roman"/>
          <w:sz w:val="26"/>
          <w:szCs w:val="26"/>
        </w:rPr>
        <w:t>? Erről ennyit! Köszönöm szépen.</w:t>
      </w:r>
      <w:r w:rsidRPr="00F3724A">
        <w:rPr>
          <w:rFonts w:ascii="Times New Roman" w:hAnsi="Times New Roman" w:cs="Times New Roman"/>
          <w:sz w:val="26"/>
          <w:szCs w:val="26"/>
        </w:rPr>
        <w:t xml:space="preserve"> </w:t>
      </w:r>
    </w:p>
    <w:p w:rsidR="00F3724A" w:rsidRPr="00F3724A" w:rsidRDefault="00F3724A" w:rsidP="00F3724A">
      <w:pPr>
        <w:spacing w:after="0" w:line="240" w:lineRule="auto"/>
        <w:jc w:val="both"/>
        <w:rPr>
          <w:rFonts w:ascii="Times New Roman" w:hAnsi="Times New Roman" w:cs="Times New Roman"/>
          <w:sz w:val="26"/>
          <w:szCs w:val="26"/>
          <w:u w:val="single"/>
        </w:rPr>
      </w:pPr>
    </w:p>
    <w:p w:rsidR="00FE74BD" w:rsidRDefault="00FE74BD"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KOVÁCS PÉTER</w:t>
      </w:r>
    </w:p>
    <w:p w:rsidR="00F3724A" w:rsidRPr="00F3724A" w:rsidRDefault="00FE74BD" w:rsidP="00F3724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F3724A" w:rsidRPr="00F3724A">
        <w:rPr>
          <w:rFonts w:ascii="Times New Roman" w:hAnsi="Times New Roman" w:cs="Times New Roman"/>
          <w:sz w:val="26"/>
          <w:szCs w:val="26"/>
        </w:rPr>
        <w:t xml:space="preserve"> Horváth János ügyrendben?</w:t>
      </w:r>
    </w:p>
    <w:p w:rsidR="00F3724A" w:rsidRPr="00F3724A" w:rsidRDefault="00F3724A" w:rsidP="00F3724A">
      <w:pPr>
        <w:spacing w:after="0" w:line="240" w:lineRule="auto"/>
        <w:jc w:val="both"/>
        <w:rPr>
          <w:rFonts w:ascii="Times New Roman" w:hAnsi="Times New Roman" w:cs="Times New Roman"/>
          <w:sz w:val="26"/>
          <w:szCs w:val="26"/>
        </w:rPr>
      </w:pPr>
    </w:p>
    <w:p w:rsidR="00FE74BD" w:rsidRDefault="00FE74BD"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HORVÁTH JÁNOS</w:t>
      </w:r>
    </w:p>
    <w:p w:rsidR="00F3724A" w:rsidRPr="00F3724A" w:rsidRDefault="00FE74BD" w:rsidP="00F3724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Polgármester úr.</w:t>
      </w:r>
      <w:r w:rsidR="00F3724A" w:rsidRPr="00F3724A">
        <w:rPr>
          <w:rFonts w:ascii="Times New Roman" w:hAnsi="Times New Roman" w:cs="Times New Roman"/>
          <w:sz w:val="26"/>
          <w:szCs w:val="26"/>
        </w:rPr>
        <w:t xml:space="preserve"> Szeretném, hogyha lezárnánk a vitát, mert már átmentünk személyeskedésbe, és már nem a napirendi pontról szól.</w:t>
      </w:r>
    </w:p>
    <w:p w:rsidR="00F3724A" w:rsidRPr="00F3724A" w:rsidRDefault="00F3724A" w:rsidP="00F3724A">
      <w:pPr>
        <w:spacing w:after="0" w:line="240" w:lineRule="auto"/>
        <w:jc w:val="both"/>
        <w:rPr>
          <w:rFonts w:ascii="Times New Roman" w:hAnsi="Times New Roman" w:cs="Times New Roman"/>
          <w:sz w:val="26"/>
          <w:szCs w:val="26"/>
          <w:u w:val="single"/>
        </w:rPr>
      </w:pPr>
    </w:p>
    <w:p w:rsidR="00FE74BD" w:rsidRDefault="00FE74BD"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KOVÁCS PÉTER</w:t>
      </w:r>
    </w:p>
    <w:p w:rsidR="00F3724A" w:rsidRPr="00F3724A" w:rsidRDefault="00FE74BD" w:rsidP="00F3724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F3724A" w:rsidRPr="00F3724A">
        <w:rPr>
          <w:rFonts w:ascii="Times New Roman" w:hAnsi="Times New Roman" w:cs="Times New Roman"/>
          <w:sz w:val="26"/>
          <w:szCs w:val="26"/>
        </w:rPr>
        <w:t xml:space="preserve"> Ügyrendi javas</w:t>
      </w:r>
      <w:r>
        <w:rPr>
          <w:rFonts w:ascii="Times New Roman" w:hAnsi="Times New Roman" w:cs="Times New Roman"/>
          <w:sz w:val="26"/>
          <w:szCs w:val="26"/>
        </w:rPr>
        <w:t>lat érkezett a vita lezárásával.</w:t>
      </w:r>
      <w:r w:rsidR="00F3724A" w:rsidRPr="00F3724A">
        <w:rPr>
          <w:rFonts w:ascii="Times New Roman" w:hAnsi="Times New Roman" w:cs="Times New Roman"/>
          <w:sz w:val="26"/>
          <w:szCs w:val="26"/>
        </w:rPr>
        <w:t xml:space="preserve"> Aki ezzel egyetért, </w:t>
      </w:r>
      <w:proofErr w:type="gramStart"/>
      <w:r w:rsidR="00F3724A" w:rsidRPr="00F3724A">
        <w:rPr>
          <w:rFonts w:ascii="Times New Roman" w:hAnsi="Times New Roman" w:cs="Times New Roman"/>
          <w:sz w:val="26"/>
          <w:szCs w:val="26"/>
        </w:rPr>
        <w:t>kérem</w:t>
      </w:r>
      <w:proofErr w:type="gramEnd"/>
      <w:r w:rsidR="00F3724A" w:rsidRPr="00F3724A">
        <w:rPr>
          <w:rFonts w:ascii="Times New Roman" w:hAnsi="Times New Roman" w:cs="Times New Roman"/>
          <w:sz w:val="26"/>
          <w:szCs w:val="26"/>
        </w:rPr>
        <w:t xml:space="preserve"> igen gombjával ezt jelezze, szavazzunk! A képviselő-testület 12 igen, 3 nem, 1</w:t>
      </w:r>
      <w:r>
        <w:rPr>
          <w:rFonts w:ascii="Times New Roman" w:hAnsi="Times New Roman" w:cs="Times New Roman"/>
          <w:sz w:val="26"/>
          <w:szCs w:val="26"/>
        </w:rPr>
        <w:t xml:space="preserve"> tartózkodással lezárta a vitát.</w:t>
      </w:r>
    </w:p>
    <w:p w:rsidR="00F3724A" w:rsidRPr="00F3724A" w:rsidRDefault="00F3724A" w:rsidP="00F3724A">
      <w:pPr>
        <w:spacing w:after="0" w:line="240" w:lineRule="auto"/>
        <w:jc w:val="both"/>
        <w:rPr>
          <w:rFonts w:ascii="Times New Roman" w:hAnsi="Times New Roman" w:cs="Times New Roman"/>
          <w:sz w:val="26"/>
          <w:szCs w:val="26"/>
        </w:rPr>
      </w:pPr>
    </w:p>
    <w:p w:rsidR="005C752D" w:rsidRDefault="005C752D" w:rsidP="005C752D">
      <w:pPr>
        <w:spacing w:after="0" w:line="240" w:lineRule="auto"/>
        <w:rPr>
          <w:rFonts w:ascii="Times New Roman" w:hAnsi="Times New Roman" w:cs="Times New Roman"/>
          <w:sz w:val="26"/>
          <w:szCs w:val="26"/>
          <w:u w:val="single"/>
        </w:rPr>
      </w:pPr>
    </w:p>
    <w:p w:rsidR="005C752D" w:rsidRPr="005C752D" w:rsidRDefault="005C752D" w:rsidP="005C752D">
      <w:pPr>
        <w:spacing w:after="0" w:line="240" w:lineRule="auto"/>
        <w:rPr>
          <w:rFonts w:ascii="Times New Roman" w:hAnsi="Times New Roman" w:cs="Times New Roman"/>
          <w:sz w:val="26"/>
          <w:szCs w:val="26"/>
          <w:u w:val="single"/>
        </w:rPr>
      </w:pPr>
      <w:r w:rsidRPr="005C752D">
        <w:rPr>
          <w:rFonts w:ascii="Times New Roman" w:hAnsi="Times New Roman" w:cs="Times New Roman"/>
          <w:sz w:val="26"/>
          <w:szCs w:val="26"/>
          <w:u w:val="single"/>
        </w:rPr>
        <w:t xml:space="preserve">H </w:t>
      </w:r>
      <w:proofErr w:type="gramStart"/>
      <w:r w:rsidRPr="005C752D">
        <w:rPr>
          <w:rFonts w:ascii="Times New Roman" w:hAnsi="Times New Roman" w:cs="Times New Roman"/>
          <w:sz w:val="26"/>
          <w:szCs w:val="26"/>
          <w:u w:val="single"/>
        </w:rPr>
        <w:t>A</w:t>
      </w:r>
      <w:proofErr w:type="gramEnd"/>
      <w:r w:rsidRPr="005C752D">
        <w:rPr>
          <w:rFonts w:ascii="Times New Roman" w:hAnsi="Times New Roman" w:cs="Times New Roman"/>
          <w:sz w:val="26"/>
          <w:szCs w:val="26"/>
          <w:u w:val="single"/>
        </w:rPr>
        <w:t xml:space="preserve"> T Á R O Z A T:</w:t>
      </w:r>
    </w:p>
    <w:p w:rsidR="005C752D" w:rsidRPr="005C752D" w:rsidRDefault="005C752D" w:rsidP="000A15A4">
      <w:pPr>
        <w:spacing w:after="0" w:line="240" w:lineRule="auto"/>
        <w:ind w:left="2832" w:hanging="2832"/>
        <w:jc w:val="both"/>
        <w:outlineLvl w:val="0"/>
        <w:rPr>
          <w:rFonts w:ascii="Times New Roman" w:hAnsi="Times New Roman" w:cs="Times New Roman"/>
          <w:bCs/>
          <w:iCs/>
          <w:sz w:val="26"/>
          <w:szCs w:val="26"/>
        </w:rPr>
      </w:pPr>
      <w:r w:rsidRPr="005C752D">
        <w:rPr>
          <w:rFonts w:ascii="Times New Roman" w:hAnsi="Times New Roman" w:cs="Times New Roman"/>
          <w:sz w:val="26"/>
          <w:szCs w:val="26"/>
        </w:rPr>
        <w:t>171/2017. (V. 17.) Kt.</w:t>
      </w:r>
      <w:r w:rsidRPr="005C752D">
        <w:rPr>
          <w:rFonts w:ascii="Times New Roman" w:hAnsi="Times New Roman" w:cs="Times New Roman"/>
          <w:sz w:val="26"/>
          <w:szCs w:val="26"/>
        </w:rPr>
        <w:tab/>
        <w:t xml:space="preserve">Budapest Főváros XVI. kerületi Önkormányzat Képviselő-testülete a napirend feletti vita lezárásával egyetért. </w:t>
      </w:r>
    </w:p>
    <w:p w:rsidR="005C752D" w:rsidRPr="005C752D" w:rsidRDefault="005C752D" w:rsidP="00853E24">
      <w:pPr>
        <w:spacing w:after="0" w:line="240" w:lineRule="auto"/>
        <w:ind w:firstLine="2835"/>
        <w:jc w:val="both"/>
        <w:rPr>
          <w:rFonts w:ascii="Times New Roman" w:hAnsi="Times New Roman" w:cs="Times New Roman"/>
          <w:sz w:val="26"/>
          <w:szCs w:val="26"/>
        </w:rPr>
      </w:pPr>
    </w:p>
    <w:p w:rsidR="005C752D" w:rsidRPr="005C752D" w:rsidRDefault="005C752D" w:rsidP="005C752D">
      <w:pPr>
        <w:spacing w:after="0" w:line="240" w:lineRule="auto"/>
        <w:ind w:left="2835"/>
        <w:rPr>
          <w:rFonts w:ascii="Times New Roman" w:hAnsi="Times New Roman" w:cs="Times New Roman"/>
          <w:sz w:val="26"/>
          <w:szCs w:val="26"/>
        </w:rPr>
      </w:pPr>
      <w:r w:rsidRPr="005C752D">
        <w:rPr>
          <w:rFonts w:ascii="Times New Roman" w:hAnsi="Times New Roman" w:cs="Times New Roman"/>
          <w:sz w:val="26"/>
          <w:szCs w:val="26"/>
          <w:u w:val="single"/>
        </w:rPr>
        <w:t>Határidő:</w:t>
      </w:r>
      <w:r w:rsidRPr="005C752D">
        <w:rPr>
          <w:rFonts w:ascii="Times New Roman" w:hAnsi="Times New Roman" w:cs="Times New Roman"/>
          <w:sz w:val="26"/>
          <w:szCs w:val="26"/>
        </w:rPr>
        <w:t xml:space="preserve"> 2017. május 17.</w:t>
      </w:r>
    </w:p>
    <w:p w:rsidR="005C752D" w:rsidRPr="005C752D" w:rsidRDefault="005C752D" w:rsidP="005C752D">
      <w:pPr>
        <w:spacing w:after="0" w:line="240" w:lineRule="auto"/>
        <w:ind w:left="2835"/>
        <w:rPr>
          <w:rFonts w:ascii="Times New Roman" w:hAnsi="Times New Roman" w:cs="Times New Roman"/>
          <w:sz w:val="26"/>
          <w:szCs w:val="26"/>
        </w:rPr>
      </w:pPr>
      <w:r w:rsidRPr="005C752D">
        <w:rPr>
          <w:rFonts w:ascii="Times New Roman" w:hAnsi="Times New Roman" w:cs="Times New Roman"/>
          <w:sz w:val="26"/>
          <w:szCs w:val="26"/>
          <w:u w:val="single"/>
        </w:rPr>
        <w:t>Felelős:</w:t>
      </w:r>
      <w:r w:rsidRPr="005C752D">
        <w:rPr>
          <w:rFonts w:ascii="Times New Roman" w:hAnsi="Times New Roman" w:cs="Times New Roman"/>
          <w:sz w:val="26"/>
          <w:szCs w:val="26"/>
        </w:rPr>
        <w:t xml:space="preserve"> Kovács Péter polgármester</w:t>
      </w:r>
    </w:p>
    <w:p w:rsidR="005C752D" w:rsidRPr="00AF00B9" w:rsidRDefault="005C752D" w:rsidP="005C752D">
      <w:pPr>
        <w:spacing w:after="0" w:line="240" w:lineRule="auto"/>
      </w:pPr>
    </w:p>
    <w:p w:rsidR="00F3724A" w:rsidRPr="00F3724A" w:rsidRDefault="00F3724A" w:rsidP="005C752D">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KOVÁCS PÉTER</w:t>
      </w:r>
    </w:p>
    <w:p w:rsidR="00F3724A" w:rsidRPr="00F3724A" w:rsidRDefault="00F3724A" w:rsidP="00F3724A">
      <w:pPr>
        <w:spacing w:after="0" w:line="240" w:lineRule="auto"/>
        <w:jc w:val="both"/>
        <w:rPr>
          <w:rFonts w:ascii="Times New Roman" w:hAnsi="Times New Roman" w:cs="Times New Roman"/>
          <w:sz w:val="26"/>
          <w:szCs w:val="26"/>
        </w:rPr>
      </w:pPr>
      <w:r w:rsidRPr="00F3724A">
        <w:rPr>
          <w:rFonts w:ascii="Times New Roman" w:hAnsi="Times New Roman" w:cs="Times New Roman"/>
          <w:sz w:val="26"/>
          <w:szCs w:val="26"/>
        </w:rPr>
        <w:t xml:space="preserve">Tehát már csak Ács Anikó és Kovács, egy kis figyelmet kérnék! Ács Anikó és Kovács </w:t>
      </w:r>
      <w:proofErr w:type="spellStart"/>
      <w:r w:rsidRPr="00F3724A">
        <w:rPr>
          <w:rFonts w:ascii="Times New Roman" w:hAnsi="Times New Roman" w:cs="Times New Roman"/>
          <w:sz w:val="26"/>
          <w:szCs w:val="26"/>
        </w:rPr>
        <w:t>Raymund</w:t>
      </w:r>
      <w:proofErr w:type="spellEnd"/>
      <w:r w:rsidRPr="00F3724A">
        <w:rPr>
          <w:rFonts w:ascii="Times New Roman" w:hAnsi="Times New Roman" w:cs="Times New Roman"/>
          <w:sz w:val="26"/>
          <w:szCs w:val="26"/>
        </w:rPr>
        <w:t xml:space="preserve"> hozzászólása után, zárszóként majd a módosító javaslatokról nyilatkozom, </w:t>
      </w:r>
      <w:r w:rsidR="005C752D">
        <w:rPr>
          <w:rFonts w:ascii="Times New Roman" w:hAnsi="Times New Roman" w:cs="Times New Roman"/>
          <w:sz w:val="26"/>
          <w:szCs w:val="26"/>
        </w:rPr>
        <w:t>de először Ács Anikó képviselő asszonyé a szó, p</w:t>
      </w:r>
      <w:r w:rsidRPr="00F3724A">
        <w:rPr>
          <w:rFonts w:ascii="Times New Roman" w:hAnsi="Times New Roman" w:cs="Times New Roman"/>
          <w:sz w:val="26"/>
          <w:szCs w:val="26"/>
        </w:rPr>
        <w:t>arancsoljon!</w:t>
      </w:r>
    </w:p>
    <w:p w:rsidR="00F3724A" w:rsidRPr="00F3724A" w:rsidRDefault="00F3724A" w:rsidP="00F3724A">
      <w:pPr>
        <w:spacing w:after="0" w:line="240" w:lineRule="auto"/>
        <w:jc w:val="both"/>
        <w:rPr>
          <w:rFonts w:ascii="Times New Roman" w:hAnsi="Times New Roman" w:cs="Times New Roman"/>
          <w:sz w:val="26"/>
          <w:szCs w:val="26"/>
        </w:rPr>
      </w:pPr>
    </w:p>
    <w:p w:rsidR="005C752D" w:rsidRDefault="005C752D"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ÁCS ANIKÓ</w:t>
      </w:r>
    </w:p>
    <w:p w:rsidR="00F3724A" w:rsidRPr="00F3724A" w:rsidRDefault="005C752D" w:rsidP="00F3724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Hát én is Mizsei képviselő ú</w:t>
      </w:r>
      <w:r w:rsidR="00F3724A" w:rsidRPr="00F3724A">
        <w:rPr>
          <w:rFonts w:ascii="Times New Roman" w:hAnsi="Times New Roman" w:cs="Times New Roman"/>
          <w:sz w:val="26"/>
          <w:szCs w:val="26"/>
        </w:rPr>
        <w:t>r hozzászólásához szeretnék szólni. Nagyon megdöbbentett a vallástörténeti tudásának a hiányossága, de próbálom akkor a keresztényi, a keresztényi szeretetemmel próbálom</w:t>
      </w:r>
      <w:r>
        <w:rPr>
          <w:rFonts w:ascii="Times New Roman" w:hAnsi="Times New Roman" w:cs="Times New Roman"/>
          <w:sz w:val="26"/>
          <w:szCs w:val="26"/>
        </w:rPr>
        <w:t>, hogyha idefigyel a képviselő ú</w:t>
      </w:r>
      <w:r w:rsidR="00F3724A" w:rsidRPr="00F3724A">
        <w:rPr>
          <w:rFonts w:ascii="Times New Roman" w:hAnsi="Times New Roman" w:cs="Times New Roman"/>
          <w:sz w:val="26"/>
          <w:szCs w:val="26"/>
        </w:rPr>
        <w:t>r…</w:t>
      </w:r>
    </w:p>
    <w:p w:rsidR="00F3724A" w:rsidRPr="00F3724A" w:rsidRDefault="005C752D" w:rsidP="00F3724A">
      <w:pPr>
        <w:spacing w:after="0" w:line="240" w:lineRule="auto"/>
        <w:jc w:val="both"/>
        <w:rPr>
          <w:rFonts w:ascii="Times New Roman" w:hAnsi="Times New Roman" w:cs="Times New Roman"/>
          <w:sz w:val="26"/>
          <w:szCs w:val="26"/>
          <w:u w:val="single"/>
        </w:rPr>
      </w:pPr>
      <w:r>
        <w:rPr>
          <w:rFonts w:ascii="Times New Roman" w:hAnsi="Times New Roman" w:cs="Times New Roman"/>
          <w:sz w:val="26"/>
          <w:szCs w:val="26"/>
          <w:u w:val="single"/>
        </w:rPr>
        <w:lastRenderedPageBreak/>
        <w:t>MIZSEI LÁSZLÓ</w:t>
      </w:r>
      <w:r w:rsidR="00F3724A" w:rsidRPr="00F3724A">
        <w:rPr>
          <w:rFonts w:ascii="Times New Roman" w:hAnsi="Times New Roman" w:cs="Times New Roman"/>
          <w:sz w:val="26"/>
          <w:szCs w:val="26"/>
          <w:u w:val="single"/>
        </w:rPr>
        <w:t xml:space="preserve"> MIKROFON NÉLKÜL </w:t>
      </w:r>
    </w:p>
    <w:p w:rsidR="00F3724A" w:rsidRPr="00F3724A" w:rsidRDefault="005C752D" w:rsidP="00F3724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Most az előterjesztéshez szól</w:t>
      </w:r>
      <w:proofErr w:type="gramStart"/>
      <w:r>
        <w:rPr>
          <w:rFonts w:ascii="Times New Roman" w:hAnsi="Times New Roman" w:cs="Times New Roman"/>
          <w:sz w:val="26"/>
          <w:szCs w:val="26"/>
        </w:rPr>
        <w:t>….</w:t>
      </w:r>
      <w:proofErr w:type="gramEnd"/>
    </w:p>
    <w:p w:rsidR="005C752D" w:rsidRDefault="005C752D" w:rsidP="00F3724A">
      <w:pPr>
        <w:spacing w:after="0" w:line="240" w:lineRule="auto"/>
        <w:jc w:val="both"/>
        <w:rPr>
          <w:rFonts w:ascii="Times New Roman" w:hAnsi="Times New Roman" w:cs="Times New Roman"/>
          <w:sz w:val="26"/>
          <w:szCs w:val="26"/>
          <w:u w:val="single"/>
        </w:rPr>
      </w:pPr>
    </w:p>
    <w:p w:rsidR="009C4200" w:rsidRDefault="009C4200"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ÁCS ANIKÓ</w:t>
      </w:r>
    </w:p>
    <w:p w:rsidR="00F3724A" w:rsidRPr="00F3724A" w:rsidRDefault="005C752D" w:rsidP="00F3724A">
      <w:pPr>
        <w:spacing w:after="0"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w:t>
      </w:r>
      <w:proofErr w:type="gramEnd"/>
      <w:r>
        <w:rPr>
          <w:rFonts w:ascii="Times New Roman" w:hAnsi="Times New Roman" w:cs="Times New Roman"/>
          <w:sz w:val="26"/>
          <w:szCs w:val="26"/>
        </w:rPr>
        <w:t>kedves Mizsei ú</w:t>
      </w:r>
      <w:r w:rsidR="00F3724A" w:rsidRPr="00F3724A">
        <w:rPr>
          <w:rFonts w:ascii="Times New Roman" w:hAnsi="Times New Roman" w:cs="Times New Roman"/>
          <w:sz w:val="26"/>
          <w:szCs w:val="26"/>
        </w:rPr>
        <w:t>r, én beszélnék,</w:t>
      </w:r>
    </w:p>
    <w:p w:rsidR="00F3724A" w:rsidRPr="00F3724A" w:rsidRDefault="00F3724A" w:rsidP="00F3724A">
      <w:pPr>
        <w:spacing w:after="0" w:line="240" w:lineRule="auto"/>
        <w:jc w:val="both"/>
        <w:rPr>
          <w:rFonts w:ascii="Times New Roman" w:hAnsi="Times New Roman" w:cs="Times New Roman"/>
          <w:sz w:val="26"/>
          <w:szCs w:val="26"/>
        </w:rPr>
      </w:pPr>
    </w:p>
    <w:p w:rsidR="00853E24" w:rsidRDefault="00853E24"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KOVÁCS PÉTER</w:t>
      </w:r>
    </w:p>
    <w:p w:rsidR="00F3724A" w:rsidRPr="00F3724A" w:rsidRDefault="005C752D" w:rsidP="00F3724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Képviselő ú</w:t>
      </w:r>
      <w:r w:rsidR="00F3724A" w:rsidRPr="00F3724A">
        <w:rPr>
          <w:rFonts w:ascii="Times New Roman" w:hAnsi="Times New Roman" w:cs="Times New Roman"/>
          <w:sz w:val="26"/>
          <w:szCs w:val="26"/>
        </w:rPr>
        <w:t>r, hogyha az SZMSZ ad rá lehetőséget, akkor fogok önnek szót adni.</w:t>
      </w:r>
    </w:p>
    <w:p w:rsidR="00F3724A" w:rsidRPr="00F3724A" w:rsidRDefault="00F3724A" w:rsidP="00F3724A">
      <w:pPr>
        <w:spacing w:after="0" w:line="240" w:lineRule="auto"/>
        <w:jc w:val="both"/>
        <w:rPr>
          <w:rFonts w:ascii="Times New Roman" w:hAnsi="Times New Roman" w:cs="Times New Roman"/>
          <w:sz w:val="26"/>
          <w:szCs w:val="26"/>
          <w:u w:val="single"/>
        </w:rPr>
      </w:pPr>
    </w:p>
    <w:p w:rsidR="005C752D" w:rsidRDefault="005C752D"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ÁCS ANIKÓ</w:t>
      </w:r>
    </w:p>
    <w:p w:rsidR="00F3724A" w:rsidRPr="00F3724A" w:rsidRDefault="00F3724A" w:rsidP="00F3724A">
      <w:pPr>
        <w:spacing w:after="0" w:line="240" w:lineRule="auto"/>
        <w:jc w:val="both"/>
        <w:rPr>
          <w:rFonts w:ascii="Times New Roman" w:hAnsi="Times New Roman" w:cs="Times New Roman"/>
          <w:sz w:val="26"/>
          <w:szCs w:val="26"/>
        </w:rPr>
      </w:pPr>
      <w:proofErr w:type="gramStart"/>
      <w:r w:rsidRPr="00F3724A">
        <w:rPr>
          <w:rFonts w:ascii="Times New Roman" w:hAnsi="Times New Roman" w:cs="Times New Roman"/>
          <w:sz w:val="26"/>
          <w:szCs w:val="26"/>
        </w:rPr>
        <w:t>…</w:t>
      </w:r>
      <w:proofErr w:type="gramEnd"/>
      <w:r w:rsidRPr="00F3724A">
        <w:rPr>
          <w:rFonts w:ascii="Times New Roman" w:hAnsi="Times New Roman" w:cs="Times New Roman"/>
          <w:sz w:val="26"/>
          <w:szCs w:val="26"/>
        </w:rPr>
        <w:t>hogyha és próbálom a keresztényi szeretetemmel megőrizni és elhívni Önt m</w:t>
      </w:r>
      <w:r w:rsidR="005C752D">
        <w:rPr>
          <w:rFonts w:ascii="Times New Roman" w:hAnsi="Times New Roman" w:cs="Times New Roman"/>
          <w:sz w:val="26"/>
          <w:szCs w:val="26"/>
        </w:rPr>
        <w:t>ajd egy kiállításra, amely 2017 októberében lesz, a r</w:t>
      </w:r>
      <w:r w:rsidRPr="00F3724A">
        <w:rPr>
          <w:rFonts w:ascii="Times New Roman" w:hAnsi="Times New Roman" w:cs="Times New Roman"/>
          <w:sz w:val="26"/>
          <w:szCs w:val="26"/>
        </w:rPr>
        <w:t>eformáció hónapjában, az Erzsébet-ligeti Színházban, ahol</w:t>
      </w:r>
      <w:r w:rsidR="005C752D">
        <w:rPr>
          <w:rFonts w:ascii="Times New Roman" w:hAnsi="Times New Roman" w:cs="Times New Roman"/>
          <w:sz w:val="26"/>
          <w:szCs w:val="26"/>
        </w:rPr>
        <w:t xml:space="preserve"> Ön a r</w:t>
      </w:r>
      <w:r w:rsidRPr="00F3724A">
        <w:rPr>
          <w:rFonts w:ascii="Times New Roman" w:hAnsi="Times New Roman" w:cs="Times New Roman"/>
          <w:sz w:val="26"/>
          <w:szCs w:val="26"/>
        </w:rPr>
        <w:t>eformációval kapcsolatos vallástörténeti tudását esetleg egy kicsit hát feleleveníthetné. És meg kell mondanom, hogy arra is elgondolkodtam, vagy gondoltam, hogyha ennyire képzett képviselőt</w:t>
      </w:r>
      <w:r w:rsidR="007E25A7">
        <w:rPr>
          <w:rFonts w:ascii="Times New Roman" w:hAnsi="Times New Roman" w:cs="Times New Roman"/>
          <w:sz w:val="26"/>
          <w:szCs w:val="26"/>
        </w:rPr>
        <w:t>ársam és ilyen tudatlan, ami a r</w:t>
      </w:r>
      <w:r w:rsidRPr="00F3724A">
        <w:rPr>
          <w:rFonts w:ascii="Times New Roman" w:hAnsi="Times New Roman" w:cs="Times New Roman"/>
          <w:sz w:val="26"/>
          <w:szCs w:val="26"/>
        </w:rPr>
        <w:t>eformációt illeti, akkor szerintem nagyon jó lesz az, hogy a kerületben lesz egy ilyen, egy ilyen emlékmű. Ami ugye hát az itt élő fiataloknak, akiknek még jogos ez a tudásuk hi</w:t>
      </w:r>
      <w:r w:rsidR="007E25A7">
        <w:rPr>
          <w:rFonts w:ascii="Times New Roman" w:hAnsi="Times New Roman" w:cs="Times New Roman"/>
          <w:sz w:val="26"/>
          <w:szCs w:val="26"/>
        </w:rPr>
        <w:t>ányossága, fölhívja a figyelmét, é</w:t>
      </w:r>
      <w:r w:rsidRPr="00F3724A">
        <w:rPr>
          <w:rFonts w:ascii="Times New Roman" w:hAnsi="Times New Roman" w:cs="Times New Roman"/>
          <w:sz w:val="26"/>
          <w:szCs w:val="26"/>
        </w:rPr>
        <w:t xml:space="preserve">s majd ugye ez, ez, ennek a kapcsán is tudnak tájékozódni, a történelmi dolgokról. És azt már </w:t>
      </w:r>
      <w:proofErr w:type="spellStart"/>
      <w:r w:rsidRPr="00F3724A">
        <w:rPr>
          <w:rFonts w:ascii="Times New Roman" w:hAnsi="Times New Roman" w:cs="Times New Roman"/>
          <w:sz w:val="26"/>
          <w:szCs w:val="26"/>
        </w:rPr>
        <w:t>Dobre</w:t>
      </w:r>
      <w:proofErr w:type="spellEnd"/>
      <w:r w:rsidRPr="00F3724A">
        <w:rPr>
          <w:rFonts w:ascii="Times New Roman" w:hAnsi="Times New Roman" w:cs="Times New Roman"/>
          <w:sz w:val="26"/>
          <w:szCs w:val="26"/>
        </w:rPr>
        <w:t xml:space="preserve"> Dani képviselőtársam elmondta, hogy azért gondolom, hogy nem gon</w:t>
      </w:r>
      <w:r w:rsidR="007E25A7">
        <w:rPr>
          <w:rFonts w:ascii="Times New Roman" w:hAnsi="Times New Roman" w:cs="Times New Roman"/>
          <w:sz w:val="26"/>
          <w:szCs w:val="26"/>
        </w:rPr>
        <w:t>dolják, hogy a Reformáció 500. évfordulóját a p</w:t>
      </w:r>
      <w:r w:rsidRPr="00F3724A">
        <w:rPr>
          <w:rFonts w:ascii="Times New Roman" w:hAnsi="Times New Roman" w:cs="Times New Roman"/>
          <w:sz w:val="26"/>
          <w:szCs w:val="26"/>
        </w:rPr>
        <w:t>arlam</w:t>
      </w:r>
      <w:r w:rsidR="007E25A7">
        <w:rPr>
          <w:rFonts w:ascii="Times New Roman" w:hAnsi="Times New Roman" w:cs="Times New Roman"/>
          <w:sz w:val="26"/>
          <w:szCs w:val="26"/>
        </w:rPr>
        <w:t>enti választásokhoz igazították, a</w:t>
      </w:r>
      <w:r w:rsidRPr="00F3724A">
        <w:rPr>
          <w:rFonts w:ascii="Times New Roman" w:hAnsi="Times New Roman" w:cs="Times New Roman"/>
          <w:sz w:val="26"/>
          <w:szCs w:val="26"/>
        </w:rPr>
        <w:t>zért, h</w:t>
      </w:r>
      <w:r w:rsidR="007E25A7">
        <w:rPr>
          <w:rFonts w:ascii="Times New Roman" w:hAnsi="Times New Roman" w:cs="Times New Roman"/>
          <w:sz w:val="26"/>
          <w:szCs w:val="26"/>
        </w:rPr>
        <w:t xml:space="preserve">ogy </w:t>
      </w:r>
      <w:proofErr w:type="spellStart"/>
      <w:r w:rsidR="007E25A7">
        <w:rPr>
          <w:rFonts w:ascii="Times New Roman" w:hAnsi="Times New Roman" w:cs="Times New Roman"/>
          <w:sz w:val="26"/>
          <w:szCs w:val="26"/>
        </w:rPr>
        <w:t>Szatmáry</w:t>
      </w:r>
      <w:proofErr w:type="spellEnd"/>
      <w:r w:rsidR="007E25A7">
        <w:rPr>
          <w:rFonts w:ascii="Times New Roman" w:hAnsi="Times New Roman" w:cs="Times New Roman"/>
          <w:sz w:val="26"/>
          <w:szCs w:val="26"/>
        </w:rPr>
        <w:t xml:space="preserve"> Kristóf képviselő ú</w:t>
      </w:r>
      <w:r w:rsidRPr="00F3724A">
        <w:rPr>
          <w:rFonts w:ascii="Times New Roman" w:hAnsi="Times New Roman" w:cs="Times New Roman"/>
          <w:sz w:val="26"/>
          <w:szCs w:val="26"/>
        </w:rPr>
        <w:t>r tudjon ezzel virítani, ugye, hogy, hogy tehát ha választási kampány van, ugye, tehát talán, talán ezt nem feltételezi senki…</w:t>
      </w:r>
    </w:p>
    <w:p w:rsidR="00F3724A" w:rsidRPr="00F3724A" w:rsidRDefault="00F3724A" w:rsidP="00F3724A">
      <w:pPr>
        <w:spacing w:after="0" w:line="240" w:lineRule="auto"/>
        <w:jc w:val="both"/>
        <w:rPr>
          <w:rFonts w:ascii="Times New Roman" w:hAnsi="Times New Roman" w:cs="Times New Roman"/>
          <w:sz w:val="26"/>
          <w:szCs w:val="26"/>
        </w:rPr>
      </w:pPr>
    </w:p>
    <w:p w:rsidR="005C752D" w:rsidRDefault="005C752D"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KOVÁCS PÉTER</w:t>
      </w:r>
    </w:p>
    <w:p w:rsidR="00F3724A" w:rsidRPr="00F3724A" w:rsidRDefault="00F3724A" w:rsidP="00F3724A">
      <w:pPr>
        <w:spacing w:after="0" w:line="240" w:lineRule="auto"/>
        <w:jc w:val="both"/>
        <w:rPr>
          <w:rFonts w:ascii="Times New Roman" w:hAnsi="Times New Roman" w:cs="Times New Roman"/>
          <w:sz w:val="26"/>
          <w:szCs w:val="26"/>
        </w:rPr>
      </w:pPr>
      <w:r w:rsidRPr="00F3724A">
        <w:rPr>
          <w:rFonts w:ascii="Times New Roman" w:hAnsi="Times New Roman" w:cs="Times New Roman"/>
          <w:sz w:val="26"/>
          <w:szCs w:val="26"/>
        </w:rPr>
        <w:t>Ne beszéljünk egyszerre!</w:t>
      </w:r>
    </w:p>
    <w:p w:rsidR="00F3724A" w:rsidRPr="00F3724A" w:rsidRDefault="00F3724A" w:rsidP="00F3724A">
      <w:pPr>
        <w:spacing w:after="0" w:line="240" w:lineRule="auto"/>
        <w:jc w:val="both"/>
        <w:rPr>
          <w:rFonts w:ascii="Times New Roman" w:hAnsi="Times New Roman" w:cs="Times New Roman"/>
          <w:sz w:val="26"/>
          <w:szCs w:val="26"/>
          <w:u w:val="single"/>
        </w:rPr>
      </w:pPr>
    </w:p>
    <w:p w:rsidR="005C752D" w:rsidRDefault="005C752D"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ÁCS ANIKÓ</w:t>
      </w:r>
    </w:p>
    <w:p w:rsidR="00F3724A" w:rsidRPr="00F3724A" w:rsidRDefault="00F3724A" w:rsidP="00F3724A">
      <w:pPr>
        <w:spacing w:after="0" w:line="240" w:lineRule="auto"/>
        <w:jc w:val="both"/>
        <w:rPr>
          <w:rFonts w:ascii="Times New Roman" w:hAnsi="Times New Roman" w:cs="Times New Roman"/>
          <w:sz w:val="26"/>
          <w:szCs w:val="26"/>
        </w:rPr>
      </w:pPr>
      <w:r w:rsidRPr="00F3724A">
        <w:rPr>
          <w:rFonts w:ascii="Times New Roman" w:hAnsi="Times New Roman" w:cs="Times New Roman"/>
          <w:sz w:val="26"/>
          <w:szCs w:val="26"/>
        </w:rPr>
        <w:t>Ha egyszer most van az 500. évforduló, akkor most van az 500. évforduló. És az is nagyon fáj</w:t>
      </w:r>
      <w:r w:rsidR="007E25A7">
        <w:rPr>
          <w:rFonts w:ascii="Times New Roman" w:hAnsi="Times New Roman" w:cs="Times New Roman"/>
          <w:sz w:val="26"/>
          <w:szCs w:val="26"/>
        </w:rPr>
        <w:t>ó igen, hogy tehát a képviselő ú</w:t>
      </w:r>
      <w:r w:rsidRPr="00F3724A">
        <w:rPr>
          <w:rFonts w:ascii="Times New Roman" w:hAnsi="Times New Roman" w:cs="Times New Roman"/>
          <w:sz w:val="26"/>
          <w:szCs w:val="26"/>
        </w:rPr>
        <w:t xml:space="preserve">r, tehát, tényleg, nemcsak a reformátusokról van szó, eleve evangélikus ugye, tehát Luther Márton evangélikus volt, és utána jött </w:t>
      </w:r>
      <w:proofErr w:type="gramStart"/>
      <w:r w:rsidRPr="00F3724A">
        <w:rPr>
          <w:rFonts w:ascii="Times New Roman" w:hAnsi="Times New Roman" w:cs="Times New Roman"/>
          <w:sz w:val="26"/>
          <w:szCs w:val="26"/>
        </w:rPr>
        <w:t>Kálvin</w:t>
      </w:r>
      <w:proofErr w:type="gramEnd"/>
      <w:r w:rsidRPr="00F3724A">
        <w:rPr>
          <w:rFonts w:ascii="Times New Roman" w:hAnsi="Times New Roman" w:cs="Times New Roman"/>
          <w:sz w:val="26"/>
          <w:szCs w:val="26"/>
        </w:rPr>
        <w:t xml:space="preserve"> aki református, és még sokkal több, és még nagyon sok protestáns egyház alakult ugye meg, akkor a reformáció kapcsán. Ezt azért, teh</w:t>
      </w:r>
      <w:r w:rsidR="007E25A7">
        <w:rPr>
          <w:rFonts w:ascii="Times New Roman" w:hAnsi="Times New Roman" w:cs="Times New Roman"/>
          <w:sz w:val="26"/>
          <w:szCs w:val="26"/>
        </w:rPr>
        <w:t>át örülnék, hogyha a képviselő ú</w:t>
      </w:r>
      <w:r w:rsidRPr="00F3724A">
        <w:rPr>
          <w:rFonts w:ascii="Times New Roman" w:hAnsi="Times New Roman" w:cs="Times New Roman"/>
          <w:sz w:val="26"/>
          <w:szCs w:val="26"/>
        </w:rPr>
        <w:t xml:space="preserve">r tudná. És hát tényleg, én nagy szeretettel várom, és akár egy külön tárlatvezetést is </w:t>
      </w:r>
      <w:proofErr w:type="gramStart"/>
      <w:r w:rsidR="007E25A7">
        <w:rPr>
          <w:rFonts w:ascii="Times New Roman" w:hAnsi="Times New Roman" w:cs="Times New Roman"/>
          <w:sz w:val="26"/>
          <w:szCs w:val="26"/>
        </w:rPr>
        <w:t>kérek</w:t>
      </w:r>
      <w:proofErr w:type="gramEnd"/>
      <w:r w:rsidR="007E25A7">
        <w:rPr>
          <w:rFonts w:ascii="Times New Roman" w:hAnsi="Times New Roman" w:cs="Times New Roman"/>
          <w:sz w:val="26"/>
          <w:szCs w:val="26"/>
        </w:rPr>
        <w:t xml:space="preserve"> a tör, a vallástörténész úrtól, </w:t>
      </w:r>
      <w:proofErr w:type="spellStart"/>
      <w:r w:rsidR="007E25A7">
        <w:rPr>
          <w:rFonts w:ascii="Times New Roman" w:hAnsi="Times New Roman" w:cs="Times New Roman"/>
          <w:sz w:val="26"/>
          <w:szCs w:val="26"/>
        </w:rPr>
        <w:t>Milli</w:t>
      </w:r>
      <w:r w:rsidRPr="00F3724A">
        <w:rPr>
          <w:rFonts w:ascii="Times New Roman" w:hAnsi="Times New Roman" w:cs="Times New Roman"/>
          <w:sz w:val="26"/>
          <w:szCs w:val="26"/>
        </w:rPr>
        <w:t>sits</w:t>
      </w:r>
      <w:proofErr w:type="spellEnd"/>
      <w:r w:rsidRPr="00F3724A">
        <w:rPr>
          <w:rFonts w:ascii="Times New Roman" w:hAnsi="Times New Roman" w:cs="Times New Roman"/>
          <w:sz w:val="26"/>
          <w:szCs w:val="26"/>
        </w:rPr>
        <w:t xml:space="preserve"> Mátétól, aki ezt a kiállít</w:t>
      </w:r>
      <w:r w:rsidR="007E25A7">
        <w:rPr>
          <w:rFonts w:ascii="Times New Roman" w:hAnsi="Times New Roman" w:cs="Times New Roman"/>
          <w:sz w:val="26"/>
          <w:szCs w:val="26"/>
        </w:rPr>
        <w:t>ást fogja rendezni a képviselő ú</w:t>
      </w:r>
      <w:r w:rsidRPr="00F3724A">
        <w:rPr>
          <w:rFonts w:ascii="Times New Roman" w:hAnsi="Times New Roman" w:cs="Times New Roman"/>
          <w:sz w:val="26"/>
          <w:szCs w:val="26"/>
        </w:rPr>
        <w:t>r számára, hogy és szívesen ott leszek, és ha bármilyen kérdése van, akkor majd válaszolunk. Köszönöm.</w:t>
      </w:r>
    </w:p>
    <w:p w:rsidR="00F3724A" w:rsidRPr="00F3724A" w:rsidRDefault="00F3724A" w:rsidP="00F3724A">
      <w:pPr>
        <w:spacing w:after="0" w:line="240" w:lineRule="auto"/>
        <w:jc w:val="both"/>
        <w:rPr>
          <w:rFonts w:ascii="Times New Roman" w:hAnsi="Times New Roman" w:cs="Times New Roman"/>
          <w:sz w:val="26"/>
          <w:szCs w:val="26"/>
        </w:rPr>
      </w:pPr>
    </w:p>
    <w:p w:rsidR="005C752D" w:rsidRDefault="005C752D"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KOVÁCS PÉTER</w:t>
      </w:r>
    </w:p>
    <w:p w:rsidR="005C752D" w:rsidRPr="009C4200" w:rsidRDefault="007E25A7" w:rsidP="009C42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F3724A" w:rsidRPr="00F3724A">
        <w:rPr>
          <w:rFonts w:ascii="Times New Roman" w:hAnsi="Times New Roman" w:cs="Times New Roman"/>
          <w:sz w:val="26"/>
          <w:szCs w:val="26"/>
        </w:rPr>
        <w:t xml:space="preserve"> Következő hozzá</w:t>
      </w:r>
      <w:r>
        <w:rPr>
          <w:rFonts w:ascii="Times New Roman" w:hAnsi="Times New Roman" w:cs="Times New Roman"/>
          <w:sz w:val="26"/>
          <w:szCs w:val="26"/>
        </w:rPr>
        <w:t xml:space="preserve">szóló Kovács </w:t>
      </w:r>
      <w:proofErr w:type="spellStart"/>
      <w:r>
        <w:rPr>
          <w:rFonts w:ascii="Times New Roman" w:hAnsi="Times New Roman" w:cs="Times New Roman"/>
          <w:sz w:val="26"/>
          <w:szCs w:val="26"/>
        </w:rPr>
        <w:t>Raymund</w:t>
      </w:r>
      <w:proofErr w:type="spellEnd"/>
      <w:r>
        <w:rPr>
          <w:rFonts w:ascii="Times New Roman" w:hAnsi="Times New Roman" w:cs="Times New Roman"/>
          <w:sz w:val="26"/>
          <w:szCs w:val="26"/>
        </w:rPr>
        <w:t xml:space="preserve"> képviselő úr.</w:t>
      </w:r>
      <w:r w:rsidR="00F3724A" w:rsidRPr="00F3724A">
        <w:rPr>
          <w:rFonts w:ascii="Times New Roman" w:hAnsi="Times New Roman" w:cs="Times New Roman"/>
          <w:sz w:val="26"/>
          <w:szCs w:val="26"/>
        </w:rPr>
        <w:t xml:space="preserve"> Parancsoljon</w:t>
      </w:r>
      <w:r>
        <w:rPr>
          <w:rFonts w:ascii="Times New Roman" w:hAnsi="Times New Roman" w:cs="Times New Roman"/>
          <w:sz w:val="26"/>
          <w:szCs w:val="26"/>
        </w:rPr>
        <w:t>, képviselő ú</w:t>
      </w:r>
      <w:r w:rsidR="00F3724A" w:rsidRPr="00F3724A">
        <w:rPr>
          <w:rFonts w:ascii="Times New Roman" w:hAnsi="Times New Roman" w:cs="Times New Roman"/>
          <w:sz w:val="26"/>
          <w:szCs w:val="26"/>
        </w:rPr>
        <w:t>r!</w:t>
      </w:r>
    </w:p>
    <w:p w:rsidR="00F3724A" w:rsidRPr="00F3724A" w:rsidRDefault="00F3724A" w:rsidP="009C4200">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lastRenderedPageBreak/>
        <w:t>KOVÁCS RAYMUND</w:t>
      </w:r>
    </w:p>
    <w:p w:rsidR="00F3724A" w:rsidRPr="00F3724A" w:rsidRDefault="00F3724A" w:rsidP="00F3724A">
      <w:pPr>
        <w:spacing w:after="0" w:line="240" w:lineRule="auto"/>
        <w:jc w:val="both"/>
        <w:rPr>
          <w:rFonts w:ascii="Times New Roman" w:hAnsi="Times New Roman" w:cs="Times New Roman"/>
          <w:sz w:val="26"/>
          <w:szCs w:val="26"/>
        </w:rPr>
      </w:pPr>
      <w:r w:rsidRPr="00F3724A">
        <w:rPr>
          <w:rFonts w:ascii="Times New Roman" w:hAnsi="Times New Roman" w:cs="Times New Roman"/>
          <w:sz w:val="26"/>
          <w:szCs w:val="26"/>
        </w:rPr>
        <w:t xml:space="preserve">Köszönöm. Itt a vita előre </w:t>
      </w:r>
      <w:proofErr w:type="spellStart"/>
      <w:r w:rsidRPr="00F3724A">
        <w:rPr>
          <w:rFonts w:ascii="Times New Roman" w:hAnsi="Times New Roman" w:cs="Times New Roman"/>
          <w:sz w:val="26"/>
          <w:szCs w:val="26"/>
        </w:rPr>
        <w:t>haladtával</w:t>
      </w:r>
      <w:proofErr w:type="spellEnd"/>
      <w:r w:rsidRPr="00F3724A">
        <w:rPr>
          <w:rFonts w:ascii="Times New Roman" w:hAnsi="Times New Roman" w:cs="Times New Roman"/>
          <w:sz w:val="26"/>
          <w:szCs w:val="26"/>
        </w:rPr>
        <w:t xml:space="preserve"> visszavonom, amit el szerettem volna mondani, csak annyit m</w:t>
      </w:r>
      <w:r w:rsidR="007E25A7">
        <w:rPr>
          <w:rFonts w:ascii="Times New Roman" w:hAnsi="Times New Roman" w:cs="Times New Roman"/>
          <w:sz w:val="26"/>
          <w:szCs w:val="26"/>
        </w:rPr>
        <w:t>ondanék Mizsei ú</w:t>
      </w:r>
      <w:r w:rsidRPr="00F3724A">
        <w:rPr>
          <w:rFonts w:ascii="Times New Roman" w:hAnsi="Times New Roman" w:cs="Times New Roman"/>
          <w:sz w:val="26"/>
          <w:szCs w:val="26"/>
        </w:rPr>
        <w:t xml:space="preserve">rnak, hogy 1889-ben, egy Párizs nevű sík terepen, </w:t>
      </w:r>
      <w:proofErr w:type="spellStart"/>
      <w:r w:rsidRPr="00F3724A">
        <w:rPr>
          <w:rFonts w:ascii="Times New Roman" w:hAnsi="Times New Roman" w:cs="Times New Roman"/>
          <w:sz w:val="26"/>
          <w:szCs w:val="26"/>
        </w:rPr>
        <w:t>Gustave</w:t>
      </w:r>
      <w:proofErr w:type="spellEnd"/>
      <w:r w:rsidRPr="00F3724A">
        <w:rPr>
          <w:rFonts w:ascii="Times New Roman" w:hAnsi="Times New Roman" w:cs="Times New Roman"/>
          <w:sz w:val="26"/>
          <w:szCs w:val="26"/>
        </w:rPr>
        <w:t xml:space="preserve"> Eiffel egy kilátótornyot épített. Pár évre, és az azóta, 130 éve a helyén áll, és ugye elég sokan látogatják. És az tényleg sík terep volt. </w:t>
      </w:r>
    </w:p>
    <w:p w:rsidR="00F3724A" w:rsidRPr="00F3724A" w:rsidRDefault="00F3724A" w:rsidP="00F3724A">
      <w:pPr>
        <w:spacing w:after="0" w:line="240" w:lineRule="auto"/>
        <w:jc w:val="both"/>
        <w:rPr>
          <w:rFonts w:ascii="Times New Roman" w:hAnsi="Times New Roman" w:cs="Times New Roman"/>
          <w:sz w:val="26"/>
          <w:szCs w:val="26"/>
        </w:rPr>
      </w:pPr>
    </w:p>
    <w:p w:rsidR="007E25A7" w:rsidRDefault="007E25A7"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KOVÁCS PÉTER</w:t>
      </w:r>
    </w:p>
    <w:p w:rsidR="00F3724A" w:rsidRPr="00F3724A" w:rsidRDefault="007E25A7" w:rsidP="00F3724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F3724A" w:rsidRPr="00F3724A">
        <w:rPr>
          <w:rFonts w:ascii="Times New Roman" w:hAnsi="Times New Roman" w:cs="Times New Roman"/>
          <w:sz w:val="26"/>
          <w:szCs w:val="26"/>
        </w:rPr>
        <w:t xml:space="preserve"> Tájékoztat</w:t>
      </w:r>
      <w:r>
        <w:rPr>
          <w:rFonts w:ascii="Times New Roman" w:hAnsi="Times New Roman" w:cs="Times New Roman"/>
          <w:sz w:val="26"/>
          <w:szCs w:val="26"/>
        </w:rPr>
        <w:t>om tisztelt k</w:t>
      </w:r>
      <w:r w:rsidR="00F3724A" w:rsidRPr="00F3724A">
        <w:rPr>
          <w:rFonts w:ascii="Times New Roman" w:hAnsi="Times New Roman" w:cs="Times New Roman"/>
          <w:sz w:val="26"/>
          <w:szCs w:val="26"/>
        </w:rPr>
        <w:t xml:space="preserve">épviselőtársaimat, akik szólásra jelentkeznének, az SZMSZ 16. § (1) bekezdése alapján a vita lezárásáról szóló döntés után csak azoknak lehet szót adni, akik már előtte ezt jelezték. Zárszóként a következőt, zárszóként a következőt, képviselő </w:t>
      </w:r>
      <w:r>
        <w:rPr>
          <w:rFonts w:ascii="Times New Roman" w:hAnsi="Times New Roman" w:cs="Times New Roman"/>
          <w:sz w:val="26"/>
          <w:szCs w:val="26"/>
        </w:rPr>
        <w:t>ú</w:t>
      </w:r>
      <w:r w:rsidR="00F3724A" w:rsidRPr="00F3724A">
        <w:rPr>
          <w:rFonts w:ascii="Times New Roman" w:hAnsi="Times New Roman" w:cs="Times New Roman"/>
          <w:sz w:val="26"/>
          <w:szCs w:val="26"/>
        </w:rPr>
        <w:t xml:space="preserve">r az SZMSZ egyértelműen </w:t>
      </w:r>
      <w:r>
        <w:rPr>
          <w:rFonts w:ascii="Times New Roman" w:hAnsi="Times New Roman" w:cs="Times New Roman"/>
          <w:sz w:val="26"/>
          <w:szCs w:val="26"/>
        </w:rPr>
        <w:t>jelent, rendelkezik. Képviselő ú</w:t>
      </w:r>
      <w:r w:rsidR="00F3724A" w:rsidRPr="00F3724A">
        <w:rPr>
          <w:rFonts w:ascii="Times New Roman" w:hAnsi="Times New Roman" w:cs="Times New Roman"/>
          <w:sz w:val="26"/>
          <w:szCs w:val="26"/>
        </w:rPr>
        <w:t>r, ne beszéljünk egyszerre, ha lehet kérni! Szeretnék egy félreértést eloszlatni. Remélem, legalá</w:t>
      </w:r>
      <w:r>
        <w:rPr>
          <w:rFonts w:ascii="Times New Roman" w:hAnsi="Times New Roman" w:cs="Times New Roman"/>
          <w:sz w:val="26"/>
          <w:szCs w:val="26"/>
        </w:rPr>
        <w:t>bb félreértés. Vajda képviselő ú</w:t>
      </w:r>
      <w:r w:rsidR="00F3724A" w:rsidRPr="00F3724A">
        <w:rPr>
          <w:rFonts w:ascii="Times New Roman" w:hAnsi="Times New Roman" w:cs="Times New Roman"/>
          <w:sz w:val="26"/>
          <w:szCs w:val="26"/>
        </w:rPr>
        <w:t>r azt mondta a módosító indítványainak tárgyalásakor, hogy azért kell most tartalékot képeznünk, mert egyébként a költségvetés módosítása majd csak ősszel lesz, és akkor addig nem lehet támogatn</w:t>
      </w:r>
      <w:r>
        <w:rPr>
          <w:rFonts w:ascii="Times New Roman" w:hAnsi="Times New Roman" w:cs="Times New Roman"/>
          <w:sz w:val="26"/>
          <w:szCs w:val="26"/>
        </w:rPr>
        <w:t>i, ha esetleg igény merülne föl</w:t>
      </w:r>
      <w:r w:rsidR="00F3724A" w:rsidRPr="00F3724A">
        <w:rPr>
          <w:rFonts w:ascii="Times New Roman" w:hAnsi="Times New Roman" w:cs="Times New Roman"/>
          <w:sz w:val="26"/>
          <w:szCs w:val="26"/>
        </w:rPr>
        <w:t xml:space="preserve"> bármire. Ez nem így van képviselő </w:t>
      </w:r>
      <w:r>
        <w:rPr>
          <w:rFonts w:ascii="Times New Roman" w:hAnsi="Times New Roman" w:cs="Times New Roman"/>
          <w:sz w:val="26"/>
          <w:szCs w:val="26"/>
        </w:rPr>
        <w:t>ú</w:t>
      </w:r>
      <w:r w:rsidR="00F3724A" w:rsidRPr="00F3724A">
        <w:rPr>
          <w:rFonts w:ascii="Times New Roman" w:hAnsi="Times New Roman" w:cs="Times New Roman"/>
          <w:sz w:val="26"/>
          <w:szCs w:val="26"/>
        </w:rPr>
        <w:t>r. Hát már viszonylag régóta itt tetszik ülni a képviselő-testületben, még idén is volt számos olyan döntés, amikor úgy döntöttünk, hogy a költségvetésben nem volt tételesen ilyen sor. Eldöntötte a kép</w:t>
      </w:r>
      <w:r>
        <w:rPr>
          <w:rFonts w:ascii="Times New Roman" w:hAnsi="Times New Roman" w:cs="Times New Roman"/>
          <w:sz w:val="26"/>
          <w:szCs w:val="26"/>
        </w:rPr>
        <w:t>viselő-testület, és fölkérte a p</w:t>
      </w:r>
      <w:r w:rsidR="00F3724A" w:rsidRPr="00F3724A">
        <w:rPr>
          <w:rFonts w:ascii="Times New Roman" w:hAnsi="Times New Roman" w:cs="Times New Roman"/>
          <w:sz w:val="26"/>
          <w:szCs w:val="26"/>
        </w:rPr>
        <w:t>olgármestert, hogy a költségvetés következő módosításánál rakja helyre ezt a dolgot. Tehát nincsen arra lehetőség, vagy igény, vagy nincs szükség, inkább így mondom arra, hogy tartalékot képezzünk egy tartalékon belül, mert hogyha fölmerül az igény, akkor nyugodtan lehet határozatban, természetesen minősített többséggel dönteni így. No! Módosító ja</w:t>
      </w:r>
      <w:r>
        <w:rPr>
          <w:rFonts w:ascii="Times New Roman" w:hAnsi="Times New Roman" w:cs="Times New Roman"/>
          <w:sz w:val="26"/>
          <w:szCs w:val="26"/>
        </w:rPr>
        <w:t>vaslatokról kívánok nyilatkozni, h</w:t>
      </w:r>
      <w:r w:rsidR="00F3724A" w:rsidRPr="00F3724A">
        <w:rPr>
          <w:rFonts w:ascii="Times New Roman" w:hAnsi="Times New Roman" w:cs="Times New Roman"/>
          <w:sz w:val="26"/>
          <w:szCs w:val="26"/>
        </w:rPr>
        <w:t>isz ez SZMSZ szerinti kötelezettségem is. Kérem, vegyék előre ezt a lapot, melyben tudják akkor Önök is köve</w:t>
      </w:r>
      <w:r>
        <w:rPr>
          <w:rFonts w:ascii="Times New Roman" w:hAnsi="Times New Roman" w:cs="Times New Roman"/>
          <w:sz w:val="26"/>
          <w:szCs w:val="26"/>
        </w:rPr>
        <w:t>tni, hogy miről fogunk szavazni, illetve miről nem. 1-es m</w:t>
      </w:r>
      <w:r w:rsidR="00F3724A" w:rsidRPr="00F3724A">
        <w:rPr>
          <w:rFonts w:ascii="Times New Roman" w:hAnsi="Times New Roman" w:cs="Times New Roman"/>
          <w:sz w:val="26"/>
          <w:szCs w:val="26"/>
        </w:rPr>
        <w:t>ódosít</w:t>
      </w:r>
      <w:r w:rsidR="00ED76E4">
        <w:rPr>
          <w:rFonts w:ascii="Times New Roman" w:hAnsi="Times New Roman" w:cs="Times New Roman"/>
          <w:sz w:val="26"/>
          <w:szCs w:val="26"/>
        </w:rPr>
        <w:t>ó javaslatot, d</w:t>
      </w:r>
      <w:r>
        <w:rPr>
          <w:rFonts w:ascii="Times New Roman" w:hAnsi="Times New Roman" w:cs="Times New Roman"/>
          <w:sz w:val="26"/>
          <w:szCs w:val="26"/>
        </w:rPr>
        <w:t>r. Csomor Ervin A</w:t>
      </w:r>
      <w:r w:rsidR="00F3724A" w:rsidRPr="00F3724A">
        <w:rPr>
          <w:rFonts w:ascii="Times New Roman" w:hAnsi="Times New Roman" w:cs="Times New Roman"/>
          <w:sz w:val="26"/>
          <w:szCs w:val="26"/>
        </w:rPr>
        <w:t>lpolgármester</w:t>
      </w:r>
      <w:r>
        <w:rPr>
          <w:rFonts w:ascii="Times New Roman" w:hAnsi="Times New Roman" w:cs="Times New Roman"/>
          <w:sz w:val="26"/>
          <w:szCs w:val="26"/>
        </w:rPr>
        <w:t xml:space="preserve"> ú</w:t>
      </w:r>
      <w:r w:rsidR="00F3724A" w:rsidRPr="00F3724A">
        <w:rPr>
          <w:rFonts w:ascii="Times New Roman" w:hAnsi="Times New Roman" w:cs="Times New Roman"/>
          <w:sz w:val="26"/>
          <w:szCs w:val="26"/>
        </w:rPr>
        <w:t xml:space="preserve">r nyújtotta be. Ezt a javaslata ez egy egyszerű átcsoportosítás, többletigénnyel nem lép föl, támogatom, befogadom </w:t>
      </w:r>
      <w:r w:rsidR="00ED76E4">
        <w:rPr>
          <w:rFonts w:ascii="Times New Roman" w:hAnsi="Times New Roman" w:cs="Times New Roman"/>
          <w:sz w:val="26"/>
          <w:szCs w:val="26"/>
        </w:rPr>
        <w:t>a javaslatát. Abonyi képviselő úr a 2-es</w:t>
      </w:r>
      <w:r w:rsidR="00F3724A" w:rsidRPr="00F3724A">
        <w:rPr>
          <w:rFonts w:ascii="Times New Roman" w:hAnsi="Times New Roman" w:cs="Times New Roman"/>
          <w:sz w:val="26"/>
          <w:szCs w:val="26"/>
        </w:rPr>
        <w:t xml:space="preserve"> számú javaslatában egy plusz fél státuszt szeretne a KEF koordinátori feladatok ellátására. Itt elmondtam a vitában is, hogy itt a polgármesteri hivatalon belül volt egy probléma, hogy az a kolleganő, aki ezzel foglalkozott elég gyakran beteg volt, sajnálatos módon, de ez a probléma megoldódott. Így én azt gondolom, hogy a jövőben a kellő odafigyelésse</w:t>
      </w:r>
      <w:r w:rsidR="00ED76E4">
        <w:rPr>
          <w:rFonts w:ascii="Times New Roman" w:hAnsi="Times New Roman" w:cs="Times New Roman"/>
          <w:sz w:val="26"/>
          <w:szCs w:val="26"/>
        </w:rPr>
        <w:t>l tudjuk a KEF munkáját végezni, ú</w:t>
      </w:r>
      <w:r w:rsidR="00F3724A" w:rsidRPr="00F3724A">
        <w:rPr>
          <w:rFonts w:ascii="Times New Roman" w:hAnsi="Times New Roman" w:cs="Times New Roman"/>
          <w:sz w:val="26"/>
          <w:szCs w:val="26"/>
        </w:rPr>
        <w:t>gyhogy én nem tartom jónak, hogy legyen erre plusz pé</w:t>
      </w:r>
      <w:r w:rsidR="00ED76E4">
        <w:rPr>
          <w:rFonts w:ascii="Times New Roman" w:hAnsi="Times New Roman" w:cs="Times New Roman"/>
          <w:sz w:val="26"/>
          <w:szCs w:val="26"/>
        </w:rPr>
        <w:t>nz, hisz megvan a státusz kvázi, é</w:t>
      </w:r>
      <w:r w:rsidR="00F3724A" w:rsidRPr="00F3724A">
        <w:rPr>
          <w:rFonts w:ascii="Times New Roman" w:hAnsi="Times New Roman" w:cs="Times New Roman"/>
          <w:sz w:val="26"/>
          <w:szCs w:val="26"/>
        </w:rPr>
        <w:t xml:space="preserve">s akkor ezt a feladatot el tudják látni és akkor ezért nem támogatom a javaslatát. Fog róla szólni, </w:t>
      </w:r>
      <w:proofErr w:type="gramStart"/>
      <w:r w:rsidR="00F3724A" w:rsidRPr="00F3724A">
        <w:rPr>
          <w:rFonts w:ascii="Times New Roman" w:hAnsi="Times New Roman" w:cs="Times New Roman"/>
          <w:sz w:val="26"/>
          <w:szCs w:val="26"/>
        </w:rPr>
        <w:t>a</w:t>
      </w:r>
      <w:proofErr w:type="gramEnd"/>
      <w:r w:rsidR="00F3724A" w:rsidRPr="00F3724A">
        <w:rPr>
          <w:rFonts w:ascii="Times New Roman" w:hAnsi="Times New Roman" w:cs="Times New Roman"/>
          <w:sz w:val="26"/>
          <w:szCs w:val="26"/>
        </w:rPr>
        <w:t>,vagy szavazni róla a képviselő-testület. Babakötvénnyel kapcsolatban már nyilatkozt</w:t>
      </w:r>
      <w:r w:rsidR="00ED76E4">
        <w:rPr>
          <w:rFonts w:ascii="Times New Roman" w:hAnsi="Times New Roman" w:cs="Times New Roman"/>
          <w:sz w:val="26"/>
          <w:szCs w:val="26"/>
        </w:rPr>
        <w:t>am, hogy én másképpen látom ezt, t</w:t>
      </w:r>
      <w:r w:rsidR="00F3724A" w:rsidRPr="00F3724A">
        <w:rPr>
          <w:rFonts w:ascii="Times New Roman" w:hAnsi="Times New Roman" w:cs="Times New Roman"/>
          <w:sz w:val="26"/>
          <w:szCs w:val="26"/>
        </w:rPr>
        <w:t>ehát innen</w:t>
      </w:r>
      <w:r w:rsidR="00ED76E4">
        <w:rPr>
          <w:rFonts w:ascii="Times New Roman" w:hAnsi="Times New Roman" w:cs="Times New Roman"/>
          <w:sz w:val="26"/>
          <w:szCs w:val="26"/>
        </w:rPr>
        <w:t>től kezdve erről kell döntenünk, ez volt a 3-as</w:t>
      </w:r>
      <w:r w:rsidR="00F3724A" w:rsidRPr="00F3724A">
        <w:rPr>
          <w:rFonts w:ascii="Times New Roman" w:hAnsi="Times New Roman" w:cs="Times New Roman"/>
          <w:sz w:val="26"/>
          <w:szCs w:val="26"/>
        </w:rPr>
        <w:t xml:space="preserve"> </w:t>
      </w:r>
      <w:r w:rsidR="00ED76E4">
        <w:rPr>
          <w:rFonts w:ascii="Times New Roman" w:hAnsi="Times New Roman" w:cs="Times New Roman"/>
          <w:sz w:val="26"/>
          <w:szCs w:val="26"/>
        </w:rPr>
        <w:t>számmal jegyzett javaslata. A 4-es</w:t>
      </w:r>
      <w:r w:rsidR="00F3724A" w:rsidRPr="00F3724A">
        <w:rPr>
          <w:rFonts w:ascii="Times New Roman" w:hAnsi="Times New Roman" w:cs="Times New Roman"/>
          <w:sz w:val="26"/>
          <w:szCs w:val="26"/>
        </w:rPr>
        <w:t>, illetve az 5</w:t>
      </w:r>
      <w:r w:rsidR="00ED76E4">
        <w:rPr>
          <w:rFonts w:ascii="Times New Roman" w:hAnsi="Times New Roman" w:cs="Times New Roman"/>
          <w:sz w:val="26"/>
          <w:szCs w:val="26"/>
        </w:rPr>
        <w:t>-ös</w:t>
      </w:r>
      <w:r w:rsidR="00F3724A" w:rsidRPr="00F3724A">
        <w:rPr>
          <w:rFonts w:ascii="Times New Roman" w:hAnsi="Times New Roman" w:cs="Times New Roman"/>
          <w:sz w:val="26"/>
          <w:szCs w:val="26"/>
        </w:rPr>
        <w:t xml:space="preserve"> számú javaslatáról már szintén nyilatkoztam, hogy nem támogatom. A zajvédő fallal kapcsolatban is elmondtam a véleményemet, erről is majd szavazni ke</w:t>
      </w:r>
      <w:r w:rsidR="00ED76E4">
        <w:rPr>
          <w:rFonts w:ascii="Times New Roman" w:hAnsi="Times New Roman" w:cs="Times New Roman"/>
          <w:sz w:val="26"/>
          <w:szCs w:val="26"/>
        </w:rPr>
        <w:t>ll a képviselő-testületnek. A 7-es Alkotóházról nem nyilatkoztam, i</w:t>
      </w:r>
      <w:r w:rsidR="00F3724A" w:rsidRPr="00F3724A">
        <w:rPr>
          <w:rFonts w:ascii="Times New Roman" w:hAnsi="Times New Roman" w:cs="Times New Roman"/>
          <w:sz w:val="26"/>
          <w:szCs w:val="26"/>
        </w:rPr>
        <w:t>tt egyetértek ezzel az opcióval, már csak azért is, mert én javasoltam ezt. Az, hogy mindenképpen idén tervezzük</w:t>
      </w:r>
      <w:r w:rsidR="00ED76E4">
        <w:rPr>
          <w:rFonts w:ascii="Times New Roman" w:hAnsi="Times New Roman" w:cs="Times New Roman"/>
          <w:sz w:val="26"/>
          <w:szCs w:val="26"/>
        </w:rPr>
        <w:t xml:space="preserve"> ezt meg ezt, e</w:t>
      </w:r>
      <w:r w:rsidR="00F3724A" w:rsidRPr="00F3724A">
        <w:rPr>
          <w:rFonts w:ascii="Times New Roman" w:hAnsi="Times New Roman" w:cs="Times New Roman"/>
          <w:sz w:val="26"/>
          <w:szCs w:val="26"/>
        </w:rPr>
        <w:t>zt még nem látom eljöttnek, még mindig az időpontot, sajnálom, hogy ezt kell mondanom János, de szerintem még mindig nem tartunk ott, hogy ez, ez célba érhetne, úgyhogy ezért n</w:t>
      </w:r>
      <w:r w:rsidR="00ED76E4">
        <w:rPr>
          <w:rFonts w:ascii="Times New Roman" w:hAnsi="Times New Roman" w:cs="Times New Roman"/>
          <w:sz w:val="26"/>
          <w:szCs w:val="26"/>
        </w:rPr>
        <w:t>em támogatom ezt a javaslatodat, d</w:t>
      </w:r>
      <w:r w:rsidR="00F3724A" w:rsidRPr="00F3724A">
        <w:rPr>
          <w:rFonts w:ascii="Times New Roman" w:hAnsi="Times New Roman" w:cs="Times New Roman"/>
          <w:sz w:val="26"/>
          <w:szCs w:val="26"/>
        </w:rPr>
        <w:t>e természetesen a képviselő-testület fog róla szavazni. De külön örülök és köszönöm, hogy támogatod az ötletemet, hogy legyen a kerületben Alk</w:t>
      </w:r>
      <w:r w:rsidR="00ED76E4">
        <w:rPr>
          <w:rFonts w:ascii="Times New Roman" w:hAnsi="Times New Roman" w:cs="Times New Roman"/>
          <w:sz w:val="26"/>
          <w:szCs w:val="26"/>
        </w:rPr>
        <w:t>otóház. Vajda Zoltán képviselő ú</w:t>
      </w:r>
      <w:r w:rsidR="00F3724A" w:rsidRPr="00F3724A">
        <w:rPr>
          <w:rFonts w:ascii="Times New Roman" w:hAnsi="Times New Roman" w:cs="Times New Roman"/>
          <w:sz w:val="26"/>
          <w:szCs w:val="26"/>
        </w:rPr>
        <w:t xml:space="preserve">rnak a 8-9-10-11-12-13-14-15-16-17-18-19-es javaslatai arról szólnak, hogy még a 20-as is, hű, </w:t>
      </w:r>
      <w:r w:rsidR="00F3724A" w:rsidRPr="00F3724A">
        <w:rPr>
          <w:rFonts w:ascii="Times New Roman" w:hAnsi="Times New Roman" w:cs="Times New Roman"/>
          <w:sz w:val="26"/>
          <w:szCs w:val="26"/>
        </w:rPr>
        <w:lastRenderedPageBreak/>
        <w:t xml:space="preserve">de jó! Még a 20-as is, arról szólnak, hogy a bár igény nem merült föl az iskolák részéről, mert amikor fölmerülnek az igények, arról dönt a képviselő-testület, mint például a mai nap is ugye a 22-es napirendi pontnál például a Lépésenként Alapítvány, a </w:t>
      </w:r>
      <w:proofErr w:type="spellStart"/>
      <w:r w:rsidR="00F3724A" w:rsidRPr="00F3724A">
        <w:rPr>
          <w:rFonts w:ascii="Times New Roman" w:hAnsi="Times New Roman" w:cs="Times New Roman"/>
          <w:sz w:val="26"/>
          <w:szCs w:val="26"/>
        </w:rPr>
        <w:t>Göllesz</w:t>
      </w:r>
      <w:proofErr w:type="spellEnd"/>
      <w:r w:rsidR="00F3724A" w:rsidRPr="00F3724A">
        <w:rPr>
          <w:rFonts w:ascii="Times New Roman" w:hAnsi="Times New Roman" w:cs="Times New Roman"/>
          <w:sz w:val="26"/>
          <w:szCs w:val="26"/>
        </w:rPr>
        <w:t xml:space="preserve"> Iskola, Óvoda és miegymásnak a kérésére dönteni fogunk, akkor dönt a képviselő-testület. Tehát egy olyan módosító javaslata van ezek számok alatt, ahol igény nincsen, mintegy </w:t>
      </w:r>
      <w:proofErr w:type="gramStart"/>
      <w:r w:rsidR="00F3724A" w:rsidRPr="00F3724A">
        <w:rPr>
          <w:rFonts w:ascii="Times New Roman" w:hAnsi="Times New Roman" w:cs="Times New Roman"/>
          <w:sz w:val="26"/>
          <w:szCs w:val="26"/>
        </w:rPr>
        <w:t>tartalék képzést</w:t>
      </w:r>
      <w:proofErr w:type="gramEnd"/>
      <w:r w:rsidR="00F3724A" w:rsidRPr="00F3724A">
        <w:rPr>
          <w:rFonts w:ascii="Times New Roman" w:hAnsi="Times New Roman" w:cs="Times New Roman"/>
          <w:sz w:val="26"/>
          <w:szCs w:val="26"/>
        </w:rPr>
        <w:t xml:space="preserve"> gondolna el, mint ahogy a módosító javaslatainak elhangzásakor, vagy legalábbis ismertetésekor elmondtam, mint az előbb, általánosságban elmondtam, erre teljesen szükségtelen, felesleges. Nem azért, mert az iskolákat nem támogatná a kerületi önkormányzat, hisz jelentős összegekkel támogatja az önkormányzat. Elszállt áron is hajlandóak vagyunk, hogyha az Ön gondolatait vagy szavajárását idézzem. Elszállt áron is hajlandóak vagyunk fölújítani a Sashalmi Tanodát, amennyiben elszállt ár ez. Szerintem ugyanolyan nem elszállt ár,</w:t>
      </w:r>
      <w:r w:rsidR="00ED76E4">
        <w:rPr>
          <w:rFonts w:ascii="Times New Roman" w:hAnsi="Times New Roman" w:cs="Times New Roman"/>
          <w:sz w:val="26"/>
          <w:szCs w:val="26"/>
        </w:rPr>
        <w:t xml:space="preserve"> hanem jelentősen megemelkedett, é</w:t>
      </w:r>
      <w:r w:rsidR="00F3724A" w:rsidRPr="00F3724A">
        <w:rPr>
          <w:rFonts w:ascii="Times New Roman" w:hAnsi="Times New Roman" w:cs="Times New Roman"/>
          <w:sz w:val="26"/>
          <w:szCs w:val="26"/>
        </w:rPr>
        <w:t>s ennek indokai vannak, mint a Reformátorok Terénél, vagy mind</w:t>
      </w:r>
      <w:r w:rsidR="00ED76E4">
        <w:rPr>
          <w:rFonts w:ascii="Times New Roman" w:hAnsi="Times New Roman" w:cs="Times New Roman"/>
          <w:sz w:val="26"/>
          <w:szCs w:val="26"/>
        </w:rPr>
        <w:t>en magasépítési beruházásunknál, a</w:t>
      </w:r>
      <w:r w:rsidR="00F3724A" w:rsidRPr="00F3724A">
        <w:rPr>
          <w:rFonts w:ascii="Times New Roman" w:hAnsi="Times New Roman" w:cs="Times New Roman"/>
          <w:sz w:val="26"/>
          <w:szCs w:val="26"/>
        </w:rPr>
        <w:t xml:space="preserve">mik majd lesznek majd. Amikor majd megérkeznek a közbeszerzési árak, majd nézzék meg, véleményem szerint egyet fogunk ebben érteni. Üdítő kivétel, ha van, annak én nagyon fogok örülni. A, éppen ezért, mivel igény nem mutatkozik rá, tartalékképzésre nincsen szükség, hisz </w:t>
      </w:r>
      <w:r w:rsidR="00ED76E4">
        <w:rPr>
          <w:rFonts w:ascii="Times New Roman" w:hAnsi="Times New Roman" w:cs="Times New Roman"/>
          <w:sz w:val="26"/>
          <w:szCs w:val="26"/>
        </w:rPr>
        <w:t>ez önmagában is tartalékban van, e</w:t>
      </w:r>
      <w:r w:rsidR="00F3724A" w:rsidRPr="00F3724A">
        <w:rPr>
          <w:rFonts w:ascii="Times New Roman" w:hAnsi="Times New Roman" w:cs="Times New Roman"/>
          <w:sz w:val="26"/>
          <w:szCs w:val="26"/>
        </w:rPr>
        <w:t>zért egyik javaslatát sem támogatom. Egy személyes megjegyzésem</w:t>
      </w:r>
      <w:r w:rsidR="00ED76E4">
        <w:rPr>
          <w:rFonts w:ascii="Times New Roman" w:hAnsi="Times New Roman" w:cs="Times New Roman"/>
          <w:sz w:val="26"/>
          <w:szCs w:val="26"/>
        </w:rPr>
        <w:t xml:space="preserve"> legyen, hadd legyen képviselő ú</w:t>
      </w:r>
      <w:r w:rsidR="00F3724A" w:rsidRPr="00F3724A">
        <w:rPr>
          <w:rFonts w:ascii="Times New Roman" w:hAnsi="Times New Roman" w:cs="Times New Roman"/>
          <w:sz w:val="26"/>
          <w:szCs w:val="26"/>
        </w:rPr>
        <w:t xml:space="preserve">r, tehát ennél azért én többet vártam Öntől. Ez egy nagyon amatőr módosító javaslat volt, </w:t>
      </w:r>
      <w:proofErr w:type="gramStart"/>
      <w:r w:rsidR="00F3724A" w:rsidRPr="00F3724A">
        <w:rPr>
          <w:rFonts w:ascii="Times New Roman" w:hAnsi="Times New Roman" w:cs="Times New Roman"/>
          <w:sz w:val="26"/>
          <w:szCs w:val="26"/>
        </w:rPr>
        <w:t>őszintén szólva</w:t>
      </w:r>
      <w:proofErr w:type="gramEnd"/>
      <w:r w:rsidR="00F3724A" w:rsidRPr="00F3724A">
        <w:rPr>
          <w:rFonts w:ascii="Times New Roman" w:hAnsi="Times New Roman" w:cs="Times New Roman"/>
          <w:sz w:val="26"/>
          <w:szCs w:val="26"/>
        </w:rPr>
        <w:t xml:space="preserve">. </w:t>
      </w:r>
      <w:r w:rsidR="00ED76E4">
        <w:rPr>
          <w:rFonts w:ascii="Times New Roman" w:hAnsi="Times New Roman" w:cs="Times New Roman"/>
          <w:sz w:val="26"/>
          <w:szCs w:val="26"/>
        </w:rPr>
        <w:t>Könyörgöm, hát, na, mindegy. 20-as</w:t>
      </w:r>
      <w:r w:rsidR="00F3724A" w:rsidRPr="00F3724A">
        <w:rPr>
          <w:rFonts w:ascii="Times New Roman" w:hAnsi="Times New Roman" w:cs="Times New Roman"/>
          <w:sz w:val="26"/>
          <w:szCs w:val="26"/>
        </w:rPr>
        <w:t xml:space="preserve"> számú módosító javaslata ugye, 21</w:t>
      </w:r>
      <w:r w:rsidR="00ED76E4">
        <w:rPr>
          <w:rFonts w:ascii="Times New Roman" w:hAnsi="Times New Roman" w:cs="Times New Roman"/>
          <w:sz w:val="26"/>
          <w:szCs w:val="26"/>
        </w:rPr>
        <w:t>-es köszönöm a segítséget. 21-es</w:t>
      </w:r>
      <w:r w:rsidR="00F3724A" w:rsidRPr="00F3724A">
        <w:rPr>
          <w:rFonts w:ascii="Times New Roman" w:hAnsi="Times New Roman" w:cs="Times New Roman"/>
          <w:sz w:val="26"/>
          <w:szCs w:val="26"/>
        </w:rPr>
        <w:t xml:space="preserve"> módosító javas</w:t>
      </w:r>
      <w:r w:rsidR="00ED76E4">
        <w:rPr>
          <w:rFonts w:ascii="Times New Roman" w:hAnsi="Times New Roman" w:cs="Times New Roman"/>
          <w:sz w:val="26"/>
          <w:szCs w:val="26"/>
        </w:rPr>
        <w:t>lata, korcsolyapálya létesítése, u</w:t>
      </w:r>
      <w:r w:rsidR="00F3724A" w:rsidRPr="00F3724A">
        <w:rPr>
          <w:rFonts w:ascii="Times New Roman" w:hAnsi="Times New Roman" w:cs="Times New Roman"/>
          <w:sz w:val="26"/>
          <w:szCs w:val="26"/>
        </w:rPr>
        <w:t>gye erről döntött már a képviselő-testület. Én értem az Ön érveit, hogy akkor is legyen tartalékunk, de mint mondtam, van a kerületi önkormányzat költségvetésében egy jelentős, nagy tartalék, amiből bármikor dönthetünk úg</w:t>
      </w:r>
      <w:r w:rsidR="00ED76E4">
        <w:rPr>
          <w:rFonts w:ascii="Times New Roman" w:hAnsi="Times New Roman" w:cs="Times New Roman"/>
          <w:sz w:val="26"/>
          <w:szCs w:val="26"/>
        </w:rPr>
        <w:t>y, hogyha Szász Alpolgármester ú</w:t>
      </w:r>
      <w:r w:rsidR="00F3724A" w:rsidRPr="00F3724A">
        <w:rPr>
          <w:rFonts w:ascii="Times New Roman" w:hAnsi="Times New Roman" w:cs="Times New Roman"/>
          <w:sz w:val="26"/>
          <w:szCs w:val="26"/>
        </w:rPr>
        <w:t xml:space="preserve">r tárgyalásai megakadnának, ugyanez, mint az előzőnél, hogy teljesen fölösleges külön címkézni erre tartalékot, mert bármikor a képviselő-testület minősített többséggel dönthet úgy, hogy legyen, éppen ezért nem támogatom az Ön módosító javaslatát. Az Egészségügyi és Szociális Bizottság javaslatot tesz, plusz 0,5 pszichológus státusz növelésével a Napraforgó Család- és Gyermekjóléti Központban. Ezt a javaslatot nem támogatom. A, ez a költségvetés eredeti elképzelésekor is benne volt a javaslatban, a Területi </w:t>
      </w:r>
      <w:proofErr w:type="spellStart"/>
      <w:r w:rsidR="00F3724A" w:rsidRPr="00F3724A">
        <w:rPr>
          <w:rFonts w:ascii="Times New Roman" w:hAnsi="Times New Roman" w:cs="Times New Roman"/>
          <w:sz w:val="26"/>
          <w:szCs w:val="26"/>
        </w:rPr>
        <w:t>Szo</w:t>
      </w:r>
      <w:proofErr w:type="spellEnd"/>
      <w:proofErr w:type="gramStart"/>
      <w:r w:rsidR="00F3724A" w:rsidRPr="00F3724A">
        <w:rPr>
          <w:rFonts w:ascii="Times New Roman" w:hAnsi="Times New Roman" w:cs="Times New Roman"/>
          <w:sz w:val="26"/>
          <w:szCs w:val="26"/>
        </w:rPr>
        <w:t>…,</w:t>
      </w:r>
      <w:proofErr w:type="gramEnd"/>
      <w:r w:rsidR="00F3724A" w:rsidRPr="00F3724A">
        <w:rPr>
          <w:rFonts w:ascii="Times New Roman" w:hAnsi="Times New Roman" w:cs="Times New Roman"/>
          <w:sz w:val="26"/>
          <w:szCs w:val="26"/>
        </w:rPr>
        <w:t xml:space="preserve"> a Napraforgó Családsegítő Szolgálatnál, akkor  sem támogattam </w:t>
      </w:r>
      <w:r w:rsidR="00035295">
        <w:rPr>
          <w:rFonts w:ascii="Times New Roman" w:hAnsi="Times New Roman" w:cs="Times New Roman"/>
          <w:sz w:val="26"/>
          <w:szCs w:val="26"/>
        </w:rPr>
        <w:t>ezt a javaslatot. Egyetértek a t</w:t>
      </w:r>
      <w:r w:rsidR="00F3724A" w:rsidRPr="00F3724A">
        <w:rPr>
          <w:rFonts w:ascii="Times New Roman" w:hAnsi="Times New Roman" w:cs="Times New Roman"/>
          <w:sz w:val="26"/>
          <w:szCs w:val="26"/>
        </w:rPr>
        <w:t>er</w:t>
      </w:r>
      <w:r w:rsidR="00035295">
        <w:rPr>
          <w:rFonts w:ascii="Times New Roman" w:hAnsi="Times New Roman" w:cs="Times New Roman"/>
          <w:sz w:val="26"/>
          <w:szCs w:val="26"/>
        </w:rPr>
        <w:t>ületért felelős alpolgármester ú</w:t>
      </w:r>
      <w:r w:rsidR="00F3724A" w:rsidRPr="00F3724A">
        <w:rPr>
          <w:rFonts w:ascii="Times New Roman" w:hAnsi="Times New Roman" w:cs="Times New Roman"/>
          <w:sz w:val="26"/>
          <w:szCs w:val="26"/>
        </w:rPr>
        <w:t xml:space="preserve">rral, hogyha valahol ott státusz szám bővítésre igen </w:t>
      </w:r>
      <w:r w:rsidR="00035295">
        <w:rPr>
          <w:rFonts w:ascii="Times New Roman" w:hAnsi="Times New Roman" w:cs="Times New Roman"/>
          <w:sz w:val="26"/>
          <w:szCs w:val="26"/>
        </w:rPr>
        <w:t>nagy szükség lenne, akkor az a nép ü</w:t>
      </w:r>
      <w:r w:rsidR="00F3724A" w:rsidRPr="00F3724A">
        <w:rPr>
          <w:rFonts w:ascii="Times New Roman" w:hAnsi="Times New Roman" w:cs="Times New Roman"/>
          <w:sz w:val="26"/>
          <w:szCs w:val="26"/>
        </w:rPr>
        <w:t>gyvédje, ha lehet ezt így fogalmazni, tehát az ingyen ügyvédi eljárások nagyon-nagyon hosszú sorok vannak. Tehát, hogyha valahol kellene lépni, akkor, akkor ott lépjünk. Én javaslatom szerint, tehát erről majd szavazni kell a</w:t>
      </w:r>
      <w:r w:rsidR="00035295">
        <w:rPr>
          <w:rFonts w:ascii="Times New Roman" w:hAnsi="Times New Roman" w:cs="Times New Roman"/>
          <w:sz w:val="26"/>
          <w:szCs w:val="26"/>
        </w:rPr>
        <w:t xml:space="preserve"> képviselő-testületnek. Mizsei úr 23-as</w:t>
      </w:r>
      <w:r w:rsidR="00F3724A" w:rsidRPr="00F3724A">
        <w:rPr>
          <w:rFonts w:ascii="Times New Roman" w:hAnsi="Times New Roman" w:cs="Times New Roman"/>
          <w:sz w:val="26"/>
          <w:szCs w:val="26"/>
        </w:rPr>
        <w:t xml:space="preserve"> számmal ben</w:t>
      </w:r>
      <w:r w:rsidR="00035295">
        <w:rPr>
          <w:rFonts w:ascii="Times New Roman" w:hAnsi="Times New Roman" w:cs="Times New Roman"/>
          <w:sz w:val="26"/>
          <w:szCs w:val="26"/>
        </w:rPr>
        <w:t>yújtott javaslata, illetve a 24-es</w:t>
      </w:r>
      <w:r w:rsidR="00F3724A" w:rsidRPr="00F3724A">
        <w:rPr>
          <w:rFonts w:ascii="Times New Roman" w:hAnsi="Times New Roman" w:cs="Times New Roman"/>
          <w:sz w:val="26"/>
          <w:szCs w:val="26"/>
        </w:rPr>
        <w:t xml:space="preserve"> is ugyanaz, 2-2</w:t>
      </w:r>
      <w:r w:rsidR="00035295">
        <w:rPr>
          <w:rFonts w:ascii="Times New Roman" w:hAnsi="Times New Roman" w:cs="Times New Roman"/>
          <w:sz w:val="26"/>
          <w:szCs w:val="26"/>
        </w:rPr>
        <w:t xml:space="preserve"> millió forintot</w:t>
      </w:r>
      <w:r w:rsidR="00F3724A" w:rsidRPr="00F3724A">
        <w:rPr>
          <w:rFonts w:ascii="Times New Roman" w:hAnsi="Times New Roman" w:cs="Times New Roman"/>
          <w:sz w:val="26"/>
          <w:szCs w:val="26"/>
        </w:rPr>
        <w:t xml:space="preserve"> szeretne egyrészt a Pemete térre, másrészt a Tóth Ilonka téren, szabadtéri </w:t>
      </w:r>
      <w:proofErr w:type="spellStart"/>
      <w:r w:rsidR="00F3724A" w:rsidRPr="00F3724A">
        <w:rPr>
          <w:rFonts w:ascii="Times New Roman" w:hAnsi="Times New Roman" w:cs="Times New Roman"/>
          <w:sz w:val="26"/>
          <w:szCs w:val="26"/>
        </w:rPr>
        <w:t>ping-pong</w:t>
      </w:r>
      <w:proofErr w:type="spellEnd"/>
      <w:r w:rsidR="00F3724A" w:rsidRPr="00F3724A">
        <w:rPr>
          <w:rFonts w:ascii="Times New Roman" w:hAnsi="Times New Roman" w:cs="Times New Roman"/>
          <w:sz w:val="26"/>
          <w:szCs w:val="26"/>
        </w:rPr>
        <w:t xml:space="preserve"> asztal elhelyezésére. Hát én önmagában az ötletet jónak tartom, hogy legyen szabadtéri </w:t>
      </w:r>
      <w:proofErr w:type="spellStart"/>
      <w:r w:rsidR="00F3724A" w:rsidRPr="00F3724A">
        <w:rPr>
          <w:rFonts w:ascii="Times New Roman" w:hAnsi="Times New Roman" w:cs="Times New Roman"/>
          <w:sz w:val="26"/>
          <w:szCs w:val="26"/>
        </w:rPr>
        <w:t>ping-pong</w:t>
      </w:r>
      <w:proofErr w:type="spellEnd"/>
      <w:r w:rsidR="00F3724A" w:rsidRPr="00F3724A">
        <w:rPr>
          <w:rFonts w:ascii="Times New Roman" w:hAnsi="Times New Roman" w:cs="Times New Roman"/>
          <w:sz w:val="26"/>
          <w:szCs w:val="26"/>
        </w:rPr>
        <w:t xml:space="preserve"> asztal, amiért nem támogatom a módosító javaslatát, az </w:t>
      </w:r>
      <w:proofErr w:type="spellStart"/>
      <w:r w:rsidR="00F3724A" w:rsidRPr="00F3724A">
        <w:rPr>
          <w:rFonts w:ascii="Times New Roman" w:hAnsi="Times New Roman" w:cs="Times New Roman"/>
          <w:sz w:val="26"/>
          <w:szCs w:val="26"/>
        </w:rPr>
        <w:t>az</w:t>
      </w:r>
      <w:proofErr w:type="spellEnd"/>
      <w:r w:rsidR="00F3724A" w:rsidRPr="00F3724A">
        <w:rPr>
          <w:rFonts w:ascii="Times New Roman" w:hAnsi="Times New Roman" w:cs="Times New Roman"/>
          <w:sz w:val="26"/>
          <w:szCs w:val="26"/>
        </w:rPr>
        <w:t xml:space="preserve">, hogy ahol elhelyeztünk szabadtéri </w:t>
      </w:r>
      <w:proofErr w:type="spellStart"/>
      <w:r w:rsidR="00F3724A" w:rsidRPr="00F3724A">
        <w:rPr>
          <w:rFonts w:ascii="Times New Roman" w:hAnsi="Times New Roman" w:cs="Times New Roman"/>
          <w:sz w:val="26"/>
          <w:szCs w:val="26"/>
        </w:rPr>
        <w:t>ping-pong</w:t>
      </w:r>
      <w:proofErr w:type="spellEnd"/>
      <w:r w:rsidR="00F3724A" w:rsidRPr="00F3724A">
        <w:rPr>
          <w:rFonts w:ascii="Times New Roman" w:hAnsi="Times New Roman" w:cs="Times New Roman"/>
          <w:sz w:val="26"/>
          <w:szCs w:val="26"/>
        </w:rPr>
        <w:t xml:space="preserve"> asztalt, ott utána lakossági fölháborodás volt. </w:t>
      </w:r>
      <w:proofErr w:type="gramStart"/>
      <w:r w:rsidR="00F3724A" w:rsidRPr="00F3724A">
        <w:rPr>
          <w:rFonts w:ascii="Times New Roman" w:hAnsi="Times New Roman" w:cs="Times New Roman"/>
          <w:sz w:val="26"/>
          <w:szCs w:val="26"/>
        </w:rPr>
        <w:t>Tehát</w:t>
      </w:r>
      <w:r w:rsidR="00035295">
        <w:rPr>
          <w:rFonts w:ascii="Times New Roman" w:hAnsi="Times New Roman" w:cs="Times New Roman"/>
          <w:sz w:val="26"/>
          <w:szCs w:val="26"/>
        </w:rPr>
        <w:t>,</w:t>
      </w:r>
      <w:r w:rsidR="00F3724A" w:rsidRPr="00F3724A">
        <w:rPr>
          <w:rFonts w:ascii="Times New Roman" w:hAnsi="Times New Roman" w:cs="Times New Roman"/>
          <w:sz w:val="26"/>
          <w:szCs w:val="26"/>
        </w:rPr>
        <w:t xml:space="preserve"> én először azt tenném, hogy megkérném a körzet képviselőjét, járja körül ezt a kérdést, hogy valóban ragaszkodnak-e eh</w:t>
      </w:r>
      <w:r w:rsidR="00035295">
        <w:rPr>
          <w:rFonts w:ascii="Times New Roman" w:hAnsi="Times New Roman" w:cs="Times New Roman"/>
          <w:sz w:val="26"/>
          <w:szCs w:val="26"/>
        </w:rPr>
        <w:t>hez, és ígérem Önnek képviselő ú</w:t>
      </w:r>
      <w:r w:rsidR="00F3724A" w:rsidRPr="00F3724A">
        <w:rPr>
          <w:rFonts w:ascii="Times New Roman" w:hAnsi="Times New Roman" w:cs="Times New Roman"/>
          <w:sz w:val="26"/>
          <w:szCs w:val="26"/>
        </w:rPr>
        <w:t xml:space="preserve">r, hogyha az lesz a képviselő, és akkor menjenek ketten, a képviselői körbejárás után, a lakosság véleménye, hogy nem tiltakoznak az ellen, hogy ott a </w:t>
      </w:r>
      <w:proofErr w:type="spellStart"/>
      <w:r w:rsidR="00F3724A" w:rsidRPr="00F3724A">
        <w:rPr>
          <w:rFonts w:ascii="Times New Roman" w:hAnsi="Times New Roman" w:cs="Times New Roman"/>
          <w:sz w:val="26"/>
          <w:szCs w:val="26"/>
        </w:rPr>
        <w:t>ping-pongozás</w:t>
      </w:r>
      <w:proofErr w:type="spellEnd"/>
      <w:r w:rsidR="00F3724A" w:rsidRPr="00F3724A">
        <w:rPr>
          <w:rFonts w:ascii="Times New Roman" w:hAnsi="Times New Roman" w:cs="Times New Roman"/>
          <w:sz w:val="26"/>
          <w:szCs w:val="26"/>
        </w:rPr>
        <w:t xml:space="preserve"> zaja zavarja őket, mert mondom, vol</w:t>
      </w:r>
      <w:r w:rsidR="00035295">
        <w:rPr>
          <w:rFonts w:ascii="Times New Roman" w:hAnsi="Times New Roman" w:cs="Times New Roman"/>
          <w:sz w:val="26"/>
          <w:szCs w:val="26"/>
        </w:rPr>
        <w:t>t ilyen, konkrét eset, akkor a p</w:t>
      </w:r>
      <w:r w:rsidR="00F3724A" w:rsidRPr="00F3724A">
        <w:rPr>
          <w:rFonts w:ascii="Times New Roman" w:hAnsi="Times New Roman" w:cs="Times New Roman"/>
          <w:sz w:val="26"/>
          <w:szCs w:val="26"/>
        </w:rPr>
        <w:t>olgár… egy kis figyelmet kérek, akkor a polgármesteri fejlesztési céltartalékból erre az összegre fogunk költeni.</w:t>
      </w:r>
      <w:proofErr w:type="gramEnd"/>
      <w:r w:rsidR="00F3724A" w:rsidRPr="00F3724A">
        <w:rPr>
          <w:rFonts w:ascii="Times New Roman" w:hAnsi="Times New Roman" w:cs="Times New Roman"/>
          <w:sz w:val="26"/>
          <w:szCs w:val="26"/>
        </w:rPr>
        <w:t xml:space="preserve"> És ezt a két </w:t>
      </w:r>
      <w:proofErr w:type="spellStart"/>
      <w:r w:rsidR="00F3724A" w:rsidRPr="00F3724A">
        <w:rPr>
          <w:rFonts w:ascii="Times New Roman" w:hAnsi="Times New Roman" w:cs="Times New Roman"/>
          <w:sz w:val="26"/>
          <w:szCs w:val="26"/>
        </w:rPr>
        <w:t>ping-pong</w:t>
      </w:r>
      <w:proofErr w:type="spellEnd"/>
      <w:r w:rsidR="00F3724A" w:rsidRPr="00F3724A">
        <w:rPr>
          <w:rFonts w:ascii="Times New Roman" w:hAnsi="Times New Roman" w:cs="Times New Roman"/>
          <w:sz w:val="26"/>
          <w:szCs w:val="26"/>
        </w:rPr>
        <w:t xml:space="preserve"> asztalt, amint megvan ez a lakossági, hát – hogy </w:t>
      </w:r>
      <w:r w:rsidR="00F3724A" w:rsidRPr="00F3724A">
        <w:rPr>
          <w:rFonts w:ascii="Times New Roman" w:hAnsi="Times New Roman" w:cs="Times New Roman"/>
          <w:sz w:val="26"/>
          <w:szCs w:val="26"/>
        </w:rPr>
        <w:lastRenderedPageBreak/>
        <w:t>mondjam – közvélemény kutatás, ki fogjuk oda helyezni. Jó? A focikapuval kapcsolatban azért nem támogatom a javaslatát, mert ezt a kicsi összeget a fejlesztési céltartalékból bármikor odaadjuk, és már oda is adom a holnapi nap. Nem kell ezért költségvetést módosítani, hisz ez a kapu ez már volt. Csak egyszer valahonnan elkerült. Vissza fog oda kerülni.</w:t>
      </w:r>
      <w:r w:rsidR="00035295">
        <w:rPr>
          <w:rFonts w:ascii="Times New Roman" w:hAnsi="Times New Roman" w:cs="Times New Roman"/>
          <w:sz w:val="26"/>
          <w:szCs w:val="26"/>
        </w:rPr>
        <w:t xml:space="preserve"> Képviselő ú</w:t>
      </w:r>
      <w:r w:rsidR="00F3724A" w:rsidRPr="00F3724A">
        <w:rPr>
          <w:rFonts w:ascii="Times New Roman" w:hAnsi="Times New Roman" w:cs="Times New Roman"/>
          <w:sz w:val="26"/>
          <w:szCs w:val="26"/>
        </w:rPr>
        <w:t>r elmondhatja annak az embernek, vagy azoknak az embereknek, akik Önnél ezt fölvetették, de ehhez nem kell, hogy módosítsa a költségvetési javaslatot, ezért nem támogatom a javaslatát. Ese</w:t>
      </w:r>
      <w:r w:rsidR="00035295">
        <w:rPr>
          <w:rFonts w:ascii="Times New Roman" w:hAnsi="Times New Roman" w:cs="Times New Roman"/>
          <w:sz w:val="26"/>
          <w:szCs w:val="26"/>
        </w:rPr>
        <w:t>tleg várom, ja, nem tudom várni</w:t>
      </w:r>
      <w:r w:rsidR="00F3724A" w:rsidRPr="00F3724A">
        <w:rPr>
          <w:rFonts w:ascii="Times New Roman" w:hAnsi="Times New Roman" w:cs="Times New Roman"/>
          <w:sz w:val="26"/>
          <w:szCs w:val="26"/>
        </w:rPr>
        <w:t xml:space="preserve"> </w:t>
      </w:r>
      <w:r w:rsidR="00035295">
        <w:rPr>
          <w:rFonts w:ascii="Times New Roman" w:hAnsi="Times New Roman" w:cs="Times New Roman"/>
          <w:sz w:val="26"/>
          <w:szCs w:val="26"/>
        </w:rPr>
        <w:t>a</w:t>
      </w:r>
      <w:r w:rsidR="00F3724A" w:rsidRPr="00F3724A">
        <w:rPr>
          <w:rFonts w:ascii="Times New Roman" w:hAnsi="Times New Roman" w:cs="Times New Roman"/>
          <w:sz w:val="26"/>
          <w:szCs w:val="26"/>
        </w:rPr>
        <w:t xml:space="preserve"> javaslatát, hogy visszavonja-e? És akkor, na, még erre kell lapoznom egyet, és a Holdvilág Kamaraszínházzal kapcsolatban meg már kifejtettem a véleményemet ugye menet közben. Nem támogatom ezt </w:t>
      </w:r>
      <w:proofErr w:type="gramStart"/>
      <w:r w:rsidR="00F3724A" w:rsidRPr="00F3724A">
        <w:rPr>
          <w:rFonts w:ascii="Times New Roman" w:hAnsi="Times New Roman" w:cs="Times New Roman"/>
          <w:sz w:val="26"/>
          <w:szCs w:val="26"/>
        </w:rPr>
        <w:t>a</w:t>
      </w:r>
      <w:proofErr w:type="gramEnd"/>
      <w:r w:rsidR="00F3724A" w:rsidRPr="00F3724A">
        <w:rPr>
          <w:rFonts w:ascii="Times New Roman" w:hAnsi="Times New Roman" w:cs="Times New Roman"/>
          <w:sz w:val="26"/>
          <w:szCs w:val="26"/>
        </w:rPr>
        <w:t xml:space="preserve">, ezt a javaslatát. Így </w:t>
      </w:r>
      <w:r w:rsidR="00035295">
        <w:rPr>
          <w:rFonts w:ascii="Times New Roman" w:hAnsi="Times New Roman" w:cs="Times New Roman"/>
          <w:sz w:val="26"/>
          <w:szCs w:val="26"/>
        </w:rPr>
        <w:t>tehát akkor szavazás következik.</w:t>
      </w:r>
      <w:r w:rsidR="00F3724A" w:rsidRPr="00F3724A">
        <w:rPr>
          <w:rFonts w:ascii="Times New Roman" w:hAnsi="Times New Roman" w:cs="Times New Roman"/>
          <w:sz w:val="26"/>
          <w:szCs w:val="26"/>
        </w:rPr>
        <w:t xml:space="preserve"> Kérem, vegyék elő ezt a lapot, mert csak a javaslati sorszámokat fogom mondani, és utána szavazunk. Egy, aki </w:t>
      </w:r>
      <w:r w:rsidR="00EE0F1A" w:rsidRPr="00F3724A">
        <w:rPr>
          <w:rFonts w:ascii="Times New Roman" w:hAnsi="Times New Roman" w:cs="Times New Roman"/>
          <w:sz w:val="26"/>
          <w:szCs w:val="26"/>
        </w:rPr>
        <w:t>e</w:t>
      </w:r>
      <w:r w:rsidR="00EE0F1A">
        <w:rPr>
          <w:rFonts w:ascii="Times New Roman" w:hAnsi="Times New Roman" w:cs="Times New Roman"/>
          <w:sz w:val="26"/>
          <w:szCs w:val="26"/>
        </w:rPr>
        <w:t>gyetért,</w:t>
      </w:r>
      <w:r w:rsidR="00035295">
        <w:rPr>
          <w:rFonts w:ascii="Times New Roman" w:hAnsi="Times New Roman" w:cs="Times New Roman"/>
          <w:sz w:val="26"/>
          <w:szCs w:val="26"/>
        </w:rPr>
        <w:t xml:space="preserve"> Abonyi János képviselő úr 2-es</w:t>
      </w:r>
      <w:r w:rsidR="00F3724A" w:rsidRPr="00F3724A">
        <w:rPr>
          <w:rFonts w:ascii="Times New Roman" w:hAnsi="Times New Roman" w:cs="Times New Roman"/>
          <w:sz w:val="26"/>
          <w:szCs w:val="26"/>
        </w:rPr>
        <w:t xml:space="preserve"> pontban beadott módosító javaslatáról az kérem, igennel ezt jelezze, szavazzunk! A képviselő-testület 4 igen 9 nem, 4 tartózkodás mellett nem támogatta ezt a javaslatot.</w:t>
      </w:r>
    </w:p>
    <w:p w:rsidR="00F3724A" w:rsidRPr="00F3724A" w:rsidRDefault="00F3724A" w:rsidP="00F3724A">
      <w:pPr>
        <w:spacing w:after="0" w:line="240" w:lineRule="auto"/>
        <w:jc w:val="both"/>
        <w:rPr>
          <w:rFonts w:ascii="Times New Roman" w:hAnsi="Times New Roman" w:cs="Times New Roman"/>
          <w:sz w:val="26"/>
          <w:szCs w:val="26"/>
        </w:rPr>
      </w:pPr>
    </w:p>
    <w:p w:rsidR="00F3724A" w:rsidRPr="00F3724A" w:rsidRDefault="00F3724A" w:rsidP="00F3724A">
      <w:pPr>
        <w:spacing w:after="0" w:line="240" w:lineRule="auto"/>
        <w:jc w:val="both"/>
        <w:rPr>
          <w:rFonts w:ascii="Times New Roman" w:hAnsi="Times New Roman" w:cs="Times New Roman"/>
          <w:sz w:val="26"/>
          <w:szCs w:val="26"/>
          <w:u w:val="single"/>
        </w:rPr>
      </w:pPr>
    </w:p>
    <w:p w:rsidR="00EE0F1A" w:rsidRPr="00EE0F1A" w:rsidRDefault="00EE0F1A" w:rsidP="00EE0F1A">
      <w:pPr>
        <w:spacing w:after="0" w:line="240" w:lineRule="auto"/>
        <w:rPr>
          <w:rFonts w:ascii="Times New Roman" w:hAnsi="Times New Roman" w:cs="Times New Roman"/>
          <w:sz w:val="26"/>
          <w:szCs w:val="26"/>
          <w:u w:val="single"/>
        </w:rPr>
      </w:pPr>
      <w:r w:rsidRPr="00EE0F1A">
        <w:rPr>
          <w:rFonts w:ascii="Times New Roman" w:hAnsi="Times New Roman" w:cs="Times New Roman"/>
          <w:sz w:val="26"/>
          <w:szCs w:val="26"/>
          <w:u w:val="single"/>
        </w:rPr>
        <w:t xml:space="preserve">H </w:t>
      </w:r>
      <w:proofErr w:type="gramStart"/>
      <w:r w:rsidRPr="00EE0F1A">
        <w:rPr>
          <w:rFonts w:ascii="Times New Roman" w:hAnsi="Times New Roman" w:cs="Times New Roman"/>
          <w:sz w:val="26"/>
          <w:szCs w:val="26"/>
          <w:u w:val="single"/>
        </w:rPr>
        <w:t>A</w:t>
      </w:r>
      <w:proofErr w:type="gramEnd"/>
      <w:r w:rsidRPr="00EE0F1A">
        <w:rPr>
          <w:rFonts w:ascii="Times New Roman" w:hAnsi="Times New Roman" w:cs="Times New Roman"/>
          <w:sz w:val="26"/>
          <w:szCs w:val="26"/>
          <w:u w:val="single"/>
        </w:rPr>
        <w:t xml:space="preserve"> T Á R O Z A T:</w:t>
      </w:r>
    </w:p>
    <w:p w:rsidR="00EE0F1A" w:rsidRPr="00EE0F1A" w:rsidRDefault="00EE0F1A" w:rsidP="000A15A4">
      <w:pPr>
        <w:spacing w:after="0" w:line="240" w:lineRule="auto"/>
        <w:ind w:left="2832" w:hanging="2832"/>
        <w:jc w:val="both"/>
        <w:outlineLvl w:val="0"/>
        <w:rPr>
          <w:rFonts w:ascii="Times New Roman" w:hAnsi="Times New Roman" w:cs="Times New Roman"/>
          <w:sz w:val="26"/>
          <w:szCs w:val="26"/>
        </w:rPr>
      </w:pPr>
      <w:r w:rsidRPr="00EE0F1A">
        <w:rPr>
          <w:rFonts w:ascii="Times New Roman" w:hAnsi="Times New Roman" w:cs="Times New Roman"/>
          <w:sz w:val="26"/>
          <w:szCs w:val="26"/>
        </w:rPr>
        <w:t>172/2017. (V. 17.) Kt.</w:t>
      </w:r>
      <w:r w:rsidRPr="00EE0F1A">
        <w:rPr>
          <w:rFonts w:ascii="Times New Roman" w:hAnsi="Times New Roman" w:cs="Times New Roman"/>
          <w:sz w:val="26"/>
          <w:szCs w:val="26"/>
        </w:rPr>
        <w:tab/>
        <w:t xml:space="preserve">Budapest Főváros XVI. kerületi Önkormányzat Képviselő-testülete (4 igen, 9 nem, 4 tartózkodás) alapján az alábbi </w:t>
      </w:r>
      <w:r w:rsidRPr="00EE0F1A">
        <w:rPr>
          <w:rFonts w:ascii="Times New Roman" w:hAnsi="Times New Roman" w:cs="Times New Roman"/>
          <w:b/>
          <w:sz w:val="26"/>
          <w:szCs w:val="26"/>
        </w:rPr>
        <w:t>módosító javaslat elfogadását elvetette:</w:t>
      </w:r>
    </w:p>
    <w:p w:rsidR="00EE0F1A" w:rsidRPr="00EE0F1A" w:rsidRDefault="00EE0F1A" w:rsidP="009C4200">
      <w:pPr>
        <w:spacing w:after="0" w:line="240" w:lineRule="auto"/>
        <w:ind w:left="2835"/>
        <w:jc w:val="both"/>
        <w:rPr>
          <w:rFonts w:ascii="Times New Roman" w:hAnsi="Times New Roman" w:cs="Times New Roman"/>
          <w:sz w:val="26"/>
          <w:szCs w:val="26"/>
        </w:rPr>
      </w:pPr>
    </w:p>
    <w:p w:rsidR="00EE0F1A" w:rsidRPr="00EE0F1A" w:rsidRDefault="00EE0F1A" w:rsidP="000A15A4">
      <w:pPr>
        <w:spacing w:after="0" w:line="240" w:lineRule="auto"/>
        <w:ind w:left="2835"/>
        <w:jc w:val="both"/>
        <w:rPr>
          <w:rFonts w:ascii="Times New Roman" w:hAnsi="Times New Roman" w:cs="Times New Roman"/>
          <w:sz w:val="26"/>
          <w:szCs w:val="26"/>
        </w:rPr>
      </w:pPr>
      <w:r w:rsidRPr="00EE0F1A">
        <w:rPr>
          <w:rFonts w:ascii="Times New Roman" w:hAnsi="Times New Roman" w:cs="Times New Roman"/>
          <w:sz w:val="26"/>
          <w:szCs w:val="26"/>
        </w:rPr>
        <w:t>„Fél státusz (4 órás) kerüljön beállításra a Polgármesteri Hivatal költségvetésébe a KEF koordinátori feladatok ellátására július 1-től 6 hónapra - 1 257 E Ft – az 5. melléklet 54. sor „Önkormányz</w:t>
      </w:r>
      <w:r>
        <w:rPr>
          <w:rFonts w:ascii="Times New Roman" w:hAnsi="Times New Roman" w:cs="Times New Roman"/>
          <w:sz w:val="26"/>
          <w:szCs w:val="26"/>
        </w:rPr>
        <w:t>at általános működési tartalék terhére”.</w:t>
      </w:r>
    </w:p>
    <w:p w:rsidR="00EE0F1A" w:rsidRPr="00EE0F1A" w:rsidRDefault="00EE0F1A" w:rsidP="00EE0F1A">
      <w:pPr>
        <w:spacing w:after="0" w:line="240" w:lineRule="auto"/>
        <w:ind w:left="2835"/>
        <w:rPr>
          <w:rFonts w:ascii="Times New Roman" w:hAnsi="Times New Roman" w:cs="Times New Roman"/>
          <w:sz w:val="26"/>
          <w:szCs w:val="26"/>
        </w:rPr>
      </w:pPr>
    </w:p>
    <w:p w:rsidR="00EE0F1A" w:rsidRPr="00EE0F1A" w:rsidRDefault="00EE0F1A" w:rsidP="00EE0F1A">
      <w:pPr>
        <w:spacing w:after="0" w:line="240" w:lineRule="auto"/>
        <w:ind w:left="2835"/>
        <w:rPr>
          <w:rFonts w:ascii="Times New Roman" w:hAnsi="Times New Roman" w:cs="Times New Roman"/>
          <w:sz w:val="26"/>
          <w:szCs w:val="26"/>
        </w:rPr>
      </w:pPr>
      <w:r w:rsidRPr="00EE0F1A">
        <w:rPr>
          <w:rFonts w:ascii="Times New Roman" w:hAnsi="Times New Roman" w:cs="Times New Roman"/>
          <w:sz w:val="26"/>
          <w:szCs w:val="26"/>
          <w:u w:val="single"/>
        </w:rPr>
        <w:t>Határidő:</w:t>
      </w:r>
      <w:r w:rsidRPr="00EE0F1A">
        <w:rPr>
          <w:rFonts w:ascii="Times New Roman" w:hAnsi="Times New Roman" w:cs="Times New Roman"/>
          <w:sz w:val="26"/>
          <w:szCs w:val="26"/>
        </w:rPr>
        <w:t xml:space="preserve"> 2017. május 17.</w:t>
      </w:r>
    </w:p>
    <w:p w:rsidR="00EE0F1A" w:rsidRPr="00EE0F1A" w:rsidRDefault="00EE0F1A" w:rsidP="00EE0F1A">
      <w:pPr>
        <w:spacing w:after="0" w:line="240" w:lineRule="auto"/>
        <w:ind w:left="2835"/>
        <w:rPr>
          <w:rFonts w:ascii="Times New Roman" w:hAnsi="Times New Roman" w:cs="Times New Roman"/>
          <w:sz w:val="26"/>
          <w:szCs w:val="26"/>
        </w:rPr>
      </w:pPr>
      <w:r w:rsidRPr="00EE0F1A">
        <w:rPr>
          <w:rFonts w:ascii="Times New Roman" w:hAnsi="Times New Roman" w:cs="Times New Roman"/>
          <w:sz w:val="26"/>
          <w:szCs w:val="26"/>
          <w:u w:val="single"/>
        </w:rPr>
        <w:t>Felelős:</w:t>
      </w:r>
      <w:r w:rsidRPr="00EE0F1A">
        <w:rPr>
          <w:rFonts w:ascii="Times New Roman" w:hAnsi="Times New Roman" w:cs="Times New Roman"/>
          <w:sz w:val="26"/>
          <w:szCs w:val="26"/>
        </w:rPr>
        <w:t xml:space="preserve"> Kovács Péter polgármester</w:t>
      </w:r>
      <w:r>
        <w:rPr>
          <w:rFonts w:ascii="Times New Roman" w:hAnsi="Times New Roman" w:cs="Times New Roman"/>
          <w:sz w:val="26"/>
          <w:szCs w:val="26"/>
        </w:rPr>
        <w:t>”</w:t>
      </w:r>
    </w:p>
    <w:p w:rsidR="00EE0F1A" w:rsidRDefault="00EE0F1A" w:rsidP="00F3724A">
      <w:pPr>
        <w:spacing w:after="0" w:line="240" w:lineRule="auto"/>
        <w:jc w:val="both"/>
        <w:rPr>
          <w:rFonts w:ascii="Times New Roman" w:hAnsi="Times New Roman" w:cs="Times New Roman"/>
          <w:sz w:val="26"/>
          <w:szCs w:val="26"/>
          <w:u w:val="single"/>
        </w:rPr>
      </w:pPr>
    </w:p>
    <w:p w:rsidR="00EE0F1A" w:rsidRDefault="00EE0F1A"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KOVÁCS PÉTER</w:t>
      </w:r>
    </w:p>
    <w:p w:rsidR="00F3724A" w:rsidRPr="00F3724A" w:rsidRDefault="00EE0F1A" w:rsidP="00A4579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Abonyi úr 3-as számú</w:t>
      </w:r>
      <w:r w:rsidR="00F3724A" w:rsidRPr="00F3724A">
        <w:rPr>
          <w:rFonts w:ascii="Times New Roman" w:hAnsi="Times New Roman" w:cs="Times New Roman"/>
          <w:sz w:val="26"/>
          <w:szCs w:val="26"/>
        </w:rPr>
        <w:t xml:space="preserve"> beadott </w:t>
      </w:r>
      <w:r>
        <w:rPr>
          <w:rFonts w:ascii="Times New Roman" w:hAnsi="Times New Roman" w:cs="Times New Roman"/>
          <w:sz w:val="26"/>
          <w:szCs w:val="26"/>
        </w:rPr>
        <w:t>módosító javaslatáról szavazunk. Szavazzunk! Köszönöm szépen.</w:t>
      </w:r>
      <w:r w:rsidR="00F3724A" w:rsidRPr="00F3724A">
        <w:rPr>
          <w:rFonts w:ascii="Times New Roman" w:hAnsi="Times New Roman" w:cs="Times New Roman"/>
          <w:sz w:val="26"/>
          <w:szCs w:val="26"/>
        </w:rPr>
        <w:t xml:space="preserve"> A képviselő-testület 4 igen, 7 nem, 6 tartózkodás mellett nem támogatta ezt a javaslatot.</w:t>
      </w:r>
    </w:p>
    <w:p w:rsidR="00F3724A" w:rsidRPr="00F3724A" w:rsidRDefault="00F3724A" w:rsidP="00A45793">
      <w:pPr>
        <w:spacing w:after="0" w:line="240" w:lineRule="auto"/>
        <w:jc w:val="both"/>
        <w:rPr>
          <w:rFonts w:ascii="Times New Roman" w:hAnsi="Times New Roman" w:cs="Times New Roman"/>
          <w:sz w:val="26"/>
          <w:szCs w:val="26"/>
        </w:rPr>
      </w:pPr>
    </w:p>
    <w:p w:rsidR="00F3724A" w:rsidRPr="00F3724A" w:rsidRDefault="00F3724A" w:rsidP="00A45793">
      <w:pPr>
        <w:spacing w:after="0" w:line="240" w:lineRule="auto"/>
        <w:rPr>
          <w:rFonts w:ascii="Times New Roman" w:hAnsi="Times New Roman" w:cs="Times New Roman"/>
          <w:sz w:val="26"/>
          <w:szCs w:val="26"/>
          <w:u w:val="single"/>
        </w:rPr>
      </w:pPr>
    </w:p>
    <w:p w:rsidR="00EE0F1A" w:rsidRPr="00EE0F1A" w:rsidRDefault="00EE0F1A" w:rsidP="00EE0F1A">
      <w:pPr>
        <w:spacing w:after="0" w:line="240" w:lineRule="auto"/>
        <w:rPr>
          <w:rFonts w:ascii="Times New Roman" w:hAnsi="Times New Roman" w:cs="Times New Roman"/>
          <w:sz w:val="26"/>
          <w:szCs w:val="26"/>
          <w:u w:val="single"/>
        </w:rPr>
      </w:pPr>
      <w:r w:rsidRPr="00EE0F1A">
        <w:rPr>
          <w:rFonts w:ascii="Times New Roman" w:hAnsi="Times New Roman" w:cs="Times New Roman"/>
          <w:sz w:val="26"/>
          <w:szCs w:val="26"/>
          <w:u w:val="single"/>
        </w:rPr>
        <w:t xml:space="preserve">H </w:t>
      </w:r>
      <w:proofErr w:type="gramStart"/>
      <w:r w:rsidRPr="00EE0F1A">
        <w:rPr>
          <w:rFonts w:ascii="Times New Roman" w:hAnsi="Times New Roman" w:cs="Times New Roman"/>
          <w:sz w:val="26"/>
          <w:szCs w:val="26"/>
          <w:u w:val="single"/>
        </w:rPr>
        <w:t>A</w:t>
      </w:r>
      <w:proofErr w:type="gramEnd"/>
      <w:r w:rsidRPr="00EE0F1A">
        <w:rPr>
          <w:rFonts w:ascii="Times New Roman" w:hAnsi="Times New Roman" w:cs="Times New Roman"/>
          <w:sz w:val="26"/>
          <w:szCs w:val="26"/>
          <w:u w:val="single"/>
        </w:rPr>
        <w:t xml:space="preserve"> T Á R O Z A T:</w:t>
      </w:r>
    </w:p>
    <w:p w:rsidR="00EE0F1A" w:rsidRPr="00EE0F1A" w:rsidRDefault="00EE0F1A" w:rsidP="000A15A4">
      <w:pPr>
        <w:spacing w:after="0" w:line="240" w:lineRule="auto"/>
        <w:ind w:left="2832" w:hanging="2832"/>
        <w:jc w:val="both"/>
        <w:outlineLvl w:val="0"/>
        <w:rPr>
          <w:rFonts w:ascii="Times New Roman" w:hAnsi="Times New Roman" w:cs="Times New Roman"/>
          <w:sz w:val="26"/>
          <w:szCs w:val="26"/>
        </w:rPr>
      </w:pPr>
      <w:r w:rsidRPr="00EE0F1A">
        <w:rPr>
          <w:rFonts w:ascii="Times New Roman" w:hAnsi="Times New Roman" w:cs="Times New Roman"/>
          <w:sz w:val="26"/>
          <w:szCs w:val="26"/>
        </w:rPr>
        <w:t>173/2017. (V. 17.) Kt.</w:t>
      </w:r>
      <w:r w:rsidRPr="00EE0F1A">
        <w:rPr>
          <w:rFonts w:ascii="Times New Roman" w:hAnsi="Times New Roman" w:cs="Times New Roman"/>
          <w:sz w:val="26"/>
          <w:szCs w:val="26"/>
        </w:rPr>
        <w:tab/>
        <w:t xml:space="preserve">Budapest Főváros XVI. kerületi Önkormányzat Képviselő-testülete (4 igen, 7 nem, 6 tartózkodás) alapján az alábbi </w:t>
      </w:r>
      <w:r w:rsidRPr="00EE0F1A">
        <w:rPr>
          <w:rFonts w:ascii="Times New Roman" w:hAnsi="Times New Roman" w:cs="Times New Roman"/>
          <w:b/>
          <w:sz w:val="26"/>
          <w:szCs w:val="26"/>
        </w:rPr>
        <w:t>módosító javaslat elfogadását elvetette:</w:t>
      </w:r>
    </w:p>
    <w:p w:rsidR="00EE0F1A" w:rsidRPr="00EE0F1A" w:rsidRDefault="00EE0F1A" w:rsidP="00853E24">
      <w:pPr>
        <w:spacing w:after="0" w:line="240" w:lineRule="auto"/>
        <w:ind w:firstLine="2835"/>
        <w:jc w:val="both"/>
        <w:rPr>
          <w:rFonts w:ascii="Times New Roman" w:hAnsi="Times New Roman" w:cs="Times New Roman"/>
          <w:sz w:val="26"/>
          <w:szCs w:val="26"/>
        </w:rPr>
      </w:pPr>
    </w:p>
    <w:p w:rsidR="00EE0F1A" w:rsidRPr="00EE0F1A" w:rsidRDefault="00EE0F1A" w:rsidP="000A15A4">
      <w:pPr>
        <w:spacing w:after="0" w:line="240" w:lineRule="auto"/>
        <w:ind w:left="2835"/>
        <w:jc w:val="both"/>
        <w:rPr>
          <w:rFonts w:ascii="Times New Roman" w:hAnsi="Times New Roman" w:cs="Times New Roman"/>
          <w:sz w:val="26"/>
          <w:szCs w:val="26"/>
        </w:rPr>
      </w:pPr>
      <w:r w:rsidRPr="00EE0F1A">
        <w:rPr>
          <w:rFonts w:ascii="Times New Roman" w:hAnsi="Times New Roman" w:cs="Times New Roman"/>
          <w:sz w:val="26"/>
          <w:szCs w:val="26"/>
        </w:rPr>
        <w:t>„Babakötvény állami támogatásának 50 %-os megemelése - 13 975 E Ft - 5. melléklet 54. sor „Önkormányzat általán</w:t>
      </w:r>
      <w:r w:rsidR="00CD04F4">
        <w:rPr>
          <w:rFonts w:ascii="Times New Roman" w:hAnsi="Times New Roman" w:cs="Times New Roman"/>
          <w:sz w:val="26"/>
          <w:szCs w:val="26"/>
        </w:rPr>
        <w:t>os működési tartaléka” terhére.</w:t>
      </w:r>
    </w:p>
    <w:p w:rsidR="00EE0F1A" w:rsidRPr="00EE0F1A" w:rsidRDefault="00EE0F1A" w:rsidP="000A15A4">
      <w:pPr>
        <w:spacing w:after="0" w:line="240" w:lineRule="auto"/>
        <w:ind w:left="2835"/>
        <w:jc w:val="both"/>
        <w:rPr>
          <w:rFonts w:ascii="Times New Roman" w:hAnsi="Times New Roman" w:cs="Times New Roman"/>
          <w:sz w:val="26"/>
          <w:szCs w:val="26"/>
        </w:rPr>
      </w:pPr>
    </w:p>
    <w:p w:rsidR="00EE0F1A" w:rsidRPr="00EE0F1A" w:rsidRDefault="00EE0F1A" w:rsidP="00EE0F1A">
      <w:pPr>
        <w:spacing w:after="0" w:line="240" w:lineRule="auto"/>
        <w:ind w:left="2835"/>
        <w:rPr>
          <w:rFonts w:ascii="Times New Roman" w:hAnsi="Times New Roman" w:cs="Times New Roman"/>
          <w:sz w:val="26"/>
          <w:szCs w:val="26"/>
        </w:rPr>
      </w:pPr>
      <w:r w:rsidRPr="00EE0F1A">
        <w:rPr>
          <w:rFonts w:ascii="Times New Roman" w:hAnsi="Times New Roman" w:cs="Times New Roman"/>
          <w:sz w:val="26"/>
          <w:szCs w:val="26"/>
          <w:u w:val="single"/>
        </w:rPr>
        <w:t>Határidő:</w:t>
      </w:r>
      <w:r w:rsidRPr="00EE0F1A">
        <w:rPr>
          <w:rFonts w:ascii="Times New Roman" w:hAnsi="Times New Roman" w:cs="Times New Roman"/>
          <w:sz w:val="26"/>
          <w:szCs w:val="26"/>
        </w:rPr>
        <w:t xml:space="preserve"> 2017. május 17.</w:t>
      </w:r>
    </w:p>
    <w:p w:rsidR="00EE0F1A" w:rsidRPr="00EE0F1A" w:rsidRDefault="00EE0F1A" w:rsidP="00EE0F1A">
      <w:pPr>
        <w:spacing w:after="0" w:line="240" w:lineRule="auto"/>
        <w:ind w:left="2835"/>
        <w:rPr>
          <w:rFonts w:ascii="Times New Roman" w:hAnsi="Times New Roman" w:cs="Times New Roman"/>
          <w:sz w:val="26"/>
          <w:szCs w:val="26"/>
        </w:rPr>
      </w:pPr>
      <w:r w:rsidRPr="00EE0F1A">
        <w:rPr>
          <w:rFonts w:ascii="Times New Roman" w:hAnsi="Times New Roman" w:cs="Times New Roman"/>
          <w:sz w:val="26"/>
          <w:szCs w:val="26"/>
          <w:u w:val="single"/>
        </w:rPr>
        <w:lastRenderedPageBreak/>
        <w:t>Felelős:</w:t>
      </w:r>
      <w:r w:rsidRPr="00EE0F1A">
        <w:rPr>
          <w:rFonts w:ascii="Times New Roman" w:hAnsi="Times New Roman" w:cs="Times New Roman"/>
          <w:sz w:val="26"/>
          <w:szCs w:val="26"/>
        </w:rPr>
        <w:t xml:space="preserve"> Kovács Péter polgármester</w:t>
      </w:r>
      <w:r w:rsidR="00CD04F4">
        <w:rPr>
          <w:rFonts w:ascii="Times New Roman" w:hAnsi="Times New Roman" w:cs="Times New Roman"/>
          <w:sz w:val="26"/>
          <w:szCs w:val="26"/>
        </w:rPr>
        <w:t>”</w:t>
      </w:r>
    </w:p>
    <w:p w:rsidR="00EE0F1A" w:rsidRDefault="00EE0F1A" w:rsidP="00F3724A">
      <w:pPr>
        <w:spacing w:after="0" w:line="240" w:lineRule="auto"/>
        <w:jc w:val="both"/>
        <w:rPr>
          <w:rFonts w:ascii="Times New Roman" w:hAnsi="Times New Roman" w:cs="Times New Roman"/>
          <w:sz w:val="26"/>
          <w:szCs w:val="26"/>
          <w:u w:val="single"/>
        </w:rPr>
      </w:pPr>
    </w:p>
    <w:p w:rsidR="00AF24A4" w:rsidRDefault="00AF24A4"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KOVÁCS PÉTER</w:t>
      </w:r>
    </w:p>
    <w:p w:rsidR="00F3724A" w:rsidRPr="00F3724A" w:rsidRDefault="000A15A4" w:rsidP="00F3724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Abonyi úr 4-es</w:t>
      </w:r>
      <w:r w:rsidR="00F3724A" w:rsidRPr="00F3724A">
        <w:rPr>
          <w:rFonts w:ascii="Times New Roman" w:hAnsi="Times New Roman" w:cs="Times New Roman"/>
          <w:sz w:val="26"/>
          <w:szCs w:val="26"/>
        </w:rPr>
        <w:t xml:space="preserve"> számon beadot</w:t>
      </w:r>
      <w:r>
        <w:rPr>
          <w:rFonts w:ascii="Times New Roman" w:hAnsi="Times New Roman" w:cs="Times New Roman"/>
          <w:sz w:val="26"/>
          <w:szCs w:val="26"/>
        </w:rPr>
        <w:t>t módosító javaslatáról döntünk. S</w:t>
      </w:r>
      <w:r w:rsidR="00F3724A" w:rsidRPr="00F3724A">
        <w:rPr>
          <w:rFonts w:ascii="Times New Roman" w:hAnsi="Times New Roman" w:cs="Times New Roman"/>
          <w:sz w:val="26"/>
          <w:szCs w:val="26"/>
        </w:rPr>
        <w:t>zavazzunk! Köszönöm. A képviselő-testület 4 igen, 8 nem, 5 tartózkodás mellett nem támogatta ezt a javaslatot.</w:t>
      </w:r>
    </w:p>
    <w:p w:rsidR="00F3724A" w:rsidRPr="00F3724A" w:rsidRDefault="00F3724A" w:rsidP="00F3724A">
      <w:pPr>
        <w:spacing w:after="0" w:line="240" w:lineRule="auto"/>
        <w:jc w:val="both"/>
        <w:rPr>
          <w:rFonts w:ascii="Times New Roman" w:hAnsi="Times New Roman" w:cs="Times New Roman"/>
          <w:sz w:val="26"/>
          <w:szCs w:val="26"/>
        </w:rPr>
      </w:pPr>
    </w:p>
    <w:p w:rsidR="00AF24A4" w:rsidRDefault="00AF24A4" w:rsidP="00F3724A">
      <w:pPr>
        <w:spacing w:after="0" w:line="240" w:lineRule="auto"/>
        <w:jc w:val="both"/>
        <w:rPr>
          <w:rFonts w:ascii="Times New Roman" w:hAnsi="Times New Roman" w:cs="Times New Roman"/>
          <w:sz w:val="26"/>
          <w:szCs w:val="26"/>
          <w:u w:val="single"/>
        </w:rPr>
      </w:pPr>
    </w:p>
    <w:p w:rsidR="00AF24A4" w:rsidRPr="00AF24A4" w:rsidRDefault="00AF24A4" w:rsidP="00AF24A4">
      <w:pPr>
        <w:spacing w:after="0" w:line="240" w:lineRule="auto"/>
        <w:rPr>
          <w:rFonts w:ascii="Times New Roman" w:hAnsi="Times New Roman" w:cs="Times New Roman"/>
          <w:sz w:val="26"/>
          <w:szCs w:val="26"/>
          <w:u w:val="single"/>
        </w:rPr>
      </w:pPr>
      <w:r w:rsidRPr="00AF24A4">
        <w:rPr>
          <w:rFonts w:ascii="Times New Roman" w:hAnsi="Times New Roman" w:cs="Times New Roman"/>
          <w:sz w:val="26"/>
          <w:szCs w:val="26"/>
          <w:u w:val="single"/>
        </w:rPr>
        <w:t xml:space="preserve">H </w:t>
      </w:r>
      <w:proofErr w:type="gramStart"/>
      <w:r w:rsidRPr="00AF24A4">
        <w:rPr>
          <w:rFonts w:ascii="Times New Roman" w:hAnsi="Times New Roman" w:cs="Times New Roman"/>
          <w:sz w:val="26"/>
          <w:szCs w:val="26"/>
          <w:u w:val="single"/>
        </w:rPr>
        <w:t>A</w:t>
      </w:r>
      <w:proofErr w:type="gramEnd"/>
      <w:r w:rsidRPr="00AF24A4">
        <w:rPr>
          <w:rFonts w:ascii="Times New Roman" w:hAnsi="Times New Roman" w:cs="Times New Roman"/>
          <w:sz w:val="26"/>
          <w:szCs w:val="26"/>
          <w:u w:val="single"/>
        </w:rPr>
        <w:t xml:space="preserve"> T Á R O Z A T:</w:t>
      </w:r>
    </w:p>
    <w:p w:rsidR="00AF24A4" w:rsidRPr="00AF24A4" w:rsidRDefault="00AF24A4" w:rsidP="000A15A4">
      <w:pPr>
        <w:spacing w:after="0" w:line="240" w:lineRule="auto"/>
        <w:ind w:left="2832" w:hanging="2832"/>
        <w:jc w:val="both"/>
        <w:outlineLvl w:val="0"/>
        <w:rPr>
          <w:rFonts w:ascii="Times New Roman" w:hAnsi="Times New Roman" w:cs="Times New Roman"/>
          <w:sz w:val="26"/>
          <w:szCs w:val="26"/>
        </w:rPr>
      </w:pPr>
      <w:r w:rsidRPr="00AF24A4">
        <w:rPr>
          <w:rFonts w:ascii="Times New Roman" w:hAnsi="Times New Roman" w:cs="Times New Roman"/>
          <w:sz w:val="26"/>
          <w:szCs w:val="26"/>
        </w:rPr>
        <w:t>174/2017. (V. 17.) Kt.</w:t>
      </w:r>
      <w:r w:rsidRPr="00AF24A4">
        <w:rPr>
          <w:rFonts w:ascii="Times New Roman" w:hAnsi="Times New Roman" w:cs="Times New Roman"/>
          <w:sz w:val="26"/>
          <w:szCs w:val="26"/>
        </w:rPr>
        <w:tab/>
        <w:t xml:space="preserve">Budapest Főváros XVI. kerületi Önkormányzat Képviselő-testülete szavazási eredménye (4 igen, 8 nem, 5 tartózkodás) alapján az alábbi </w:t>
      </w:r>
      <w:r w:rsidRPr="00AF24A4">
        <w:rPr>
          <w:rFonts w:ascii="Times New Roman" w:hAnsi="Times New Roman" w:cs="Times New Roman"/>
          <w:b/>
          <w:sz w:val="26"/>
          <w:szCs w:val="26"/>
        </w:rPr>
        <w:t>módosító javaslat elfogadását elvetette:</w:t>
      </w:r>
    </w:p>
    <w:p w:rsidR="00AF24A4" w:rsidRPr="00AF24A4" w:rsidRDefault="00AF24A4" w:rsidP="000A15A4">
      <w:pPr>
        <w:spacing w:after="0" w:line="240" w:lineRule="auto"/>
        <w:ind w:firstLine="2835"/>
        <w:rPr>
          <w:rFonts w:ascii="Times New Roman" w:hAnsi="Times New Roman" w:cs="Times New Roman"/>
          <w:sz w:val="26"/>
          <w:szCs w:val="26"/>
        </w:rPr>
      </w:pPr>
    </w:p>
    <w:p w:rsidR="00AF24A4" w:rsidRPr="00AF24A4" w:rsidRDefault="00AF24A4" w:rsidP="000A15A4">
      <w:pPr>
        <w:spacing w:after="0" w:line="240" w:lineRule="auto"/>
        <w:ind w:left="2835"/>
        <w:jc w:val="both"/>
        <w:rPr>
          <w:rFonts w:ascii="Times New Roman" w:hAnsi="Times New Roman" w:cs="Times New Roman"/>
          <w:sz w:val="26"/>
          <w:szCs w:val="26"/>
        </w:rPr>
      </w:pPr>
      <w:r w:rsidRPr="00AF24A4">
        <w:rPr>
          <w:rFonts w:ascii="Times New Roman" w:hAnsi="Times New Roman" w:cs="Times New Roman"/>
          <w:sz w:val="26"/>
          <w:szCs w:val="26"/>
        </w:rPr>
        <w:t>„Távolugró pálya építése a Szent-Györgyi Albert Általános Iskola Csömöri út 20. szám alatti épületének udvarára - 2 000 E Ft – az 5. melléklet 57. sor „Fe</w:t>
      </w:r>
      <w:r>
        <w:rPr>
          <w:rFonts w:ascii="Times New Roman" w:hAnsi="Times New Roman" w:cs="Times New Roman"/>
          <w:sz w:val="26"/>
          <w:szCs w:val="26"/>
        </w:rPr>
        <w:t>jlesztési céltartalék” terhére.</w:t>
      </w:r>
    </w:p>
    <w:p w:rsidR="00AF24A4" w:rsidRPr="00AF24A4" w:rsidRDefault="00AF24A4" w:rsidP="000A15A4">
      <w:pPr>
        <w:spacing w:after="0" w:line="240" w:lineRule="auto"/>
        <w:ind w:left="2835"/>
        <w:jc w:val="both"/>
        <w:rPr>
          <w:rFonts w:ascii="Times New Roman" w:hAnsi="Times New Roman" w:cs="Times New Roman"/>
          <w:sz w:val="26"/>
          <w:szCs w:val="26"/>
        </w:rPr>
      </w:pPr>
    </w:p>
    <w:p w:rsidR="00AF24A4" w:rsidRPr="00AF24A4" w:rsidRDefault="00AF24A4" w:rsidP="000A15A4">
      <w:pPr>
        <w:spacing w:after="0" w:line="240" w:lineRule="auto"/>
        <w:ind w:left="2835"/>
        <w:jc w:val="both"/>
        <w:rPr>
          <w:rFonts w:ascii="Times New Roman" w:hAnsi="Times New Roman" w:cs="Times New Roman"/>
          <w:sz w:val="26"/>
          <w:szCs w:val="26"/>
        </w:rPr>
      </w:pPr>
      <w:r w:rsidRPr="00AF24A4">
        <w:rPr>
          <w:rFonts w:ascii="Times New Roman" w:hAnsi="Times New Roman" w:cs="Times New Roman"/>
          <w:sz w:val="26"/>
          <w:szCs w:val="26"/>
          <w:u w:val="single"/>
        </w:rPr>
        <w:t>Határidő:</w:t>
      </w:r>
      <w:r w:rsidRPr="00AF24A4">
        <w:rPr>
          <w:rFonts w:ascii="Times New Roman" w:hAnsi="Times New Roman" w:cs="Times New Roman"/>
          <w:sz w:val="26"/>
          <w:szCs w:val="26"/>
        </w:rPr>
        <w:t xml:space="preserve"> 2017. május 17.</w:t>
      </w:r>
    </w:p>
    <w:p w:rsidR="00AF24A4" w:rsidRPr="00AF24A4" w:rsidRDefault="00AF24A4" w:rsidP="000A15A4">
      <w:pPr>
        <w:spacing w:after="0" w:line="240" w:lineRule="auto"/>
        <w:ind w:left="2835"/>
        <w:jc w:val="both"/>
        <w:rPr>
          <w:rFonts w:ascii="Times New Roman" w:hAnsi="Times New Roman" w:cs="Times New Roman"/>
          <w:sz w:val="26"/>
          <w:szCs w:val="26"/>
        </w:rPr>
      </w:pPr>
      <w:r w:rsidRPr="00AF24A4">
        <w:rPr>
          <w:rFonts w:ascii="Times New Roman" w:hAnsi="Times New Roman" w:cs="Times New Roman"/>
          <w:sz w:val="26"/>
          <w:szCs w:val="26"/>
          <w:u w:val="single"/>
        </w:rPr>
        <w:t>Felelős:</w:t>
      </w:r>
      <w:r w:rsidRPr="00AF24A4">
        <w:rPr>
          <w:rFonts w:ascii="Times New Roman" w:hAnsi="Times New Roman" w:cs="Times New Roman"/>
          <w:sz w:val="26"/>
          <w:szCs w:val="26"/>
        </w:rPr>
        <w:t xml:space="preserve"> Kovács Péter polgármester</w:t>
      </w:r>
      <w:r>
        <w:rPr>
          <w:rFonts w:ascii="Times New Roman" w:hAnsi="Times New Roman" w:cs="Times New Roman"/>
          <w:sz w:val="26"/>
          <w:szCs w:val="26"/>
        </w:rPr>
        <w:t>”</w:t>
      </w:r>
    </w:p>
    <w:p w:rsidR="00AF24A4" w:rsidRDefault="00AF24A4" w:rsidP="000A15A4">
      <w:pPr>
        <w:spacing w:after="0" w:line="240" w:lineRule="auto"/>
        <w:jc w:val="both"/>
        <w:rPr>
          <w:rFonts w:ascii="Times New Roman" w:hAnsi="Times New Roman" w:cs="Times New Roman"/>
          <w:sz w:val="26"/>
          <w:szCs w:val="26"/>
          <w:u w:val="single"/>
        </w:rPr>
      </w:pPr>
    </w:p>
    <w:p w:rsidR="00AF24A4" w:rsidRDefault="00AF24A4"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KOVÁCS PÉTER</w:t>
      </w:r>
    </w:p>
    <w:p w:rsidR="00F3724A" w:rsidRPr="00F3724A" w:rsidRDefault="0099228C" w:rsidP="00F3724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Abonyi ú</w:t>
      </w:r>
      <w:r w:rsidR="000A15A4">
        <w:rPr>
          <w:rFonts w:ascii="Times New Roman" w:hAnsi="Times New Roman" w:cs="Times New Roman"/>
          <w:sz w:val="26"/>
          <w:szCs w:val="26"/>
        </w:rPr>
        <w:t>r 5-ös</w:t>
      </w:r>
      <w:r w:rsidR="00F3724A" w:rsidRPr="00F3724A">
        <w:rPr>
          <w:rFonts w:ascii="Times New Roman" w:hAnsi="Times New Roman" w:cs="Times New Roman"/>
          <w:sz w:val="26"/>
          <w:szCs w:val="26"/>
        </w:rPr>
        <w:t xml:space="preserve"> számon beadott módosító javaslatáról döntü</w:t>
      </w:r>
      <w:r w:rsidR="000A15A4">
        <w:rPr>
          <w:rFonts w:ascii="Times New Roman" w:hAnsi="Times New Roman" w:cs="Times New Roman"/>
          <w:sz w:val="26"/>
          <w:szCs w:val="26"/>
        </w:rPr>
        <w:t>nk. Szavazzunk!</w:t>
      </w:r>
      <w:r w:rsidR="00F3724A" w:rsidRPr="00F3724A">
        <w:rPr>
          <w:rFonts w:ascii="Times New Roman" w:hAnsi="Times New Roman" w:cs="Times New Roman"/>
          <w:sz w:val="26"/>
          <w:szCs w:val="26"/>
        </w:rPr>
        <w:t xml:space="preserve"> A képviselő-testület 5 igen, 8 nem, 4 tartózkodás mellett nem támogatta ezt a javaslatot.</w:t>
      </w:r>
    </w:p>
    <w:p w:rsidR="00F3724A" w:rsidRPr="00F3724A" w:rsidRDefault="00F3724A" w:rsidP="00F3724A">
      <w:pPr>
        <w:spacing w:after="0" w:line="240" w:lineRule="auto"/>
        <w:jc w:val="both"/>
        <w:rPr>
          <w:rFonts w:ascii="Times New Roman" w:hAnsi="Times New Roman" w:cs="Times New Roman"/>
          <w:sz w:val="26"/>
          <w:szCs w:val="26"/>
        </w:rPr>
      </w:pPr>
    </w:p>
    <w:p w:rsidR="000A15A4" w:rsidRDefault="000A15A4" w:rsidP="00F3724A">
      <w:pPr>
        <w:spacing w:after="0" w:line="240" w:lineRule="auto"/>
        <w:jc w:val="both"/>
        <w:rPr>
          <w:rFonts w:ascii="Times New Roman" w:hAnsi="Times New Roman" w:cs="Times New Roman"/>
          <w:sz w:val="26"/>
          <w:szCs w:val="26"/>
          <w:u w:val="single"/>
        </w:rPr>
      </w:pPr>
    </w:p>
    <w:p w:rsidR="000A15A4" w:rsidRPr="000A15A4" w:rsidRDefault="000A15A4" w:rsidP="000A15A4">
      <w:pPr>
        <w:spacing w:after="0" w:line="240" w:lineRule="auto"/>
        <w:rPr>
          <w:rFonts w:ascii="Times New Roman" w:hAnsi="Times New Roman" w:cs="Times New Roman"/>
          <w:sz w:val="26"/>
          <w:szCs w:val="26"/>
          <w:u w:val="single"/>
        </w:rPr>
      </w:pPr>
      <w:r w:rsidRPr="000A15A4">
        <w:rPr>
          <w:rFonts w:ascii="Times New Roman" w:hAnsi="Times New Roman" w:cs="Times New Roman"/>
          <w:sz w:val="26"/>
          <w:szCs w:val="26"/>
          <w:u w:val="single"/>
        </w:rPr>
        <w:t xml:space="preserve">H </w:t>
      </w:r>
      <w:proofErr w:type="gramStart"/>
      <w:r w:rsidRPr="000A15A4">
        <w:rPr>
          <w:rFonts w:ascii="Times New Roman" w:hAnsi="Times New Roman" w:cs="Times New Roman"/>
          <w:sz w:val="26"/>
          <w:szCs w:val="26"/>
          <w:u w:val="single"/>
        </w:rPr>
        <w:t>A</w:t>
      </w:r>
      <w:proofErr w:type="gramEnd"/>
      <w:r w:rsidRPr="000A15A4">
        <w:rPr>
          <w:rFonts w:ascii="Times New Roman" w:hAnsi="Times New Roman" w:cs="Times New Roman"/>
          <w:sz w:val="26"/>
          <w:szCs w:val="26"/>
          <w:u w:val="single"/>
        </w:rPr>
        <w:t xml:space="preserve"> T Á R O Z A T:</w:t>
      </w:r>
    </w:p>
    <w:p w:rsidR="000A15A4" w:rsidRPr="000A15A4" w:rsidRDefault="000A15A4" w:rsidP="000A15A4">
      <w:pPr>
        <w:spacing w:after="0" w:line="240" w:lineRule="auto"/>
        <w:ind w:left="2832" w:hanging="2832"/>
        <w:jc w:val="both"/>
        <w:outlineLvl w:val="0"/>
        <w:rPr>
          <w:rFonts w:ascii="Times New Roman" w:hAnsi="Times New Roman" w:cs="Times New Roman"/>
          <w:b/>
          <w:sz w:val="26"/>
          <w:szCs w:val="26"/>
        </w:rPr>
      </w:pPr>
      <w:r w:rsidRPr="000A15A4">
        <w:rPr>
          <w:rFonts w:ascii="Times New Roman" w:hAnsi="Times New Roman" w:cs="Times New Roman"/>
          <w:sz w:val="26"/>
          <w:szCs w:val="26"/>
        </w:rPr>
        <w:t>175/2017. (V. 17.) Kt.</w:t>
      </w:r>
      <w:r w:rsidRPr="000A15A4">
        <w:rPr>
          <w:rFonts w:ascii="Times New Roman" w:hAnsi="Times New Roman" w:cs="Times New Roman"/>
          <w:sz w:val="26"/>
          <w:szCs w:val="26"/>
        </w:rPr>
        <w:tab/>
        <w:t xml:space="preserve">Budapest Főváros XVI. kerületi Önkormányzat Képviselő-testülete szavazási eredménye (5 igen, 8 nem, 4 tartózkodás) alapján az alábbi </w:t>
      </w:r>
      <w:r w:rsidRPr="000A15A4">
        <w:rPr>
          <w:rFonts w:ascii="Times New Roman" w:hAnsi="Times New Roman" w:cs="Times New Roman"/>
          <w:b/>
          <w:sz w:val="26"/>
          <w:szCs w:val="26"/>
        </w:rPr>
        <w:t>módosító javaslat elfogadását elvetette:</w:t>
      </w:r>
    </w:p>
    <w:p w:rsidR="000A15A4" w:rsidRPr="000A15A4" w:rsidRDefault="000A15A4" w:rsidP="000A15A4">
      <w:pPr>
        <w:spacing w:after="0" w:line="240" w:lineRule="auto"/>
        <w:ind w:firstLine="2835"/>
        <w:jc w:val="both"/>
        <w:rPr>
          <w:rFonts w:ascii="Times New Roman" w:hAnsi="Times New Roman" w:cs="Times New Roman"/>
          <w:sz w:val="26"/>
          <w:szCs w:val="26"/>
        </w:rPr>
      </w:pPr>
    </w:p>
    <w:p w:rsidR="000A15A4" w:rsidRPr="000A15A4" w:rsidRDefault="000A15A4" w:rsidP="000A15A4">
      <w:pPr>
        <w:spacing w:after="0" w:line="240" w:lineRule="auto"/>
        <w:ind w:left="2835"/>
        <w:jc w:val="both"/>
        <w:rPr>
          <w:rFonts w:ascii="Times New Roman" w:hAnsi="Times New Roman" w:cs="Times New Roman"/>
          <w:sz w:val="26"/>
          <w:szCs w:val="26"/>
        </w:rPr>
      </w:pPr>
      <w:r w:rsidRPr="000A15A4">
        <w:rPr>
          <w:rFonts w:ascii="Times New Roman" w:hAnsi="Times New Roman" w:cs="Times New Roman"/>
          <w:sz w:val="26"/>
          <w:szCs w:val="26"/>
        </w:rPr>
        <w:t>„Gépkocsi bejáró javítása a Szent-Györgyi Albert Általános Iskola Csömöri út 20. szám alatti épületének udvarán - 1 500 E Ft – az 5. melléklet 57. sor „Fe</w:t>
      </w:r>
      <w:r>
        <w:rPr>
          <w:rFonts w:ascii="Times New Roman" w:hAnsi="Times New Roman" w:cs="Times New Roman"/>
          <w:sz w:val="26"/>
          <w:szCs w:val="26"/>
        </w:rPr>
        <w:t>jlesztési céltartalék” terhére.</w:t>
      </w:r>
    </w:p>
    <w:p w:rsidR="000A15A4" w:rsidRPr="000A15A4" w:rsidRDefault="000A15A4" w:rsidP="000A15A4">
      <w:pPr>
        <w:spacing w:after="0" w:line="240" w:lineRule="auto"/>
        <w:ind w:left="2835"/>
        <w:rPr>
          <w:rFonts w:ascii="Times New Roman" w:hAnsi="Times New Roman" w:cs="Times New Roman"/>
          <w:sz w:val="26"/>
          <w:szCs w:val="26"/>
        </w:rPr>
      </w:pPr>
    </w:p>
    <w:p w:rsidR="000A15A4" w:rsidRPr="000A15A4" w:rsidRDefault="000A15A4" w:rsidP="000A15A4">
      <w:pPr>
        <w:spacing w:after="0" w:line="240" w:lineRule="auto"/>
        <w:ind w:left="2835"/>
        <w:rPr>
          <w:rFonts w:ascii="Times New Roman" w:hAnsi="Times New Roman" w:cs="Times New Roman"/>
          <w:sz w:val="26"/>
          <w:szCs w:val="26"/>
        </w:rPr>
      </w:pPr>
      <w:r w:rsidRPr="000A15A4">
        <w:rPr>
          <w:rFonts w:ascii="Times New Roman" w:hAnsi="Times New Roman" w:cs="Times New Roman"/>
          <w:sz w:val="26"/>
          <w:szCs w:val="26"/>
          <w:u w:val="single"/>
        </w:rPr>
        <w:t>Határidő:</w:t>
      </w:r>
      <w:r w:rsidRPr="000A15A4">
        <w:rPr>
          <w:rFonts w:ascii="Times New Roman" w:hAnsi="Times New Roman" w:cs="Times New Roman"/>
          <w:sz w:val="26"/>
          <w:szCs w:val="26"/>
        </w:rPr>
        <w:t xml:space="preserve"> 2017. május 17.</w:t>
      </w:r>
    </w:p>
    <w:p w:rsidR="000A15A4" w:rsidRPr="000A15A4" w:rsidRDefault="000A15A4" w:rsidP="000A15A4">
      <w:pPr>
        <w:spacing w:after="0" w:line="240" w:lineRule="auto"/>
        <w:ind w:left="2835"/>
        <w:rPr>
          <w:rFonts w:ascii="Times New Roman" w:hAnsi="Times New Roman" w:cs="Times New Roman"/>
          <w:sz w:val="26"/>
          <w:szCs w:val="26"/>
        </w:rPr>
      </w:pPr>
      <w:r w:rsidRPr="000A15A4">
        <w:rPr>
          <w:rFonts w:ascii="Times New Roman" w:hAnsi="Times New Roman" w:cs="Times New Roman"/>
          <w:sz w:val="26"/>
          <w:szCs w:val="26"/>
          <w:u w:val="single"/>
        </w:rPr>
        <w:t>Felelős:</w:t>
      </w:r>
      <w:r w:rsidRPr="000A15A4">
        <w:rPr>
          <w:rFonts w:ascii="Times New Roman" w:hAnsi="Times New Roman" w:cs="Times New Roman"/>
          <w:sz w:val="26"/>
          <w:szCs w:val="26"/>
        </w:rPr>
        <w:t xml:space="preserve"> Kovács Péter polgármester</w:t>
      </w:r>
      <w:r>
        <w:rPr>
          <w:rFonts w:ascii="Times New Roman" w:hAnsi="Times New Roman" w:cs="Times New Roman"/>
          <w:sz w:val="26"/>
          <w:szCs w:val="26"/>
        </w:rPr>
        <w:t>”</w:t>
      </w:r>
    </w:p>
    <w:p w:rsidR="000A15A4" w:rsidRDefault="000A15A4" w:rsidP="00F3724A">
      <w:pPr>
        <w:spacing w:after="0" w:line="240" w:lineRule="auto"/>
        <w:jc w:val="both"/>
      </w:pPr>
    </w:p>
    <w:p w:rsidR="000A15A4" w:rsidRDefault="000A15A4"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KOVÁCS PÉTER</w:t>
      </w:r>
    </w:p>
    <w:p w:rsidR="00F3724A" w:rsidRPr="00F3724A" w:rsidRDefault="0099228C" w:rsidP="00F3724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Abonyi ú</w:t>
      </w:r>
      <w:r w:rsidR="000A15A4">
        <w:rPr>
          <w:rFonts w:ascii="Times New Roman" w:hAnsi="Times New Roman" w:cs="Times New Roman"/>
          <w:sz w:val="26"/>
          <w:szCs w:val="26"/>
        </w:rPr>
        <w:t>r 6-os</w:t>
      </w:r>
      <w:r w:rsidR="00F3724A" w:rsidRPr="00F3724A">
        <w:rPr>
          <w:rFonts w:ascii="Times New Roman" w:hAnsi="Times New Roman" w:cs="Times New Roman"/>
          <w:sz w:val="26"/>
          <w:szCs w:val="26"/>
        </w:rPr>
        <w:t xml:space="preserve"> számon beadott módosító javaslatáról döntünk. Szavazzunk! A képviselő-testület 4 igen, 8 nem 5 tartózkodás mellett nem támogatta ezt a javaslatot.</w:t>
      </w:r>
    </w:p>
    <w:p w:rsidR="00F3724A" w:rsidRPr="00F3724A" w:rsidRDefault="00F3724A" w:rsidP="00F3724A">
      <w:pPr>
        <w:spacing w:after="0" w:line="240" w:lineRule="auto"/>
        <w:jc w:val="both"/>
        <w:rPr>
          <w:rFonts w:ascii="Times New Roman" w:hAnsi="Times New Roman" w:cs="Times New Roman"/>
          <w:sz w:val="26"/>
          <w:szCs w:val="26"/>
        </w:rPr>
      </w:pPr>
    </w:p>
    <w:p w:rsidR="00F3724A" w:rsidRPr="0099228C" w:rsidRDefault="00B40E3C" w:rsidP="00B40E3C">
      <w:pPr>
        <w:rPr>
          <w:rFonts w:ascii="Times New Roman" w:hAnsi="Times New Roman" w:cs="Times New Roman"/>
          <w:sz w:val="26"/>
          <w:szCs w:val="26"/>
          <w:u w:val="single"/>
        </w:rPr>
      </w:pPr>
      <w:r>
        <w:rPr>
          <w:rFonts w:ascii="Times New Roman" w:hAnsi="Times New Roman" w:cs="Times New Roman"/>
          <w:sz w:val="26"/>
          <w:szCs w:val="26"/>
          <w:u w:val="single"/>
        </w:rPr>
        <w:br w:type="page"/>
      </w:r>
    </w:p>
    <w:p w:rsidR="0099228C" w:rsidRPr="0099228C" w:rsidRDefault="0099228C" w:rsidP="0099228C">
      <w:pPr>
        <w:spacing w:after="0" w:line="240" w:lineRule="auto"/>
        <w:rPr>
          <w:rFonts w:ascii="Times New Roman" w:hAnsi="Times New Roman" w:cs="Times New Roman"/>
          <w:sz w:val="26"/>
          <w:szCs w:val="26"/>
          <w:u w:val="single"/>
        </w:rPr>
      </w:pPr>
      <w:r w:rsidRPr="0099228C">
        <w:rPr>
          <w:rFonts w:ascii="Times New Roman" w:hAnsi="Times New Roman" w:cs="Times New Roman"/>
          <w:sz w:val="26"/>
          <w:szCs w:val="26"/>
          <w:u w:val="single"/>
        </w:rPr>
        <w:lastRenderedPageBreak/>
        <w:t xml:space="preserve">H </w:t>
      </w:r>
      <w:proofErr w:type="gramStart"/>
      <w:r w:rsidRPr="0099228C">
        <w:rPr>
          <w:rFonts w:ascii="Times New Roman" w:hAnsi="Times New Roman" w:cs="Times New Roman"/>
          <w:sz w:val="26"/>
          <w:szCs w:val="26"/>
          <w:u w:val="single"/>
        </w:rPr>
        <w:t>A</w:t>
      </w:r>
      <w:proofErr w:type="gramEnd"/>
      <w:r w:rsidRPr="0099228C">
        <w:rPr>
          <w:rFonts w:ascii="Times New Roman" w:hAnsi="Times New Roman" w:cs="Times New Roman"/>
          <w:sz w:val="26"/>
          <w:szCs w:val="26"/>
          <w:u w:val="single"/>
        </w:rPr>
        <w:t xml:space="preserve"> T Á R O Z A T:</w:t>
      </w:r>
    </w:p>
    <w:p w:rsidR="0099228C" w:rsidRPr="0099228C" w:rsidRDefault="0099228C" w:rsidP="0099228C">
      <w:pPr>
        <w:spacing w:after="0" w:line="240" w:lineRule="auto"/>
        <w:ind w:left="2832" w:hanging="2832"/>
        <w:jc w:val="both"/>
        <w:outlineLvl w:val="0"/>
        <w:rPr>
          <w:rFonts w:ascii="Times New Roman" w:hAnsi="Times New Roman" w:cs="Times New Roman"/>
          <w:b/>
          <w:sz w:val="26"/>
          <w:szCs w:val="26"/>
        </w:rPr>
      </w:pPr>
      <w:r w:rsidRPr="0099228C">
        <w:rPr>
          <w:rFonts w:ascii="Times New Roman" w:hAnsi="Times New Roman" w:cs="Times New Roman"/>
          <w:sz w:val="26"/>
          <w:szCs w:val="26"/>
        </w:rPr>
        <w:t>176/2017. (V. 17.) Kt.</w:t>
      </w:r>
      <w:r w:rsidRPr="0099228C">
        <w:rPr>
          <w:rFonts w:ascii="Times New Roman" w:hAnsi="Times New Roman" w:cs="Times New Roman"/>
          <w:sz w:val="26"/>
          <w:szCs w:val="26"/>
        </w:rPr>
        <w:tab/>
        <w:t xml:space="preserve">Budapest Főváros XVI. kerületi Önkormányzat Képviselő-testülete szavazási eredménye (4 igen, 8 nem, 5 tartózkodás) alapján az alábbi </w:t>
      </w:r>
      <w:r w:rsidRPr="0099228C">
        <w:rPr>
          <w:rFonts w:ascii="Times New Roman" w:hAnsi="Times New Roman" w:cs="Times New Roman"/>
          <w:b/>
          <w:sz w:val="26"/>
          <w:szCs w:val="26"/>
        </w:rPr>
        <w:t>módosító javaslat elfogadását elvetette:</w:t>
      </w:r>
    </w:p>
    <w:p w:rsidR="0099228C" w:rsidRPr="0099228C" w:rsidRDefault="0099228C" w:rsidP="0099228C">
      <w:pPr>
        <w:spacing w:after="0" w:line="240" w:lineRule="auto"/>
        <w:ind w:firstLine="2835"/>
        <w:jc w:val="both"/>
        <w:rPr>
          <w:rFonts w:ascii="Times New Roman" w:hAnsi="Times New Roman" w:cs="Times New Roman"/>
          <w:sz w:val="26"/>
          <w:szCs w:val="26"/>
        </w:rPr>
      </w:pPr>
    </w:p>
    <w:p w:rsidR="0099228C" w:rsidRPr="0099228C" w:rsidRDefault="0099228C" w:rsidP="0099228C">
      <w:pPr>
        <w:spacing w:after="0" w:line="240" w:lineRule="auto"/>
        <w:ind w:left="2835"/>
        <w:jc w:val="both"/>
        <w:rPr>
          <w:rFonts w:ascii="Times New Roman" w:hAnsi="Times New Roman" w:cs="Times New Roman"/>
          <w:sz w:val="26"/>
          <w:szCs w:val="26"/>
        </w:rPr>
      </w:pPr>
      <w:r w:rsidRPr="0099228C">
        <w:rPr>
          <w:rFonts w:ascii="Times New Roman" w:hAnsi="Times New Roman" w:cs="Times New Roman"/>
          <w:sz w:val="26"/>
          <w:szCs w:val="26"/>
        </w:rPr>
        <w:t>„Zajvédő fal építése a Sashalmi Tanoda Általános Iskola tornaudvara melletti kerítés helyére – 10 000 E Ft – az 5. melléklet 57. sor „Önkormányzat általán</w:t>
      </w:r>
      <w:r>
        <w:rPr>
          <w:rFonts w:ascii="Times New Roman" w:hAnsi="Times New Roman" w:cs="Times New Roman"/>
          <w:sz w:val="26"/>
          <w:szCs w:val="26"/>
        </w:rPr>
        <w:t>os működési tartaléka” terhére.</w:t>
      </w:r>
    </w:p>
    <w:p w:rsidR="0099228C" w:rsidRPr="0099228C" w:rsidRDefault="0099228C" w:rsidP="0099228C">
      <w:pPr>
        <w:spacing w:after="0" w:line="240" w:lineRule="auto"/>
        <w:ind w:left="2835"/>
        <w:rPr>
          <w:rFonts w:ascii="Times New Roman" w:hAnsi="Times New Roman" w:cs="Times New Roman"/>
          <w:sz w:val="26"/>
          <w:szCs w:val="26"/>
        </w:rPr>
      </w:pPr>
    </w:p>
    <w:p w:rsidR="0099228C" w:rsidRPr="0099228C" w:rsidRDefault="0099228C" w:rsidP="0099228C">
      <w:pPr>
        <w:spacing w:after="0" w:line="240" w:lineRule="auto"/>
        <w:ind w:left="2835"/>
        <w:rPr>
          <w:rFonts w:ascii="Times New Roman" w:hAnsi="Times New Roman" w:cs="Times New Roman"/>
          <w:sz w:val="26"/>
          <w:szCs w:val="26"/>
        </w:rPr>
      </w:pPr>
      <w:r w:rsidRPr="0099228C">
        <w:rPr>
          <w:rFonts w:ascii="Times New Roman" w:hAnsi="Times New Roman" w:cs="Times New Roman"/>
          <w:sz w:val="26"/>
          <w:szCs w:val="26"/>
          <w:u w:val="single"/>
        </w:rPr>
        <w:t>Határidő:</w:t>
      </w:r>
      <w:r w:rsidRPr="0099228C">
        <w:rPr>
          <w:rFonts w:ascii="Times New Roman" w:hAnsi="Times New Roman" w:cs="Times New Roman"/>
          <w:sz w:val="26"/>
          <w:szCs w:val="26"/>
        </w:rPr>
        <w:t xml:space="preserve"> 2017. május 17.</w:t>
      </w:r>
    </w:p>
    <w:p w:rsidR="0099228C" w:rsidRPr="0099228C" w:rsidRDefault="0099228C" w:rsidP="0099228C">
      <w:pPr>
        <w:spacing w:after="0" w:line="240" w:lineRule="auto"/>
        <w:ind w:left="2835"/>
        <w:rPr>
          <w:rFonts w:ascii="Times New Roman" w:hAnsi="Times New Roman" w:cs="Times New Roman"/>
          <w:sz w:val="26"/>
          <w:szCs w:val="26"/>
        </w:rPr>
      </w:pPr>
      <w:r w:rsidRPr="0099228C">
        <w:rPr>
          <w:rFonts w:ascii="Times New Roman" w:hAnsi="Times New Roman" w:cs="Times New Roman"/>
          <w:sz w:val="26"/>
          <w:szCs w:val="26"/>
          <w:u w:val="single"/>
        </w:rPr>
        <w:t>Felelős:</w:t>
      </w:r>
      <w:r w:rsidRPr="0099228C">
        <w:rPr>
          <w:rFonts w:ascii="Times New Roman" w:hAnsi="Times New Roman" w:cs="Times New Roman"/>
          <w:sz w:val="26"/>
          <w:szCs w:val="26"/>
        </w:rPr>
        <w:t xml:space="preserve"> Kovács Péter polgármester</w:t>
      </w:r>
      <w:r>
        <w:rPr>
          <w:rFonts w:ascii="Times New Roman" w:hAnsi="Times New Roman" w:cs="Times New Roman"/>
          <w:sz w:val="26"/>
          <w:szCs w:val="26"/>
        </w:rPr>
        <w:t>”</w:t>
      </w:r>
    </w:p>
    <w:p w:rsidR="0099228C" w:rsidRPr="0099228C" w:rsidRDefault="0099228C" w:rsidP="0099228C">
      <w:pPr>
        <w:spacing w:after="0" w:line="240" w:lineRule="auto"/>
        <w:rPr>
          <w:rFonts w:ascii="Times New Roman" w:hAnsi="Times New Roman" w:cs="Times New Roman"/>
          <w:sz w:val="26"/>
          <w:szCs w:val="26"/>
        </w:rPr>
      </w:pPr>
    </w:p>
    <w:p w:rsidR="000A15A4" w:rsidRDefault="000A15A4"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KOVÁCS PÉTER</w:t>
      </w:r>
    </w:p>
    <w:p w:rsidR="00F3724A" w:rsidRPr="00F3724A" w:rsidRDefault="0099228C" w:rsidP="00F3724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Abonyi úr 7-es</w:t>
      </w:r>
      <w:r w:rsidR="00F3724A" w:rsidRPr="00F3724A">
        <w:rPr>
          <w:rFonts w:ascii="Times New Roman" w:hAnsi="Times New Roman" w:cs="Times New Roman"/>
          <w:sz w:val="26"/>
          <w:szCs w:val="26"/>
        </w:rPr>
        <w:t xml:space="preserve"> számon benyújtott módosító javaslatáról döntünk</w:t>
      </w:r>
      <w:r>
        <w:rPr>
          <w:rFonts w:ascii="Times New Roman" w:hAnsi="Times New Roman" w:cs="Times New Roman"/>
          <w:sz w:val="26"/>
          <w:szCs w:val="26"/>
        </w:rPr>
        <w:t>. Szavazzunk!</w:t>
      </w:r>
      <w:r w:rsidR="00F3724A" w:rsidRPr="00F3724A">
        <w:rPr>
          <w:rFonts w:ascii="Times New Roman" w:hAnsi="Times New Roman" w:cs="Times New Roman"/>
          <w:sz w:val="26"/>
          <w:szCs w:val="26"/>
        </w:rPr>
        <w:t xml:space="preserve"> A képviselő-testület 5 igen, 8 nem, 3 tartózkodással nem támogatta ezt a javaslatot.</w:t>
      </w:r>
    </w:p>
    <w:p w:rsidR="00F3724A" w:rsidRPr="00F3724A" w:rsidRDefault="00F3724A"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p>
    <w:p w:rsidR="0099228C" w:rsidRPr="0099228C" w:rsidRDefault="0099228C" w:rsidP="0099228C">
      <w:pPr>
        <w:spacing w:after="0" w:line="240" w:lineRule="auto"/>
        <w:rPr>
          <w:rFonts w:ascii="Times New Roman" w:hAnsi="Times New Roman" w:cs="Times New Roman"/>
          <w:sz w:val="26"/>
          <w:szCs w:val="26"/>
          <w:u w:val="single"/>
        </w:rPr>
      </w:pPr>
      <w:r w:rsidRPr="0099228C">
        <w:rPr>
          <w:rFonts w:ascii="Times New Roman" w:hAnsi="Times New Roman" w:cs="Times New Roman"/>
          <w:sz w:val="26"/>
          <w:szCs w:val="26"/>
          <w:u w:val="single"/>
        </w:rPr>
        <w:t xml:space="preserve">H </w:t>
      </w:r>
      <w:proofErr w:type="gramStart"/>
      <w:r w:rsidRPr="0099228C">
        <w:rPr>
          <w:rFonts w:ascii="Times New Roman" w:hAnsi="Times New Roman" w:cs="Times New Roman"/>
          <w:sz w:val="26"/>
          <w:szCs w:val="26"/>
          <w:u w:val="single"/>
        </w:rPr>
        <w:t>A</w:t>
      </w:r>
      <w:proofErr w:type="gramEnd"/>
      <w:r w:rsidRPr="0099228C">
        <w:rPr>
          <w:rFonts w:ascii="Times New Roman" w:hAnsi="Times New Roman" w:cs="Times New Roman"/>
          <w:sz w:val="26"/>
          <w:szCs w:val="26"/>
          <w:u w:val="single"/>
        </w:rPr>
        <w:t xml:space="preserve"> T Á R O Z A T:</w:t>
      </w:r>
    </w:p>
    <w:p w:rsidR="0099228C" w:rsidRPr="0099228C" w:rsidRDefault="0099228C" w:rsidP="0099228C">
      <w:pPr>
        <w:spacing w:after="0" w:line="240" w:lineRule="auto"/>
        <w:ind w:left="2832" w:hanging="2832"/>
        <w:jc w:val="both"/>
        <w:outlineLvl w:val="0"/>
        <w:rPr>
          <w:rFonts w:ascii="Times New Roman" w:hAnsi="Times New Roman" w:cs="Times New Roman"/>
          <w:b/>
          <w:sz w:val="26"/>
          <w:szCs w:val="26"/>
        </w:rPr>
      </w:pPr>
      <w:r w:rsidRPr="0099228C">
        <w:rPr>
          <w:rFonts w:ascii="Times New Roman" w:hAnsi="Times New Roman" w:cs="Times New Roman"/>
          <w:sz w:val="26"/>
          <w:szCs w:val="26"/>
        </w:rPr>
        <w:t>177/2017. (V. 17.) Kt.</w:t>
      </w:r>
      <w:r w:rsidRPr="0099228C">
        <w:rPr>
          <w:rFonts w:ascii="Times New Roman" w:hAnsi="Times New Roman" w:cs="Times New Roman"/>
          <w:sz w:val="26"/>
          <w:szCs w:val="26"/>
        </w:rPr>
        <w:tab/>
        <w:t xml:space="preserve">Budapest Főváros XVI. kerületi Önkormányzat Képviselő-testülete szavazási eredménye (5 igen, 8 nem, 3 tartózkodás) alapján az alábbi </w:t>
      </w:r>
      <w:r w:rsidRPr="0099228C">
        <w:rPr>
          <w:rFonts w:ascii="Times New Roman" w:hAnsi="Times New Roman" w:cs="Times New Roman"/>
          <w:b/>
          <w:sz w:val="26"/>
          <w:szCs w:val="26"/>
        </w:rPr>
        <w:t>módosító javaslat elfogadását elvetette:</w:t>
      </w:r>
    </w:p>
    <w:p w:rsidR="0099228C" w:rsidRPr="0099228C" w:rsidRDefault="0099228C" w:rsidP="0099228C">
      <w:pPr>
        <w:spacing w:after="0" w:line="240" w:lineRule="auto"/>
        <w:ind w:firstLine="2694"/>
        <w:jc w:val="both"/>
        <w:rPr>
          <w:rFonts w:ascii="Times New Roman" w:hAnsi="Times New Roman" w:cs="Times New Roman"/>
          <w:sz w:val="26"/>
          <w:szCs w:val="26"/>
        </w:rPr>
      </w:pPr>
    </w:p>
    <w:p w:rsidR="0099228C" w:rsidRPr="0099228C" w:rsidRDefault="0099228C" w:rsidP="0099228C">
      <w:pPr>
        <w:spacing w:after="0" w:line="240" w:lineRule="auto"/>
        <w:ind w:left="2835"/>
        <w:jc w:val="both"/>
        <w:rPr>
          <w:rFonts w:ascii="Times New Roman" w:hAnsi="Times New Roman" w:cs="Times New Roman"/>
          <w:sz w:val="26"/>
          <w:szCs w:val="26"/>
        </w:rPr>
      </w:pPr>
      <w:r w:rsidRPr="0099228C">
        <w:rPr>
          <w:rFonts w:ascii="Times New Roman" w:hAnsi="Times New Roman" w:cs="Times New Roman"/>
          <w:sz w:val="26"/>
          <w:szCs w:val="26"/>
        </w:rPr>
        <w:t>„A volt kisgazda székház "Alkotóházzá" való átalakítási terveinek elkészítése - 1 500 E Ft – az 5. melléklet 57. sor „Fe</w:t>
      </w:r>
      <w:r>
        <w:rPr>
          <w:rFonts w:ascii="Times New Roman" w:hAnsi="Times New Roman" w:cs="Times New Roman"/>
          <w:sz w:val="26"/>
          <w:szCs w:val="26"/>
        </w:rPr>
        <w:t>jlesztési céltartalék” terhére.</w:t>
      </w:r>
    </w:p>
    <w:p w:rsidR="0099228C" w:rsidRPr="0099228C" w:rsidRDefault="0099228C" w:rsidP="0099228C">
      <w:pPr>
        <w:spacing w:after="0" w:line="240" w:lineRule="auto"/>
        <w:ind w:left="2835"/>
        <w:rPr>
          <w:rFonts w:ascii="Times New Roman" w:hAnsi="Times New Roman" w:cs="Times New Roman"/>
          <w:sz w:val="26"/>
          <w:szCs w:val="26"/>
        </w:rPr>
      </w:pPr>
    </w:p>
    <w:p w:rsidR="0099228C" w:rsidRPr="0099228C" w:rsidRDefault="0099228C" w:rsidP="0099228C">
      <w:pPr>
        <w:spacing w:after="0" w:line="240" w:lineRule="auto"/>
        <w:ind w:left="2835"/>
        <w:rPr>
          <w:rFonts w:ascii="Times New Roman" w:hAnsi="Times New Roman" w:cs="Times New Roman"/>
          <w:sz w:val="26"/>
          <w:szCs w:val="26"/>
        </w:rPr>
      </w:pPr>
      <w:r w:rsidRPr="0099228C">
        <w:rPr>
          <w:rFonts w:ascii="Times New Roman" w:hAnsi="Times New Roman" w:cs="Times New Roman"/>
          <w:sz w:val="26"/>
          <w:szCs w:val="26"/>
          <w:u w:val="single"/>
        </w:rPr>
        <w:t>Határidő:</w:t>
      </w:r>
      <w:r w:rsidRPr="0099228C">
        <w:rPr>
          <w:rFonts w:ascii="Times New Roman" w:hAnsi="Times New Roman" w:cs="Times New Roman"/>
          <w:sz w:val="26"/>
          <w:szCs w:val="26"/>
        </w:rPr>
        <w:t xml:space="preserve"> 2017. május 17.</w:t>
      </w:r>
    </w:p>
    <w:p w:rsidR="0099228C" w:rsidRPr="00853E24" w:rsidRDefault="0099228C" w:rsidP="00853E24">
      <w:pPr>
        <w:spacing w:after="0" w:line="240" w:lineRule="auto"/>
        <w:ind w:left="2835"/>
        <w:rPr>
          <w:rFonts w:ascii="Times New Roman" w:hAnsi="Times New Roman" w:cs="Times New Roman"/>
          <w:sz w:val="26"/>
          <w:szCs w:val="26"/>
        </w:rPr>
      </w:pPr>
      <w:r w:rsidRPr="0099228C">
        <w:rPr>
          <w:rFonts w:ascii="Times New Roman" w:hAnsi="Times New Roman" w:cs="Times New Roman"/>
          <w:sz w:val="26"/>
          <w:szCs w:val="26"/>
          <w:u w:val="single"/>
        </w:rPr>
        <w:t>Felelős:</w:t>
      </w:r>
      <w:r w:rsidRPr="0099228C">
        <w:rPr>
          <w:rFonts w:ascii="Times New Roman" w:hAnsi="Times New Roman" w:cs="Times New Roman"/>
          <w:sz w:val="26"/>
          <w:szCs w:val="26"/>
        </w:rPr>
        <w:t xml:space="preserve"> Kovács Péter polgármester</w:t>
      </w:r>
      <w:r>
        <w:rPr>
          <w:rFonts w:ascii="Times New Roman" w:hAnsi="Times New Roman" w:cs="Times New Roman"/>
          <w:sz w:val="26"/>
          <w:szCs w:val="26"/>
        </w:rPr>
        <w:t>”</w:t>
      </w:r>
    </w:p>
    <w:p w:rsidR="00B40E3C" w:rsidRDefault="00B40E3C" w:rsidP="00F3724A">
      <w:pPr>
        <w:spacing w:after="0" w:line="240" w:lineRule="auto"/>
        <w:jc w:val="both"/>
        <w:rPr>
          <w:rFonts w:ascii="Times New Roman" w:hAnsi="Times New Roman" w:cs="Times New Roman"/>
          <w:sz w:val="26"/>
          <w:szCs w:val="26"/>
          <w:u w:val="single"/>
        </w:rPr>
      </w:pPr>
    </w:p>
    <w:p w:rsidR="00B40E3C" w:rsidRDefault="00B40E3C"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KOVÁCS PÉTER</w:t>
      </w:r>
    </w:p>
    <w:p w:rsidR="00F3724A" w:rsidRPr="00F3724A" w:rsidRDefault="0099228C" w:rsidP="00853E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Vajda Zoltán képviselő ú</w:t>
      </w:r>
      <w:r w:rsidR="003C2968">
        <w:rPr>
          <w:rFonts w:ascii="Times New Roman" w:hAnsi="Times New Roman" w:cs="Times New Roman"/>
          <w:sz w:val="26"/>
          <w:szCs w:val="26"/>
        </w:rPr>
        <w:t>r 8-as számú, 8-as</w:t>
      </w:r>
      <w:r w:rsidR="00F3724A" w:rsidRPr="00F3724A">
        <w:rPr>
          <w:rFonts w:ascii="Times New Roman" w:hAnsi="Times New Roman" w:cs="Times New Roman"/>
          <w:sz w:val="26"/>
          <w:szCs w:val="26"/>
        </w:rPr>
        <w:t xml:space="preserve"> sorszámon </w:t>
      </w:r>
      <w:proofErr w:type="gramStart"/>
      <w:r w:rsidR="00F3724A" w:rsidRPr="00F3724A">
        <w:rPr>
          <w:rFonts w:ascii="Times New Roman" w:hAnsi="Times New Roman" w:cs="Times New Roman"/>
          <w:sz w:val="26"/>
          <w:szCs w:val="26"/>
        </w:rPr>
        <w:t>szerepl</w:t>
      </w:r>
      <w:r w:rsidR="003C2968">
        <w:rPr>
          <w:rFonts w:ascii="Times New Roman" w:hAnsi="Times New Roman" w:cs="Times New Roman"/>
          <w:sz w:val="26"/>
          <w:szCs w:val="26"/>
        </w:rPr>
        <w:t>ő módosító</w:t>
      </w:r>
      <w:proofErr w:type="gramEnd"/>
      <w:r w:rsidR="003C2968">
        <w:rPr>
          <w:rFonts w:ascii="Times New Roman" w:hAnsi="Times New Roman" w:cs="Times New Roman"/>
          <w:sz w:val="26"/>
          <w:szCs w:val="26"/>
        </w:rPr>
        <w:t xml:space="preserve"> javaslatáról döntünk. S</w:t>
      </w:r>
      <w:r w:rsidR="00F3724A" w:rsidRPr="00F3724A">
        <w:rPr>
          <w:rFonts w:ascii="Times New Roman" w:hAnsi="Times New Roman" w:cs="Times New Roman"/>
          <w:sz w:val="26"/>
          <w:szCs w:val="26"/>
        </w:rPr>
        <w:t>zavazzunk! A képviselő-testület 4 igen, 10 nem, 3 tartózkodás mellett nem támogatta ezt a javaslatot.</w:t>
      </w:r>
    </w:p>
    <w:p w:rsidR="00853E24" w:rsidRDefault="00853E24" w:rsidP="00853E24">
      <w:pPr>
        <w:spacing w:after="0" w:line="240" w:lineRule="auto"/>
        <w:rPr>
          <w:rFonts w:ascii="Times New Roman" w:hAnsi="Times New Roman" w:cs="Times New Roman"/>
          <w:sz w:val="26"/>
          <w:szCs w:val="26"/>
          <w:u w:val="single"/>
        </w:rPr>
      </w:pPr>
    </w:p>
    <w:p w:rsidR="00853E24" w:rsidRDefault="00853E24" w:rsidP="00853E24">
      <w:pPr>
        <w:spacing w:after="0" w:line="240" w:lineRule="auto"/>
        <w:rPr>
          <w:rFonts w:ascii="Times New Roman" w:hAnsi="Times New Roman" w:cs="Times New Roman"/>
          <w:sz w:val="26"/>
          <w:szCs w:val="26"/>
          <w:u w:val="single"/>
        </w:rPr>
      </w:pPr>
    </w:p>
    <w:p w:rsidR="003C2968" w:rsidRPr="00853E24" w:rsidRDefault="003C2968" w:rsidP="00853E24">
      <w:pPr>
        <w:spacing w:after="0" w:line="240" w:lineRule="auto"/>
        <w:rPr>
          <w:rFonts w:ascii="Times New Roman" w:hAnsi="Times New Roman" w:cs="Times New Roman"/>
          <w:sz w:val="26"/>
          <w:szCs w:val="26"/>
          <w:u w:val="single"/>
        </w:rPr>
      </w:pPr>
      <w:r w:rsidRPr="00853E24">
        <w:rPr>
          <w:rFonts w:ascii="Times New Roman" w:hAnsi="Times New Roman" w:cs="Times New Roman"/>
          <w:sz w:val="26"/>
          <w:szCs w:val="26"/>
          <w:u w:val="single"/>
        </w:rPr>
        <w:t xml:space="preserve">H </w:t>
      </w:r>
      <w:proofErr w:type="gramStart"/>
      <w:r w:rsidRPr="00853E24">
        <w:rPr>
          <w:rFonts w:ascii="Times New Roman" w:hAnsi="Times New Roman" w:cs="Times New Roman"/>
          <w:sz w:val="26"/>
          <w:szCs w:val="26"/>
          <w:u w:val="single"/>
        </w:rPr>
        <w:t>A</w:t>
      </w:r>
      <w:proofErr w:type="gramEnd"/>
      <w:r w:rsidRPr="00853E24">
        <w:rPr>
          <w:rFonts w:ascii="Times New Roman" w:hAnsi="Times New Roman" w:cs="Times New Roman"/>
          <w:sz w:val="26"/>
          <w:szCs w:val="26"/>
          <w:u w:val="single"/>
        </w:rPr>
        <w:t xml:space="preserve"> T Á R O Z A T:</w:t>
      </w:r>
    </w:p>
    <w:p w:rsidR="003C2968" w:rsidRPr="003C2968" w:rsidRDefault="003C2968" w:rsidP="003C2968">
      <w:pPr>
        <w:spacing w:after="0" w:line="240" w:lineRule="auto"/>
        <w:ind w:left="2832" w:hanging="2832"/>
        <w:jc w:val="both"/>
        <w:outlineLvl w:val="0"/>
        <w:rPr>
          <w:rFonts w:ascii="Times New Roman" w:hAnsi="Times New Roman" w:cs="Times New Roman"/>
          <w:b/>
          <w:sz w:val="26"/>
          <w:szCs w:val="26"/>
        </w:rPr>
      </w:pPr>
      <w:r w:rsidRPr="00853E24">
        <w:rPr>
          <w:rFonts w:ascii="Times New Roman" w:hAnsi="Times New Roman" w:cs="Times New Roman"/>
          <w:sz w:val="26"/>
          <w:szCs w:val="26"/>
        </w:rPr>
        <w:t>178/2017. (V. 17.) Kt.</w:t>
      </w:r>
      <w:r w:rsidRPr="003C2968">
        <w:rPr>
          <w:rFonts w:ascii="Times New Roman" w:hAnsi="Times New Roman" w:cs="Times New Roman"/>
          <w:sz w:val="26"/>
          <w:szCs w:val="26"/>
        </w:rPr>
        <w:tab/>
        <w:t xml:space="preserve">Budapest Főváros XVI. kerületi Önkormányzat Képviselő-testülete szavazási eredménye (4 igen, 10 nem, 3 tartózkodás) alapján az alábbi </w:t>
      </w:r>
      <w:r w:rsidRPr="003C2968">
        <w:rPr>
          <w:rFonts w:ascii="Times New Roman" w:hAnsi="Times New Roman" w:cs="Times New Roman"/>
          <w:b/>
          <w:sz w:val="26"/>
          <w:szCs w:val="26"/>
        </w:rPr>
        <w:t>módosító javaslat elfogadását elvetette:</w:t>
      </w:r>
    </w:p>
    <w:p w:rsidR="003C2968" w:rsidRPr="003C2968" w:rsidRDefault="003C2968" w:rsidP="00853E24">
      <w:pPr>
        <w:spacing w:after="0" w:line="240" w:lineRule="auto"/>
        <w:ind w:firstLine="2835"/>
        <w:jc w:val="both"/>
        <w:rPr>
          <w:rFonts w:ascii="Times New Roman" w:hAnsi="Times New Roman" w:cs="Times New Roman"/>
          <w:sz w:val="26"/>
          <w:szCs w:val="26"/>
        </w:rPr>
      </w:pPr>
    </w:p>
    <w:p w:rsidR="003C2968" w:rsidRPr="003C2968" w:rsidRDefault="003C2968" w:rsidP="003C2968">
      <w:pPr>
        <w:spacing w:after="0" w:line="240" w:lineRule="auto"/>
        <w:ind w:left="2835"/>
        <w:jc w:val="both"/>
        <w:rPr>
          <w:rFonts w:ascii="Times New Roman" w:hAnsi="Times New Roman" w:cs="Times New Roman"/>
          <w:sz w:val="26"/>
          <w:szCs w:val="26"/>
        </w:rPr>
      </w:pPr>
      <w:r w:rsidRPr="003C2968">
        <w:rPr>
          <w:rFonts w:ascii="Times New Roman" w:hAnsi="Times New Roman" w:cs="Times New Roman"/>
          <w:sz w:val="26"/>
          <w:szCs w:val="26"/>
        </w:rPr>
        <w:t xml:space="preserve">„A Budapest XVI. Kerületi Arany János Általános Iskola (Intézményvezető: Jávor Annamária) alapítványának, "Árpádföld Iskola Alapítvány" támogatása – 2 140 E Ft – az 5. </w:t>
      </w:r>
      <w:r w:rsidRPr="003C2968">
        <w:rPr>
          <w:rFonts w:ascii="Times New Roman" w:hAnsi="Times New Roman" w:cs="Times New Roman"/>
          <w:sz w:val="26"/>
          <w:szCs w:val="26"/>
        </w:rPr>
        <w:lastRenderedPageBreak/>
        <w:t>melléklet 53. sor „Intézmények részére rendelkezésre á</w:t>
      </w:r>
      <w:r>
        <w:rPr>
          <w:rFonts w:ascii="Times New Roman" w:hAnsi="Times New Roman" w:cs="Times New Roman"/>
          <w:sz w:val="26"/>
          <w:szCs w:val="26"/>
        </w:rPr>
        <w:t>lló működési tartalék” terhére.</w:t>
      </w:r>
    </w:p>
    <w:p w:rsidR="003C2968" w:rsidRPr="003C2968" w:rsidRDefault="003C2968" w:rsidP="003C2968">
      <w:pPr>
        <w:spacing w:after="0" w:line="240" w:lineRule="auto"/>
        <w:ind w:left="2835"/>
        <w:jc w:val="both"/>
        <w:rPr>
          <w:rFonts w:ascii="Times New Roman" w:hAnsi="Times New Roman" w:cs="Times New Roman"/>
          <w:sz w:val="26"/>
          <w:szCs w:val="26"/>
        </w:rPr>
      </w:pPr>
    </w:p>
    <w:p w:rsidR="003C2968" w:rsidRPr="003C2968" w:rsidRDefault="003C2968" w:rsidP="003C2968">
      <w:pPr>
        <w:spacing w:after="0" w:line="240" w:lineRule="auto"/>
        <w:ind w:left="2835"/>
        <w:rPr>
          <w:rFonts w:ascii="Times New Roman" w:hAnsi="Times New Roman" w:cs="Times New Roman"/>
          <w:sz w:val="26"/>
          <w:szCs w:val="26"/>
        </w:rPr>
      </w:pPr>
      <w:r w:rsidRPr="003C2968">
        <w:rPr>
          <w:rFonts w:ascii="Times New Roman" w:hAnsi="Times New Roman" w:cs="Times New Roman"/>
          <w:sz w:val="26"/>
          <w:szCs w:val="26"/>
          <w:u w:val="single"/>
        </w:rPr>
        <w:t>Határidő:</w:t>
      </w:r>
      <w:r w:rsidRPr="003C2968">
        <w:rPr>
          <w:rFonts w:ascii="Times New Roman" w:hAnsi="Times New Roman" w:cs="Times New Roman"/>
          <w:sz w:val="26"/>
          <w:szCs w:val="26"/>
        </w:rPr>
        <w:t xml:space="preserve"> 2017. május 17.</w:t>
      </w:r>
    </w:p>
    <w:p w:rsidR="003C2968" w:rsidRPr="003C2968" w:rsidRDefault="003C2968" w:rsidP="003C2968">
      <w:pPr>
        <w:spacing w:after="0" w:line="240" w:lineRule="auto"/>
        <w:ind w:left="2835"/>
        <w:rPr>
          <w:rFonts w:ascii="Times New Roman" w:hAnsi="Times New Roman" w:cs="Times New Roman"/>
          <w:sz w:val="26"/>
          <w:szCs w:val="26"/>
        </w:rPr>
      </w:pPr>
      <w:r w:rsidRPr="003C2968">
        <w:rPr>
          <w:rFonts w:ascii="Times New Roman" w:hAnsi="Times New Roman" w:cs="Times New Roman"/>
          <w:sz w:val="26"/>
          <w:szCs w:val="26"/>
          <w:u w:val="single"/>
        </w:rPr>
        <w:t>Felelős:</w:t>
      </w:r>
      <w:r w:rsidRPr="003C2968">
        <w:rPr>
          <w:rFonts w:ascii="Times New Roman" w:hAnsi="Times New Roman" w:cs="Times New Roman"/>
          <w:sz w:val="26"/>
          <w:szCs w:val="26"/>
        </w:rPr>
        <w:t xml:space="preserve"> Kovács Péter polgármester</w:t>
      </w:r>
      <w:r>
        <w:rPr>
          <w:rFonts w:ascii="Times New Roman" w:hAnsi="Times New Roman" w:cs="Times New Roman"/>
          <w:sz w:val="26"/>
          <w:szCs w:val="26"/>
        </w:rPr>
        <w:t>”</w:t>
      </w:r>
    </w:p>
    <w:p w:rsidR="003C2968" w:rsidRPr="00AF00B9" w:rsidRDefault="003C2968" w:rsidP="003C2968">
      <w:pPr>
        <w:spacing w:after="0" w:line="240" w:lineRule="auto"/>
      </w:pPr>
    </w:p>
    <w:p w:rsidR="003C2968" w:rsidRDefault="003C2968" w:rsidP="00B40E3C">
      <w:pPr>
        <w:spacing w:after="0" w:line="240" w:lineRule="auto"/>
        <w:rPr>
          <w:rFonts w:ascii="Times New Roman" w:hAnsi="Times New Roman" w:cs="Times New Roman"/>
          <w:sz w:val="26"/>
          <w:szCs w:val="26"/>
          <w:u w:val="single"/>
        </w:rPr>
      </w:pPr>
    </w:p>
    <w:p w:rsidR="00F3724A" w:rsidRPr="00F3724A" w:rsidRDefault="00F3724A" w:rsidP="00B40E3C">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KOVÁCS PÉTER</w:t>
      </w:r>
    </w:p>
    <w:p w:rsidR="00F3724A" w:rsidRPr="00F3724A" w:rsidRDefault="003C2968" w:rsidP="00F3724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Vajda úr 9-es</w:t>
      </w:r>
      <w:r w:rsidR="00F3724A" w:rsidRPr="00F3724A">
        <w:rPr>
          <w:rFonts w:ascii="Times New Roman" w:hAnsi="Times New Roman" w:cs="Times New Roman"/>
          <w:sz w:val="26"/>
          <w:szCs w:val="26"/>
        </w:rPr>
        <w:t xml:space="preserve"> számú javaslatáról döntünk, i</w:t>
      </w:r>
      <w:r w:rsidR="00830B67">
        <w:rPr>
          <w:rFonts w:ascii="Times New Roman" w:hAnsi="Times New Roman" w:cs="Times New Roman"/>
          <w:sz w:val="26"/>
          <w:szCs w:val="26"/>
        </w:rPr>
        <w:t>lletve 9-es</w:t>
      </w:r>
      <w:r>
        <w:rPr>
          <w:rFonts w:ascii="Times New Roman" w:hAnsi="Times New Roman" w:cs="Times New Roman"/>
          <w:sz w:val="26"/>
          <w:szCs w:val="26"/>
        </w:rPr>
        <w:t xml:space="preserve"> sorszámú javaslatáról</w:t>
      </w:r>
      <w:r w:rsidR="00830B67">
        <w:rPr>
          <w:rFonts w:ascii="Times New Roman" w:hAnsi="Times New Roman" w:cs="Times New Roman"/>
          <w:sz w:val="26"/>
          <w:szCs w:val="26"/>
        </w:rPr>
        <w:t>. Szavazzunk! Köszönöm szépen.</w:t>
      </w:r>
      <w:r w:rsidR="00F3724A" w:rsidRPr="00F3724A">
        <w:rPr>
          <w:rFonts w:ascii="Times New Roman" w:hAnsi="Times New Roman" w:cs="Times New Roman"/>
          <w:sz w:val="26"/>
          <w:szCs w:val="26"/>
        </w:rPr>
        <w:t xml:space="preserve"> A képviselő-testület 4 igen, 11 nem, 2 tartózkodás mellett nem támogatta ezt a javaslatot.</w:t>
      </w:r>
    </w:p>
    <w:p w:rsidR="00F3724A" w:rsidRPr="00F3724A" w:rsidRDefault="00F3724A" w:rsidP="00F3724A">
      <w:pPr>
        <w:spacing w:after="0" w:line="240" w:lineRule="auto"/>
        <w:jc w:val="both"/>
        <w:rPr>
          <w:rFonts w:ascii="Times New Roman" w:hAnsi="Times New Roman" w:cs="Times New Roman"/>
          <w:sz w:val="26"/>
          <w:szCs w:val="26"/>
        </w:rPr>
      </w:pPr>
    </w:p>
    <w:p w:rsidR="00F3724A" w:rsidRPr="00F3724A" w:rsidRDefault="00F3724A" w:rsidP="00F3724A">
      <w:pPr>
        <w:spacing w:after="0" w:line="240" w:lineRule="auto"/>
        <w:jc w:val="both"/>
        <w:rPr>
          <w:rFonts w:ascii="Times New Roman" w:hAnsi="Times New Roman" w:cs="Times New Roman"/>
          <w:sz w:val="26"/>
          <w:szCs w:val="26"/>
          <w:u w:val="single"/>
        </w:rPr>
      </w:pPr>
    </w:p>
    <w:p w:rsidR="002334C1" w:rsidRPr="002334C1" w:rsidRDefault="002334C1" w:rsidP="002334C1">
      <w:pPr>
        <w:spacing w:after="0" w:line="240" w:lineRule="auto"/>
        <w:rPr>
          <w:rFonts w:ascii="Times New Roman" w:hAnsi="Times New Roman" w:cs="Times New Roman"/>
          <w:sz w:val="26"/>
          <w:szCs w:val="26"/>
          <w:u w:val="single"/>
        </w:rPr>
      </w:pPr>
      <w:r w:rsidRPr="002334C1">
        <w:rPr>
          <w:rFonts w:ascii="Times New Roman" w:hAnsi="Times New Roman" w:cs="Times New Roman"/>
          <w:sz w:val="26"/>
          <w:szCs w:val="26"/>
          <w:u w:val="single"/>
        </w:rPr>
        <w:t xml:space="preserve">H </w:t>
      </w:r>
      <w:proofErr w:type="gramStart"/>
      <w:r w:rsidRPr="002334C1">
        <w:rPr>
          <w:rFonts w:ascii="Times New Roman" w:hAnsi="Times New Roman" w:cs="Times New Roman"/>
          <w:sz w:val="26"/>
          <w:szCs w:val="26"/>
          <w:u w:val="single"/>
        </w:rPr>
        <w:t>A</w:t>
      </w:r>
      <w:proofErr w:type="gramEnd"/>
      <w:r w:rsidRPr="002334C1">
        <w:rPr>
          <w:rFonts w:ascii="Times New Roman" w:hAnsi="Times New Roman" w:cs="Times New Roman"/>
          <w:sz w:val="26"/>
          <w:szCs w:val="26"/>
          <w:u w:val="single"/>
        </w:rPr>
        <w:t xml:space="preserve"> T Á R O Z A T:</w:t>
      </w:r>
    </w:p>
    <w:p w:rsidR="002334C1" w:rsidRPr="002334C1" w:rsidRDefault="002334C1" w:rsidP="002334C1">
      <w:pPr>
        <w:spacing w:after="0" w:line="240" w:lineRule="auto"/>
        <w:ind w:left="2832" w:hanging="2832"/>
        <w:jc w:val="both"/>
        <w:outlineLvl w:val="0"/>
        <w:rPr>
          <w:rFonts w:ascii="Times New Roman" w:hAnsi="Times New Roman" w:cs="Times New Roman"/>
          <w:sz w:val="26"/>
          <w:szCs w:val="26"/>
        </w:rPr>
      </w:pPr>
      <w:r w:rsidRPr="002334C1">
        <w:rPr>
          <w:rFonts w:ascii="Times New Roman" w:hAnsi="Times New Roman" w:cs="Times New Roman"/>
          <w:sz w:val="26"/>
          <w:szCs w:val="26"/>
        </w:rPr>
        <w:t>179/2017. (V. 17.) Kt.</w:t>
      </w:r>
      <w:r w:rsidRPr="002334C1">
        <w:rPr>
          <w:rFonts w:ascii="Times New Roman" w:hAnsi="Times New Roman" w:cs="Times New Roman"/>
          <w:sz w:val="26"/>
          <w:szCs w:val="26"/>
        </w:rPr>
        <w:tab/>
        <w:t xml:space="preserve">Budapest Főváros XVI. kerületi Önkormányzat Képviselő-testülete szavazási eredménye (4 igen, 11 nem, 2 tartózkodás) alapján az alábbi </w:t>
      </w:r>
      <w:r w:rsidRPr="002334C1">
        <w:rPr>
          <w:rFonts w:ascii="Times New Roman" w:hAnsi="Times New Roman" w:cs="Times New Roman"/>
          <w:b/>
          <w:sz w:val="26"/>
          <w:szCs w:val="26"/>
        </w:rPr>
        <w:t>módosító javaslat elfogadását elvetette:</w:t>
      </w:r>
    </w:p>
    <w:p w:rsidR="002334C1" w:rsidRPr="002334C1" w:rsidRDefault="002334C1" w:rsidP="005E0B75">
      <w:pPr>
        <w:spacing w:after="0" w:line="240" w:lineRule="auto"/>
        <w:ind w:firstLine="2835"/>
        <w:jc w:val="both"/>
        <w:rPr>
          <w:rFonts w:ascii="Times New Roman" w:hAnsi="Times New Roman" w:cs="Times New Roman"/>
          <w:sz w:val="26"/>
          <w:szCs w:val="26"/>
        </w:rPr>
      </w:pPr>
    </w:p>
    <w:p w:rsidR="002334C1" w:rsidRPr="002334C1" w:rsidRDefault="002334C1" w:rsidP="002334C1">
      <w:pPr>
        <w:spacing w:after="0" w:line="240" w:lineRule="auto"/>
        <w:ind w:left="2835"/>
        <w:jc w:val="both"/>
        <w:rPr>
          <w:rFonts w:ascii="Times New Roman" w:hAnsi="Times New Roman" w:cs="Times New Roman"/>
          <w:sz w:val="26"/>
          <w:szCs w:val="26"/>
        </w:rPr>
      </w:pPr>
      <w:r w:rsidRPr="002334C1">
        <w:rPr>
          <w:rFonts w:ascii="Times New Roman" w:hAnsi="Times New Roman" w:cs="Times New Roman"/>
          <w:sz w:val="26"/>
          <w:szCs w:val="26"/>
        </w:rPr>
        <w:t xml:space="preserve">„A Budapest XVI. Kerületi Batthyány Ilona Általános Iskola (Intézményvezető: </w:t>
      </w:r>
      <w:proofErr w:type="spellStart"/>
      <w:r w:rsidRPr="002334C1">
        <w:rPr>
          <w:rFonts w:ascii="Times New Roman" w:hAnsi="Times New Roman" w:cs="Times New Roman"/>
          <w:sz w:val="26"/>
          <w:szCs w:val="26"/>
        </w:rPr>
        <w:t>Dunavölgyi</w:t>
      </w:r>
      <w:proofErr w:type="spellEnd"/>
      <w:r w:rsidRPr="002334C1">
        <w:rPr>
          <w:rFonts w:ascii="Times New Roman" w:hAnsi="Times New Roman" w:cs="Times New Roman"/>
          <w:sz w:val="26"/>
          <w:szCs w:val="26"/>
        </w:rPr>
        <w:t xml:space="preserve"> Illésné) alapítványának, "Batthyányi Ilona Alapítvány" támogatása – 2 266 E Ft – az 5. melléklet 53. sor „Intézmények részére rendelkezésre á</w:t>
      </w:r>
      <w:r>
        <w:rPr>
          <w:rFonts w:ascii="Times New Roman" w:hAnsi="Times New Roman" w:cs="Times New Roman"/>
          <w:sz w:val="26"/>
          <w:szCs w:val="26"/>
        </w:rPr>
        <w:t>lló működési tartalék” terhére.</w:t>
      </w:r>
    </w:p>
    <w:p w:rsidR="002334C1" w:rsidRPr="002334C1" w:rsidRDefault="002334C1" w:rsidP="002334C1">
      <w:pPr>
        <w:spacing w:after="0" w:line="240" w:lineRule="auto"/>
        <w:ind w:left="2835"/>
        <w:rPr>
          <w:rFonts w:ascii="Times New Roman" w:hAnsi="Times New Roman" w:cs="Times New Roman"/>
          <w:sz w:val="26"/>
          <w:szCs w:val="26"/>
        </w:rPr>
      </w:pPr>
    </w:p>
    <w:p w:rsidR="002334C1" w:rsidRPr="002334C1" w:rsidRDefault="002334C1" w:rsidP="002334C1">
      <w:pPr>
        <w:spacing w:after="0" w:line="240" w:lineRule="auto"/>
        <w:ind w:left="2835"/>
        <w:rPr>
          <w:rFonts w:ascii="Times New Roman" w:hAnsi="Times New Roman" w:cs="Times New Roman"/>
          <w:sz w:val="26"/>
          <w:szCs w:val="26"/>
        </w:rPr>
      </w:pPr>
      <w:r w:rsidRPr="002334C1">
        <w:rPr>
          <w:rFonts w:ascii="Times New Roman" w:hAnsi="Times New Roman" w:cs="Times New Roman"/>
          <w:sz w:val="26"/>
          <w:szCs w:val="26"/>
          <w:u w:val="single"/>
        </w:rPr>
        <w:t>Határidő:</w:t>
      </w:r>
      <w:r w:rsidRPr="002334C1">
        <w:rPr>
          <w:rFonts w:ascii="Times New Roman" w:hAnsi="Times New Roman" w:cs="Times New Roman"/>
          <w:sz w:val="26"/>
          <w:szCs w:val="26"/>
        </w:rPr>
        <w:t xml:space="preserve"> 2017. május 17.</w:t>
      </w:r>
    </w:p>
    <w:p w:rsidR="002334C1" w:rsidRPr="002334C1" w:rsidRDefault="002334C1" w:rsidP="00A45793">
      <w:pPr>
        <w:spacing w:after="0" w:line="240" w:lineRule="auto"/>
        <w:ind w:left="2124" w:firstLine="708"/>
        <w:rPr>
          <w:rFonts w:ascii="Times New Roman" w:hAnsi="Times New Roman" w:cs="Times New Roman"/>
          <w:sz w:val="26"/>
          <w:szCs w:val="26"/>
        </w:rPr>
      </w:pPr>
      <w:r w:rsidRPr="002334C1">
        <w:rPr>
          <w:rFonts w:ascii="Times New Roman" w:hAnsi="Times New Roman" w:cs="Times New Roman"/>
          <w:sz w:val="26"/>
          <w:szCs w:val="26"/>
          <w:u w:val="single"/>
        </w:rPr>
        <w:t>Felelős:</w:t>
      </w:r>
      <w:r w:rsidRPr="002334C1">
        <w:rPr>
          <w:rFonts w:ascii="Times New Roman" w:hAnsi="Times New Roman" w:cs="Times New Roman"/>
          <w:sz w:val="26"/>
          <w:szCs w:val="26"/>
        </w:rPr>
        <w:t xml:space="preserve"> Kovács Péter polgármester</w:t>
      </w:r>
      <w:r>
        <w:rPr>
          <w:rFonts w:ascii="Times New Roman" w:hAnsi="Times New Roman" w:cs="Times New Roman"/>
          <w:sz w:val="26"/>
          <w:szCs w:val="26"/>
        </w:rPr>
        <w:t>”</w:t>
      </w:r>
    </w:p>
    <w:p w:rsidR="002334C1" w:rsidRDefault="002334C1" w:rsidP="00A45793">
      <w:pPr>
        <w:spacing w:after="0" w:line="240" w:lineRule="auto"/>
        <w:jc w:val="both"/>
        <w:rPr>
          <w:rFonts w:ascii="Times New Roman" w:hAnsi="Times New Roman" w:cs="Times New Roman"/>
          <w:sz w:val="26"/>
          <w:szCs w:val="26"/>
          <w:u w:val="single"/>
        </w:rPr>
      </w:pPr>
    </w:p>
    <w:p w:rsidR="002334C1" w:rsidRDefault="002334C1" w:rsidP="00A45793">
      <w:pPr>
        <w:spacing w:after="0" w:line="240" w:lineRule="auto"/>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KOVÁCS PÉTER</w:t>
      </w:r>
    </w:p>
    <w:p w:rsidR="00F3724A" w:rsidRPr="00F3724A" w:rsidRDefault="00830B67" w:rsidP="00F3724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Vajda Úrnak a 10-es számú javaslatáról döntünk. S</w:t>
      </w:r>
      <w:r w:rsidR="00F3724A" w:rsidRPr="00F3724A">
        <w:rPr>
          <w:rFonts w:ascii="Times New Roman" w:hAnsi="Times New Roman" w:cs="Times New Roman"/>
          <w:sz w:val="26"/>
          <w:szCs w:val="26"/>
        </w:rPr>
        <w:t>zavazzunk! A képviselő-testület 4 igen, 12 nem, 1 tartózkodással nem támogatta ezt a javaslatot.</w:t>
      </w:r>
    </w:p>
    <w:p w:rsidR="00F3724A" w:rsidRPr="00F3724A" w:rsidRDefault="00F3724A" w:rsidP="00F3724A">
      <w:pPr>
        <w:spacing w:after="0" w:line="240" w:lineRule="auto"/>
        <w:jc w:val="both"/>
        <w:rPr>
          <w:rFonts w:ascii="Times New Roman" w:hAnsi="Times New Roman" w:cs="Times New Roman"/>
          <w:sz w:val="26"/>
          <w:szCs w:val="26"/>
        </w:rPr>
      </w:pPr>
    </w:p>
    <w:p w:rsidR="006B7418" w:rsidRDefault="006B7418" w:rsidP="00830B67">
      <w:pPr>
        <w:spacing w:after="0" w:line="240" w:lineRule="auto"/>
        <w:rPr>
          <w:rFonts w:ascii="Times New Roman" w:hAnsi="Times New Roman" w:cs="Times New Roman"/>
          <w:sz w:val="26"/>
          <w:szCs w:val="26"/>
          <w:u w:val="single"/>
        </w:rPr>
      </w:pPr>
    </w:p>
    <w:p w:rsidR="00830B67" w:rsidRPr="00830B67" w:rsidRDefault="00830B67" w:rsidP="00830B67">
      <w:pPr>
        <w:spacing w:after="0" w:line="240" w:lineRule="auto"/>
        <w:rPr>
          <w:rFonts w:ascii="Times New Roman" w:hAnsi="Times New Roman" w:cs="Times New Roman"/>
          <w:sz w:val="26"/>
          <w:szCs w:val="26"/>
          <w:u w:val="single"/>
        </w:rPr>
      </w:pPr>
      <w:r w:rsidRPr="00830B67">
        <w:rPr>
          <w:rFonts w:ascii="Times New Roman" w:hAnsi="Times New Roman" w:cs="Times New Roman"/>
          <w:sz w:val="26"/>
          <w:szCs w:val="26"/>
          <w:u w:val="single"/>
        </w:rPr>
        <w:t xml:space="preserve">H </w:t>
      </w:r>
      <w:proofErr w:type="gramStart"/>
      <w:r w:rsidRPr="00830B67">
        <w:rPr>
          <w:rFonts w:ascii="Times New Roman" w:hAnsi="Times New Roman" w:cs="Times New Roman"/>
          <w:sz w:val="26"/>
          <w:szCs w:val="26"/>
          <w:u w:val="single"/>
        </w:rPr>
        <w:t>A</w:t>
      </w:r>
      <w:proofErr w:type="gramEnd"/>
      <w:r w:rsidRPr="00830B67">
        <w:rPr>
          <w:rFonts w:ascii="Times New Roman" w:hAnsi="Times New Roman" w:cs="Times New Roman"/>
          <w:sz w:val="26"/>
          <w:szCs w:val="26"/>
          <w:u w:val="single"/>
        </w:rPr>
        <w:t xml:space="preserve"> T Á R O Z A T:</w:t>
      </w:r>
    </w:p>
    <w:p w:rsidR="00830B67" w:rsidRPr="00830B67" w:rsidRDefault="00830B67" w:rsidP="00830B67">
      <w:pPr>
        <w:spacing w:after="0" w:line="240" w:lineRule="auto"/>
        <w:ind w:left="2832" w:hanging="2832"/>
        <w:jc w:val="both"/>
        <w:outlineLvl w:val="0"/>
        <w:rPr>
          <w:rFonts w:ascii="Times New Roman" w:hAnsi="Times New Roman" w:cs="Times New Roman"/>
          <w:b/>
          <w:sz w:val="26"/>
          <w:szCs w:val="26"/>
        </w:rPr>
      </w:pPr>
      <w:r w:rsidRPr="00830B67">
        <w:rPr>
          <w:rFonts w:ascii="Times New Roman" w:hAnsi="Times New Roman" w:cs="Times New Roman"/>
          <w:sz w:val="26"/>
          <w:szCs w:val="26"/>
        </w:rPr>
        <w:t>180/2017. (V. 17.) Kt.</w:t>
      </w:r>
      <w:r w:rsidRPr="00830B67">
        <w:rPr>
          <w:rFonts w:ascii="Times New Roman" w:hAnsi="Times New Roman" w:cs="Times New Roman"/>
          <w:sz w:val="26"/>
          <w:szCs w:val="26"/>
        </w:rPr>
        <w:tab/>
        <w:t xml:space="preserve">Budapest Főváros XVI. kerületi Önkormányzat Képviselő-testülete szavazási eredménye (4 igen, 12 nem, 1 tartózkodás) alapján az alábbi </w:t>
      </w:r>
      <w:r w:rsidRPr="00830B67">
        <w:rPr>
          <w:rFonts w:ascii="Times New Roman" w:hAnsi="Times New Roman" w:cs="Times New Roman"/>
          <w:b/>
          <w:sz w:val="26"/>
          <w:szCs w:val="26"/>
        </w:rPr>
        <w:t>módosító javaslat elfogadását elvetette:</w:t>
      </w:r>
    </w:p>
    <w:p w:rsidR="00830B67" w:rsidRPr="00830B67" w:rsidRDefault="00830B67" w:rsidP="005E0B75">
      <w:pPr>
        <w:spacing w:after="0" w:line="240" w:lineRule="auto"/>
        <w:ind w:firstLine="2835"/>
        <w:jc w:val="both"/>
        <w:rPr>
          <w:rFonts w:ascii="Times New Roman" w:hAnsi="Times New Roman" w:cs="Times New Roman"/>
          <w:sz w:val="26"/>
          <w:szCs w:val="26"/>
        </w:rPr>
      </w:pPr>
    </w:p>
    <w:p w:rsidR="00830B67" w:rsidRPr="00830B67" w:rsidRDefault="00830B67" w:rsidP="00830B67">
      <w:pPr>
        <w:spacing w:after="0" w:line="240" w:lineRule="auto"/>
        <w:ind w:left="2835"/>
        <w:jc w:val="both"/>
        <w:rPr>
          <w:rFonts w:ascii="Times New Roman" w:hAnsi="Times New Roman" w:cs="Times New Roman"/>
          <w:sz w:val="26"/>
          <w:szCs w:val="26"/>
        </w:rPr>
      </w:pPr>
      <w:r w:rsidRPr="00830B67">
        <w:rPr>
          <w:rFonts w:ascii="Times New Roman" w:hAnsi="Times New Roman" w:cs="Times New Roman"/>
          <w:sz w:val="26"/>
          <w:szCs w:val="26"/>
        </w:rPr>
        <w:t>„A Budapest XVI. Kerületi Herman Ottó Általános Iskola (Intézményvezető: Kocsis Tóth Mariann) alapítványának, "Herman Ottó Alapítvány" támogatása – 2 009 E Ft – az 5. melléklet 53. sor „Intézmények részére rendelkezésre á</w:t>
      </w:r>
      <w:r>
        <w:rPr>
          <w:rFonts w:ascii="Times New Roman" w:hAnsi="Times New Roman" w:cs="Times New Roman"/>
          <w:sz w:val="26"/>
          <w:szCs w:val="26"/>
        </w:rPr>
        <w:t>lló működési tartalék” terhére.</w:t>
      </w:r>
    </w:p>
    <w:p w:rsidR="00830B67" w:rsidRPr="00830B67" w:rsidRDefault="00830B67" w:rsidP="00830B67">
      <w:pPr>
        <w:spacing w:after="0" w:line="240" w:lineRule="auto"/>
        <w:ind w:left="2835"/>
        <w:rPr>
          <w:rFonts w:ascii="Times New Roman" w:hAnsi="Times New Roman" w:cs="Times New Roman"/>
          <w:sz w:val="26"/>
          <w:szCs w:val="26"/>
        </w:rPr>
      </w:pPr>
    </w:p>
    <w:p w:rsidR="00830B67" w:rsidRPr="00830B67" w:rsidRDefault="00830B67" w:rsidP="00830B67">
      <w:pPr>
        <w:spacing w:after="0" w:line="240" w:lineRule="auto"/>
        <w:ind w:left="2835"/>
        <w:rPr>
          <w:rFonts w:ascii="Times New Roman" w:hAnsi="Times New Roman" w:cs="Times New Roman"/>
          <w:sz w:val="26"/>
          <w:szCs w:val="26"/>
        </w:rPr>
      </w:pPr>
      <w:r w:rsidRPr="00830B67">
        <w:rPr>
          <w:rFonts w:ascii="Times New Roman" w:hAnsi="Times New Roman" w:cs="Times New Roman"/>
          <w:sz w:val="26"/>
          <w:szCs w:val="26"/>
          <w:u w:val="single"/>
        </w:rPr>
        <w:t>Határidő:</w:t>
      </w:r>
      <w:r w:rsidRPr="00830B67">
        <w:rPr>
          <w:rFonts w:ascii="Times New Roman" w:hAnsi="Times New Roman" w:cs="Times New Roman"/>
          <w:sz w:val="26"/>
          <w:szCs w:val="26"/>
        </w:rPr>
        <w:t xml:space="preserve"> 2017. május 17.</w:t>
      </w:r>
    </w:p>
    <w:p w:rsidR="00830B67" w:rsidRPr="00B40E3C" w:rsidRDefault="00830B67" w:rsidP="00B40E3C">
      <w:pPr>
        <w:spacing w:after="0" w:line="240" w:lineRule="auto"/>
        <w:ind w:left="2835"/>
        <w:rPr>
          <w:rFonts w:ascii="Times New Roman" w:hAnsi="Times New Roman" w:cs="Times New Roman"/>
          <w:sz w:val="26"/>
          <w:szCs w:val="26"/>
        </w:rPr>
      </w:pPr>
      <w:r w:rsidRPr="00830B67">
        <w:rPr>
          <w:rFonts w:ascii="Times New Roman" w:hAnsi="Times New Roman" w:cs="Times New Roman"/>
          <w:sz w:val="26"/>
          <w:szCs w:val="26"/>
          <w:u w:val="single"/>
        </w:rPr>
        <w:t>Felelős:</w:t>
      </w:r>
      <w:r w:rsidRPr="00830B67">
        <w:rPr>
          <w:rFonts w:ascii="Times New Roman" w:hAnsi="Times New Roman" w:cs="Times New Roman"/>
          <w:sz w:val="26"/>
          <w:szCs w:val="26"/>
        </w:rPr>
        <w:t xml:space="preserve"> Kovács Péter polgármester</w:t>
      </w:r>
      <w:r>
        <w:rPr>
          <w:rFonts w:ascii="Times New Roman" w:hAnsi="Times New Roman" w:cs="Times New Roman"/>
          <w:sz w:val="26"/>
          <w:szCs w:val="26"/>
        </w:rPr>
        <w:t>”</w:t>
      </w: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lastRenderedPageBreak/>
        <w:t>KOVÁCS PÉTER</w:t>
      </w:r>
    </w:p>
    <w:p w:rsidR="00F3724A" w:rsidRPr="00F3724A" w:rsidRDefault="001D7A4C" w:rsidP="00F3724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Vajda Zoltán képviselő úr 11-es</w:t>
      </w:r>
      <w:r w:rsidR="00F3724A" w:rsidRPr="00F3724A">
        <w:rPr>
          <w:rFonts w:ascii="Times New Roman" w:hAnsi="Times New Roman" w:cs="Times New Roman"/>
          <w:sz w:val="26"/>
          <w:szCs w:val="26"/>
        </w:rPr>
        <w:t xml:space="preserve"> sorszámmal jelzet</w:t>
      </w:r>
      <w:r>
        <w:rPr>
          <w:rFonts w:ascii="Times New Roman" w:hAnsi="Times New Roman" w:cs="Times New Roman"/>
          <w:sz w:val="26"/>
          <w:szCs w:val="26"/>
        </w:rPr>
        <w:t>t módosító javaslatáról döntünk. S</w:t>
      </w:r>
      <w:r w:rsidR="00F3724A" w:rsidRPr="00F3724A">
        <w:rPr>
          <w:rFonts w:ascii="Times New Roman" w:hAnsi="Times New Roman" w:cs="Times New Roman"/>
          <w:sz w:val="26"/>
          <w:szCs w:val="26"/>
        </w:rPr>
        <w:t>zavazzunk. A képviselő-testület 4 igen, 12 nem, 1 tartózkodással nem támogatta ezt a javaslatot.</w:t>
      </w:r>
    </w:p>
    <w:p w:rsidR="00F3724A" w:rsidRPr="00F3724A" w:rsidRDefault="00F3724A" w:rsidP="00F3724A">
      <w:pPr>
        <w:spacing w:after="0" w:line="240" w:lineRule="auto"/>
        <w:jc w:val="both"/>
        <w:rPr>
          <w:rFonts w:ascii="Times New Roman" w:hAnsi="Times New Roman" w:cs="Times New Roman"/>
          <w:sz w:val="26"/>
          <w:szCs w:val="26"/>
        </w:rPr>
      </w:pPr>
    </w:p>
    <w:p w:rsidR="001D7A4C" w:rsidRDefault="001D7A4C" w:rsidP="001D7A4C">
      <w:pPr>
        <w:spacing w:after="0" w:line="240" w:lineRule="auto"/>
        <w:jc w:val="both"/>
        <w:rPr>
          <w:rFonts w:ascii="Times New Roman" w:hAnsi="Times New Roman" w:cs="Times New Roman"/>
          <w:sz w:val="26"/>
          <w:szCs w:val="26"/>
          <w:u w:val="single"/>
        </w:rPr>
      </w:pPr>
    </w:p>
    <w:p w:rsidR="001D7A4C" w:rsidRPr="001D7A4C" w:rsidRDefault="001D7A4C" w:rsidP="001D7A4C">
      <w:pPr>
        <w:spacing w:after="0" w:line="240" w:lineRule="auto"/>
        <w:jc w:val="both"/>
        <w:rPr>
          <w:rFonts w:ascii="Times New Roman" w:hAnsi="Times New Roman" w:cs="Times New Roman"/>
          <w:sz w:val="26"/>
          <w:szCs w:val="26"/>
          <w:u w:val="single"/>
        </w:rPr>
      </w:pPr>
      <w:r w:rsidRPr="001D7A4C">
        <w:rPr>
          <w:rFonts w:ascii="Times New Roman" w:hAnsi="Times New Roman" w:cs="Times New Roman"/>
          <w:sz w:val="26"/>
          <w:szCs w:val="26"/>
          <w:u w:val="single"/>
        </w:rPr>
        <w:t xml:space="preserve">H </w:t>
      </w:r>
      <w:proofErr w:type="gramStart"/>
      <w:r w:rsidRPr="001D7A4C">
        <w:rPr>
          <w:rFonts w:ascii="Times New Roman" w:hAnsi="Times New Roman" w:cs="Times New Roman"/>
          <w:sz w:val="26"/>
          <w:szCs w:val="26"/>
          <w:u w:val="single"/>
        </w:rPr>
        <w:t>A</w:t>
      </w:r>
      <w:proofErr w:type="gramEnd"/>
      <w:r w:rsidRPr="001D7A4C">
        <w:rPr>
          <w:rFonts w:ascii="Times New Roman" w:hAnsi="Times New Roman" w:cs="Times New Roman"/>
          <w:sz w:val="26"/>
          <w:szCs w:val="26"/>
          <w:u w:val="single"/>
        </w:rPr>
        <w:t xml:space="preserve"> T Á R O Z A T:</w:t>
      </w:r>
    </w:p>
    <w:p w:rsidR="001D7A4C" w:rsidRPr="001D7A4C" w:rsidRDefault="001D7A4C" w:rsidP="001D7A4C">
      <w:pPr>
        <w:spacing w:after="0" w:line="240" w:lineRule="auto"/>
        <w:ind w:left="2832" w:hanging="2832"/>
        <w:jc w:val="both"/>
        <w:outlineLvl w:val="0"/>
        <w:rPr>
          <w:rFonts w:ascii="Times New Roman" w:hAnsi="Times New Roman" w:cs="Times New Roman"/>
          <w:sz w:val="26"/>
          <w:szCs w:val="26"/>
        </w:rPr>
      </w:pPr>
      <w:r w:rsidRPr="001D7A4C">
        <w:rPr>
          <w:rFonts w:ascii="Times New Roman" w:hAnsi="Times New Roman" w:cs="Times New Roman"/>
          <w:sz w:val="26"/>
          <w:szCs w:val="26"/>
        </w:rPr>
        <w:t>181/2017. (V. 17.) Kt.</w:t>
      </w:r>
      <w:r w:rsidRPr="001D7A4C">
        <w:rPr>
          <w:rFonts w:ascii="Times New Roman" w:hAnsi="Times New Roman" w:cs="Times New Roman"/>
          <w:sz w:val="26"/>
          <w:szCs w:val="26"/>
        </w:rPr>
        <w:tab/>
        <w:t xml:space="preserve">Budapest Főváros XVI. kerületi Önkormányzat Képviselő-testülete szavazási eredménye (4 igen, 12 nem, 1 tartózkodás) alapján az alábbi </w:t>
      </w:r>
      <w:r w:rsidRPr="001D7A4C">
        <w:rPr>
          <w:rFonts w:ascii="Times New Roman" w:hAnsi="Times New Roman" w:cs="Times New Roman"/>
          <w:b/>
          <w:sz w:val="26"/>
          <w:szCs w:val="26"/>
        </w:rPr>
        <w:t>módosító javaslat elfogadását elvetette:</w:t>
      </w:r>
    </w:p>
    <w:p w:rsidR="001D7A4C" w:rsidRPr="001D7A4C" w:rsidRDefault="001D7A4C" w:rsidP="00B40E3C">
      <w:pPr>
        <w:spacing w:after="0" w:line="240" w:lineRule="auto"/>
        <w:ind w:firstLine="2835"/>
        <w:jc w:val="both"/>
        <w:rPr>
          <w:rFonts w:ascii="Times New Roman" w:hAnsi="Times New Roman" w:cs="Times New Roman"/>
          <w:sz w:val="26"/>
          <w:szCs w:val="26"/>
        </w:rPr>
      </w:pPr>
    </w:p>
    <w:p w:rsidR="001D7A4C" w:rsidRPr="001D7A4C" w:rsidRDefault="001D7A4C" w:rsidP="001D7A4C">
      <w:pPr>
        <w:spacing w:after="0" w:line="240" w:lineRule="auto"/>
        <w:ind w:left="2835"/>
        <w:jc w:val="both"/>
        <w:rPr>
          <w:rFonts w:ascii="Times New Roman" w:hAnsi="Times New Roman" w:cs="Times New Roman"/>
          <w:sz w:val="26"/>
          <w:szCs w:val="26"/>
        </w:rPr>
      </w:pPr>
      <w:r w:rsidRPr="001D7A4C">
        <w:rPr>
          <w:rFonts w:ascii="Times New Roman" w:hAnsi="Times New Roman" w:cs="Times New Roman"/>
          <w:sz w:val="26"/>
          <w:szCs w:val="26"/>
        </w:rPr>
        <w:t xml:space="preserve">„A Budapest XVI. Kerületi </w:t>
      </w:r>
      <w:proofErr w:type="spellStart"/>
      <w:r w:rsidRPr="001D7A4C">
        <w:rPr>
          <w:rFonts w:ascii="Times New Roman" w:hAnsi="Times New Roman" w:cs="Times New Roman"/>
          <w:sz w:val="26"/>
          <w:szCs w:val="26"/>
        </w:rPr>
        <w:t>Lemhényi</w:t>
      </w:r>
      <w:proofErr w:type="spellEnd"/>
      <w:r w:rsidRPr="001D7A4C">
        <w:rPr>
          <w:rFonts w:ascii="Times New Roman" w:hAnsi="Times New Roman" w:cs="Times New Roman"/>
          <w:sz w:val="26"/>
          <w:szCs w:val="26"/>
        </w:rPr>
        <w:t xml:space="preserve"> Dezső Általános Iskola (Intézményvezető: Dienes Anna) alapítványainak, "</w:t>
      </w:r>
      <w:proofErr w:type="spellStart"/>
      <w:r w:rsidRPr="001D7A4C">
        <w:rPr>
          <w:rFonts w:ascii="Times New Roman" w:hAnsi="Times New Roman" w:cs="Times New Roman"/>
          <w:sz w:val="26"/>
          <w:szCs w:val="26"/>
        </w:rPr>
        <w:t>Lemhényi</w:t>
      </w:r>
      <w:proofErr w:type="spellEnd"/>
      <w:r w:rsidRPr="001D7A4C">
        <w:rPr>
          <w:rFonts w:ascii="Times New Roman" w:hAnsi="Times New Roman" w:cs="Times New Roman"/>
          <w:sz w:val="26"/>
          <w:szCs w:val="26"/>
        </w:rPr>
        <w:t xml:space="preserve"> </w:t>
      </w:r>
      <w:proofErr w:type="spellStart"/>
      <w:r w:rsidRPr="001D7A4C">
        <w:rPr>
          <w:rFonts w:ascii="Times New Roman" w:hAnsi="Times New Roman" w:cs="Times New Roman"/>
          <w:sz w:val="26"/>
          <w:szCs w:val="26"/>
        </w:rPr>
        <w:t>Kéttannyelvű</w:t>
      </w:r>
      <w:proofErr w:type="spellEnd"/>
      <w:r w:rsidRPr="001D7A4C">
        <w:rPr>
          <w:rFonts w:ascii="Times New Roman" w:hAnsi="Times New Roman" w:cs="Times New Roman"/>
          <w:sz w:val="26"/>
          <w:szCs w:val="26"/>
        </w:rPr>
        <w:t xml:space="preserve"> Alapítvány illetve "Fasori Gyermekekért Alapítvány" támogatása - 1 835 E Ft – az 5. melléklet 53. sor „Intézmények részére rendelkezésre á</w:t>
      </w:r>
      <w:r>
        <w:rPr>
          <w:rFonts w:ascii="Times New Roman" w:hAnsi="Times New Roman" w:cs="Times New Roman"/>
          <w:sz w:val="26"/>
          <w:szCs w:val="26"/>
        </w:rPr>
        <w:t>lló működési tartalék” terhére.</w:t>
      </w:r>
    </w:p>
    <w:p w:rsidR="001D7A4C" w:rsidRPr="001D7A4C" w:rsidRDefault="001D7A4C" w:rsidP="001D7A4C">
      <w:pPr>
        <w:spacing w:after="0" w:line="240" w:lineRule="auto"/>
        <w:ind w:left="2835"/>
        <w:jc w:val="both"/>
        <w:rPr>
          <w:rFonts w:ascii="Times New Roman" w:hAnsi="Times New Roman" w:cs="Times New Roman"/>
          <w:sz w:val="26"/>
          <w:szCs w:val="26"/>
        </w:rPr>
      </w:pPr>
    </w:p>
    <w:p w:rsidR="001D7A4C" w:rsidRPr="001D7A4C" w:rsidRDefault="001D7A4C" w:rsidP="001D7A4C">
      <w:pPr>
        <w:spacing w:after="0" w:line="240" w:lineRule="auto"/>
        <w:ind w:left="2835"/>
        <w:jc w:val="both"/>
        <w:rPr>
          <w:rFonts w:ascii="Times New Roman" w:hAnsi="Times New Roman" w:cs="Times New Roman"/>
          <w:sz w:val="26"/>
          <w:szCs w:val="26"/>
        </w:rPr>
      </w:pPr>
      <w:r w:rsidRPr="001D7A4C">
        <w:rPr>
          <w:rFonts w:ascii="Times New Roman" w:hAnsi="Times New Roman" w:cs="Times New Roman"/>
          <w:sz w:val="26"/>
          <w:szCs w:val="26"/>
          <w:u w:val="single"/>
        </w:rPr>
        <w:t>Határidő:</w:t>
      </w:r>
      <w:r w:rsidRPr="001D7A4C">
        <w:rPr>
          <w:rFonts w:ascii="Times New Roman" w:hAnsi="Times New Roman" w:cs="Times New Roman"/>
          <w:sz w:val="26"/>
          <w:szCs w:val="26"/>
        </w:rPr>
        <w:t xml:space="preserve"> 2017. május 17.</w:t>
      </w:r>
    </w:p>
    <w:p w:rsidR="001D7A4C" w:rsidRPr="001D7A4C" w:rsidRDefault="001D7A4C" w:rsidP="00A45793">
      <w:pPr>
        <w:spacing w:after="0" w:line="240" w:lineRule="auto"/>
        <w:ind w:left="2835"/>
        <w:jc w:val="both"/>
        <w:rPr>
          <w:rFonts w:ascii="Times New Roman" w:hAnsi="Times New Roman" w:cs="Times New Roman"/>
          <w:sz w:val="26"/>
          <w:szCs w:val="26"/>
        </w:rPr>
      </w:pPr>
      <w:r w:rsidRPr="001D7A4C">
        <w:rPr>
          <w:rFonts w:ascii="Times New Roman" w:hAnsi="Times New Roman" w:cs="Times New Roman"/>
          <w:sz w:val="26"/>
          <w:szCs w:val="26"/>
          <w:u w:val="single"/>
        </w:rPr>
        <w:t>Felelős:</w:t>
      </w:r>
      <w:r w:rsidRPr="001D7A4C">
        <w:rPr>
          <w:rFonts w:ascii="Times New Roman" w:hAnsi="Times New Roman" w:cs="Times New Roman"/>
          <w:sz w:val="26"/>
          <w:szCs w:val="26"/>
        </w:rPr>
        <w:t xml:space="preserve"> Kovács Péter polgármester</w:t>
      </w:r>
      <w:r>
        <w:rPr>
          <w:rFonts w:ascii="Times New Roman" w:hAnsi="Times New Roman" w:cs="Times New Roman"/>
          <w:sz w:val="26"/>
          <w:szCs w:val="26"/>
        </w:rPr>
        <w:t>”</w:t>
      </w:r>
    </w:p>
    <w:p w:rsidR="00F3724A" w:rsidRPr="001D7A4C" w:rsidRDefault="00F3724A" w:rsidP="00A45793">
      <w:pPr>
        <w:spacing w:after="0" w:line="240" w:lineRule="auto"/>
        <w:jc w:val="both"/>
        <w:rPr>
          <w:rFonts w:ascii="Times New Roman" w:hAnsi="Times New Roman" w:cs="Times New Roman"/>
          <w:sz w:val="26"/>
          <w:szCs w:val="26"/>
          <w:u w:val="single"/>
        </w:rPr>
      </w:pPr>
    </w:p>
    <w:p w:rsidR="001D7A4C" w:rsidRDefault="001D7A4C" w:rsidP="00A45793">
      <w:pPr>
        <w:spacing w:after="0" w:line="240" w:lineRule="auto"/>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KOVÁCS PÉTER</w:t>
      </w:r>
    </w:p>
    <w:p w:rsidR="00F3724A" w:rsidRPr="00F3724A" w:rsidRDefault="005E0B75" w:rsidP="00F3724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Vajda képviselő úr 12-es</w:t>
      </w:r>
      <w:r w:rsidR="00F3724A" w:rsidRPr="00F3724A">
        <w:rPr>
          <w:rFonts w:ascii="Times New Roman" w:hAnsi="Times New Roman" w:cs="Times New Roman"/>
          <w:sz w:val="26"/>
          <w:szCs w:val="26"/>
        </w:rPr>
        <w:t xml:space="preserve"> sorszámmal </w:t>
      </w:r>
      <w:r>
        <w:rPr>
          <w:rFonts w:ascii="Times New Roman" w:hAnsi="Times New Roman" w:cs="Times New Roman"/>
          <w:sz w:val="26"/>
          <w:szCs w:val="26"/>
        </w:rPr>
        <w:t>jelentkezett módosító javaslatáról döntünk. Szavazzunk! Köszönöm szépen.</w:t>
      </w:r>
      <w:r w:rsidR="00F3724A" w:rsidRPr="00F3724A">
        <w:rPr>
          <w:rFonts w:ascii="Times New Roman" w:hAnsi="Times New Roman" w:cs="Times New Roman"/>
          <w:sz w:val="26"/>
          <w:szCs w:val="26"/>
        </w:rPr>
        <w:t xml:space="preserve"> 4 igen, 12 nem, 1 tartózkodással nem támogatta a javaslatot a képviselő-testület.</w:t>
      </w:r>
    </w:p>
    <w:p w:rsidR="00F3724A" w:rsidRPr="00F3724A" w:rsidRDefault="00F3724A" w:rsidP="00F3724A">
      <w:pPr>
        <w:spacing w:after="0" w:line="240" w:lineRule="auto"/>
        <w:jc w:val="both"/>
        <w:rPr>
          <w:rFonts w:ascii="Times New Roman" w:hAnsi="Times New Roman" w:cs="Times New Roman"/>
          <w:sz w:val="26"/>
          <w:szCs w:val="26"/>
        </w:rPr>
      </w:pPr>
    </w:p>
    <w:p w:rsidR="005E0B75" w:rsidRDefault="005E0B75" w:rsidP="005E0B75">
      <w:pPr>
        <w:spacing w:after="0" w:line="240" w:lineRule="auto"/>
        <w:jc w:val="both"/>
        <w:rPr>
          <w:rFonts w:ascii="Times New Roman" w:hAnsi="Times New Roman" w:cs="Times New Roman"/>
          <w:sz w:val="26"/>
          <w:szCs w:val="26"/>
          <w:u w:val="single"/>
        </w:rPr>
      </w:pPr>
    </w:p>
    <w:p w:rsidR="005E0B75" w:rsidRPr="005E0B75" w:rsidRDefault="005E0B75" w:rsidP="005E0B75">
      <w:pPr>
        <w:spacing w:after="0" w:line="240" w:lineRule="auto"/>
        <w:jc w:val="both"/>
        <w:rPr>
          <w:rFonts w:ascii="Times New Roman" w:hAnsi="Times New Roman" w:cs="Times New Roman"/>
          <w:sz w:val="26"/>
          <w:szCs w:val="26"/>
          <w:u w:val="single"/>
        </w:rPr>
      </w:pPr>
      <w:r w:rsidRPr="005E0B75">
        <w:rPr>
          <w:rFonts w:ascii="Times New Roman" w:hAnsi="Times New Roman" w:cs="Times New Roman"/>
          <w:sz w:val="26"/>
          <w:szCs w:val="26"/>
          <w:u w:val="single"/>
        </w:rPr>
        <w:t xml:space="preserve">H </w:t>
      </w:r>
      <w:proofErr w:type="gramStart"/>
      <w:r w:rsidRPr="005E0B75">
        <w:rPr>
          <w:rFonts w:ascii="Times New Roman" w:hAnsi="Times New Roman" w:cs="Times New Roman"/>
          <w:sz w:val="26"/>
          <w:szCs w:val="26"/>
          <w:u w:val="single"/>
        </w:rPr>
        <w:t>A</w:t>
      </w:r>
      <w:proofErr w:type="gramEnd"/>
      <w:r w:rsidRPr="005E0B75">
        <w:rPr>
          <w:rFonts w:ascii="Times New Roman" w:hAnsi="Times New Roman" w:cs="Times New Roman"/>
          <w:sz w:val="26"/>
          <w:szCs w:val="26"/>
          <w:u w:val="single"/>
        </w:rPr>
        <w:t xml:space="preserve"> T Á R O Z A T:</w:t>
      </w:r>
    </w:p>
    <w:p w:rsidR="005E0B75" w:rsidRPr="005E0B75" w:rsidRDefault="005E0B75" w:rsidP="005E0B75">
      <w:pPr>
        <w:spacing w:after="0" w:line="240" w:lineRule="auto"/>
        <w:ind w:left="2832" w:hanging="2832"/>
        <w:jc w:val="both"/>
        <w:outlineLvl w:val="0"/>
        <w:rPr>
          <w:rFonts w:ascii="Times New Roman" w:hAnsi="Times New Roman" w:cs="Times New Roman"/>
          <w:b/>
          <w:sz w:val="26"/>
          <w:szCs w:val="26"/>
        </w:rPr>
      </w:pPr>
      <w:r w:rsidRPr="005E0B75">
        <w:rPr>
          <w:rFonts w:ascii="Times New Roman" w:hAnsi="Times New Roman" w:cs="Times New Roman"/>
          <w:sz w:val="26"/>
          <w:szCs w:val="26"/>
        </w:rPr>
        <w:t>182/2017. (V. 17.) Kt.</w:t>
      </w:r>
      <w:r w:rsidRPr="005E0B75">
        <w:rPr>
          <w:rFonts w:ascii="Times New Roman" w:hAnsi="Times New Roman" w:cs="Times New Roman"/>
          <w:sz w:val="26"/>
          <w:szCs w:val="26"/>
        </w:rPr>
        <w:tab/>
        <w:t xml:space="preserve">Budapest Főváros XVI. kerületi Önkormányzat Képviselő-testülete szavazási eredménye (4 igen, 12 nem, 1 tartózkodás) alapján az alábbi </w:t>
      </w:r>
      <w:r w:rsidRPr="005E0B75">
        <w:rPr>
          <w:rFonts w:ascii="Times New Roman" w:hAnsi="Times New Roman" w:cs="Times New Roman"/>
          <w:b/>
          <w:sz w:val="26"/>
          <w:szCs w:val="26"/>
        </w:rPr>
        <w:t>módosító javaslat elfogadását elvetette:</w:t>
      </w:r>
    </w:p>
    <w:p w:rsidR="005E0B75" w:rsidRPr="005E0B75" w:rsidRDefault="005E0B75" w:rsidP="00092770">
      <w:pPr>
        <w:spacing w:after="0" w:line="240" w:lineRule="auto"/>
        <w:ind w:firstLine="2835"/>
        <w:jc w:val="both"/>
        <w:rPr>
          <w:rFonts w:ascii="Times New Roman" w:hAnsi="Times New Roman" w:cs="Times New Roman"/>
          <w:sz w:val="26"/>
          <w:szCs w:val="26"/>
        </w:rPr>
      </w:pPr>
    </w:p>
    <w:p w:rsidR="005E0B75" w:rsidRPr="005E0B75" w:rsidRDefault="005E0B75" w:rsidP="005E0B75">
      <w:pPr>
        <w:spacing w:after="0" w:line="240" w:lineRule="auto"/>
        <w:ind w:left="2835"/>
        <w:jc w:val="both"/>
        <w:rPr>
          <w:rFonts w:ascii="Times New Roman" w:hAnsi="Times New Roman" w:cs="Times New Roman"/>
          <w:sz w:val="26"/>
          <w:szCs w:val="26"/>
        </w:rPr>
      </w:pPr>
      <w:r w:rsidRPr="005E0B75">
        <w:rPr>
          <w:rFonts w:ascii="Times New Roman" w:hAnsi="Times New Roman" w:cs="Times New Roman"/>
          <w:sz w:val="26"/>
          <w:szCs w:val="26"/>
        </w:rPr>
        <w:t>„A Budapest XVI. Kerületi Jókai Mór Általános Iskola (Intézményvezető: Bohus Mihály) alapítványának, "</w:t>
      </w:r>
      <w:proofErr w:type="spellStart"/>
      <w:r w:rsidRPr="005E0B75">
        <w:rPr>
          <w:rFonts w:ascii="Times New Roman" w:hAnsi="Times New Roman" w:cs="Times New Roman"/>
          <w:sz w:val="26"/>
          <w:szCs w:val="26"/>
        </w:rPr>
        <w:t>Tiszakömlő</w:t>
      </w:r>
      <w:proofErr w:type="spellEnd"/>
      <w:r w:rsidRPr="005E0B75">
        <w:rPr>
          <w:rFonts w:ascii="Times New Roman" w:hAnsi="Times New Roman" w:cs="Times New Roman"/>
          <w:sz w:val="26"/>
          <w:szCs w:val="26"/>
        </w:rPr>
        <w:t xml:space="preserve"> Általános Iskola Alapítványa" támogatása – 2 162 E Ft – az 5. melléklet 53. sor „Intézmények részére rendelkezésre álló működési tartalék” terhére.”</w:t>
      </w:r>
    </w:p>
    <w:p w:rsidR="005E0B75" w:rsidRPr="005E0B75" w:rsidRDefault="005E0B75" w:rsidP="005E0B75">
      <w:pPr>
        <w:spacing w:after="0" w:line="240" w:lineRule="auto"/>
        <w:ind w:left="2835"/>
        <w:jc w:val="both"/>
        <w:rPr>
          <w:rFonts w:ascii="Times New Roman" w:hAnsi="Times New Roman" w:cs="Times New Roman"/>
          <w:sz w:val="26"/>
          <w:szCs w:val="26"/>
        </w:rPr>
      </w:pPr>
    </w:p>
    <w:p w:rsidR="005E0B75" w:rsidRPr="005E0B75" w:rsidRDefault="005E0B75" w:rsidP="005E0B75">
      <w:pPr>
        <w:spacing w:after="0" w:line="240" w:lineRule="auto"/>
        <w:ind w:left="2835"/>
        <w:jc w:val="both"/>
        <w:rPr>
          <w:rFonts w:ascii="Times New Roman" w:hAnsi="Times New Roman" w:cs="Times New Roman"/>
          <w:sz w:val="26"/>
          <w:szCs w:val="26"/>
        </w:rPr>
      </w:pPr>
      <w:r w:rsidRPr="005E0B75">
        <w:rPr>
          <w:rFonts w:ascii="Times New Roman" w:hAnsi="Times New Roman" w:cs="Times New Roman"/>
          <w:sz w:val="26"/>
          <w:szCs w:val="26"/>
          <w:u w:val="single"/>
        </w:rPr>
        <w:t>Határidő:</w:t>
      </w:r>
      <w:r w:rsidRPr="005E0B75">
        <w:rPr>
          <w:rFonts w:ascii="Times New Roman" w:hAnsi="Times New Roman" w:cs="Times New Roman"/>
          <w:sz w:val="26"/>
          <w:szCs w:val="26"/>
        </w:rPr>
        <w:t xml:space="preserve"> 2017. május 17.</w:t>
      </w:r>
    </w:p>
    <w:p w:rsidR="00F3724A" w:rsidRPr="005E0B75" w:rsidRDefault="005E0B75" w:rsidP="005E0B75">
      <w:pPr>
        <w:spacing w:after="0" w:line="240" w:lineRule="auto"/>
        <w:ind w:firstLine="2835"/>
        <w:jc w:val="both"/>
        <w:rPr>
          <w:rFonts w:ascii="Times New Roman" w:hAnsi="Times New Roman" w:cs="Times New Roman"/>
          <w:sz w:val="26"/>
          <w:szCs w:val="26"/>
          <w:u w:val="single"/>
        </w:rPr>
      </w:pPr>
      <w:r w:rsidRPr="005E0B75">
        <w:rPr>
          <w:rFonts w:ascii="Times New Roman" w:hAnsi="Times New Roman" w:cs="Times New Roman"/>
          <w:sz w:val="26"/>
          <w:szCs w:val="26"/>
          <w:u w:val="single"/>
        </w:rPr>
        <w:t>Felelős:</w:t>
      </w:r>
      <w:r w:rsidRPr="005E0B75">
        <w:rPr>
          <w:rFonts w:ascii="Times New Roman" w:hAnsi="Times New Roman" w:cs="Times New Roman"/>
          <w:sz w:val="26"/>
          <w:szCs w:val="26"/>
        </w:rPr>
        <w:t xml:space="preserve"> Kovács Péter polgármester</w:t>
      </w:r>
    </w:p>
    <w:p w:rsidR="005E0B75" w:rsidRDefault="005E0B75" w:rsidP="005E0B75">
      <w:pPr>
        <w:spacing w:after="0" w:line="240" w:lineRule="auto"/>
        <w:jc w:val="both"/>
        <w:rPr>
          <w:rFonts w:ascii="Times New Roman" w:hAnsi="Times New Roman" w:cs="Times New Roman"/>
          <w:sz w:val="26"/>
          <w:szCs w:val="26"/>
          <w:u w:val="single"/>
        </w:rPr>
      </w:pPr>
    </w:p>
    <w:p w:rsidR="005E0B75" w:rsidRDefault="005E0B75"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KOVÁCS PÉTER</w:t>
      </w:r>
    </w:p>
    <w:p w:rsidR="007D2816" w:rsidRPr="00B40E3C" w:rsidRDefault="00046554" w:rsidP="0004655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Vajda képviselő úr 13-as</w:t>
      </w:r>
      <w:r w:rsidR="00F3724A" w:rsidRPr="00F3724A">
        <w:rPr>
          <w:rFonts w:ascii="Times New Roman" w:hAnsi="Times New Roman" w:cs="Times New Roman"/>
          <w:sz w:val="26"/>
          <w:szCs w:val="26"/>
        </w:rPr>
        <w:t xml:space="preserve"> so</w:t>
      </w:r>
      <w:r>
        <w:rPr>
          <w:rFonts w:ascii="Times New Roman" w:hAnsi="Times New Roman" w:cs="Times New Roman"/>
          <w:sz w:val="26"/>
          <w:szCs w:val="26"/>
        </w:rPr>
        <w:t>rszámú javaslatáról döntünk. S</w:t>
      </w:r>
      <w:r w:rsidR="007D2816">
        <w:rPr>
          <w:rFonts w:ascii="Times New Roman" w:hAnsi="Times New Roman" w:cs="Times New Roman"/>
          <w:sz w:val="26"/>
          <w:szCs w:val="26"/>
        </w:rPr>
        <w:t>zavazzunk!</w:t>
      </w:r>
      <w:r w:rsidR="00F3724A" w:rsidRPr="00F3724A">
        <w:rPr>
          <w:rFonts w:ascii="Times New Roman" w:hAnsi="Times New Roman" w:cs="Times New Roman"/>
          <w:sz w:val="26"/>
          <w:szCs w:val="26"/>
        </w:rPr>
        <w:t xml:space="preserve"> A képviselő-testület 4 igen, 12 nem, 1 tartózkodás mellett nem támogatta ezt a javaslatot.</w:t>
      </w:r>
    </w:p>
    <w:p w:rsidR="00046554" w:rsidRPr="00046554" w:rsidRDefault="00046554" w:rsidP="00046554">
      <w:pPr>
        <w:spacing w:after="0" w:line="240" w:lineRule="auto"/>
        <w:jc w:val="both"/>
        <w:rPr>
          <w:rFonts w:ascii="Times New Roman" w:hAnsi="Times New Roman" w:cs="Times New Roman"/>
          <w:sz w:val="26"/>
          <w:szCs w:val="26"/>
          <w:u w:val="single"/>
        </w:rPr>
      </w:pPr>
      <w:r w:rsidRPr="00046554">
        <w:rPr>
          <w:rFonts w:ascii="Times New Roman" w:hAnsi="Times New Roman" w:cs="Times New Roman"/>
          <w:sz w:val="26"/>
          <w:szCs w:val="26"/>
          <w:u w:val="single"/>
        </w:rPr>
        <w:lastRenderedPageBreak/>
        <w:t xml:space="preserve">H </w:t>
      </w:r>
      <w:proofErr w:type="gramStart"/>
      <w:r w:rsidRPr="00046554">
        <w:rPr>
          <w:rFonts w:ascii="Times New Roman" w:hAnsi="Times New Roman" w:cs="Times New Roman"/>
          <w:sz w:val="26"/>
          <w:szCs w:val="26"/>
          <w:u w:val="single"/>
        </w:rPr>
        <w:t>A</w:t>
      </w:r>
      <w:proofErr w:type="gramEnd"/>
      <w:r w:rsidRPr="00046554">
        <w:rPr>
          <w:rFonts w:ascii="Times New Roman" w:hAnsi="Times New Roman" w:cs="Times New Roman"/>
          <w:sz w:val="26"/>
          <w:szCs w:val="26"/>
          <w:u w:val="single"/>
        </w:rPr>
        <w:t xml:space="preserve"> T Á R O Z A T:</w:t>
      </w:r>
    </w:p>
    <w:p w:rsidR="00046554" w:rsidRPr="00046554" w:rsidRDefault="00046554" w:rsidP="00046554">
      <w:pPr>
        <w:spacing w:after="0" w:line="240" w:lineRule="auto"/>
        <w:ind w:left="2832" w:hanging="2832"/>
        <w:jc w:val="both"/>
        <w:outlineLvl w:val="0"/>
        <w:rPr>
          <w:rFonts w:ascii="Times New Roman" w:hAnsi="Times New Roman" w:cs="Times New Roman"/>
          <w:b/>
          <w:sz w:val="26"/>
          <w:szCs w:val="26"/>
        </w:rPr>
      </w:pPr>
      <w:r w:rsidRPr="00046554">
        <w:rPr>
          <w:rFonts w:ascii="Times New Roman" w:hAnsi="Times New Roman" w:cs="Times New Roman"/>
          <w:sz w:val="26"/>
          <w:szCs w:val="26"/>
        </w:rPr>
        <w:t>183/2017. (V. 17.) Kt.</w:t>
      </w:r>
      <w:r w:rsidRPr="00046554">
        <w:rPr>
          <w:rFonts w:ascii="Times New Roman" w:hAnsi="Times New Roman" w:cs="Times New Roman"/>
          <w:sz w:val="26"/>
          <w:szCs w:val="26"/>
        </w:rPr>
        <w:tab/>
        <w:t xml:space="preserve">Budapest Főváros XVI. kerületi Önkormányzat Képviselő-testülete szavazási eredménye (4 igen, 12 nem, 1 tartózkodás) alapján az alábbi </w:t>
      </w:r>
      <w:r w:rsidRPr="00046554">
        <w:rPr>
          <w:rFonts w:ascii="Times New Roman" w:hAnsi="Times New Roman" w:cs="Times New Roman"/>
          <w:b/>
          <w:sz w:val="26"/>
          <w:szCs w:val="26"/>
        </w:rPr>
        <w:t>módosító javaslat elfogadását elvetette:</w:t>
      </w:r>
    </w:p>
    <w:p w:rsidR="00046554" w:rsidRPr="00046554" w:rsidRDefault="00046554" w:rsidP="00092770">
      <w:pPr>
        <w:spacing w:after="0" w:line="240" w:lineRule="auto"/>
        <w:ind w:firstLine="2835"/>
        <w:jc w:val="both"/>
        <w:rPr>
          <w:rFonts w:ascii="Times New Roman" w:hAnsi="Times New Roman" w:cs="Times New Roman"/>
          <w:sz w:val="26"/>
          <w:szCs w:val="26"/>
        </w:rPr>
      </w:pPr>
    </w:p>
    <w:p w:rsidR="00046554" w:rsidRPr="00046554" w:rsidRDefault="00046554" w:rsidP="00046554">
      <w:pPr>
        <w:spacing w:after="0" w:line="240" w:lineRule="auto"/>
        <w:ind w:left="2835"/>
        <w:jc w:val="both"/>
        <w:rPr>
          <w:rFonts w:ascii="Times New Roman" w:hAnsi="Times New Roman" w:cs="Times New Roman"/>
          <w:sz w:val="26"/>
          <w:szCs w:val="26"/>
        </w:rPr>
      </w:pPr>
      <w:r w:rsidRPr="00046554">
        <w:rPr>
          <w:rFonts w:ascii="Times New Roman" w:hAnsi="Times New Roman" w:cs="Times New Roman"/>
          <w:sz w:val="26"/>
          <w:szCs w:val="26"/>
        </w:rPr>
        <w:t xml:space="preserve">„A Budapest XVI. Kerületi Kölcsey Ferenc Általános Iskola (Intézményvezető: </w:t>
      </w:r>
      <w:proofErr w:type="spellStart"/>
      <w:r w:rsidRPr="00046554">
        <w:rPr>
          <w:rFonts w:ascii="Times New Roman" w:hAnsi="Times New Roman" w:cs="Times New Roman"/>
          <w:sz w:val="26"/>
          <w:szCs w:val="26"/>
        </w:rPr>
        <w:t>Dobre</w:t>
      </w:r>
      <w:proofErr w:type="spellEnd"/>
      <w:r w:rsidRPr="00046554">
        <w:rPr>
          <w:rFonts w:ascii="Times New Roman" w:hAnsi="Times New Roman" w:cs="Times New Roman"/>
          <w:sz w:val="26"/>
          <w:szCs w:val="26"/>
        </w:rPr>
        <w:t xml:space="preserve"> Lajos) alapítványának, "Hajrá Tere Alapítvány" támogatása – 2 114 E Ft – az 5. melléklet 53. sor „Intézmények részére rendelkezésre á</w:t>
      </w:r>
      <w:r>
        <w:rPr>
          <w:rFonts w:ascii="Times New Roman" w:hAnsi="Times New Roman" w:cs="Times New Roman"/>
          <w:sz w:val="26"/>
          <w:szCs w:val="26"/>
        </w:rPr>
        <w:t>lló működési tartalék” terhére.</w:t>
      </w:r>
    </w:p>
    <w:p w:rsidR="00046554" w:rsidRPr="00046554" w:rsidRDefault="00046554" w:rsidP="00046554">
      <w:pPr>
        <w:spacing w:after="0" w:line="240" w:lineRule="auto"/>
        <w:ind w:left="2835"/>
        <w:jc w:val="both"/>
        <w:rPr>
          <w:rFonts w:ascii="Times New Roman" w:hAnsi="Times New Roman" w:cs="Times New Roman"/>
          <w:sz w:val="26"/>
          <w:szCs w:val="26"/>
        </w:rPr>
      </w:pPr>
    </w:p>
    <w:p w:rsidR="00046554" w:rsidRPr="00046554" w:rsidRDefault="00046554" w:rsidP="00046554">
      <w:pPr>
        <w:spacing w:after="0" w:line="240" w:lineRule="auto"/>
        <w:ind w:left="2835"/>
        <w:jc w:val="both"/>
        <w:rPr>
          <w:rFonts w:ascii="Times New Roman" w:hAnsi="Times New Roman" w:cs="Times New Roman"/>
          <w:sz w:val="26"/>
          <w:szCs w:val="26"/>
        </w:rPr>
      </w:pPr>
      <w:r w:rsidRPr="00046554">
        <w:rPr>
          <w:rFonts w:ascii="Times New Roman" w:hAnsi="Times New Roman" w:cs="Times New Roman"/>
          <w:sz w:val="26"/>
          <w:szCs w:val="26"/>
          <w:u w:val="single"/>
        </w:rPr>
        <w:t>Határidő:</w:t>
      </w:r>
      <w:r w:rsidRPr="00046554">
        <w:rPr>
          <w:rFonts w:ascii="Times New Roman" w:hAnsi="Times New Roman" w:cs="Times New Roman"/>
          <w:sz w:val="26"/>
          <w:szCs w:val="26"/>
        </w:rPr>
        <w:t xml:space="preserve"> 2017. május 17.</w:t>
      </w:r>
    </w:p>
    <w:p w:rsidR="00046554" w:rsidRPr="00046554" w:rsidRDefault="00046554" w:rsidP="00A45793">
      <w:pPr>
        <w:spacing w:after="0" w:line="240" w:lineRule="auto"/>
        <w:ind w:left="2835"/>
        <w:jc w:val="both"/>
        <w:rPr>
          <w:rFonts w:ascii="Times New Roman" w:hAnsi="Times New Roman" w:cs="Times New Roman"/>
          <w:sz w:val="26"/>
          <w:szCs w:val="26"/>
        </w:rPr>
      </w:pPr>
      <w:r w:rsidRPr="00046554">
        <w:rPr>
          <w:rFonts w:ascii="Times New Roman" w:hAnsi="Times New Roman" w:cs="Times New Roman"/>
          <w:sz w:val="26"/>
          <w:szCs w:val="26"/>
          <w:u w:val="single"/>
        </w:rPr>
        <w:t>Felelős:</w:t>
      </w:r>
      <w:r w:rsidRPr="00046554">
        <w:rPr>
          <w:rFonts w:ascii="Times New Roman" w:hAnsi="Times New Roman" w:cs="Times New Roman"/>
          <w:sz w:val="26"/>
          <w:szCs w:val="26"/>
        </w:rPr>
        <w:t xml:space="preserve"> Kovács Péter polgármester</w:t>
      </w:r>
      <w:r>
        <w:rPr>
          <w:rFonts w:ascii="Times New Roman" w:hAnsi="Times New Roman" w:cs="Times New Roman"/>
          <w:sz w:val="26"/>
          <w:szCs w:val="26"/>
        </w:rPr>
        <w:t>”</w:t>
      </w:r>
    </w:p>
    <w:p w:rsidR="00F3724A" w:rsidRPr="00046554" w:rsidRDefault="00F3724A" w:rsidP="00A45793">
      <w:pPr>
        <w:spacing w:after="0" w:line="240" w:lineRule="auto"/>
        <w:jc w:val="both"/>
        <w:rPr>
          <w:rFonts w:ascii="Times New Roman" w:hAnsi="Times New Roman" w:cs="Times New Roman"/>
          <w:sz w:val="26"/>
          <w:szCs w:val="26"/>
          <w:u w:val="single"/>
        </w:rPr>
      </w:pPr>
    </w:p>
    <w:p w:rsidR="00046554" w:rsidRPr="00F3724A" w:rsidRDefault="00046554" w:rsidP="00A45793">
      <w:pPr>
        <w:spacing w:after="0" w:line="240" w:lineRule="auto"/>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KOVÁCS PÉTER</w:t>
      </w:r>
    </w:p>
    <w:p w:rsidR="00F3724A" w:rsidRPr="00F3724A" w:rsidRDefault="007D2816" w:rsidP="00F3724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És Vajda képviselő ú</w:t>
      </w:r>
      <w:r w:rsidR="00F3724A" w:rsidRPr="00F3724A">
        <w:rPr>
          <w:rFonts w:ascii="Times New Roman" w:hAnsi="Times New Roman" w:cs="Times New Roman"/>
          <w:sz w:val="26"/>
          <w:szCs w:val="26"/>
        </w:rPr>
        <w:t>r 14-es sorszám</w:t>
      </w:r>
      <w:r>
        <w:rPr>
          <w:rFonts w:ascii="Times New Roman" w:hAnsi="Times New Roman" w:cs="Times New Roman"/>
          <w:sz w:val="26"/>
          <w:szCs w:val="26"/>
        </w:rPr>
        <w:t>ú módosító javaslatáról döntünk. Szavazzunk! Köszönöm szépen.</w:t>
      </w:r>
      <w:r w:rsidR="00F3724A" w:rsidRPr="00F3724A">
        <w:rPr>
          <w:rFonts w:ascii="Times New Roman" w:hAnsi="Times New Roman" w:cs="Times New Roman"/>
          <w:sz w:val="26"/>
          <w:szCs w:val="26"/>
        </w:rPr>
        <w:t xml:space="preserve"> A képviselő-testület 4 igen, 12 nem, 1 tartózkodás mellett nem támogatta. </w:t>
      </w:r>
    </w:p>
    <w:p w:rsidR="00F3724A" w:rsidRPr="00F3724A" w:rsidRDefault="00F3724A" w:rsidP="00F3724A">
      <w:pPr>
        <w:spacing w:after="0" w:line="240" w:lineRule="auto"/>
        <w:jc w:val="both"/>
        <w:rPr>
          <w:rFonts w:ascii="Times New Roman" w:hAnsi="Times New Roman" w:cs="Times New Roman"/>
          <w:sz w:val="26"/>
          <w:szCs w:val="26"/>
        </w:rPr>
      </w:pPr>
    </w:p>
    <w:p w:rsidR="00E27B31" w:rsidRDefault="00E27B31" w:rsidP="00E27B31">
      <w:pPr>
        <w:spacing w:after="0" w:line="240" w:lineRule="auto"/>
        <w:jc w:val="both"/>
        <w:rPr>
          <w:rFonts w:ascii="Times New Roman" w:hAnsi="Times New Roman" w:cs="Times New Roman"/>
          <w:sz w:val="26"/>
          <w:szCs w:val="26"/>
          <w:u w:val="single"/>
        </w:rPr>
      </w:pPr>
    </w:p>
    <w:p w:rsidR="00E27B31" w:rsidRPr="00E27B31" w:rsidRDefault="00E27B31" w:rsidP="00E27B31">
      <w:pPr>
        <w:spacing w:after="0" w:line="240" w:lineRule="auto"/>
        <w:jc w:val="both"/>
        <w:rPr>
          <w:rFonts w:ascii="Times New Roman" w:hAnsi="Times New Roman" w:cs="Times New Roman"/>
          <w:sz w:val="26"/>
          <w:szCs w:val="26"/>
          <w:u w:val="single"/>
        </w:rPr>
      </w:pPr>
      <w:r w:rsidRPr="00E27B31">
        <w:rPr>
          <w:rFonts w:ascii="Times New Roman" w:hAnsi="Times New Roman" w:cs="Times New Roman"/>
          <w:sz w:val="26"/>
          <w:szCs w:val="26"/>
          <w:u w:val="single"/>
        </w:rPr>
        <w:t xml:space="preserve">H </w:t>
      </w:r>
      <w:proofErr w:type="gramStart"/>
      <w:r w:rsidRPr="00E27B31">
        <w:rPr>
          <w:rFonts w:ascii="Times New Roman" w:hAnsi="Times New Roman" w:cs="Times New Roman"/>
          <w:sz w:val="26"/>
          <w:szCs w:val="26"/>
          <w:u w:val="single"/>
        </w:rPr>
        <w:t>A</w:t>
      </w:r>
      <w:proofErr w:type="gramEnd"/>
      <w:r w:rsidRPr="00E27B31">
        <w:rPr>
          <w:rFonts w:ascii="Times New Roman" w:hAnsi="Times New Roman" w:cs="Times New Roman"/>
          <w:sz w:val="26"/>
          <w:szCs w:val="26"/>
          <w:u w:val="single"/>
        </w:rPr>
        <w:t xml:space="preserve"> T Á R O Z A T:</w:t>
      </w:r>
    </w:p>
    <w:p w:rsidR="00E27B31" w:rsidRPr="00E27B31" w:rsidRDefault="00E27B31" w:rsidP="00E27B31">
      <w:pPr>
        <w:spacing w:after="0" w:line="240" w:lineRule="auto"/>
        <w:ind w:left="2832" w:hanging="2832"/>
        <w:jc w:val="both"/>
        <w:outlineLvl w:val="0"/>
        <w:rPr>
          <w:rFonts w:ascii="Times New Roman" w:hAnsi="Times New Roman" w:cs="Times New Roman"/>
          <w:sz w:val="26"/>
          <w:szCs w:val="26"/>
        </w:rPr>
      </w:pPr>
      <w:r w:rsidRPr="00E27B31">
        <w:rPr>
          <w:rFonts w:ascii="Times New Roman" w:hAnsi="Times New Roman" w:cs="Times New Roman"/>
          <w:sz w:val="26"/>
          <w:szCs w:val="26"/>
        </w:rPr>
        <w:t>184/2017. (V. 17.) Kt.</w:t>
      </w:r>
      <w:r w:rsidRPr="00E27B31">
        <w:rPr>
          <w:rFonts w:ascii="Times New Roman" w:hAnsi="Times New Roman" w:cs="Times New Roman"/>
          <w:sz w:val="26"/>
          <w:szCs w:val="26"/>
        </w:rPr>
        <w:tab/>
        <w:t xml:space="preserve">Budapest Főváros XVI. kerületi Önkormányzat Képviselő-testülete szavazási eredménye (4 igen, 12 nem, 1 tartózkodás) alapján az alábbi </w:t>
      </w:r>
      <w:r w:rsidRPr="00E27B31">
        <w:rPr>
          <w:rFonts w:ascii="Times New Roman" w:hAnsi="Times New Roman" w:cs="Times New Roman"/>
          <w:b/>
          <w:sz w:val="26"/>
          <w:szCs w:val="26"/>
        </w:rPr>
        <w:t>módosító javaslat elfogadását elvetette:</w:t>
      </w:r>
    </w:p>
    <w:p w:rsidR="00E27B31" w:rsidRPr="00E27B31" w:rsidRDefault="00E27B31" w:rsidP="00092770">
      <w:pPr>
        <w:spacing w:after="0" w:line="240" w:lineRule="auto"/>
        <w:ind w:firstLine="2835"/>
        <w:jc w:val="both"/>
        <w:rPr>
          <w:rFonts w:ascii="Times New Roman" w:hAnsi="Times New Roman" w:cs="Times New Roman"/>
          <w:sz w:val="26"/>
          <w:szCs w:val="26"/>
        </w:rPr>
      </w:pPr>
    </w:p>
    <w:p w:rsidR="00E27B31" w:rsidRPr="00E27B31" w:rsidRDefault="00E27B31" w:rsidP="00E27B31">
      <w:pPr>
        <w:spacing w:after="0" w:line="240" w:lineRule="auto"/>
        <w:ind w:left="2835"/>
        <w:jc w:val="both"/>
        <w:rPr>
          <w:rFonts w:ascii="Times New Roman" w:hAnsi="Times New Roman" w:cs="Times New Roman"/>
          <w:sz w:val="26"/>
          <w:szCs w:val="26"/>
        </w:rPr>
      </w:pPr>
      <w:r w:rsidRPr="00E27B31">
        <w:rPr>
          <w:rFonts w:ascii="Times New Roman" w:hAnsi="Times New Roman" w:cs="Times New Roman"/>
          <w:sz w:val="26"/>
          <w:szCs w:val="26"/>
        </w:rPr>
        <w:t>„A Budapest XVI. Kerületi Móra Ferenc Általános Iskola (Intézményvezető: Dr. Jeszenszkyné Gallai Gabriella) alapítványának, "Útravaló Alapítvány" támogatása – 2 233 E Ft – az 5. melléklet 53. sor „Intézmények részére rendelkezésre álló működési tartalék” terhére.”</w:t>
      </w:r>
    </w:p>
    <w:p w:rsidR="00E27B31" w:rsidRPr="00E27B31" w:rsidRDefault="00E27B31" w:rsidP="00E27B31">
      <w:pPr>
        <w:spacing w:after="0" w:line="240" w:lineRule="auto"/>
        <w:ind w:left="2835"/>
        <w:jc w:val="both"/>
        <w:rPr>
          <w:rFonts w:ascii="Times New Roman" w:hAnsi="Times New Roman" w:cs="Times New Roman"/>
          <w:sz w:val="26"/>
          <w:szCs w:val="26"/>
        </w:rPr>
      </w:pPr>
    </w:p>
    <w:p w:rsidR="00E27B31" w:rsidRPr="00E27B31" w:rsidRDefault="00E27B31" w:rsidP="00E27B31">
      <w:pPr>
        <w:spacing w:after="0" w:line="240" w:lineRule="auto"/>
        <w:ind w:left="2835"/>
        <w:jc w:val="both"/>
        <w:rPr>
          <w:rFonts w:ascii="Times New Roman" w:hAnsi="Times New Roman" w:cs="Times New Roman"/>
          <w:sz w:val="26"/>
          <w:szCs w:val="26"/>
        </w:rPr>
      </w:pPr>
      <w:r w:rsidRPr="00E27B31">
        <w:rPr>
          <w:rFonts w:ascii="Times New Roman" w:hAnsi="Times New Roman" w:cs="Times New Roman"/>
          <w:sz w:val="26"/>
          <w:szCs w:val="26"/>
          <w:u w:val="single"/>
        </w:rPr>
        <w:t>Határidő:</w:t>
      </w:r>
      <w:r w:rsidRPr="00E27B31">
        <w:rPr>
          <w:rFonts w:ascii="Times New Roman" w:hAnsi="Times New Roman" w:cs="Times New Roman"/>
          <w:sz w:val="26"/>
          <w:szCs w:val="26"/>
        </w:rPr>
        <w:t xml:space="preserve"> 2017. május 17.</w:t>
      </w:r>
    </w:p>
    <w:p w:rsidR="00F3724A" w:rsidRPr="00E27B31" w:rsidRDefault="00E27B31" w:rsidP="00E27B31">
      <w:pPr>
        <w:spacing w:after="0" w:line="240" w:lineRule="auto"/>
        <w:ind w:firstLine="2835"/>
        <w:jc w:val="both"/>
        <w:rPr>
          <w:rFonts w:ascii="Times New Roman" w:hAnsi="Times New Roman" w:cs="Times New Roman"/>
          <w:sz w:val="26"/>
          <w:szCs w:val="26"/>
          <w:u w:val="single"/>
        </w:rPr>
      </w:pPr>
      <w:r w:rsidRPr="00E27B31">
        <w:rPr>
          <w:rFonts w:ascii="Times New Roman" w:hAnsi="Times New Roman" w:cs="Times New Roman"/>
          <w:sz w:val="26"/>
          <w:szCs w:val="26"/>
          <w:u w:val="single"/>
        </w:rPr>
        <w:t>Felelős:</w:t>
      </w:r>
      <w:r w:rsidRPr="00E27B31">
        <w:rPr>
          <w:rFonts w:ascii="Times New Roman" w:hAnsi="Times New Roman" w:cs="Times New Roman"/>
          <w:sz w:val="26"/>
          <w:szCs w:val="26"/>
        </w:rPr>
        <w:t xml:space="preserve"> Kovács Péter polgármester</w:t>
      </w:r>
    </w:p>
    <w:p w:rsidR="007D2816" w:rsidRDefault="007D2816" w:rsidP="00F3724A">
      <w:pPr>
        <w:spacing w:after="0" w:line="240" w:lineRule="auto"/>
        <w:jc w:val="both"/>
        <w:rPr>
          <w:rFonts w:ascii="Times New Roman" w:hAnsi="Times New Roman" w:cs="Times New Roman"/>
          <w:sz w:val="26"/>
          <w:szCs w:val="26"/>
          <w:u w:val="single"/>
        </w:rPr>
      </w:pPr>
    </w:p>
    <w:p w:rsidR="007D2816" w:rsidRDefault="007D2816"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KOVÁCS PÉTER</w:t>
      </w:r>
    </w:p>
    <w:p w:rsidR="00F3724A" w:rsidRPr="00F3724A" w:rsidRDefault="00ED1C34" w:rsidP="00F3724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Vajda úr 15-ös</w:t>
      </w:r>
      <w:r w:rsidR="00F3724A" w:rsidRPr="00F3724A">
        <w:rPr>
          <w:rFonts w:ascii="Times New Roman" w:hAnsi="Times New Roman" w:cs="Times New Roman"/>
          <w:sz w:val="26"/>
          <w:szCs w:val="26"/>
        </w:rPr>
        <w:t xml:space="preserve"> sorszámon jelzett </w:t>
      </w:r>
      <w:r>
        <w:rPr>
          <w:rFonts w:ascii="Times New Roman" w:hAnsi="Times New Roman" w:cs="Times New Roman"/>
          <w:sz w:val="26"/>
          <w:szCs w:val="26"/>
        </w:rPr>
        <w:t>módosító javaslatáról szavazunk. S</w:t>
      </w:r>
      <w:r w:rsidR="00F3724A" w:rsidRPr="00F3724A">
        <w:rPr>
          <w:rFonts w:ascii="Times New Roman" w:hAnsi="Times New Roman" w:cs="Times New Roman"/>
          <w:sz w:val="26"/>
          <w:szCs w:val="26"/>
        </w:rPr>
        <w:t>zavazzunk! A képviselő-testület 4 igen, 12 nem, 1 tartózkodás mellett nem támogatta ezt a javaslatot.</w:t>
      </w:r>
    </w:p>
    <w:p w:rsidR="00F3724A" w:rsidRPr="00F3724A" w:rsidRDefault="00F3724A" w:rsidP="00F3724A">
      <w:pPr>
        <w:spacing w:after="0" w:line="240" w:lineRule="auto"/>
        <w:jc w:val="both"/>
        <w:rPr>
          <w:rFonts w:ascii="Times New Roman" w:hAnsi="Times New Roman" w:cs="Times New Roman"/>
          <w:sz w:val="26"/>
          <w:szCs w:val="26"/>
        </w:rPr>
      </w:pPr>
    </w:p>
    <w:p w:rsidR="00ED1C34" w:rsidRDefault="00ED1C34" w:rsidP="00ED1C34">
      <w:pPr>
        <w:spacing w:after="0" w:line="240" w:lineRule="auto"/>
        <w:jc w:val="both"/>
        <w:rPr>
          <w:rFonts w:ascii="Times New Roman" w:hAnsi="Times New Roman" w:cs="Times New Roman"/>
          <w:sz w:val="26"/>
          <w:szCs w:val="26"/>
          <w:u w:val="single"/>
        </w:rPr>
      </w:pPr>
    </w:p>
    <w:p w:rsidR="00ED1C34" w:rsidRPr="00ED1C34" w:rsidRDefault="00ED1C34" w:rsidP="00ED1C34">
      <w:pPr>
        <w:spacing w:after="0" w:line="240" w:lineRule="auto"/>
        <w:jc w:val="both"/>
        <w:rPr>
          <w:rFonts w:ascii="Times New Roman" w:hAnsi="Times New Roman" w:cs="Times New Roman"/>
          <w:sz w:val="26"/>
          <w:szCs w:val="26"/>
          <w:u w:val="single"/>
        </w:rPr>
      </w:pPr>
      <w:r w:rsidRPr="00ED1C34">
        <w:rPr>
          <w:rFonts w:ascii="Times New Roman" w:hAnsi="Times New Roman" w:cs="Times New Roman"/>
          <w:sz w:val="26"/>
          <w:szCs w:val="26"/>
          <w:u w:val="single"/>
        </w:rPr>
        <w:t xml:space="preserve">H </w:t>
      </w:r>
      <w:proofErr w:type="gramStart"/>
      <w:r w:rsidRPr="00ED1C34">
        <w:rPr>
          <w:rFonts w:ascii="Times New Roman" w:hAnsi="Times New Roman" w:cs="Times New Roman"/>
          <w:sz w:val="26"/>
          <w:szCs w:val="26"/>
          <w:u w:val="single"/>
        </w:rPr>
        <w:t>A</w:t>
      </w:r>
      <w:proofErr w:type="gramEnd"/>
      <w:r w:rsidRPr="00ED1C34">
        <w:rPr>
          <w:rFonts w:ascii="Times New Roman" w:hAnsi="Times New Roman" w:cs="Times New Roman"/>
          <w:sz w:val="26"/>
          <w:szCs w:val="26"/>
          <w:u w:val="single"/>
        </w:rPr>
        <w:t xml:space="preserve"> T Á R O Z A T:</w:t>
      </w:r>
    </w:p>
    <w:p w:rsidR="00ED1C34" w:rsidRPr="00ED1C34" w:rsidRDefault="00ED1C34" w:rsidP="00ED1C34">
      <w:pPr>
        <w:spacing w:after="0" w:line="240" w:lineRule="auto"/>
        <w:ind w:left="2832" w:hanging="2832"/>
        <w:jc w:val="both"/>
        <w:outlineLvl w:val="0"/>
        <w:rPr>
          <w:rFonts w:ascii="Times New Roman" w:hAnsi="Times New Roman" w:cs="Times New Roman"/>
          <w:sz w:val="26"/>
          <w:szCs w:val="26"/>
        </w:rPr>
      </w:pPr>
      <w:r w:rsidRPr="00ED1C34">
        <w:rPr>
          <w:rFonts w:ascii="Times New Roman" w:hAnsi="Times New Roman" w:cs="Times New Roman"/>
          <w:sz w:val="26"/>
          <w:szCs w:val="26"/>
        </w:rPr>
        <w:t>185/2017. (V. 17.) Kt.</w:t>
      </w:r>
      <w:r w:rsidRPr="00ED1C34">
        <w:rPr>
          <w:rFonts w:ascii="Times New Roman" w:hAnsi="Times New Roman" w:cs="Times New Roman"/>
          <w:sz w:val="26"/>
          <w:szCs w:val="26"/>
        </w:rPr>
        <w:tab/>
        <w:t xml:space="preserve">Budapest Főváros XVI. kerületi Önkormányzat Képviselő-testülete szavazási eredménye (4 igen, 12 nem, 1 tartózkodás) alapján az alábbi </w:t>
      </w:r>
      <w:r w:rsidRPr="00ED1C34">
        <w:rPr>
          <w:rFonts w:ascii="Times New Roman" w:hAnsi="Times New Roman" w:cs="Times New Roman"/>
          <w:b/>
          <w:sz w:val="26"/>
          <w:szCs w:val="26"/>
        </w:rPr>
        <w:t>módosító javaslat elfogadását elvetette:</w:t>
      </w:r>
    </w:p>
    <w:p w:rsidR="00ED1C34" w:rsidRPr="00ED1C34" w:rsidRDefault="00ED1C34" w:rsidP="00092770">
      <w:pPr>
        <w:spacing w:after="0" w:line="240" w:lineRule="auto"/>
        <w:ind w:firstLine="2835"/>
        <w:jc w:val="both"/>
        <w:rPr>
          <w:rFonts w:ascii="Times New Roman" w:hAnsi="Times New Roman" w:cs="Times New Roman"/>
          <w:sz w:val="26"/>
          <w:szCs w:val="26"/>
        </w:rPr>
      </w:pPr>
    </w:p>
    <w:p w:rsidR="00ED1C34" w:rsidRPr="00ED1C34" w:rsidRDefault="00ED1C34" w:rsidP="00ED1C34">
      <w:pPr>
        <w:spacing w:after="0" w:line="240" w:lineRule="auto"/>
        <w:ind w:left="2835"/>
        <w:jc w:val="both"/>
        <w:rPr>
          <w:rFonts w:ascii="Times New Roman" w:hAnsi="Times New Roman" w:cs="Times New Roman"/>
          <w:sz w:val="26"/>
          <w:szCs w:val="26"/>
        </w:rPr>
      </w:pPr>
      <w:r w:rsidRPr="00ED1C34">
        <w:rPr>
          <w:rFonts w:ascii="Times New Roman" w:hAnsi="Times New Roman" w:cs="Times New Roman"/>
          <w:sz w:val="26"/>
          <w:szCs w:val="26"/>
        </w:rPr>
        <w:lastRenderedPageBreak/>
        <w:t>„A Budapest XVI. Kerületi Sashalmi Tanoda Általános Iskola (Intézményvezető: Kovácsné Géczy Beatrix) alapítványának, "Iskolánk a Gyerekekért Alapítvány" támogatása – 2 436 E Ft – az 5. melléklet 53. sor „Intézmények részére rendelkezésre á</w:t>
      </w:r>
      <w:r w:rsidR="008D2575">
        <w:rPr>
          <w:rFonts w:ascii="Times New Roman" w:hAnsi="Times New Roman" w:cs="Times New Roman"/>
          <w:sz w:val="26"/>
          <w:szCs w:val="26"/>
        </w:rPr>
        <w:t>lló működési tartalék” terhére.</w:t>
      </w:r>
    </w:p>
    <w:p w:rsidR="00ED1C34" w:rsidRPr="00ED1C34" w:rsidRDefault="00ED1C34" w:rsidP="00ED1C34">
      <w:pPr>
        <w:spacing w:after="0" w:line="240" w:lineRule="auto"/>
        <w:ind w:left="2835"/>
        <w:jc w:val="both"/>
        <w:rPr>
          <w:rFonts w:ascii="Times New Roman" w:hAnsi="Times New Roman" w:cs="Times New Roman"/>
          <w:sz w:val="26"/>
          <w:szCs w:val="26"/>
        </w:rPr>
      </w:pPr>
    </w:p>
    <w:p w:rsidR="00ED1C34" w:rsidRPr="00ED1C34" w:rsidRDefault="00ED1C34" w:rsidP="00ED1C34">
      <w:pPr>
        <w:spacing w:after="0" w:line="240" w:lineRule="auto"/>
        <w:ind w:left="2835"/>
        <w:jc w:val="both"/>
        <w:rPr>
          <w:rFonts w:ascii="Times New Roman" w:hAnsi="Times New Roman" w:cs="Times New Roman"/>
          <w:sz w:val="26"/>
          <w:szCs w:val="26"/>
        </w:rPr>
      </w:pPr>
      <w:r w:rsidRPr="00ED1C34">
        <w:rPr>
          <w:rFonts w:ascii="Times New Roman" w:hAnsi="Times New Roman" w:cs="Times New Roman"/>
          <w:sz w:val="26"/>
          <w:szCs w:val="26"/>
          <w:u w:val="single"/>
        </w:rPr>
        <w:t>Határidő:</w:t>
      </w:r>
      <w:r w:rsidRPr="00ED1C34">
        <w:rPr>
          <w:rFonts w:ascii="Times New Roman" w:hAnsi="Times New Roman" w:cs="Times New Roman"/>
          <w:sz w:val="26"/>
          <w:szCs w:val="26"/>
        </w:rPr>
        <w:t xml:space="preserve"> 2017. május 17.</w:t>
      </w:r>
    </w:p>
    <w:p w:rsidR="00ED1C34" w:rsidRPr="00ED1C34" w:rsidRDefault="00ED1C34" w:rsidP="00A45793">
      <w:pPr>
        <w:spacing w:after="0" w:line="240" w:lineRule="auto"/>
        <w:ind w:left="2835"/>
        <w:jc w:val="both"/>
        <w:rPr>
          <w:rFonts w:ascii="Times New Roman" w:hAnsi="Times New Roman" w:cs="Times New Roman"/>
          <w:sz w:val="26"/>
          <w:szCs w:val="26"/>
        </w:rPr>
      </w:pPr>
      <w:r w:rsidRPr="00ED1C34">
        <w:rPr>
          <w:rFonts w:ascii="Times New Roman" w:hAnsi="Times New Roman" w:cs="Times New Roman"/>
          <w:sz w:val="26"/>
          <w:szCs w:val="26"/>
          <w:u w:val="single"/>
        </w:rPr>
        <w:t>Felelős:</w:t>
      </w:r>
      <w:r w:rsidRPr="00ED1C34">
        <w:rPr>
          <w:rFonts w:ascii="Times New Roman" w:hAnsi="Times New Roman" w:cs="Times New Roman"/>
          <w:sz w:val="26"/>
          <w:szCs w:val="26"/>
        </w:rPr>
        <w:t xml:space="preserve"> Kovács Péter polgármester</w:t>
      </w:r>
      <w:r w:rsidR="008D2575">
        <w:rPr>
          <w:rFonts w:ascii="Times New Roman" w:hAnsi="Times New Roman" w:cs="Times New Roman"/>
          <w:sz w:val="26"/>
          <w:szCs w:val="26"/>
        </w:rPr>
        <w:t>”</w:t>
      </w:r>
    </w:p>
    <w:p w:rsidR="00F3724A" w:rsidRPr="00ED1C34" w:rsidRDefault="00F3724A" w:rsidP="00A45793">
      <w:pPr>
        <w:spacing w:after="0" w:line="240" w:lineRule="auto"/>
        <w:jc w:val="both"/>
        <w:rPr>
          <w:rFonts w:ascii="Times New Roman" w:hAnsi="Times New Roman" w:cs="Times New Roman"/>
          <w:sz w:val="26"/>
          <w:szCs w:val="26"/>
          <w:u w:val="single"/>
        </w:rPr>
      </w:pPr>
    </w:p>
    <w:p w:rsidR="00ED1C34" w:rsidRDefault="00ED1C34" w:rsidP="00A45793">
      <w:pPr>
        <w:spacing w:after="0" w:line="240" w:lineRule="auto"/>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KOVÁCS PÉTER</w:t>
      </w:r>
    </w:p>
    <w:p w:rsidR="00F3724A" w:rsidRPr="00F3724A" w:rsidRDefault="008D2575" w:rsidP="00F3724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Vajda úr 16-os</w:t>
      </w:r>
      <w:r w:rsidR="00F3724A" w:rsidRPr="00F3724A">
        <w:rPr>
          <w:rFonts w:ascii="Times New Roman" w:hAnsi="Times New Roman" w:cs="Times New Roman"/>
          <w:sz w:val="26"/>
          <w:szCs w:val="26"/>
        </w:rPr>
        <w:t xml:space="preserve"> sorszámm</w:t>
      </w:r>
      <w:r>
        <w:rPr>
          <w:rFonts w:ascii="Times New Roman" w:hAnsi="Times New Roman" w:cs="Times New Roman"/>
          <w:sz w:val="26"/>
          <w:szCs w:val="26"/>
        </w:rPr>
        <w:t>al jelzett javaslatáról döntünk. Szavazzunk!</w:t>
      </w:r>
      <w:r w:rsidR="00F3724A" w:rsidRPr="00F3724A">
        <w:rPr>
          <w:rFonts w:ascii="Times New Roman" w:hAnsi="Times New Roman" w:cs="Times New Roman"/>
          <w:sz w:val="26"/>
          <w:szCs w:val="26"/>
        </w:rPr>
        <w:t xml:space="preserve"> A képviselő-testület 3 igen, 12 nem, 1 tartózkodás mellett nem tartó</w:t>
      </w:r>
      <w:proofErr w:type="gramStart"/>
      <w:r w:rsidR="00F3724A" w:rsidRPr="00F3724A">
        <w:rPr>
          <w:rFonts w:ascii="Times New Roman" w:hAnsi="Times New Roman" w:cs="Times New Roman"/>
          <w:sz w:val="26"/>
          <w:szCs w:val="26"/>
        </w:rPr>
        <w:t>…,</w:t>
      </w:r>
      <w:proofErr w:type="gramEnd"/>
      <w:r w:rsidR="00F3724A" w:rsidRPr="00F3724A">
        <w:rPr>
          <w:rFonts w:ascii="Times New Roman" w:hAnsi="Times New Roman" w:cs="Times New Roman"/>
          <w:sz w:val="26"/>
          <w:szCs w:val="26"/>
        </w:rPr>
        <w:t xml:space="preserve"> nem támogatta ezt a javaslatot.</w:t>
      </w:r>
    </w:p>
    <w:p w:rsidR="00F3724A" w:rsidRPr="00F3724A" w:rsidRDefault="00F3724A" w:rsidP="00F3724A">
      <w:pPr>
        <w:spacing w:after="0" w:line="240" w:lineRule="auto"/>
        <w:jc w:val="both"/>
        <w:rPr>
          <w:rFonts w:ascii="Times New Roman" w:hAnsi="Times New Roman" w:cs="Times New Roman"/>
          <w:sz w:val="26"/>
          <w:szCs w:val="26"/>
        </w:rPr>
      </w:pPr>
    </w:p>
    <w:p w:rsidR="00F3724A" w:rsidRDefault="00F3724A" w:rsidP="00F3724A">
      <w:pPr>
        <w:spacing w:after="0" w:line="240" w:lineRule="auto"/>
        <w:jc w:val="both"/>
        <w:rPr>
          <w:rFonts w:ascii="Times New Roman" w:hAnsi="Times New Roman" w:cs="Times New Roman"/>
          <w:sz w:val="26"/>
          <w:szCs w:val="26"/>
          <w:u w:val="single"/>
        </w:rPr>
      </w:pPr>
    </w:p>
    <w:p w:rsidR="008D2575" w:rsidRPr="008D2575" w:rsidRDefault="008D2575" w:rsidP="008D2575">
      <w:pPr>
        <w:spacing w:after="0" w:line="240" w:lineRule="auto"/>
        <w:jc w:val="both"/>
        <w:rPr>
          <w:rFonts w:ascii="Times New Roman" w:hAnsi="Times New Roman" w:cs="Times New Roman"/>
          <w:sz w:val="26"/>
          <w:szCs w:val="26"/>
          <w:u w:val="single"/>
        </w:rPr>
      </w:pPr>
      <w:r w:rsidRPr="008D2575">
        <w:rPr>
          <w:rFonts w:ascii="Times New Roman" w:hAnsi="Times New Roman" w:cs="Times New Roman"/>
          <w:sz w:val="26"/>
          <w:szCs w:val="26"/>
          <w:u w:val="single"/>
        </w:rPr>
        <w:t xml:space="preserve">H </w:t>
      </w:r>
      <w:proofErr w:type="gramStart"/>
      <w:r w:rsidRPr="008D2575">
        <w:rPr>
          <w:rFonts w:ascii="Times New Roman" w:hAnsi="Times New Roman" w:cs="Times New Roman"/>
          <w:sz w:val="26"/>
          <w:szCs w:val="26"/>
          <w:u w:val="single"/>
        </w:rPr>
        <w:t>A</w:t>
      </w:r>
      <w:proofErr w:type="gramEnd"/>
      <w:r w:rsidRPr="008D2575">
        <w:rPr>
          <w:rFonts w:ascii="Times New Roman" w:hAnsi="Times New Roman" w:cs="Times New Roman"/>
          <w:sz w:val="26"/>
          <w:szCs w:val="26"/>
          <w:u w:val="single"/>
        </w:rPr>
        <w:t xml:space="preserve"> T Á R O Z A T:</w:t>
      </w:r>
    </w:p>
    <w:p w:rsidR="008D2575" w:rsidRPr="008D2575" w:rsidRDefault="008D2575" w:rsidP="008D2575">
      <w:pPr>
        <w:spacing w:after="0" w:line="240" w:lineRule="auto"/>
        <w:ind w:left="2832" w:hanging="2832"/>
        <w:jc w:val="both"/>
        <w:outlineLvl w:val="0"/>
        <w:rPr>
          <w:rFonts w:ascii="Times New Roman" w:hAnsi="Times New Roman" w:cs="Times New Roman"/>
          <w:sz w:val="26"/>
          <w:szCs w:val="26"/>
        </w:rPr>
      </w:pPr>
      <w:r w:rsidRPr="008D2575">
        <w:rPr>
          <w:rFonts w:ascii="Times New Roman" w:hAnsi="Times New Roman" w:cs="Times New Roman"/>
          <w:sz w:val="26"/>
          <w:szCs w:val="26"/>
        </w:rPr>
        <w:t>186/2017. (V. 17.) Kt.</w:t>
      </w:r>
      <w:r w:rsidRPr="008D2575">
        <w:rPr>
          <w:rFonts w:ascii="Times New Roman" w:hAnsi="Times New Roman" w:cs="Times New Roman"/>
          <w:sz w:val="26"/>
          <w:szCs w:val="26"/>
        </w:rPr>
        <w:tab/>
        <w:t xml:space="preserve">Budapest Főváros XVI. kerületi Önkormányzat Képviselő-testülete szavazási eredménye (4 igen, 12 nem, 1 tartózkodás) alapján az alábbi </w:t>
      </w:r>
      <w:r w:rsidRPr="008D2575">
        <w:rPr>
          <w:rFonts w:ascii="Times New Roman" w:hAnsi="Times New Roman" w:cs="Times New Roman"/>
          <w:b/>
          <w:sz w:val="26"/>
          <w:szCs w:val="26"/>
        </w:rPr>
        <w:t>módosító javaslat elfogadását elvetette:</w:t>
      </w:r>
    </w:p>
    <w:p w:rsidR="008D2575" w:rsidRPr="008D2575" w:rsidRDefault="008D2575" w:rsidP="00092770">
      <w:pPr>
        <w:spacing w:after="0" w:line="240" w:lineRule="auto"/>
        <w:ind w:firstLine="2835"/>
        <w:jc w:val="both"/>
        <w:rPr>
          <w:rFonts w:ascii="Times New Roman" w:hAnsi="Times New Roman" w:cs="Times New Roman"/>
          <w:sz w:val="26"/>
          <w:szCs w:val="26"/>
        </w:rPr>
      </w:pPr>
    </w:p>
    <w:p w:rsidR="008D2575" w:rsidRPr="008D2575" w:rsidRDefault="008D2575" w:rsidP="008D2575">
      <w:pPr>
        <w:spacing w:after="0" w:line="240" w:lineRule="auto"/>
        <w:ind w:left="2835"/>
        <w:jc w:val="both"/>
        <w:rPr>
          <w:rFonts w:ascii="Times New Roman" w:hAnsi="Times New Roman" w:cs="Times New Roman"/>
          <w:sz w:val="26"/>
          <w:szCs w:val="26"/>
        </w:rPr>
      </w:pPr>
      <w:r w:rsidRPr="008D2575">
        <w:rPr>
          <w:rFonts w:ascii="Times New Roman" w:hAnsi="Times New Roman" w:cs="Times New Roman"/>
          <w:sz w:val="26"/>
          <w:szCs w:val="26"/>
        </w:rPr>
        <w:t>„A Budapest XVI. Kerületi Szent-Györgyi Albert Általános Iskola (Intézményvezető: Tóth András) alapítványának, "Budapest XVI. Kerületi Szent Györgyi Albert Általános Iskola Alapítványa" támogatása – 1 900 E Ft – az 5. melléklet 53. sor „Intézmények részére rendelkezésre álló működési tartalék” terhére.”</w:t>
      </w:r>
    </w:p>
    <w:p w:rsidR="008D2575" w:rsidRPr="008D2575" w:rsidRDefault="008D2575" w:rsidP="008D2575">
      <w:pPr>
        <w:spacing w:after="0" w:line="240" w:lineRule="auto"/>
        <w:ind w:left="2835"/>
        <w:jc w:val="both"/>
        <w:rPr>
          <w:rFonts w:ascii="Times New Roman" w:hAnsi="Times New Roman" w:cs="Times New Roman"/>
          <w:sz w:val="26"/>
          <w:szCs w:val="26"/>
        </w:rPr>
      </w:pPr>
    </w:p>
    <w:p w:rsidR="008D2575" w:rsidRPr="008D2575" w:rsidRDefault="008D2575" w:rsidP="008D2575">
      <w:pPr>
        <w:spacing w:after="0" w:line="240" w:lineRule="auto"/>
        <w:ind w:left="2835"/>
        <w:jc w:val="both"/>
        <w:rPr>
          <w:rFonts w:ascii="Times New Roman" w:hAnsi="Times New Roman" w:cs="Times New Roman"/>
          <w:sz w:val="26"/>
          <w:szCs w:val="26"/>
        </w:rPr>
      </w:pPr>
      <w:r w:rsidRPr="008D2575">
        <w:rPr>
          <w:rFonts w:ascii="Times New Roman" w:hAnsi="Times New Roman" w:cs="Times New Roman"/>
          <w:sz w:val="26"/>
          <w:szCs w:val="26"/>
          <w:u w:val="single"/>
        </w:rPr>
        <w:t>Határidő:</w:t>
      </w:r>
      <w:r w:rsidRPr="008D2575">
        <w:rPr>
          <w:rFonts w:ascii="Times New Roman" w:hAnsi="Times New Roman" w:cs="Times New Roman"/>
          <w:sz w:val="26"/>
          <w:szCs w:val="26"/>
        </w:rPr>
        <w:t xml:space="preserve"> 2017. május 17.</w:t>
      </w:r>
    </w:p>
    <w:p w:rsidR="008D2575" w:rsidRPr="008D2575" w:rsidRDefault="008D2575" w:rsidP="008D2575">
      <w:pPr>
        <w:spacing w:after="0" w:line="240" w:lineRule="auto"/>
        <w:ind w:left="2835"/>
        <w:jc w:val="both"/>
        <w:rPr>
          <w:rFonts w:ascii="Times New Roman" w:hAnsi="Times New Roman" w:cs="Times New Roman"/>
          <w:sz w:val="26"/>
          <w:szCs w:val="26"/>
        </w:rPr>
      </w:pPr>
      <w:r w:rsidRPr="008D2575">
        <w:rPr>
          <w:rFonts w:ascii="Times New Roman" w:hAnsi="Times New Roman" w:cs="Times New Roman"/>
          <w:sz w:val="26"/>
          <w:szCs w:val="26"/>
          <w:u w:val="single"/>
        </w:rPr>
        <w:t>Felelős:</w:t>
      </w:r>
      <w:r w:rsidRPr="008D2575">
        <w:rPr>
          <w:rFonts w:ascii="Times New Roman" w:hAnsi="Times New Roman" w:cs="Times New Roman"/>
          <w:sz w:val="26"/>
          <w:szCs w:val="26"/>
        </w:rPr>
        <w:t xml:space="preserve"> Kovács Péter polgármester</w:t>
      </w:r>
    </w:p>
    <w:p w:rsidR="008D2575" w:rsidRPr="00AF00B9" w:rsidRDefault="008D2575" w:rsidP="008D2575">
      <w:pPr>
        <w:spacing w:after="0" w:line="240" w:lineRule="auto"/>
      </w:pPr>
    </w:p>
    <w:p w:rsidR="008D2575" w:rsidRPr="00F3724A" w:rsidRDefault="008D2575" w:rsidP="008D2575">
      <w:pPr>
        <w:spacing w:after="0" w:line="240" w:lineRule="auto"/>
        <w:jc w:val="both"/>
        <w:rPr>
          <w:rFonts w:ascii="Times New Roman" w:hAnsi="Times New Roman" w:cs="Times New Roman"/>
          <w:sz w:val="26"/>
          <w:szCs w:val="26"/>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KOVÁCS PÉTER</w:t>
      </w:r>
    </w:p>
    <w:p w:rsidR="00F3724A" w:rsidRPr="00F3724A" w:rsidRDefault="008D2575" w:rsidP="00F3724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Vajda úr 17-es</w:t>
      </w:r>
      <w:r w:rsidR="00F3724A" w:rsidRPr="00F3724A">
        <w:rPr>
          <w:rFonts w:ascii="Times New Roman" w:hAnsi="Times New Roman" w:cs="Times New Roman"/>
          <w:sz w:val="26"/>
          <w:szCs w:val="26"/>
        </w:rPr>
        <w:t xml:space="preserve"> sorszámmal, a jegyzők</w:t>
      </w:r>
      <w:r w:rsidR="00BD3941">
        <w:rPr>
          <w:rFonts w:ascii="Times New Roman" w:hAnsi="Times New Roman" w:cs="Times New Roman"/>
          <w:sz w:val="26"/>
          <w:szCs w:val="26"/>
        </w:rPr>
        <w:t>önyv kedvéért Mizsei képviselő ú</w:t>
      </w:r>
      <w:r w:rsidR="00F3724A" w:rsidRPr="00F3724A">
        <w:rPr>
          <w:rFonts w:ascii="Times New Roman" w:hAnsi="Times New Roman" w:cs="Times New Roman"/>
          <w:sz w:val="26"/>
          <w:szCs w:val="26"/>
        </w:rPr>
        <w:t>r jelzi, hogy az előző szavazásnál egy igent szeretett volna nyomni. Ez nem vál</w:t>
      </w:r>
      <w:r w:rsidR="00BD3941">
        <w:rPr>
          <w:rFonts w:ascii="Times New Roman" w:hAnsi="Times New Roman" w:cs="Times New Roman"/>
          <w:sz w:val="26"/>
          <w:szCs w:val="26"/>
        </w:rPr>
        <w:t>toztat a határozat végeredményén</w:t>
      </w:r>
      <w:r w:rsidR="00F3724A" w:rsidRPr="00F3724A">
        <w:rPr>
          <w:rFonts w:ascii="Times New Roman" w:hAnsi="Times New Roman" w:cs="Times New Roman"/>
          <w:sz w:val="26"/>
          <w:szCs w:val="26"/>
        </w:rPr>
        <w:t>, de a jegyzőkönyv részére ezt tegyük</w:t>
      </w:r>
      <w:r w:rsidR="00BD3941">
        <w:rPr>
          <w:rFonts w:ascii="Times New Roman" w:hAnsi="Times New Roman" w:cs="Times New Roman"/>
          <w:sz w:val="26"/>
          <w:szCs w:val="26"/>
        </w:rPr>
        <w:t xml:space="preserve"> hozzá. Vajda Zoltán képviselő ú</w:t>
      </w:r>
      <w:r w:rsidR="00F3724A" w:rsidRPr="00F3724A">
        <w:rPr>
          <w:rFonts w:ascii="Times New Roman" w:hAnsi="Times New Roman" w:cs="Times New Roman"/>
          <w:sz w:val="26"/>
          <w:szCs w:val="26"/>
        </w:rPr>
        <w:t>r a 17</w:t>
      </w:r>
      <w:r w:rsidR="00BD3941">
        <w:rPr>
          <w:rFonts w:ascii="Times New Roman" w:hAnsi="Times New Roman" w:cs="Times New Roman"/>
          <w:sz w:val="26"/>
          <w:szCs w:val="26"/>
        </w:rPr>
        <w:t>-es módosító javaslatáról döntünk. Szavazzunk!</w:t>
      </w:r>
      <w:r w:rsidR="00F3724A" w:rsidRPr="00F3724A">
        <w:rPr>
          <w:rFonts w:ascii="Times New Roman" w:hAnsi="Times New Roman" w:cs="Times New Roman"/>
          <w:sz w:val="26"/>
          <w:szCs w:val="26"/>
        </w:rPr>
        <w:t xml:space="preserve"> A képviselő-testület 4 igen, 12 nem, 1 tartózkodással nem támogatta ezt a javaslatot.</w:t>
      </w:r>
    </w:p>
    <w:p w:rsidR="00F3724A" w:rsidRPr="00F3724A" w:rsidRDefault="00F3724A" w:rsidP="00F3724A">
      <w:pPr>
        <w:spacing w:after="0" w:line="240" w:lineRule="auto"/>
        <w:jc w:val="both"/>
        <w:rPr>
          <w:rFonts w:ascii="Times New Roman" w:hAnsi="Times New Roman" w:cs="Times New Roman"/>
          <w:sz w:val="26"/>
          <w:szCs w:val="26"/>
        </w:rPr>
      </w:pPr>
    </w:p>
    <w:p w:rsidR="008D2575" w:rsidRDefault="008D2575" w:rsidP="008D2575">
      <w:pPr>
        <w:spacing w:after="0" w:line="240" w:lineRule="auto"/>
        <w:rPr>
          <w:rFonts w:ascii="Times New Roman" w:hAnsi="Times New Roman" w:cs="Times New Roman"/>
          <w:sz w:val="26"/>
          <w:szCs w:val="26"/>
          <w:u w:val="single"/>
        </w:rPr>
      </w:pPr>
    </w:p>
    <w:p w:rsidR="008D2575" w:rsidRPr="008D2575" w:rsidRDefault="008D2575" w:rsidP="008D2575">
      <w:pPr>
        <w:spacing w:after="0" w:line="240" w:lineRule="auto"/>
        <w:rPr>
          <w:rFonts w:ascii="Times New Roman" w:hAnsi="Times New Roman" w:cs="Times New Roman"/>
          <w:sz w:val="26"/>
          <w:szCs w:val="26"/>
          <w:u w:val="single"/>
        </w:rPr>
      </w:pPr>
      <w:r w:rsidRPr="008D2575">
        <w:rPr>
          <w:rFonts w:ascii="Times New Roman" w:hAnsi="Times New Roman" w:cs="Times New Roman"/>
          <w:sz w:val="26"/>
          <w:szCs w:val="26"/>
          <w:u w:val="single"/>
        </w:rPr>
        <w:t xml:space="preserve">H </w:t>
      </w:r>
      <w:proofErr w:type="gramStart"/>
      <w:r w:rsidRPr="008D2575">
        <w:rPr>
          <w:rFonts w:ascii="Times New Roman" w:hAnsi="Times New Roman" w:cs="Times New Roman"/>
          <w:sz w:val="26"/>
          <w:szCs w:val="26"/>
          <w:u w:val="single"/>
        </w:rPr>
        <w:t>A</w:t>
      </w:r>
      <w:proofErr w:type="gramEnd"/>
      <w:r w:rsidRPr="008D2575">
        <w:rPr>
          <w:rFonts w:ascii="Times New Roman" w:hAnsi="Times New Roman" w:cs="Times New Roman"/>
          <w:sz w:val="26"/>
          <w:szCs w:val="26"/>
          <w:u w:val="single"/>
        </w:rPr>
        <w:t xml:space="preserve"> T Á R O Z A T:</w:t>
      </w:r>
    </w:p>
    <w:p w:rsidR="008D2575" w:rsidRPr="008D2575" w:rsidRDefault="008D2575" w:rsidP="008D2575">
      <w:pPr>
        <w:spacing w:after="0" w:line="240" w:lineRule="auto"/>
        <w:ind w:left="2832" w:hanging="2832"/>
        <w:jc w:val="both"/>
        <w:outlineLvl w:val="0"/>
        <w:rPr>
          <w:rFonts w:ascii="Times New Roman" w:hAnsi="Times New Roman" w:cs="Times New Roman"/>
          <w:sz w:val="26"/>
          <w:szCs w:val="26"/>
        </w:rPr>
      </w:pPr>
      <w:r w:rsidRPr="008D2575">
        <w:rPr>
          <w:rFonts w:ascii="Times New Roman" w:hAnsi="Times New Roman" w:cs="Times New Roman"/>
          <w:sz w:val="26"/>
          <w:szCs w:val="26"/>
        </w:rPr>
        <w:t>187/2017. (V. 17.) Kt.</w:t>
      </w:r>
      <w:r w:rsidRPr="008D2575">
        <w:rPr>
          <w:rFonts w:ascii="Times New Roman" w:hAnsi="Times New Roman" w:cs="Times New Roman"/>
          <w:sz w:val="26"/>
          <w:szCs w:val="26"/>
        </w:rPr>
        <w:tab/>
        <w:t xml:space="preserve">Budapest Főváros XVI. kerületi Önkormányzat Képviselő-testülete szavazási eredménye (4 igen, 12 nem, 1 tartózkodás) alapján az alábbi </w:t>
      </w:r>
      <w:r w:rsidRPr="008D2575">
        <w:rPr>
          <w:rFonts w:ascii="Times New Roman" w:hAnsi="Times New Roman" w:cs="Times New Roman"/>
          <w:b/>
          <w:sz w:val="26"/>
          <w:szCs w:val="26"/>
        </w:rPr>
        <w:t>módosító javaslat elfogadását elvetette:</w:t>
      </w:r>
    </w:p>
    <w:p w:rsidR="008D2575" w:rsidRPr="008D2575" w:rsidRDefault="008D2575" w:rsidP="003653B9">
      <w:pPr>
        <w:spacing w:after="0" w:line="240" w:lineRule="auto"/>
        <w:ind w:firstLine="2835"/>
        <w:jc w:val="both"/>
        <w:rPr>
          <w:rFonts w:ascii="Times New Roman" w:hAnsi="Times New Roman" w:cs="Times New Roman"/>
          <w:sz w:val="26"/>
          <w:szCs w:val="26"/>
        </w:rPr>
      </w:pPr>
    </w:p>
    <w:p w:rsidR="008D2575" w:rsidRPr="008D2575" w:rsidRDefault="008D2575" w:rsidP="008D2575">
      <w:pPr>
        <w:spacing w:after="0" w:line="240" w:lineRule="auto"/>
        <w:ind w:left="2835"/>
        <w:jc w:val="both"/>
        <w:rPr>
          <w:rFonts w:ascii="Times New Roman" w:hAnsi="Times New Roman" w:cs="Times New Roman"/>
          <w:sz w:val="26"/>
          <w:szCs w:val="26"/>
        </w:rPr>
      </w:pPr>
      <w:r w:rsidRPr="008D2575">
        <w:rPr>
          <w:rFonts w:ascii="Times New Roman" w:hAnsi="Times New Roman" w:cs="Times New Roman"/>
          <w:sz w:val="26"/>
          <w:szCs w:val="26"/>
        </w:rPr>
        <w:t xml:space="preserve">„A Budapest XVI. Kerületi Táncsics Mihály Általános Iskola és Gimnázium (Intézményvezető: Vámos Tibor) alapítványának, </w:t>
      </w:r>
      <w:r w:rsidRPr="008D2575">
        <w:rPr>
          <w:rFonts w:ascii="Times New Roman" w:hAnsi="Times New Roman" w:cs="Times New Roman"/>
          <w:sz w:val="26"/>
          <w:szCs w:val="26"/>
        </w:rPr>
        <w:lastRenderedPageBreak/>
        <w:t>"Táncsics Mihály Jubileumi Alapítvány" támogatása – 3 578 E Ft – az 5. melléklet 53. sor „Intézmények részére rendelkezésre á</w:t>
      </w:r>
      <w:r w:rsidR="00D9353E">
        <w:rPr>
          <w:rFonts w:ascii="Times New Roman" w:hAnsi="Times New Roman" w:cs="Times New Roman"/>
          <w:sz w:val="26"/>
          <w:szCs w:val="26"/>
        </w:rPr>
        <w:t>lló működési tartalék” terhére.</w:t>
      </w:r>
    </w:p>
    <w:p w:rsidR="008D2575" w:rsidRPr="008D2575" w:rsidRDefault="008D2575" w:rsidP="008D2575">
      <w:pPr>
        <w:spacing w:after="0" w:line="240" w:lineRule="auto"/>
        <w:ind w:left="2835"/>
        <w:rPr>
          <w:rFonts w:ascii="Times New Roman" w:hAnsi="Times New Roman" w:cs="Times New Roman"/>
          <w:sz w:val="26"/>
          <w:szCs w:val="26"/>
        </w:rPr>
      </w:pPr>
    </w:p>
    <w:p w:rsidR="008D2575" w:rsidRPr="008D2575" w:rsidRDefault="008D2575" w:rsidP="008D2575">
      <w:pPr>
        <w:spacing w:after="0" w:line="240" w:lineRule="auto"/>
        <w:ind w:left="2835"/>
        <w:rPr>
          <w:rFonts w:ascii="Times New Roman" w:hAnsi="Times New Roman" w:cs="Times New Roman"/>
          <w:sz w:val="26"/>
          <w:szCs w:val="26"/>
        </w:rPr>
      </w:pPr>
      <w:r w:rsidRPr="008D2575">
        <w:rPr>
          <w:rFonts w:ascii="Times New Roman" w:hAnsi="Times New Roman" w:cs="Times New Roman"/>
          <w:sz w:val="26"/>
          <w:szCs w:val="26"/>
          <w:u w:val="single"/>
        </w:rPr>
        <w:t>Határidő:</w:t>
      </w:r>
      <w:r w:rsidRPr="008D2575">
        <w:rPr>
          <w:rFonts w:ascii="Times New Roman" w:hAnsi="Times New Roman" w:cs="Times New Roman"/>
          <w:sz w:val="26"/>
          <w:szCs w:val="26"/>
        </w:rPr>
        <w:t xml:space="preserve"> 2017. május 17.</w:t>
      </w:r>
    </w:p>
    <w:p w:rsidR="00F3724A" w:rsidRPr="00092770" w:rsidRDefault="008D2575" w:rsidP="00B40E3C">
      <w:pPr>
        <w:spacing w:after="0" w:line="240" w:lineRule="auto"/>
        <w:ind w:left="2124" w:firstLine="708"/>
        <w:rPr>
          <w:rFonts w:ascii="Times New Roman" w:hAnsi="Times New Roman" w:cs="Times New Roman"/>
          <w:sz w:val="26"/>
          <w:szCs w:val="26"/>
        </w:rPr>
      </w:pPr>
      <w:r w:rsidRPr="008D2575">
        <w:rPr>
          <w:rFonts w:ascii="Times New Roman" w:hAnsi="Times New Roman" w:cs="Times New Roman"/>
          <w:sz w:val="26"/>
          <w:szCs w:val="26"/>
          <w:u w:val="single"/>
        </w:rPr>
        <w:t>Felelős:</w:t>
      </w:r>
      <w:r w:rsidRPr="008D2575">
        <w:rPr>
          <w:rFonts w:ascii="Times New Roman" w:hAnsi="Times New Roman" w:cs="Times New Roman"/>
          <w:sz w:val="26"/>
          <w:szCs w:val="26"/>
        </w:rPr>
        <w:t xml:space="preserve"> Kovács Péter polgármester</w:t>
      </w:r>
      <w:r w:rsidR="00D9353E">
        <w:rPr>
          <w:rFonts w:ascii="Times New Roman" w:hAnsi="Times New Roman" w:cs="Times New Roman"/>
          <w:sz w:val="26"/>
          <w:szCs w:val="26"/>
        </w:rPr>
        <w:t>”</w:t>
      </w:r>
    </w:p>
    <w:p w:rsidR="00A45793" w:rsidRDefault="00A45793" w:rsidP="00B40E3C">
      <w:pPr>
        <w:spacing w:after="0" w:line="240" w:lineRule="auto"/>
        <w:rPr>
          <w:rFonts w:ascii="Times New Roman" w:hAnsi="Times New Roman" w:cs="Times New Roman"/>
          <w:sz w:val="26"/>
          <w:szCs w:val="26"/>
          <w:u w:val="single"/>
        </w:rPr>
      </w:pPr>
    </w:p>
    <w:p w:rsidR="00B40E3C" w:rsidRDefault="00B40E3C"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KOVÁCS PÉTER</w:t>
      </w:r>
    </w:p>
    <w:p w:rsidR="00F3724A" w:rsidRPr="00F3724A" w:rsidRDefault="003653B9" w:rsidP="00F3724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Vajda úr 18-as</w:t>
      </w:r>
      <w:r w:rsidR="00F3724A" w:rsidRPr="00F3724A">
        <w:rPr>
          <w:rFonts w:ascii="Times New Roman" w:hAnsi="Times New Roman" w:cs="Times New Roman"/>
          <w:sz w:val="26"/>
          <w:szCs w:val="26"/>
        </w:rPr>
        <w:t xml:space="preserve"> sorszámma</w:t>
      </w:r>
      <w:r>
        <w:rPr>
          <w:rFonts w:ascii="Times New Roman" w:hAnsi="Times New Roman" w:cs="Times New Roman"/>
          <w:sz w:val="26"/>
          <w:szCs w:val="26"/>
        </w:rPr>
        <w:t>l jelzett módosítójáról döntünk. S</w:t>
      </w:r>
      <w:r w:rsidR="00F3724A" w:rsidRPr="00F3724A">
        <w:rPr>
          <w:rFonts w:ascii="Times New Roman" w:hAnsi="Times New Roman" w:cs="Times New Roman"/>
          <w:sz w:val="26"/>
          <w:szCs w:val="26"/>
        </w:rPr>
        <w:t>zavazzunk! A képviselő-testület 4 igen, 12 nem, 1 tartózkodással nem támogatta ezt a javaslatot.</w:t>
      </w:r>
    </w:p>
    <w:p w:rsidR="003653B9" w:rsidRDefault="003653B9" w:rsidP="00F3724A">
      <w:pPr>
        <w:spacing w:after="0" w:line="240" w:lineRule="auto"/>
        <w:jc w:val="both"/>
        <w:rPr>
          <w:rFonts w:ascii="Times New Roman" w:hAnsi="Times New Roman" w:cs="Times New Roman"/>
          <w:sz w:val="26"/>
          <w:szCs w:val="26"/>
          <w:u w:val="single"/>
        </w:rPr>
      </w:pPr>
    </w:p>
    <w:p w:rsidR="003653B9" w:rsidRDefault="003653B9" w:rsidP="00F3724A">
      <w:pPr>
        <w:spacing w:after="0" w:line="240" w:lineRule="auto"/>
        <w:jc w:val="both"/>
        <w:rPr>
          <w:rFonts w:ascii="Times New Roman" w:hAnsi="Times New Roman" w:cs="Times New Roman"/>
          <w:sz w:val="26"/>
          <w:szCs w:val="26"/>
          <w:u w:val="single"/>
        </w:rPr>
      </w:pPr>
    </w:p>
    <w:p w:rsidR="003653B9" w:rsidRPr="003653B9" w:rsidRDefault="003653B9" w:rsidP="003653B9">
      <w:pPr>
        <w:spacing w:after="0" w:line="240" w:lineRule="auto"/>
        <w:jc w:val="both"/>
        <w:rPr>
          <w:rFonts w:ascii="Times New Roman" w:hAnsi="Times New Roman" w:cs="Times New Roman"/>
          <w:sz w:val="26"/>
          <w:szCs w:val="26"/>
          <w:u w:val="single"/>
        </w:rPr>
      </w:pPr>
      <w:r w:rsidRPr="003653B9">
        <w:rPr>
          <w:rFonts w:ascii="Times New Roman" w:hAnsi="Times New Roman" w:cs="Times New Roman"/>
          <w:sz w:val="26"/>
          <w:szCs w:val="26"/>
          <w:u w:val="single"/>
        </w:rPr>
        <w:t xml:space="preserve">H </w:t>
      </w:r>
      <w:proofErr w:type="gramStart"/>
      <w:r w:rsidRPr="003653B9">
        <w:rPr>
          <w:rFonts w:ascii="Times New Roman" w:hAnsi="Times New Roman" w:cs="Times New Roman"/>
          <w:sz w:val="26"/>
          <w:szCs w:val="26"/>
          <w:u w:val="single"/>
        </w:rPr>
        <w:t>A</w:t>
      </w:r>
      <w:proofErr w:type="gramEnd"/>
      <w:r w:rsidRPr="003653B9">
        <w:rPr>
          <w:rFonts w:ascii="Times New Roman" w:hAnsi="Times New Roman" w:cs="Times New Roman"/>
          <w:sz w:val="26"/>
          <w:szCs w:val="26"/>
          <w:u w:val="single"/>
        </w:rPr>
        <w:t xml:space="preserve"> T Á R O Z A T:</w:t>
      </w:r>
    </w:p>
    <w:p w:rsidR="003653B9" w:rsidRPr="003653B9" w:rsidRDefault="003653B9" w:rsidP="003653B9">
      <w:pPr>
        <w:spacing w:after="0" w:line="240" w:lineRule="auto"/>
        <w:ind w:left="2832" w:hanging="2832"/>
        <w:jc w:val="both"/>
        <w:outlineLvl w:val="0"/>
        <w:rPr>
          <w:rFonts w:ascii="Times New Roman" w:hAnsi="Times New Roman" w:cs="Times New Roman"/>
          <w:sz w:val="26"/>
          <w:szCs w:val="26"/>
        </w:rPr>
      </w:pPr>
      <w:r w:rsidRPr="003653B9">
        <w:rPr>
          <w:rFonts w:ascii="Times New Roman" w:hAnsi="Times New Roman" w:cs="Times New Roman"/>
          <w:sz w:val="26"/>
          <w:szCs w:val="26"/>
        </w:rPr>
        <w:t>188/2017. (V. 17.) Kt.</w:t>
      </w:r>
      <w:r w:rsidRPr="003653B9">
        <w:rPr>
          <w:rFonts w:ascii="Times New Roman" w:hAnsi="Times New Roman" w:cs="Times New Roman"/>
          <w:sz w:val="26"/>
          <w:szCs w:val="26"/>
        </w:rPr>
        <w:tab/>
        <w:t xml:space="preserve">Budapest Főváros XVI. kerületi Önkormányzat Képviselő-testülete szavazási eredménye (4 igen, 12 nem, 1 tartózkodás) alapján az alábbi </w:t>
      </w:r>
      <w:r w:rsidRPr="003653B9">
        <w:rPr>
          <w:rFonts w:ascii="Times New Roman" w:hAnsi="Times New Roman" w:cs="Times New Roman"/>
          <w:b/>
          <w:sz w:val="26"/>
          <w:szCs w:val="26"/>
        </w:rPr>
        <w:t>módosító javaslat elfogadását elvetette:</w:t>
      </w:r>
    </w:p>
    <w:p w:rsidR="003653B9" w:rsidRPr="003653B9" w:rsidRDefault="003653B9" w:rsidP="003653B9">
      <w:pPr>
        <w:spacing w:after="0" w:line="240" w:lineRule="auto"/>
        <w:ind w:firstLine="2835"/>
        <w:jc w:val="both"/>
        <w:rPr>
          <w:rFonts w:ascii="Times New Roman" w:hAnsi="Times New Roman" w:cs="Times New Roman"/>
          <w:sz w:val="26"/>
          <w:szCs w:val="26"/>
        </w:rPr>
      </w:pPr>
    </w:p>
    <w:p w:rsidR="003653B9" w:rsidRPr="003653B9" w:rsidRDefault="003653B9" w:rsidP="003653B9">
      <w:pPr>
        <w:spacing w:after="0" w:line="240" w:lineRule="auto"/>
        <w:ind w:left="2835"/>
        <w:jc w:val="both"/>
        <w:rPr>
          <w:rFonts w:ascii="Times New Roman" w:hAnsi="Times New Roman" w:cs="Times New Roman"/>
          <w:sz w:val="26"/>
          <w:szCs w:val="26"/>
        </w:rPr>
      </w:pPr>
      <w:r w:rsidRPr="003653B9">
        <w:rPr>
          <w:rFonts w:ascii="Times New Roman" w:hAnsi="Times New Roman" w:cs="Times New Roman"/>
          <w:sz w:val="26"/>
          <w:szCs w:val="26"/>
        </w:rPr>
        <w:t xml:space="preserve">„A Budapest XVI. Kerületi </w:t>
      </w:r>
      <w:proofErr w:type="spellStart"/>
      <w:r w:rsidRPr="003653B9">
        <w:rPr>
          <w:rFonts w:ascii="Times New Roman" w:hAnsi="Times New Roman" w:cs="Times New Roman"/>
          <w:sz w:val="26"/>
          <w:szCs w:val="26"/>
        </w:rPr>
        <w:t>Göllesz</w:t>
      </w:r>
      <w:proofErr w:type="spellEnd"/>
      <w:r w:rsidRPr="003653B9">
        <w:rPr>
          <w:rFonts w:ascii="Times New Roman" w:hAnsi="Times New Roman" w:cs="Times New Roman"/>
          <w:sz w:val="26"/>
          <w:szCs w:val="26"/>
        </w:rPr>
        <w:t xml:space="preserve"> Viktor Óvoda, Általános Iskola és Egységes Gyógypedagógiai Módszertani Intézmény (Intézményvezető: Tarnai Klára) alapítványának, "Lépésenként Alapítvány" támogatása – 562 E Ft – az 5. melléklet 53. sor „Intézmények részére rendelkezésre á</w:t>
      </w:r>
      <w:r w:rsidR="00D9353E">
        <w:rPr>
          <w:rFonts w:ascii="Times New Roman" w:hAnsi="Times New Roman" w:cs="Times New Roman"/>
          <w:sz w:val="26"/>
          <w:szCs w:val="26"/>
        </w:rPr>
        <w:t>lló működési tartalék” terhére.</w:t>
      </w:r>
    </w:p>
    <w:p w:rsidR="003653B9" w:rsidRPr="003653B9" w:rsidRDefault="003653B9" w:rsidP="003653B9">
      <w:pPr>
        <w:spacing w:after="0" w:line="240" w:lineRule="auto"/>
        <w:ind w:left="2835"/>
        <w:jc w:val="both"/>
        <w:rPr>
          <w:rFonts w:ascii="Times New Roman" w:hAnsi="Times New Roman" w:cs="Times New Roman"/>
          <w:sz w:val="26"/>
          <w:szCs w:val="26"/>
        </w:rPr>
      </w:pPr>
    </w:p>
    <w:p w:rsidR="003653B9" w:rsidRPr="003653B9" w:rsidRDefault="003653B9" w:rsidP="003653B9">
      <w:pPr>
        <w:spacing w:after="0" w:line="240" w:lineRule="auto"/>
        <w:ind w:left="2835"/>
        <w:jc w:val="both"/>
        <w:rPr>
          <w:rFonts w:ascii="Times New Roman" w:hAnsi="Times New Roman" w:cs="Times New Roman"/>
          <w:sz w:val="26"/>
          <w:szCs w:val="26"/>
        </w:rPr>
      </w:pPr>
      <w:r w:rsidRPr="003653B9">
        <w:rPr>
          <w:rFonts w:ascii="Times New Roman" w:hAnsi="Times New Roman" w:cs="Times New Roman"/>
          <w:sz w:val="26"/>
          <w:szCs w:val="26"/>
          <w:u w:val="single"/>
        </w:rPr>
        <w:t>Határidő:</w:t>
      </w:r>
      <w:r w:rsidRPr="003653B9">
        <w:rPr>
          <w:rFonts w:ascii="Times New Roman" w:hAnsi="Times New Roman" w:cs="Times New Roman"/>
          <w:sz w:val="26"/>
          <w:szCs w:val="26"/>
        </w:rPr>
        <w:t xml:space="preserve"> 2017. május 17.</w:t>
      </w:r>
    </w:p>
    <w:p w:rsidR="003653B9" w:rsidRPr="003653B9" w:rsidRDefault="003653B9" w:rsidP="003653B9">
      <w:pPr>
        <w:spacing w:after="0" w:line="240" w:lineRule="auto"/>
        <w:ind w:left="2835"/>
        <w:jc w:val="both"/>
        <w:rPr>
          <w:rFonts w:ascii="Times New Roman" w:hAnsi="Times New Roman" w:cs="Times New Roman"/>
          <w:sz w:val="26"/>
          <w:szCs w:val="26"/>
        </w:rPr>
      </w:pPr>
      <w:r w:rsidRPr="003653B9">
        <w:rPr>
          <w:rFonts w:ascii="Times New Roman" w:hAnsi="Times New Roman" w:cs="Times New Roman"/>
          <w:sz w:val="26"/>
          <w:szCs w:val="26"/>
          <w:u w:val="single"/>
        </w:rPr>
        <w:t>Felelős:</w:t>
      </w:r>
      <w:r w:rsidRPr="003653B9">
        <w:rPr>
          <w:rFonts w:ascii="Times New Roman" w:hAnsi="Times New Roman" w:cs="Times New Roman"/>
          <w:sz w:val="26"/>
          <w:szCs w:val="26"/>
        </w:rPr>
        <w:t xml:space="preserve"> Kovács Péter polgármester</w:t>
      </w:r>
      <w:r w:rsidR="00D9353E">
        <w:rPr>
          <w:rFonts w:ascii="Times New Roman" w:hAnsi="Times New Roman" w:cs="Times New Roman"/>
          <w:sz w:val="26"/>
          <w:szCs w:val="26"/>
        </w:rPr>
        <w:t>”</w:t>
      </w:r>
    </w:p>
    <w:p w:rsidR="003653B9" w:rsidRDefault="003653B9" w:rsidP="00F3724A">
      <w:pPr>
        <w:spacing w:after="0" w:line="240" w:lineRule="auto"/>
        <w:jc w:val="both"/>
        <w:rPr>
          <w:rFonts w:ascii="Times New Roman" w:hAnsi="Times New Roman" w:cs="Times New Roman"/>
          <w:sz w:val="26"/>
          <w:szCs w:val="26"/>
          <w:u w:val="single"/>
        </w:rPr>
      </w:pPr>
    </w:p>
    <w:p w:rsidR="003653B9" w:rsidRDefault="003653B9" w:rsidP="00F3724A">
      <w:pPr>
        <w:spacing w:after="0" w:line="240" w:lineRule="auto"/>
        <w:jc w:val="both"/>
        <w:rPr>
          <w:rFonts w:ascii="Times New Roman" w:hAnsi="Times New Roman" w:cs="Times New Roman"/>
          <w:sz w:val="26"/>
          <w:szCs w:val="26"/>
          <w:u w:val="single"/>
        </w:rPr>
      </w:pPr>
    </w:p>
    <w:p w:rsidR="00F3724A" w:rsidRPr="00F3724A" w:rsidRDefault="00F3724A" w:rsidP="00F3724A">
      <w:pPr>
        <w:spacing w:after="0" w:line="240" w:lineRule="auto"/>
        <w:jc w:val="both"/>
        <w:rPr>
          <w:rFonts w:ascii="Times New Roman" w:hAnsi="Times New Roman" w:cs="Times New Roman"/>
          <w:sz w:val="26"/>
          <w:szCs w:val="26"/>
          <w:u w:val="single"/>
        </w:rPr>
      </w:pPr>
      <w:r w:rsidRPr="00F3724A">
        <w:rPr>
          <w:rFonts w:ascii="Times New Roman" w:hAnsi="Times New Roman" w:cs="Times New Roman"/>
          <w:sz w:val="26"/>
          <w:szCs w:val="26"/>
          <w:u w:val="single"/>
        </w:rPr>
        <w:t>KOVÁCS PÉTER</w:t>
      </w:r>
    </w:p>
    <w:p w:rsidR="00F3724A" w:rsidRPr="00F3724A" w:rsidRDefault="006E744B" w:rsidP="00F3724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Vajda ú</w:t>
      </w:r>
      <w:r w:rsidR="00D9353E">
        <w:rPr>
          <w:rFonts w:ascii="Times New Roman" w:hAnsi="Times New Roman" w:cs="Times New Roman"/>
          <w:sz w:val="26"/>
          <w:szCs w:val="26"/>
        </w:rPr>
        <w:t>r 19-es</w:t>
      </w:r>
      <w:r w:rsidR="00F3724A" w:rsidRPr="00F3724A">
        <w:rPr>
          <w:rFonts w:ascii="Times New Roman" w:hAnsi="Times New Roman" w:cs="Times New Roman"/>
          <w:sz w:val="26"/>
          <w:szCs w:val="26"/>
        </w:rPr>
        <w:t xml:space="preserve"> sorszámm</w:t>
      </w:r>
      <w:r w:rsidR="00D9353E">
        <w:rPr>
          <w:rFonts w:ascii="Times New Roman" w:hAnsi="Times New Roman" w:cs="Times New Roman"/>
          <w:sz w:val="26"/>
          <w:szCs w:val="26"/>
        </w:rPr>
        <w:t>al jelzett javaslatáról döntünk. S</w:t>
      </w:r>
      <w:r w:rsidR="00F3724A" w:rsidRPr="00F3724A">
        <w:rPr>
          <w:rFonts w:ascii="Times New Roman" w:hAnsi="Times New Roman" w:cs="Times New Roman"/>
          <w:sz w:val="26"/>
          <w:szCs w:val="26"/>
        </w:rPr>
        <w:t>zavazzunk! A képviselő-testület 4 igen, 12 nem, 1 tartózkodással nem támogatta ezt a javaslatot.</w:t>
      </w:r>
    </w:p>
    <w:p w:rsidR="00F3724A" w:rsidRPr="00F3724A" w:rsidRDefault="00F3724A" w:rsidP="00F3724A">
      <w:pPr>
        <w:spacing w:after="0" w:line="240" w:lineRule="auto"/>
        <w:jc w:val="both"/>
        <w:rPr>
          <w:rFonts w:ascii="Times New Roman" w:hAnsi="Times New Roman" w:cs="Times New Roman"/>
          <w:sz w:val="26"/>
          <w:szCs w:val="26"/>
        </w:rPr>
      </w:pPr>
    </w:p>
    <w:p w:rsidR="00FC2E04" w:rsidRDefault="00FC2E04" w:rsidP="00D9353E">
      <w:pPr>
        <w:spacing w:after="0" w:line="240" w:lineRule="auto"/>
        <w:jc w:val="both"/>
        <w:rPr>
          <w:rFonts w:ascii="Times New Roman" w:hAnsi="Times New Roman" w:cs="Times New Roman"/>
          <w:sz w:val="26"/>
          <w:szCs w:val="26"/>
          <w:u w:val="single"/>
        </w:rPr>
      </w:pPr>
    </w:p>
    <w:p w:rsidR="00D9353E" w:rsidRPr="00D9353E" w:rsidRDefault="00D9353E" w:rsidP="00D9353E">
      <w:pPr>
        <w:spacing w:after="0" w:line="240" w:lineRule="auto"/>
        <w:jc w:val="both"/>
        <w:rPr>
          <w:rFonts w:ascii="Times New Roman" w:hAnsi="Times New Roman" w:cs="Times New Roman"/>
          <w:sz w:val="26"/>
          <w:szCs w:val="26"/>
          <w:u w:val="single"/>
        </w:rPr>
      </w:pPr>
      <w:r w:rsidRPr="00D9353E">
        <w:rPr>
          <w:rFonts w:ascii="Times New Roman" w:hAnsi="Times New Roman" w:cs="Times New Roman"/>
          <w:sz w:val="26"/>
          <w:szCs w:val="26"/>
          <w:u w:val="single"/>
        </w:rPr>
        <w:t xml:space="preserve">H </w:t>
      </w:r>
      <w:proofErr w:type="gramStart"/>
      <w:r w:rsidRPr="00D9353E">
        <w:rPr>
          <w:rFonts w:ascii="Times New Roman" w:hAnsi="Times New Roman" w:cs="Times New Roman"/>
          <w:sz w:val="26"/>
          <w:szCs w:val="26"/>
          <w:u w:val="single"/>
        </w:rPr>
        <w:t>A</w:t>
      </w:r>
      <w:proofErr w:type="gramEnd"/>
      <w:r w:rsidRPr="00D9353E">
        <w:rPr>
          <w:rFonts w:ascii="Times New Roman" w:hAnsi="Times New Roman" w:cs="Times New Roman"/>
          <w:sz w:val="26"/>
          <w:szCs w:val="26"/>
          <w:u w:val="single"/>
        </w:rPr>
        <w:t xml:space="preserve"> T Á R O Z A T:</w:t>
      </w:r>
    </w:p>
    <w:p w:rsidR="00D9353E" w:rsidRPr="00D9353E" w:rsidRDefault="00D9353E" w:rsidP="00D9353E">
      <w:pPr>
        <w:spacing w:after="0" w:line="240" w:lineRule="auto"/>
        <w:ind w:left="2832" w:hanging="2832"/>
        <w:jc w:val="both"/>
        <w:outlineLvl w:val="0"/>
        <w:rPr>
          <w:rFonts w:ascii="Times New Roman" w:hAnsi="Times New Roman" w:cs="Times New Roman"/>
          <w:sz w:val="26"/>
          <w:szCs w:val="26"/>
        </w:rPr>
      </w:pPr>
      <w:r w:rsidRPr="00D9353E">
        <w:rPr>
          <w:rFonts w:ascii="Times New Roman" w:hAnsi="Times New Roman" w:cs="Times New Roman"/>
          <w:sz w:val="26"/>
          <w:szCs w:val="26"/>
        </w:rPr>
        <w:t>189/2017. (V. 17.) Kt.</w:t>
      </w:r>
      <w:r w:rsidRPr="00D9353E">
        <w:rPr>
          <w:rFonts w:ascii="Times New Roman" w:hAnsi="Times New Roman" w:cs="Times New Roman"/>
          <w:sz w:val="26"/>
          <w:szCs w:val="26"/>
        </w:rPr>
        <w:tab/>
        <w:t xml:space="preserve">Budapest Főváros XVI. kerületi Önkormányzat Képviselő-testülete szavazási eredménye (4 igen, 12 nem, 1 tartózkodás) alapján az alábbi </w:t>
      </w:r>
      <w:r w:rsidRPr="00D9353E">
        <w:rPr>
          <w:rFonts w:ascii="Times New Roman" w:hAnsi="Times New Roman" w:cs="Times New Roman"/>
          <w:b/>
          <w:sz w:val="26"/>
          <w:szCs w:val="26"/>
        </w:rPr>
        <w:t>módosító javaslat elfogadását elvetette:</w:t>
      </w:r>
    </w:p>
    <w:p w:rsidR="00D9353E" w:rsidRPr="00D9353E" w:rsidRDefault="00D9353E" w:rsidP="00D9353E">
      <w:pPr>
        <w:spacing w:after="0" w:line="240" w:lineRule="auto"/>
        <w:ind w:firstLine="2835"/>
        <w:jc w:val="both"/>
        <w:rPr>
          <w:rFonts w:ascii="Times New Roman" w:hAnsi="Times New Roman" w:cs="Times New Roman"/>
          <w:sz w:val="26"/>
          <w:szCs w:val="26"/>
        </w:rPr>
      </w:pPr>
    </w:p>
    <w:p w:rsidR="00D9353E" w:rsidRPr="00D9353E" w:rsidRDefault="00D9353E" w:rsidP="00D9353E">
      <w:pPr>
        <w:spacing w:after="0" w:line="240" w:lineRule="auto"/>
        <w:ind w:left="2835"/>
        <w:jc w:val="both"/>
        <w:rPr>
          <w:rFonts w:ascii="Times New Roman" w:hAnsi="Times New Roman" w:cs="Times New Roman"/>
          <w:sz w:val="26"/>
          <w:szCs w:val="26"/>
        </w:rPr>
      </w:pPr>
      <w:r w:rsidRPr="00D9353E">
        <w:rPr>
          <w:rFonts w:ascii="Times New Roman" w:hAnsi="Times New Roman" w:cs="Times New Roman"/>
          <w:sz w:val="26"/>
          <w:szCs w:val="26"/>
        </w:rPr>
        <w:t>„A Budapest XVI. Kerületi Szerb Antal Gimnázium (Intézményvezető: Inotai István Károly) alapítványának, "</w:t>
      </w:r>
      <w:proofErr w:type="spellStart"/>
      <w:r w:rsidRPr="00D9353E">
        <w:rPr>
          <w:rFonts w:ascii="Times New Roman" w:hAnsi="Times New Roman" w:cs="Times New Roman"/>
          <w:sz w:val="26"/>
          <w:szCs w:val="26"/>
        </w:rPr>
        <w:t>Cinkotai</w:t>
      </w:r>
      <w:proofErr w:type="spellEnd"/>
      <w:r w:rsidRPr="00D9353E">
        <w:rPr>
          <w:rFonts w:ascii="Times New Roman" w:hAnsi="Times New Roman" w:cs="Times New Roman"/>
          <w:sz w:val="26"/>
          <w:szCs w:val="26"/>
        </w:rPr>
        <w:t xml:space="preserve"> FŐNIX - Együtt a Tudásért Alapítvány" támogatása – 2 841 E Ft – az 5. melléklet 53. sor „Intézmények részére rendelkezésre á</w:t>
      </w:r>
      <w:r>
        <w:rPr>
          <w:rFonts w:ascii="Times New Roman" w:hAnsi="Times New Roman" w:cs="Times New Roman"/>
          <w:sz w:val="26"/>
          <w:szCs w:val="26"/>
        </w:rPr>
        <w:t>lló működési tartalék” terhére.</w:t>
      </w:r>
    </w:p>
    <w:p w:rsidR="00D9353E" w:rsidRPr="00D9353E" w:rsidRDefault="00D9353E" w:rsidP="00D9353E">
      <w:pPr>
        <w:spacing w:after="0" w:line="240" w:lineRule="auto"/>
        <w:ind w:left="2835"/>
        <w:jc w:val="both"/>
        <w:rPr>
          <w:rFonts w:ascii="Times New Roman" w:hAnsi="Times New Roman" w:cs="Times New Roman"/>
          <w:sz w:val="26"/>
          <w:szCs w:val="26"/>
        </w:rPr>
      </w:pPr>
    </w:p>
    <w:p w:rsidR="00D9353E" w:rsidRPr="00D9353E" w:rsidRDefault="00D9353E" w:rsidP="00D9353E">
      <w:pPr>
        <w:spacing w:after="0" w:line="240" w:lineRule="auto"/>
        <w:ind w:left="2835"/>
        <w:jc w:val="both"/>
        <w:rPr>
          <w:rFonts w:ascii="Times New Roman" w:hAnsi="Times New Roman" w:cs="Times New Roman"/>
          <w:sz w:val="26"/>
          <w:szCs w:val="26"/>
        </w:rPr>
      </w:pPr>
      <w:r w:rsidRPr="00D9353E">
        <w:rPr>
          <w:rFonts w:ascii="Times New Roman" w:hAnsi="Times New Roman" w:cs="Times New Roman"/>
          <w:sz w:val="26"/>
          <w:szCs w:val="26"/>
          <w:u w:val="single"/>
        </w:rPr>
        <w:t>Határidő:</w:t>
      </w:r>
      <w:r w:rsidRPr="00D9353E">
        <w:rPr>
          <w:rFonts w:ascii="Times New Roman" w:hAnsi="Times New Roman" w:cs="Times New Roman"/>
          <w:sz w:val="26"/>
          <w:szCs w:val="26"/>
        </w:rPr>
        <w:t xml:space="preserve"> 2017. május 17.</w:t>
      </w:r>
    </w:p>
    <w:p w:rsidR="00D9353E" w:rsidRPr="00D9353E" w:rsidRDefault="00D9353E" w:rsidP="00A45793">
      <w:pPr>
        <w:spacing w:after="0" w:line="240" w:lineRule="auto"/>
        <w:ind w:left="2124" w:firstLine="708"/>
        <w:jc w:val="both"/>
        <w:rPr>
          <w:rFonts w:ascii="Times New Roman" w:hAnsi="Times New Roman" w:cs="Times New Roman"/>
          <w:sz w:val="26"/>
          <w:szCs w:val="26"/>
        </w:rPr>
      </w:pPr>
      <w:r w:rsidRPr="00D9353E">
        <w:rPr>
          <w:rFonts w:ascii="Times New Roman" w:hAnsi="Times New Roman" w:cs="Times New Roman"/>
          <w:sz w:val="26"/>
          <w:szCs w:val="26"/>
          <w:u w:val="single"/>
        </w:rPr>
        <w:lastRenderedPageBreak/>
        <w:t>Felelős:</w:t>
      </w:r>
      <w:r w:rsidRPr="00D9353E">
        <w:rPr>
          <w:rFonts w:ascii="Times New Roman" w:hAnsi="Times New Roman" w:cs="Times New Roman"/>
          <w:sz w:val="26"/>
          <w:szCs w:val="26"/>
        </w:rPr>
        <w:t xml:space="preserve"> Kovács Péter polgármester</w:t>
      </w:r>
      <w:r>
        <w:rPr>
          <w:rFonts w:ascii="Times New Roman" w:hAnsi="Times New Roman" w:cs="Times New Roman"/>
          <w:sz w:val="26"/>
          <w:szCs w:val="26"/>
        </w:rPr>
        <w:t>”</w:t>
      </w:r>
    </w:p>
    <w:p w:rsidR="00F3724A" w:rsidRPr="00F3724A" w:rsidRDefault="00F3724A" w:rsidP="00A45793">
      <w:pPr>
        <w:spacing w:after="0" w:line="240" w:lineRule="auto"/>
        <w:jc w:val="both"/>
        <w:rPr>
          <w:rFonts w:ascii="Times New Roman" w:hAnsi="Times New Roman" w:cs="Times New Roman"/>
          <w:sz w:val="26"/>
          <w:szCs w:val="26"/>
          <w:u w:val="single"/>
        </w:rPr>
      </w:pPr>
    </w:p>
    <w:p w:rsidR="00F3724A" w:rsidRPr="00F3724A" w:rsidRDefault="00F3724A" w:rsidP="00A45793">
      <w:pPr>
        <w:spacing w:after="0" w:line="240" w:lineRule="auto"/>
        <w:rPr>
          <w:rFonts w:ascii="Times New Roman" w:hAnsi="Times New Roman" w:cs="Times New Roman"/>
          <w:sz w:val="26"/>
          <w:szCs w:val="26"/>
        </w:rPr>
      </w:pPr>
    </w:p>
    <w:p w:rsidR="00651397" w:rsidRPr="00651397" w:rsidRDefault="00651397" w:rsidP="00A45793">
      <w:pPr>
        <w:spacing w:after="0" w:line="240" w:lineRule="auto"/>
        <w:jc w:val="both"/>
        <w:rPr>
          <w:rFonts w:ascii="Times New Roman" w:hAnsi="Times New Roman" w:cs="Times New Roman"/>
          <w:sz w:val="26"/>
          <w:szCs w:val="26"/>
          <w:u w:val="single"/>
        </w:rPr>
      </w:pPr>
      <w:r w:rsidRPr="00651397">
        <w:rPr>
          <w:rFonts w:ascii="Times New Roman" w:hAnsi="Times New Roman" w:cs="Times New Roman"/>
          <w:sz w:val="26"/>
          <w:szCs w:val="26"/>
          <w:u w:val="single"/>
        </w:rPr>
        <w:t>KOVÁCS PÉTER</w:t>
      </w:r>
    </w:p>
    <w:p w:rsidR="00651397" w:rsidRPr="00651397" w:rsidRDefault="00651397" w:rsidP="0065139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Vajda úr 20-as </w:t>
      </w:r>
      <w:r w:rsidRPr="00651397">
        <w:rPr>
          <w:rFonts w:ascii="Times New Roman" w:hAnsi="Times New Roman" w:cs="Times New Roman"/>
          <w:sz w:val="26"/>
          <w:szCs w:val="26"/>
        </w:rPr>
        <w:t>szám</w:t>
      </w:r>
      <w:r>
        <w:rPr>
          <w:rFonts w:ascii="Times New Roman" w:hAnsi="Times New Roman" w:cs="Times New Roman"/>
          <w:sz w:val="26"/>
          <w:szCs w:val="26"/>
        </w:rPr>
        <w:t>ú módosító javaslatáról döntünk. S</w:t>
      </w:r>
      <w:r w:rsidRPr="00651397">
        <w:rPr>
          <w:rFonts w:ascii="Times New Roman" w:hAnsi="Times New Roman" w:cs="Times New Roman"/>
          <w:sz w:val="26"/>
          <w:szCs w:val="26"/>
        </w:rPr>
        <w:t>zavazzunk! A képviselő-testület 4 igen, 12 nem, 1 tartózkodással nem támogatta ezt a javaslatot.</w:t>
      </w:r>
    </w:p>
    <w:p w:rsidR="00651397" w:rsidRPr="00651397" w:rsidRDefault="00651397" w:rsidP="00651397">
      <w:pPr>
        <w:spacing w:after="0" w:line="240" w:lineRule="auto"/>
        <w:jc w:val="both"/>
        <w:rPr>
          <w:rFonts w:ascii="Times New Roman" w:hAnsi="Times New Roman" w:cs="Times New Roman"/>
          <w:sz w:val="26"/>
          <w:szCs w:val="26"/>
        </w:rPr>
      </w:pPr>
    </w:p>
    <w:p w:rsidR="00651397" w:rsidRDefault="00651397" w:rsidP="00B40E3C">
      <w:pPr>
        <w:spacing w:after="0" w:line="240" w:lineRule="auto"/>
        <w:rPr>
          <w:rFonts w:ascii="Times New Roman" w:hAnsi="Times New Roman" w:cs="Times New Roman"/>
          <w:sz w:val="26"/>
          <w:szCs w:val="26"/>
          <w:u w:val="single"/>
        </w:rPr>
      </w:pPr>
    </w:p>
    <w:p w:rsidR="00651397" w:rsidRPr="00651397" w:rsidRDefault="00651397" w:rsidP="00B40E3C">
      <w:pPr>
        <w:spacing w:after="0" w:line="240" w:lineRule="auto"/>
        <w:jc w:val="both"/>
        <w:rPr>
          <w:rFonts w:ascii="Times New Roman" w:hAnsi="Times New Roman" w:cs="Times New Roman"/>
          <w:sz w:val="26"/>
          <w:szCs w:val="26"/>
          <w:u w:val="single"/>
        </w:rPr>
      </w:pPr>
      <w:r w:rsidRPr="00651397">
        <w:rPr>
          <w:rFonts w:ascii="Times New Roman" w:hAnsi="Times New Roman" w:cs="Times New Roman"/>
          <w:sz w:val="26"/>
          <w:szCs w:val="26"/>
          <w:u w:val="single"/>
        </w:rPr>
        <w:t xml:space="preserve">H </w:t>
      </w:r>
      <w:proofErr w:type="gramStart"/>
      <w:r w:rsidRPr="00651397">
        <w:rPr>
          <w:rFonts w:ascii="Times New Roman" w:hAnsi="Times New Roman" w:cs="Times New Roman"/>
          <w:sz w:val="26"/>
          <w:szCs w:val="26"/>
          <w:u w:val="single"/>
        </w:rPr>
        <w:t>A</w:t>
      </w:r>
      <w:proofErr w:type="gramEnd"/>
      <w:r w:rsidRPr="00651397">
        <w:rPr>
          <w:rFonts w:ascii="Times New Roman" w:hAnsi="Times New Roman" w:cs="Times New Roman"/>
          <w:sz w:val="26"/>
          <w:szCs w:val="26"/>
          <w:u w:val="single"/>
        </w:rPr>
        <w:t xml:space="preserve"> T Á R O Z A T:</w:t>
      </w:r>
    </w:p>
    <w:p w:rsidR="00651397" w:rsidRPr="00651397" w:rsidRDefault="00651397" w:rsidP="00651397">
      <w:pPr>
        <w:spacing w:after="0" w:line="240" w:lineRule="auto"/>
        <w:ind w:left="2832" w:hanging="2832"/>
        <w:jc w:val="both"/>
        <w:outlineLvl w:val="0"/>
        <w:rPr>
          <w:rFonts w:ascii="Times New Roman" w:hAnsi="Times New Roman" w:cs="Times New Roman"/>
          <w:sz w:val="26"/>
          <w:szCs w:val="26"/>
        </w:rPr>
      </w:pPr>
      <w:r w:rsidRPr="00651397">
        <w:rPr>
          <w:rFonts w:ascii="Times New Roman" w:hAnsi="Times New Roman" w:cs="Times New Roman"/>
          <w:sz w:val="26"/>
          <w:szCs w:val="26"/>
        </w:rPr>
        <w:t>190/2017. (V. 17.) Kt.</w:t>
      </w:r>
      <w:r w:rsidRPr="00651397">
        <w:rPr>
          <w:rFonts w:ascii="Times New Roman" w:hAnsi="Times New Roman" w:cs="Times New Roman"/>
          <w:sz w:val="26"/>
          <w:szCs w:val="26"/>
        </w:rPr>
        <w:tab/>
        <w:t xml:space="preserve">Budapest Főváros XVI. kerületi Önkormányzat Képviselő-testülete szavazási eredménye (4 igen, 12 nem, 1 tartózkodás) alapján az alábbi </w:t>
      </w:r>
      <w:r w:rsidRPr="00651397">
        <w:rPr>
          <w:rFonts w:ascii="Times New Roman" w:hAnsi="Times New Roman" w:cs="Times New Roman"/>
          <w:b/>
          <w:sz w:val="26"/>
          <w:szCs w:val="26"/>
        </w:rPr>
        <w:t>módosító javaslat elfogadását elvetette:</w:t>
      </w:r>
    </w:p>
    <w:p w:rsidR="00651397" w:rsidRPr="00651397" w:rsidRDefault="00651397" w:rsidP="000A52EF">
      <w:pPr>
        <w:spacing w:after="0" w:line="240" w:lineRule="auto"/>
        <w:ind w:firstLine="2835"/>
        <w:jc w:val="both"/>
        <w:rPr>
          <w:rFonts w:ascii="Times New Roman" w:hAnsi="Times New Roman" w:cs="Times New Roman"/>
          <w:sz w:val="26"/>
          <w:szCs w:val="26"/>
        </w:rPr>
      </w:pPr>
    </w:p>
    <w:p w:rsidR="00651397" w:rsidRPr="00651397" w:rsidRDefault="00651397" w:rsidP="00651397">
      <w:pPr>
        <w:spacing w:after="0" w:line="240" w:lineRule="auto"/>
        <w:ind w:left="2835"/>
        <w:jc w:val="both"/>
        <w:rPr>
          <w:rFonts w:ascii="Times New Roman" w:hAnsi="Times New Roman" w:cs="Times New Roman"/>
          <w:sz w:val="26"/>
          <w:szCs w:val="26"/>
        </w:rPr>
      </w:pPr>
      <w:r w:rsidRPr="00651397">
        <w:rPr>
          <w:rFonts w:ascii="Times New Roman" w:hAnsi="Times New Roman" w:cs="Times New Roman"/>
          <w:sz w:val="26"/>
          <w:szCs w:val="26"/>
        </w:rPr>
        <w:t>„A Budapest XVI. Kerületi Rácz Aladár Zene-, Tánc-, Képző- és Iparművészeti Alapfokú Művészeti Iskola (Intézményvezető: Zólyomi Árpád Balázs) alapítványának, "Zenével a Holnapért Alapítvány" támogatása – 3 935 E Ft – az 5. melléklet 53. sor „Intézmények részére rendelkezésre á</w:t>
      </w:r>
      <w:r>
        <w:rPr>
          <w:rFonts w:ascii="Times New Roman" w:hAnsi="Times New Roman" w:cs="Times New Roman"/>
          <w:sz w:val="26"/>
          <w:szCs w:val="26"/>
        </w:rPr>
        <w:t>lló működési tartalék” terhére.</w:t>
      </w:r>
    </w:p>
    <w:p w:rsidR="00651397" w:rsidRPr="00651397" w:rsidRDefault="00651397" w:rsidP="00651397">
      <w:pPr>
        <w:spacing w:after="0" w:line="240" w:lineRule="auto"/>
        <w:ind w:left="2835"/>
        <w:jc w:val="both"/>
        <w:rPr>
          <w:rFonts w:ascii="Times New Roman" w:hAnsi="Times New Roman" w:cs="Times New Roman"/>
          <w:sz w:val="26"/>
          <w:szCs w:val="26"/>
        </w:rPr>
      </w:pPr>
    </w:p>
    <w:p w:rsidR="00651397" w:rsidRPr="00651397" w:rsidRDefault="00651397" w:rsidP="00651397">
      <w:pPr>
        <w:spacing w:after="0" w:line="240" w:lineRule="auto"/>
        <w:ind w:left="2835"/>
        <w:jc w:val="both"/>
        <w:rPr>
          <w:rFonts w:ascii="Times New Roman" w:hAnsi="Times New Roman" w:cs="Times New Roman"/>
          <w:sz w:val="26"/>
          <w:szCs w:val="26"/>
        </w:rPr>
      </w:pPr>
      <w:r w:rsidRPr="00651397">
        <w:rPr>
          <w:rFonts w:ascii="Times New Roman" w:hAnsi="Times New Roman" w:cs="Times New Roman"/>
          <w:sz w:val="26"/>
          <w:szCs w:val="26"/>
          <w:u w:val="single"/>
        </w:rPr>
        <w:t>Határidő:</w:t>
      </w:r>
      <w:r w:rsidRPr="00651397">
        <w:rPr>
          <w:rFonts w:ascii="Times New Roman" w:hAnsi="Times New Roman" w:cs="Times New Roman"/>
          <w:sz w:val="26"/>
          <w:szCs w:val="26"/>
        </w:rPr>
        <w:t xml:space="preserve"> 2017. május 17.</w:t>
      </w:r>
    </w:p>
    <w:p w:rsidR="00651397" w:rsidRPr="00651397" w:rsidRDefault="00651397" w:rsidP="00651397">
      <w:pPr>
        <w:spacing w:after="0" w:line="240" w:lineRule="auto"/>
        <w:ind w:left="2835"/>
        <w:jc w:val="both"/>
        <w:rPr>
          <w:rFonts w:ascii="Times New Roman" w:hAnsi="Times New Roman" w:cs="Times New Roman"/>
          <w:sz w:val="26"/>
          <w:szCs w:val="26"/>
        </w:rPr>
      </w:pPr>
      <w:r w:rsidRPr="00651397">
        <w:rPr>
          <w:rFonts w:ascii="Times New Roman" w:hAnsi="Times New Roman" w:cs="Times New Roman"/>
          <w:sz w:val="26"/>
          <w:szCs w:val="26"/>
          <w:u w:val="single"/>
        </w:rPr>
        <w:t>Felelős:</w:t>
      </w:r>
      <w:r w:rsidRPr="00651397">
        <w:rPr>
          <w:rFonts w:ascii="Times New Roman" w:hAnsi="Times New Roman" w:cs="Times New Roman"/>
          <w:sz w:val="26"/>
          <w:szCs w:val="26"/>
        </w:rPr>
        <w:t xml:space="preserve"> Kovács Péter polgármester</w:t>
      </w:r>
      <w:r>
        <w:rPr>
          <w:rFonts w:ascii="Times New Roman" w:hAnsi="Times New Roman" w:cs="Times New Roman"/>
          <w:sz w:val="26"/>
          <w:szCs w:val="26"/>
        </w:rPr>
        <w:t>”</w:t>
      </w:r>
    </w:p>
    <w:p w:rsidR="00651397" w:rsidRPr="00651397" w:rsidRDefault="00651397" w:rsidP="00651397">
      <w:pPr>
        <w:spacing w:after="0" w:line="240" w:lineRule="auto"/>
        <w:jc w:val="both"/>
        <w:rPr>
          <w:rFonts w:ascii="Times New Roman" w:hAnsi="Times New Roman" w:cs="Times New Roman"/>
          <w:sz w:val="26"/>
          <w:szCs w:val="26"/>
          <w:u w:val="single"/>
        </w:rPr>
      </w:pPr>
    </w:p>
    <w:p w:rsidR="00651397" w:rsidRDefault="00651397" w:rsidP="00651397">
      <w:pPr>
        <w:spacing w:after="0" w:line="240" w:lineRule="auto"/>
        <w:jc w:val="both"/>
        <w:rPr>
          <w:rFonts w:ascii="Times New Roman" w:hAnsi="Times New Roman" w:cs="Times New Roman"/>
          <w:sz w:val="26"/>
          <w:szCs w:val="26"/>
          <w:u w:val="single"/>
        </w:rPr>
      </w:pPr>
    </w:p>
    <w:p w:rsidR="00651397" w:rsidRPr="00651397" w:rsidRDefault="00651397" w:rsidP="00651397">
      <w:pPr>
        <w:spacing w:after="0" w:line="240" w:lineRule="auto"/>
        <w:jc w:val="both"/>
        <w:rPr>
          <w:rFonts w:ascii="Times New Roman" w:hAnsi="Times New Roman" w:cs="Times New Roman"/>
          <w:sz w:val="26"/>
          <w:szCs w:val="26"/>
          <w:u w:val="single"/>
        </w:rPr>
      </w:pPr>
      <w:r w:rsidRPr="00651397">
        <w:rPr>
          <w:rFonts w:ascii="Times New Roman" w:hAnsi="Times New Roman" w:cs="Times New Roman"/>
          <w:sz w:val="26"/>
          <w:szCs w:val="26"/>
          <w:u w:val="single"/>
        </w:rPr>
        <w:t>KOVÁCS PÉTER</w:t>
      </w:r>
    </w:p>
    <w:p w:rsidR="00651397" w:rsidRPr="00651397" w:rsidRDefault="001F3E8D" w:rsidP="0065139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Vajda úr 21-es</w:t>
      </w:r>
      <w:r w:rsidR="00651397" w:rsidRPr="00651397">
        <w:rPr>
          <w:rFonts w:ascii="Times New Roman" w:hAnsi="Times New Roman" w:cs="Times New Roman"/>
          <w:sz w:val="26"/>
          <w:szCs w:val="26"/>
        </w:rPr>
        <w:t xml:space="preserve"> sorszámmal jelzet</w:t>
      </w:r>
      <w:r>
        <w:rPr>
          <w:rFonts w:ascii="Times New Roman" w:hAnsi="Times New Roman" w:cs="Times New Roman"/>
          <w:sz w:val="26"/>
          <w:szCs w:val="26"/>
        </w:rPr>
        <w:t>t módosító javaslatáról döntünk. Szavazzunk!</w:t>
      </w:r>
      <w:r w:rsidR="00651397" w:rsidRPr="00651397">
        <w:rPr>
          <w:rFonts w:ascii="Times New Roman" w:hAnsi="Times New Roman" w:cs="Times New Roman"/>
          <w:sz w:val="26"/>
          <w:szCs w:val="26"/>
        </w:rPr>
        <w:t xml:space="preserve"> A képviselő-testület 5 igen, 4 nem, nem 19 nem, 10 nem, 2 tartózkodás mellett nem támogatta ezt a javaslatot.</w:t>
      </w:r>
    </w:p>
    <w:p w:rsidR="00651397" w:rsidRPr="00651397" w:rsidRDefault="00651397" w:rsidP="00651397">
      <w:pPr>
        <w:spacing w:after="0" w:line="240" w:lineRule="auto"/>
        <w:jc w:val="both"/>
        <w:rPr>
          <w:rFonts w:ascii="Times New Roman" w:hAnsi="Times New Roman" w:cs="Times New Roman"/>
          <w:sz w:val="26"/>
          <w:szCs w:val="26"/>
        </w:rPr>
      </w:pPr>
    </w:p>
    <w:p w:rsidR="00651397" w:rsidRDefault="00651397" w:rsidP="00651397">
      <w:pPr>
        <w:spacing w:after="0" w:line="240" w:lineRule="auto"/>
        <w:jc w:val="both"/>
        <w:rPr>
          <w:rFonts w:ascii="Times New Roman" w:hAnsi="Times New Roman" w:cs="Times New Roman"/>
          <w:sz w:val="26"/>
          <w:szCs w:val="26"/>
          <w:u w:val="single"/>
        </w:rPr>
      </w:pPr>
    </w:p>
    <w:p w:rsidR="001F3E8D" w:rsidRPr="001F3E8D" w:rsidRDefault="001F3E8D" w:rsidP="001F3E8D">
      <w:pPr>
        <w:spacing w:after="0" w:line="240" w:lineRule="auto"/>
        <w:rPr>
          <w:rFonts w:ascii="Times New Roman" w:hAnsi="Times New Roman" w:cs="Times New Roman"/>
          <w:sz w:val="26"/>
          <w:szCs w:val="26"/>
          <w:u w:val="single"/>
        </w:rPr>
      </w:pPr>
      <w:r w:rsidRPr="001F3E8D">
        <w:rPr>
          <w:rFonts w:ascii="Times New Roman" w:hAnsi="Times New Roman" w:cs="Times New Roman"/>
          <w:sz w:val="26"/>
          <w:szCs w:val="26"/>
          <w:u w:val="single"/>
        </w:rPr>
        <w:t xml:space="preserve">H </w:t>
      </w:r>
      <w:proofErr w:type="gramStart"/>
      <w:r w:rsidRPr="001F3E8D">
        <w:rPr>
          <w:rFonts w:ascii="Times New Roman" w:hAnsi="Times New Roman" w:cs="Times New Roman"/>
          <w:sz w:val="26"/>
          <w:szCs w:val="26"/>
          <w:u w:val="single"/>
        </w:rPr>
        <w:t>A</w:t>
      </w:r>
      <w:proofErr w:type="gramEnd"/>
      <w:r w:rsidRPr="001F3E8D">
        <w:rPr>
          <w:rFonts w:ascii="Times New Roman" w:hAnsi="Times New Roman" w:cs="Times New Roman"/>
          <w:sz w:val="26"/>
          <w:szCs w:val="26"/>
          <w:u w:val="single"/>
        </w:rPr>
        <w:t xml:space="preserve"> T Á R O Z A T:</w:t>
      </w:r>
    </w:p>
    <w:p w:rsidR="001F3E8D" w:rsidRPr="001F3E8D" w:rsidRDefault="001F3E8D" w:rsidP="00FC6ACE">
      <w:pPr>
        <w:spacing w:after="0" w:line="240" w:lineRule="auto"/>
        <w:ind w:left="2832" w:hanging="2832"/>
        <w:jc w:val="both"/>
        <w:outlineLvl w:val="0"/>
        <w:rPr>
          <w:rFonts w:ascii="Times New Roman" w:hAnsi="Times New Roman" w:cs="Times New Roman"/>
          <w:sz w:val="26"/>
          <w:szCs w:val="26"/>
        </w:rPr>
      </w:pPr>
      <w:r w:rsidRPr="001F3E8D">
        <w:rPr>
          <w:rFonts w:ascii="Times New Roman" w:hAnsi="Times New Roman" w:cs="Times New Roman"/>
          <w:sz w:val="26"/>
          <w:szCs w:val="26"/>
        </w:rPr>
        <w:t>191/2017. (V. 17.) Kt.</w:t>
      </w:r>
      <w:r w:rsidRPr="001F3E8D">
        <w:rPr>
          <w:rFonts w:ascii="Times New Roman" w:hAnsi="Times New Roman" w:cs="Times New Roman"/>
          <w:sz w:val="26"/>
          <w:szCs w:val="26"/>
        </w:rPr>
        <w:tab/>
        <w:t xml:space="preserve">Budapest Főváros XVI. kerületi Önkormányzat Képviselő-testülete szavazási eredménye (5 igen, 10 nem, 2 tartózkodás) alapján az alábbi </w:t>
      </w:r>
      <w:r w:rsidRPr="001F3E8D">
        <w:rPr>
          <w:rFonts w:ascii="Times New Roman" w:hAnsi="Times New Roman" w:cs="Times New Roman"/>
          <w:b/>
          <w:sz w:val="26"/>
          <w:szCs w:val="26"/>
        </w:rPr>
        <w:t>módosító javaslat elfogadását elvetette:</w:t>
      </w:r>
    </w:p>
    <w:p w:rsidR="001F3E8D" w:rsidRPr="001F3E8D" w:rsidRDefault="001F3E8D" w:rsidP="00FC6ACE">
      <w:pPr>
        <w:spacing w:after="0" w:line="240" w:lineRule="auto"/>
        <w:ind w:firstLine="2835"/>
        <w:jc w:val="both"/>
        <w:rPr>
          <w:rFonts w:ascii="Times New Roman" w:hAnsi="Times New Roman" w:cs="Times New Roman"/>
          <w:sz w:val="26"/>
          <w:szCs w:val="26"/>
        </w:rPr>
      </w:pPr>
    </w:p>
    <w:p w:rsidR="001F3E8D" w:rsidRPr="001F3E8D" w:rsidRDefault="001F3E8D" w:rsidP="00FC6ACE">
      <w:pPr>
        <w:spacing w:after="0" w:line="240" w:lineRule="auto"/>
        <w:ind w:left="2835"/>
        <w:jc w:val="both"/>
        <w:rPr>
          <w:rFonts w:ascii="Times New Roman" w:hAnsi="Times New Roman" w:cs="Times New Roman"/>
          <w:sz w:val="26"/>
          <w:szCs w:val="26"/>
        </w:rPr>
      </w:pPr>
      <w:r w:rsidRPr="001F3E8D">
        <w:rPr>
          <w:rFonts w:ascii="Times New Roman" w:hAnsi="Times New Roman" w:cs="Times New Roman"/>
          <w:sz w:val="26"/>
          <w:szCs w:val="26"/>
        </w:rPr>
        <w:t>„Korcsolyapálya létesítése – 10 000 E Ft – az 5. melléklet 58. sor „Fejlesztési céltartalék egyéb, előre nem tervezhető kiadások fedezetéül” terhére.”</w:t>
      </w:r>
    </w:p>
    <w:p w:rsidR="001F3E8D" w:rsidRPr="001F3E8D" w:rsidRDefault="001F3E8D" w:rsidP="001F3E8D">
      <w:pPr>
        <w:spacing w:after="0" w:line="240" w:lineRule="auto"/>
        <w:ind w:left="2835"/>
        <w:rPr>
          <w:rFonts w:ascii="Times New Roman" w:hAnsi="Times New Roman" w:cs="Times New Roman"/>
          <w:sz w:val="26"/>
          <w:szCs w:val="26"/>
        </w:rPr>
      </w:pPr>
    </w:p>
    <w:p w:rsidR="001F3E8D" w:rsidRPr="001F3E8D" w:rsidRDefault="001F3E8D" w:rsidP="001F3E8D">
      <w:pPr>
        <w:spacing w:after="0" w:line="240" w:lineRule="auto"/>
        <w:ind w:left="2835"/>
        <w:rPr>
          <w:rFonts w:ascii="Times New Roman" w:hAnsi="Times New Roman" w:cs="Times New Roman"/>
          <w:sz w:val="26"/>
          <w:szCs w:val="26"/>
        </w:rPr>
      </w:pPr>
      <w:r w:rsidRPr="001F3E8D">
        <w:rPr>
          <w:rFonts w:ascii="Times New Roman" w:hAnsi="Times New Roman" w:cs="Times New Roman"/>
          <w:sz w:val="26"/>
          <w:szCs w:val="26"/>
          <w:u w:val="single"/>
        </w:rPr>
        <w:t>Határidő:</w:t>
      </w:r>
      <w:r w:rsidRPr="001F3E8D">
        <w:rPr>
          <w:rFonts w:ascii="Times New Roman" w:hAnsi="Times New Roman" w:cs="Times New Roman"/>
          <w:sz w:val="26"/>
          <w:szCs w:val="26"/>
        </w:rPr>
        <w:t xml:space="preserve"> 2017. május 17.</w:t>
      </w:r>
    </w:p>
    <w:p w:rsidR="001F3E8D" w:rsidRPr="001F3E8D" w:rsidRDefault="001F3E8D" w:rsidP="001F3E8D">
      <w:pPr>
        <w:spacing w:after="0" w:line="240" w:lineRule="auto"/>
        <w:ind w:left="2835"/>
        <w:rPr>
          <w:rFonts w:ascii="Times New Roman" w:hAnsi="Times New Roman" w:cs="Times New Roman"/>
          <w:sz w:val="26"/>
          <w:szCs w:val="26"/>
        </w:rPr>
      </w:pPr>
      <w:r w:rsidRPr="001F3E8D">
        <w:rPr>
          <w:rFonts w:ascii="Times New Roman" w:hAnsi="Times New Roman" w:cs="Times New Roman"/>
          <w:sz w:val="26"/>
          <w:szCs w:val="26"/>
          <w:u w:val="single"/>
        </w:rPr>
        <w:t>Felelős:</w:t>
      </w:r>
      <w:r w:rsidRPr="001F3E8D">
        <w:rPr>
          <w:rFonts w:ascii="Times New Roman" w:hAnsi="Times New Roman" w:cs="Times New Roman"/>
          <w:sz w:val="26"/>
          <w:szCs w:val="26"/>
        </w:rPr>
        <w:t xml:space="preserve"> Kovács Péter polgármester</w:t>
      </w:r>
    </w:p>
    <w:p w:rsidR="001F3E8D" w:rsidRPr="001F3E8D" w:rsidRDefault="001F3E8D" w:rsidP="001F3E8D">
      <w:pPr>
        <w:spacing w:after="0" w:line="240" w:lineRule="auto"/>
        <w:jc w:val="both"/>
        <w:rPr>
          <w:rFonts w:ascii="Times New Roman" w:hAnsi="Times New Roman" w:cs="Times New Roman"/>
          <w:sz w:val="26"/>
          <w:szCs w:val="26"/>
          <w:u w:val="single"/>
        </w:rPr>
      </w:pPr>
    </w:p>
    <w:p w:rsidR="001F3E8D" w:rsidRPr="00651397" w:rsidRDefault="00B40E3C" w:rsidP="00B40E3C">
      <w:pPr>
        <w:rPr>
          <w:rFonts w:ascii="Times New Roman" w:hAnsi="Times New Roman" w:cs="Times New Roman"/>
          <w:sz w:val="26"/>
          <w:szCs w:val="26"/>
          <w:u w:val="single"/>
        </w:rPr>
      </w:pPr>
      <w:r>
        <w:rPr>
          <w:rFonts w:ascii="Times New Roman" w:hAnsi="Times New Roman" w:cs="Times New Roman"/>
          <w:sz w:val="26"/>
          <w:szCs w:val="26"/>
          <w:u w:val="single"/>
        </w:rPr>
        <w:br w:type="page"/>
      </w:r>
    </w:p>
    <w:p w:rsidR="00651397" w:rsidRPr="00651397" w:rsidRDefault="00651397" w:rsidP="00651397">
      <w:pPr>
        <w:spacing w:after="0" w:line="240" w:lineRule="auto"/>
        <w:jc w:val="both"/>
        <w:rPr>
          <w:rFonts w:ascii="Times New Roman" w:hAnsi="Times New Roman" w:cs="Times New Roman"/>
          <w:sz w:val="26"/>
          <w:szCs w:val="26"/>
          <w:u w:val="single"/>
        </w:rPr>
      </w:pPr>
      <w:r w:rsidRPr="00651397">
        <w:rPr>
          <w:rFonts w:ascii="Times New Roman" w:hAnsi="Times New Roman" w:cs="Times New Roman"/>
          <w:sz w:val="26"/>
          <w:szCs w:val="26"/>
          <w:u w:val="single"/>
        </w:rPr>
        <w:lastRenderedPageBreak/>
        <w:t>KOVÁCS PÉTER</w:t>
      </w:r>
    </w:p>
    <w:p w:rsidR="00651397" w:rsidRPr="00092770" w:rsidRDefault="00651397" w:rsidP="00651397">
      <w:pPr>
        <w:spacing w:after="0" w:line="240" w:lineRule="auto"/>
        <w:jc w:val="both"/>
        <w:rPr>
          <w:rFonts w:ascii="Times New Roman" w:hAnsi="Times New Roman" w:cs="Times New Roman"/>
          <w:sz w:val="26"/>
          <w:szCs w:val="26"/>
        </w:rPr>
      </w:pPr>
      <w:r w:rsidRPr="00651397">
        <w:rPr>
          <w:rFonts w:ascii="Times New Roman" w:hAnsi="Times New Roman" w:cs="Times New Roman"/>
          <w:sz w:val="26"/>
          <w:szCs w:val="26"/>
        </w:rPr>
        <w:t>A képviselő-testület most az Egészségügyi és S</w:t>
      </w:r>
      <w:r w:rsidR="00FC6ACE">
        <w:rPr>
          <w:rFonts w:ascii="Times New Roman" w:hAnsi="Times New Roman" w:cs="Times New Roman"/>
          <w:sz w:val="26"/>
          <w:szCs w:val="26"/>
        </w:rPr>
        <w:t>zociális Bizottság 22-es</w:t>
      </w:r>
      <w:r w:rsidRPr="00651397">
        <w:rPr>
          <w:rFonts w:ascii="Times New Roman" w:hAnsi="Times New Roman" w:cs="Times New Roman"/>
          <w:sz w:val="26"/>
          <w:szCs w:val="26"/>
        </w:rPr>
        <w:t xml:space="preserve"> sorszámmal jel</w:t>
      </w:r>
      <w:r w:rsidR="00FC6ACE">
        <w:rPr>
          <w:rFonts w:ascii="Times New Roman" w:hAnsi="Times New Roman" w:cs="Times New Roman"/>
          <w:sz w:val="26"/>
          <w:szCs w:val="26"/>
        </w:rPr>
        <w:t>zett módosító javaslatáról dönt. Szavazzunk!</w:t>
      </w:r>
      <w:r w:rsidRPr="00651397">
        <w:rPr>
          <w:rFonts w:ascii="Times New Roman" w:hAnsi="Times New Roman" w:cs="Times New Roman"/>
          <w:sz w:val="26"/>
          <w:szCs w:val="26"/>
        </w:rPr>
        <w:t xml:space="preserve"> A képviselő-testület 7 igen, 4 nem, 6 tartózkodás mellett nem támogatta ezt a javaslatot.</w:t>
      </w:r>
    </w:p>
    <w:p w:rsidR="00A45793" w:rsidRDefault="00A45793" w:rsidP="00FC6ACE">
      <w:pPr>
        <w:spacing w:after="0" w:line="240" w:lineRule="auto"/>
        <w:jc w:val="both"/>
        <w:rPr>
          <w:rFonts w:ascii="Times New Roman" w:hAnsi="Times New Roman" w:cs="Times New Roman"/>
          <w:sz w:val="26"/>
          <w:szCs w:val="26"/>
          <w:u w:val="single"/>
        </w:rPr>
      </w:pPr>
    </w:p>
    <w:p w:rsidR="00A45793" w:rsidRDefault="00A45793" w:rsidP="00FC6ACE">
      <w:pPr>
        <w:spacing w:after="0" w:line="240" w:lineRule="auto"/>
        <w:jc w:val="both"/>
        <w:rPr>
          <w:rFonts w:ascii="Times New Roman" w:hAnsi="Times New Roman" w:cs="Times New Roman"/>
          <w:sz w:val="26"/>
          <w:szCs w:val="26"/>
          <w:u w:val="single"/>
        </w:rPr>
      </w:pPr>
    </w:p>
    <w:p w:rsidR="00FC6ACE" w:rsidRPr="00FC6ACE" w:rsidRDefault="00FC6ACE" w:rsidP="00FC6ACE">
      <w:pPr>
        <w:spacing w:after="0" w:line="240" w:lineRule="auto"/>
        <w:jc w:val="both"/>
        <w:rPr>
          <w:rFonts w:ascii="Times New Roman" w:hAnsi="Times New Roman" w:cs="Times New Roman"/>
          <w:sz w:val="26"/>
          <w:szCs w:val="26"/>
          <w:u w:val="single"/>
        </w:rPr>
      </w:pPr>
      <w:r w:rsidRPr="00FC6ACE">
        <w:rPr>
          <w:rFonts w:ascii="Times New Roman" w:hAnsi="Times New Roman" w:cs="Times New Roman"/>
          <w:sz w:val="26"/>
          <w:szCs w:val="26"/>
          <w:u w:val="single"/>
        </w:rPr>
        <w:t xml:space="preserve">H </w:t>
      </w:r>
      <w:proofErr w:type="gramStart"/>
      <w:r w:rsidRPr="00FC6ACE">
        <w:rPr>
          <w:rFonts w:ascii="Times New Roman" w:hAnsi="Times New Roman" w:cs="Times New Roman"/>
          <w:sz w:val="26"/>
          <w:szCs w:val="26"/>
          <w:u w:val="single"/>
        </w:rPr>
        <w:t>A</w:t>
      </w:r>
      <w:proofErr w:type="gramEnd"/>
      <w:r w:rsidRPr="00FC6ACE">
        <w:rPr>
          <w:rFonts w:ascii="Times New Roman" w:hAnsi="Times New Roman" w:cs="Times New Roman"/>
          <w:sz w:val="26"/>
          <w:szCs w:val="26"/>
          <w:u w:val="single"/>
        </w:rPr>
        <w:t xml:space="preserve"> T Á R O Z A T:</w:t>
      </w:r>
    </w:p>
    <w:p w:rsidR="00FC6ACE" w:rsidRPr="00FC6ACE" w:rsidRDefault="00FC6ACE" w:rsidP="00FC6ACE">
      <w:pPr>
        <w:spacing w:after="0" w:line="240" w:lineRule="auto"/>
        <w:ind w:left="2832" w:hanging="2832"/>
        <w:jc w:val="both"/>
        <w:outlineLvl w:val="0"/>
        <w:rPr>
          <w:rFonts w:ascii="Times New Roman" w:hAnsi="Times New Roman" w:cs="Times New Roman"/>
          <w:b/>
          <w:sz w:val="26"/>
          <w:szCs w:val="26"/>
        </w:rPr>
      </w:pPr>
      <w:r w:rsidRPr="00FC6ACE">
        <w:rPr>
          <w:rFonts w:ascii="Times New Roman" w:hAnsi="Times New Roman" w:cs="Times New Roman"/>
          <w:sz w:val="26"/>
          <w:szCs w:val="26"/>
        </w:rPr>
        <w:t>192/2017. (V. 17.) Kt.</w:t>
      </w:r>
      <w:r w:rsidRPr="00FC6ACE">
        <w:rPr>
          <w:rFonts w:ascii="Times New Roman" w:hAnsi="Times New Roman" w:cs="Times New Roman"/>
          <w:sz w:val="26"/>
          <w:szCs w:val="26"/>
        </w:rPr>
        <w:tab/>
        <w:t xml:space="preserve">Budapest Főváros XVI. kerületi Önkormányzat Képviselő-testülete szavazási eredménye (7 igen, 4 nem, 6 tartózkodás) alapján az alábbi </w:t>
      </w:r>
      <w:r w:rsidRPr="00FC6ACE">
        <w:rPr>
          <w:rFonts w:ascii="Times New Roman" w:hAnsi="Times New Roman" w:cs="Times New Roman"/>
          <w:b/>
          <w:sz w:val="26"/>
          <w:szCs w:val="26"/>
        </w:rPr>
        <w:t>módosító javaslat elfogadását elvetette:</w:t>
      </w:r>
    </w:p>
    <w:p w:rsidR="00FC6ACE" w:rsidRPr="00FC6ACE" w:rsidRDefault="00FC6ACE" w:rsidP="00FC6ACE">
      <w:pPr>
        <w:spacing w:after="0" w:line="240" w:lineRule="auto"/>
        <w:ind w:firstLine="2835"/>
        <w:jc w:val="both"/>
        <w:rPr>
          <w:rFonts w:ascii="Times New Roman" w:hAnsi="Times New Roman" w:cs="Times New Roman"/>
          <w:sz w:val="26"/>
          <w:szCs w:val="26"/>
        </w:rPr>
      </w:pPr>
    </w:p>
    <w:p w:rsidR="00FC6ACE" w:rsidRPr="00FC6ACE" w:rsidRDefault="00FC6ACE" w:rsidP="00FD2F31">
      <w:pPr>
        <w:spacing w:after="0" w:line="240" w:lineRule="auto"/>
        <w:ind w:left="2835"/>
        <w:jc w:val="both"/>
        <w:rPr>
          <w:rFonts w:ascii="Times New Roman" w:hAnsi="Times New Roman" w:cs="Times New Roman"/>
          <w:sz w:val="26"/>
          <w:szCs w:val="26"/>
        </w:rPr>
      </w:pPr>
      <w:r w:rsidRPr="00FC6ACE">
        <w:rPr>
          <w:rFonts w:ascii="Times New Roman" w:hAnsi="Times New Roman" w:cs="Times New Roman"/>
          <w:sz w:val="26"/>
          <w:szCs w:val="26"/>
        </w:rPr>
        <w:t xml:space="preserve">„Napraforgó Család- és Gyermekjóléti Központ státuszszámának 0,5 pszichológus státusszal való bővítése. A 0,5 státusz fedezete a 2017. évi intézményi költségvetésben rendelkezésre </w:t>
      </w:r>
      <w:r>
        <w:rPr>
          <w:rFonts w:ascii="Times New Roman" w:hAnsi="Times New Roman" w:cs="Times New Roman"/>
          <w:sz w:val="26"/>
          <w:szCs w:val="26"/>
        </w:rPr>
        <w:t xml:space="preserve">áll, </w:t>
      </w:r>
      <w:proofErr w:type="gramStart"/>
      <w:r>
        <w:rPr>
          <w:rFonts w:ascii="Times New Roman" w:hAnsi="Times New Roman" w:cs="Times New Roman"/>
          <w:sz w:val="26"/>
          <w:szCs w:val="26"/>
        </w:rPr>
        <w:t>plusz forrást</w:t>
      </w:r>
      <w:proofErr w:type="gramEnd"/>
      <w:r>
        <w:rPr>
          <w:rFonts w:ascii="Times New Roman" w:hAnsi="Times New Roman" w:cs="Times New Roman"/>
          <w:sz w:val="26"/>
          <w:szCs w:val="26"/>
        </w:rPr>
        <w:t xml:space="preserve"> nem igényel.</w:t>
      </w:r>
    </w:p>
    <w:p w:rsidR="00FC6ACE" w:rsidRPr="00FC6ACE" w:rsidRDefault="00FC6ACE" w:rsidP="00FC6ACE">
      <w:pPr>
        <w:spacing w:after="0" w:line="240" w:lineRule="auto"/>
        <w:ind w:left="2835"/>
        <w:jc w:val="both"/>
        <w:rPr>
          <w:rFonts w:ascii="Times New Roman" w:hAnsi="Times New Roman" w:cs="Times New Roman"/>
          <w:sz w:val="26"/>
          <w:szCs w:val="26"/>
        </w:rPr>
      </w:pPr>
      <w:r w:rsidRPr="00FC6ACE">
        <w:rPr>
          <w:rFonts w:ascii="Times New Roman" w:hAnsi="Times New Roman" w:cs="Times New Roman"/>
          <w:sz w:val="26"/>
          <w:szCs w:val="26"/>
          <w:u w:val="single"/>
        </w:rPr>
        <w:t>Határidő:</w:t>
      </w:r>
      <w:r w:rsidRPr="00FC6ACE">
        <w:rPr>
          <w:rFonts w:ascii="Times New Roman" w:hAnsi="Times New Roman" w:cs="Times New Roman"/>
          <w:sz w:val="26"/>
          <w:szCs w:val="26"/>
        </w:rPr>
        <w:t xml:space="preserve"> 2017. május 17.</w:t>
      </w:r>
    </w:p>
    <w:p w:rsidR="00FC6ACE" w:rsidRPr="00FC6ACE" w:rsidRDefault="00FC6ACE" w:rsidP="00FD2F31">
      <w:pPr>
        <w:spacing w:after="0" w:line="240" w:lineRule="auto"/>
        <w:ind w:left="2835"/>
        <w:jc w:val="both"/>
        <w:rPr>
          <w:rFonts w:ascii="Times New Roman" w:hAnsi="Times New Roman" w:cs="Times New Roman"/>
          <w:sz w:val="26"/>
          <w:szCs w:val="26"/>
        </w:rPr>
      </w:pPr>
      <w:r w:rsidRPr="00FC6ACE">
        <w:rPr>
          <w:rFonts w:ascii="Times New Roman" w:hAnsi="Times New Roman" w:cs="Times New Roman"/>
          <w:sz w:val="26"/>
          <w:szCs w:val="26"/>
          <w:u w:val="single"/>
        </w:rPr>
        <w:t>Felelős:</w:t>
      </w:r>
      <w:r w:rsidRPr="00FC6ACE">
        <w:rPr>
          <w:rFonts w:ascii="Times New Roman" w:hAnsi="Times New Roman" w:cs="Times New Roman"/>
          <w:sz w:val="26"/>
          <w:szCs w:val="26"/>
        </w:rPr>
        <w:t xml:space="preserve"> Kovács Péter polgármester</w:t>
      </w:r>
      <w:r>
        <w:rPr>
          <w:rFonts w:ascii="Times New Roman" w:hAnsi="Times New Roman" w:cs="Times New Roman"/>
          <w:sz w:val="26"/>
          <w:szCs w:val="26"/>
        </w:rPr>
        <w:t>”</w:t>
      </w:r>
    </w:p>
    <w:p w:rsidR="00FC6ACE" w:rsidRPr="00564CC0" w:rsidRDefault="00FC6ACE" w:rsidP="00FD2F31">
      <w:pPr>
        <w:spacing w:after="0" w:line="240" w:lineRule="auto"/>
      </w:pPr>
    </w:p>
    <w:p w:rsidR="00FC6ACE" w:rsidRDefault="00FC6ACE" w:rsidP="00FD2F31">
      <w:pPr>
        <w:spacing w:after="0" w:line="240" w:lineRule="auto"/>
        <w:jc w:val="both"/>
        <w:rPr>
          <w:rFonts w:ascii="Times New Roman" w:hAnsi="Times New Roman" w:cs="Times New Roman"/>
          <w:sz w:val="26"/>
          <w:szCs w:val="26"/>
          <w:u w:val="single"/>
        </w:rPr>
      </w:pPr>
    </w:p>
    <w:p w:rsidR="00651397" w:rsidRPr="00651397" w:rsidRDefault="00651397" w:rsidP="00651397">
      <w:pPr>
        <w:spacing w:after="0" w:line="240" w:lineRule="auto"/>
        <w:jc w:val="both"/>
        <w:rPr>
          <w:rFonts w:ascii="Times New Roman" w:hAnsi="Times New Roman" w:cs="Times New Roman"/>
          <w:sz w:val="26"/>
          <w:szCs w:val="26"/>
          <w:u w:val="single"/>
        </w:rPr>
      </w:pPr>
      <w:r w:rsidRPr="00651397">
        <w:rPr>
          <w:rFonts w:ascii="Times New Roman" w:hAnsi="Times New Roman" w:cs="Times New Roman"/>
          <w:sz w:val="26"/>
          <w:szCs w:val="26"/>
          <w:u w:val="single"/>
        </w:rPr>
        <w:t>KOVÁCS PÉTER</w:t>
      </w:r>
    </w:p>
    <w:p w:rsidR="00651397" w:rsidRPr="00651397" w:rsidRDefault="004F1231" w:rsidP="0065139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23-as sorszámú, Mizsei képviselő ú</w:t>
      </w:r>
      <w:r w:rsidR="00651397" w:rsidRPr="00651397">
        <w:rPr>
          <w:rFonts w:ascii="Times New Roman" w:hAnsi="Times New Roman" w:cs="Times New Roman"/>
          <w:sz w:val="26"/>
          <w:szCs w:val="26"/>
        </w:rPr>
        <w:t>rnak található javaslata, m</w:t>
      </w:r>
      <w:r>
        <w:rPr>
          <w:rFonts w:ascii="Times New Roman" w:hAnsi="Times New Roman" w:cs="Times New Roman"/>
          <w:sz w:val="26"/>
          <w:szCs w:val="26"/>
        </w:rPr>
        <w:t>elyről most döntünk. Szavazzunk!</w:t>
      </w:r>
      <w:r w:rsidR="00651397" w:rsidRPr="00651397">
        <w:rPr>
          <w:rFonts w:ascii="Times New Roman" w:hAnsi="Times New Roman" w:cs="Times New Roman"/>
          <w:sz w:val="26"/>
          <w:szCs w:val="26"/>
        </w:rPr>
        <w:t xml:space="preserve"> A képviselő-testület 5 igen, 9 nem, 3 tartózkodás mellett nem támogatta ezt a javaslatot.</w:t>
      </w:r>
    </w:p>
    <w:p w:rsidR="00651397" w:rsidRPr="00651397" w:rsidRDefault="00651397" w:rsidP="00651397">
      <w:pPr>
        <w:spacing w:after="0" w:line="240" w:lineRule="auto"/>
        <w:jc w:val="both"/>
        <w:rPr>
          <w:rFonts w:ascii="Times New Roman" w:hAnsi="Times New Roman" w:cs="Times New Roman"/>
          <w:sz w:val="26"/>
          <w:szCs w:val="26"/>
        </w:rPr>
      </w:pPr>
    </w:p>
    <w:p w:rsidR="00594E4D" w:rsidRDefault="00594E4D" w:rsidP="004F1231">
      <w:pPr>
        <w:spacing w:after="0" w:line="240" w:lineRule="auto"/>
        <w:rPr>
          <w:rFonts w:ascii="Times New Roman" w:hAnsi="Times New Roman" w:cs="Times New Roman"/>
          <w:sz w:val="26"/>
          <w:szCs w:val="26"/>
          <w:u w:val="single"/>
        </w:rPr>
      </w:pPr>
    </w:p>
    <w:p w:rsidR="004F1231" w:rsidRPr="004F1231" w:rsidRDefault="004F1231" w:rsidP="004F1231">
      <w:pPr>
        <w:spacing w:after="0" w:line="240" w:lineRule="auto"/>
        <w:rPr>
          <w:rFonts w:ascii="Times New Roman" w:hAnsi="Times New Roman" w:cs="Times New Roman"/>
          <w:sz w:val="26"/>
          <w:szCs w:val="26"/>
          <w:u w:val="single"/>
        </w:rPr>
      </w:pPr>
      <w:r w:rsidRPr="004F1231">
        <w:rPr>
          <w:rFonts w:ascii="Times New Roman" w:hAnsi="Times New Roman" w:cs="Times New Roman"/>
          <w:sz w:val="26"/>
          <w:szCs w:val="26"/>
          <w:u w:val="single"/>
        </w:rPr>
        <w:t xml:space="preserve">H </w:t>
      </w:r>
      <w:proofErr w:type="gramStart"/>
      <w:r w:rsidRPr="004F1231">
        <w:rPr>
          <w:rFonts w:ascii="Times New Roman" w:hAnsi="Times New Roman" w:cs="Times New Roman"/>
          <w:sz w:val="26"/>
          <w:szCs w:val="26"/>
          <w:u w:val="single"/>
        </w:rPr>
        <w:t>A</w:t>
      </w:r>
      <w:proofErr w:type="gramEnd"/>
      <w:r w:rsidRPr="004F1231">
        <w:rPr>
          <w:rFonts w:ascii="Times New Roman" w:hAnsi="Times New Roman" w:cs="Times New Roman"/>
          <w:sz w:val="26"/>
          <w:szCs w:val="26"/>
          <w:u w:val="single"/>
        </w:rPr>
        <w:t xml:space="preserve"> T Á R O Z A T:</w:t>
      </w:r>
    </w:p>
    <w:p w:rsidR="004F1231" w:rsidRPr="004F1231" w:rsidRDefault="004F1231" w:rsidP="004F1231">
      <w:pPr>
        <w:spacing w:after="0" w:line="240" w:lineRule="auto"/>
        <w:ind w:left="2832" w:hanging="2832"/>
        <w:jc w:val="both"/>
        <w:outlineLvl w:val="0"/>
        <w:rPr>
          <w:rFonts w:ascii="Times New Roman" w:hAnsi="Times New Roman" w:cs="Times New Roman"/>
          <w:sz w:val="26"/>
          <w:szCs w:val="26"/>
        </w:rPr>
      </w:pPr>
      <w:r w:rsidRPr="004F1231">
        <w:rPr>
          <w:rFonts w:ascii="Times New Roman" w:hAnsi="Times New Roman" w:cs="Times New Roman"/>
          <w:sz w:val="26"/>
          <w:szCs w:val="26"/>
        </w:rPr>
        <w:t>193/2017. (V. 17.) Kt.</w:t>
      </w:r>
      <w:r w:rsidRPr="004F1231">
        <w:rPr>
          <w:rFonts w:ascii="Times New Roman" w:hAnsi="Times New Roman" w:cs="Times New Roman"/>
          <w:sz w:val="26"/>
          <w:szCs w:val="26"/>
        </w:rPr>
        <w:tab/>
        <w:t xml:space="preserve">Budapest Főváros XVI. kerületi Önkormányzat Képviselő-testülete szavazási eredménye (5 igen, 9 nem, 3 tartózkodás) alapján az alábbi </w:t>
      </w:r>
      <w:r w:rsidRPr="004F1231">
        <w:rPr>
          <w:rFonts w:ascii="Times New Roman" w:hAnsi="Times New Roman" w:cs="Times New Roman"/>
          <w:b/>
          <w:sz w:val="26"/>
          <w:szCs w:val="26"/>
        </w:rPr>
        <w:t>módosító javaslat elfogadását elvetette:</w:t>
      </w:r>
    </w:p>
    <w:p w:rsidR="004F1231" w:rsidRPr="004F1231" w:rsidRDefault="004F1231" w:rsidP="004F1231">
      <w:pPr>
        <w:spacing w:after="0" w:line="240" w:lineRule="auto"/>
        <w:ind w:firstLine="2835"/>
        <w:jc w:val="both"/>
        <w:rPr>
          <w:rFonts w:ascii="Times New Roman" w:hAnsi="Times New Roman" w:cs="Times New Roman"/>
          <w:sz w:val="26"/>
          <w:szCs w:val="26"/>
        </w:rPr>
      </w:pPr>
    </w:p>
    <w:p w:rsidR="004F1231" w:rsidRPr="004F1231" w:rsidRDefault="004F1231" w:rsidP="004F1231">
      <w:pPr>
        <w:spacing w:after="0" w:line="240" w:lineRule="auto"/>
        <w:ind w:left="2835"/>
        <w:jc w:val="both"/>
        <w:rPr>
          <w:rFonts w:ascii="Times New Roman" w:hAnsi="Times New Roman" w:cs="Times New Roman"/>
          <w:sz w:val="26"/>
          <w:szCs w:val="26"/>
        </w:rPr>
      </w:pPr>
      <w:r w:rsidRPr="004F1231">
        <w:rPr>
          <w:rFonts w:ascii="Times New Roman" w:hAnsi="Times New Roman" w:cs="Times New Roman"/>
          <w:sz w:val="26"/>
          <w:szCs w:val="26"/>
        </w:rPr>
        <w:t>„Pemete téren két db szabadtéri pingpongasztal elhelyezése a szükséges csatlakozó munkálatokkal – 2 000 E Ft – az 5. melléklet 58. sor „Fejlesztési céltartalék egyéb, előre nem tervezhet</w:t>
      </w:r>
      <w:r>
        <w:rPr>
          <w:rFonts w:ascii="Times New Roman" w:hAnsi="Times New Roman" w:cs="Times New Roman"/>
          <w:sz w:val="26"/>
          <w:szCs w:val="26"/>
        </w:rPr>
        <w:t>ő kiadások fedezetéül” terhére.</w:t>
      </w:r>
    </w:p>
    <w:p w:rsidR="004F1231" w:rsidRPr="004F1231" w:rsidRDefault="004F1231" w:rsidP="004F1231">
      <w:pPr>
        <w:spacing w:after="0" w:line="240" w:lineRule="auto"/>
        <w:ind w:left="2835"/>
        <w:rPr>
          <w:rFonts w:ascii="Times New Roman" w:hAnsi="Times New Roman" w:cs="Times New Roman"/>
          <w:sz w:val="26"/>
          <w:szCs w:val="26"/>
        </w:rPr>
      </w:pPr>
    </w:p>
    <w:p w:rsidR="004F1231" w:rsidRPr="004F1231" w:rsidRDefault="004F1231" w:rsidP="004F1231">
      <w:pPr>
        <w:spacing w:after="0" w:line="240" w:lineRule="auto"/>
        <w:ind w:left="2835"/>
        <w:rPr>
          <w:rFonts w:ascii="Times New Roman" w:hAnsi="Times New Roman" w:cs="Times New Roman"/>
          <w:sz w:val="26"/>
          <w:szCs w:val="26"/>
        </w:rPr>
      </w:pPr>
      <w:r w:rsidRPr="004F1231">
        <w:rPr>
          <w:rFonts w:ascii="Times New Roman" w:hAnsi="Times New Roman" w:cs="Times New Roman"/>
          <w:sz w:val="26"/>
          <w:szCs w:val="26"/>
          <w:u w:val="single"/>
        </w:rPr>
        <w:t>Határidő:</w:t>
      </w:r>
      <w:r w:rsidRPr="004F1231">
        <w:rPr>
          <w:rFonts w:ascii="Times New Roman" w:hAnsi="Times New Roman" w:cs="Times New Roman"/>
          <w:sz w:val="26"/>
          <w:szCs w:val="26"/>
        </w:rPr>
        <w:t xml:space="preserve"> 2017. május 17.</w:t>
      </w:r>
    </w:p>
    <w:p w:rsidR="004F1231" w:rsidRPr="004F1231" w:rsidRDefault="004F1231" w:rsidP="004F1231">
      <w:pPr>
        <w:spacing w:after="0" w:line="240" w:lineRule="auto"/>
        <w:ind w:left="2835"/>
        <w:rPr>
          <w:rFonts w:ascii="Times New Roman" w:hAnsi="Times New Roman" w:cs="Times New Roman"/>
          <w:sz w:val="26"/>
          <w:szCs w:val="26"/>
        </w:rPr>
      </w:pPr>
      <w:r w:rsidRPr="004F1231">
        <w:rPr>
          <w:rFonts w:ascii="Times New Roman" w:hAnsi="Times New Roman" w:cs="Times New Roman"/>
          <w:sz w:val="26"/>
          <w:szCs w:val="26"/>
          <w:u w:val="single"/>
        </w:rPr>
        <w:t>Felelős:</w:t>
      </w:r>
      <w:r w:rsidRPr="004F1231">
        <w:rPr>
          <w:rFonts w:ascii="Times New Roman" w:hAnsi="Times New Roman" w:cs="Times New Roman"/>
          <w:sz w:val="26"/>
          <w:szCs w:val="26"/>
        </w:rPr>
        <w:t xml:space="preserve"> Kovács Péter polgármester</w:t>
      </w:r>
      <w:r>
        <w:rPr>
          <w:rFonts w:ascii="Times New Roman" w:hAnsi="Times New Roman" w:cs="Times New Roman"/>
          <w:sz w:val="26"/>
          <w:szCs w:val="26"/>
        </w:rPr>
        <w:t>”</w:t>
      </w:r>
    </w:p>
    <w:p w:rsidR="00651397" w:rsidRDefault="00651397" w:rsidP="00651397">
      <w:pPr>
        <w:spacing w:after="0" w:line="240" w:lineRule="auto"/>
        <w:jc w:val="both"/>
        <w:rPr>
          <w:rFonts w:ascii="Times New Roman" w:hAnsi="Times New Roman" w:cs="Times New Roman"/>
          <w:sz w:val="26"/>
          <w:szCs w:val="26"/>
          <w:u w:val="single"/>
        </w:rPr>
      </w:pPr>
    </w:p>
    <w:p w:rsidR="004F1231" w:rsidRPr="00651397" w:rsidRDefault="004F1231" w:rsidP="00651397">
      <w:pPr>
        <w:spacing w:after="0" w:line="240" w:lineRule="auto"/>
        <w:jc w:val="both"/>
        <w:rPr>
          <w:rFonts w:ascii="Times New Roman" w:hAnsi="Times New Roman" w:cs="Times New Roman"/>
          <w:sz w:val="26"/>
          <w:szCs w:val="26"/>
          <w:u w:val="single"/>
        </w:rPr>
      </w:pPr>
    </w:p>
    <w:p w:rsidR="00651397" w:rsidRPr="00651397" w:rsidRDefault="00651397" w:rsidP="00651397">
      <w:pPr>
        <w:spacing w:after="0" w:line="240" w:lineRule="auto"/>
        <w:jc w:val="both"/>
        <w:rPr>
          <w:rFonts w:ascii="Times New Roman" w:hAnsi="Times New Roman" w:cs="Times New Roman"/>
          <w:sz w:val="26"/>
          <w:szCs w:val="26"/>
          <w:u w:val="single"/>
        </w:rPr>
      </w:pPr>
      <w:r w:rsidRPr="00651397">
        <w:rPr>
          <w:rFonts w:ascii="Times New Roman" w:hAnsi="Times New Roman" w:cs="Times New Roman"/>
          <w:sz w:val="26"/>
          <w:szCs w:val="26"/>
          <w:u w:val="single"/>
        </w:rPr>
        <w:t>KOVÁCS PÉTER</w:t>
      </w:r>
    </w:p>
    <w:p w:rsidR="00651397" w:rsidRPr="00651397" w:rsidRDefault="004F1231" w:rsidP="0065139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Mizsei úr 24-es</w:t>
      </w:r>
      <w:r w:rsidR="00651397" w:rsidRPr="00651397">
        <w:rPr>
          <w:rFonts w:ascii="Times New Roman" w:hAnsi="Times New Roman" w:cs="Times New Roman"/>
          <w:sz w:val="26"/>
          <w:szCs w:val="26"/>
        </w:rPr>
        <w:t xml:space="preserve"> sorszámm</w:t>
      </w:r>
      <w:r>
        <w:rPr>
          <w:rFonts w:ascii="Times New Roman" w:hAnsi="Times New Roman" w:cs="Times New Roman"/>
          <w:sz w:val="26"/>
          <w:szCs w:val="26"/>
        </w:rPr>
        <w:t>al jelzett javaslatáról döntünk. S</w:t>
      </w:r>
      <w:r w:rsidR="00651397" w:rsidRPr="00651397">
        <w:rPr>
          <w:rFonts w:ascii="Times New Roman" w:hAnsi="Times New Roman" w:cs="Times New Roman"/>
          <w:sz w:val="26"/>
          <w:szCs w:val="26"/>
        </w:rPr>
        <w:t>zavazzunk! A képviselő-testület 5 igen, 9 nem, 3 tartózkodás mellett, nem támogatta ezt a javaslatot.</w:t>
      </w:r>
    </w:p>
    <w:p w:rsidR="00651397" w:rsidRPr="00651397" w:rsidRDefault="00651397" w:rsidP="00651397">
      <w:pPr>
        <w:spacing w:after="0" w:line="240" w:lineRule="auto"/>
        <w:jc w:val="both"/>
        <w:rPr>
          <w:rFonts w:ascii="Times New Roman" w:hAnsi="Times New Roman" w:cs="Times New Roman"/>
          <w:sz w:val="26"/>
          <w:szCs w:val="26"/>
        </w:rPr>
      </w:pPr>
    </w:p>
    <w:p w:rsidR="00651397" w:rsidRPr="00651397" w:rsidRDefault="00B40E3C" w:rsidP="00B40E3C">
      <w:pPr>
        <w:rPr>
          <w:rFonts w:ascii="Times New Roman" w:hAnsi="Times New Roman" w:cs="Times New Roman"/>
          <w:sz w:val="26"/>
          <w:szCs w:val="26"/>
          <w:u w:val="single"/>
        </w:rPr>
      </w:pPr>
      <w:r>
        <w:rPr>
          <w:rFonts w:ascii="Times New Roman" w:hAnsi="Times New Roman" w:cs="Times New Roman"/>
          <w:sz w:val="26"/>
          <w:szCs w:val="26"/>
          <w:u w:val="single"/>
        </w:rPr>
        <w:br w:type="page"/>
      </w:r>
    </w:p>
    <w:p w:rsidR="004F1231" w:rsidRPr="004F1231" w:rsidRDefault="004F1231" w:rsidP="004F1231">
      <w:pPr>
        <w:spacing w:after="0" w:line="240" w:lineRule="auto"/>
        <w:jc w:val="both"/>
        <w:rPr>
          <w:rFonts w:ascii="Times New Roman" w:hAnsi="Times New Roman" w:cs="Times New Roman"/>
          <w:sz w:val="26"/>
          <w:szCs w:val="26"/>
          <w:u w:val="single"/>
        </w:rPr>
      </w:pPr>
      <w:r w:rsidRPr="004F1231">
        <w:rPr>
          <w:rFonts w:ascii="Times New Roman" w:hAnsi="Times New Roman" w:cs="Times New Roman"/>
          <w:sz w:val="26"/>
          <w:szCs w:val="26"/>
          <w:u w:val="single"/>
        </w:rPr>
        <w:lastRenderedPageBreak/>
        <w:t xml:space="preserve">H </w:t>
      </w:r>
      <w:proofErr w:type="gramStart"/>
      <w:r w:rsidRPr="004F1231">
        <w:rPr>
          <w:rFonts w:ascii="Times New Roman" w:hAnsi="Times New Roman" w:cs="Times New Roman"/>
          <w:sz w:val="26"/>
          <w:szCs w:val="26"/>
          <w:u w:val="single"/>
        </w:rPr>
        <w:t>A</w:t>
      </w:r>
      <w:proofErr w:type="gramEnd"/>
      <w:r w:rsidRPr="004F1231">
        <w:rPr>
          <w:rFonts w:ascii="Times New Roman" w:hAnsi="Times New Roman" w:cs="Times New Roman"/>
          <w:sz w:val="26"/>
          <w:szCs w:val="26"/>
          <w:u w:val="single"/>
        </w:rPr>
        <w:t xml:space="preserve"> T Á R O Z A T:</w:t>
      </w:r>
    </w:p>
    <w:p w:rsidR="004F1231" w:rsidRPr="004F1231" w:rsidRDefault="004F1231" w:rsidP="00092770">
      <w:pPr>
        <w:spacing w:after="0" w:line="240" w:lineRule="auto"/>
        <w:ind w:left="2832" w:hanging="2832"/>
        <w:jc w:val="both"/>
        <w:outlineLvl w:val="0"/>
        <w:rPr>
          <w:rFonts w:ascii="Times New Roman" w:hAnsi="Times New Roman" w:cs="Times New Roman"/>
          <w:sz w:val="26"/>
          <w:szCs w:val="26"/>
        </w:rPr>
      </w:pPr>
      <w:r w:rsidRPr="004F1231">
        <w:rPr>
          <w:rFonts w:ascii="Times New Roman" w:hAnsi="Times New Roman" w:cs="Times New Roman"/>
          <w:sz w:val="26"/>
          <w:szCs w:val="26"/>
        </w:rPr>
        <w:t>194/2017. (V. 17.) Kt.</w:t>
      </w:r>
      <w:r w:rsidRPr="004F1231">
        <w:rPr>
          <w:rFonts w:ascii="Times New Roman" w:hAnsi="Times New Roman" w:cs="Times New Roman"/>
          <w:sz w:val="26"/>
          <w:szCs w:val="26"/>
        </w:rPr>
        <w:tab/>
        <w:t xml:space="preserve">Budapest Főváros XVI. kerületi Önkormányzat Képviselő-testülete szavazási eredménye (5 igen, 9 nem, 3 tartózkodás) alapján az alábbi </w:t>
      </w:r>
      <w:r w:rsidRPr="004F1231">
        <w:rPr>
          <w:rFonts w:ascii="Times New Roman" w:hAnsi="Times New Roman" w:cs="Times New Roman"/>
          <w:b/>
          <w:sz w:val="26"/>
          <w:szCs w:val="26"/>
        </w:rPr>
        <w:t>módosító javaslat elfogadását elvetette:</w:t>
      </w:r>
    </w:p>
    <w:p w:rsidR="004F1231" w:rsidRPr="004F1231" w:rsidRDefault="004F1231" w:rsidP="004F1231">
      <w:pPr>
        <w:spacing w:after="0" w:line="240" w:lineRule="auto"/>
        <w:ind w:left="2835"/>
        <w:jc w:val="both"/>
        <w:rPr>
          <w:rFonts w:ascii="Times New Roman" w:hAnsi="Times New Roman" w:cs="Times New Roman"/>
          <w:sz w:val="26"/>
          <w:szCs w:val="26"/>
        </w:rPr>
      </w:pPr>
      <w:r w:rsidRPr="004F1231">
        <w:rPr>
          <w:rFonts w:ascii="Times New Roman" w:hAnsi="Times New Roman" w:cs="Times New Roman"/>
          <w:sz w:val="26"/>
          <w:szCs w:val="26"/>
        </w:rPr>
        <w:t>„A Tóth Ilonka téren két db szabadtéri pingpongasztal elhelyezése a szükséges csatlakozó munkálatokkal – 2 000 E Ft – az 5. melléklet 58. sor „Fejlesztési céltartalék egyéb, előre nem tervezhet</w:t>
      </w:r>
      <w:r w:rsidR="00183858">
        <w:rPr>
          <w:rFonts w:ascii="Times New Roman" w:hAnsi="Times New Roman" w:cs="Times New Roman"/>
          <w:sz w:val="26"/>
          <w:szCs w:val="26"/>
        </w:rPr>
        <w:t>ő kiadások fedezetéül” terhére.</w:t>
      </w:r>
    </w:p>
    <w:p w:rsidR="004F1231" w:rsidRPr="004F1231" w:rsidRDefault="004F1231" w:rsidP="004F1231">
      <w:pPr>
        <w:spacing w:after="0" w:line="240" w:lineRule="auto"/>
        <w:ind w:left="2835"/>
        <w:jc w:val="both"/>
        <w:rPr>
          <w:rFonts w:ascii="Times New Roman" w:hAnsi="Times New Roman" w:cs="Times New Roman"/>
          <w:sz w:val="26"/>
          <w:szCs w:val="26"/>
        </w:rPr>
      </w:pPr>
    </w:p>
    <w:p w:rsidR="004F1231" w:rsidRPr="004F1231" w:rsidRDefault="004F1231" w:rsidP="004F1231">
      <w:pPr>
        <w:spacing w:after="0" w:line="240" w:lineRule="auto"/>
        <w:ind w:left="2835"/>
        <w:jc w:val="both"/>
        <w:rPr>
          <w:rFonts w:ascii="Times New Roman" w:hAnsi="Times New Roman" w:cs="Times New Roman"/>
          <w:sz w:val="26"/>
          <w:szCs w:val="26"/>
        </w:rPr>
      </w:pPr>
      <w:r w:rsidRPr="004F1231">
        <w:rPr>
          <w:rFonts w:ascii="Times New Roman" w:hAnsi="Times New Roman" w:cs="Times New Roman"/>
          <w:sz w:val="26"/>
          <w:szCs w:val="26"/>
          <w:u w:val="single"/>
        </w:rPr>
        <w:t>Határidő:</w:t>
      </w:r>
      <w:r w:rsidRPr="004F1231">
        <w:rPr>
          <w:rFonts w:ascii="Times New Roman" w:hAnsi="Times New Roman" w:cs="Times New Roman"/>
          <w:sz w:val="26"/>
          <w:szCs w:val="26"/>
        </w:rPr>
        <w:t xml:space="preserve"> 2017. május 17.</w:t>
      </w:r>
    </w:p>
    <w:p w:rsidR="004F1231" w:rsidRPr="004F1231" w:rsidRDefault="004F1231" w:rsidP="00092770">
      <w:pPr>
        <w:spacing w:after="0" w:line="240" w:lineRule="auto"/>
        <w:ind w:left="2835"/>
        <w:jc w:val="both"/>
        <w:rPr>
          <w:rFonts w:ascii="Times New Roman" w:hAnsi="Times New Roman" w:cs="Times New Roman"/>
          <w:sz w:val="26"/>
          <w:szCs w:val="26"/>
        </w:rPr>
      </w:pPr>
      <w:r w:rsidRPr="004F1231">
        <w:rPr>
          <w:rFonts w:ascii="Times New Roman" w:hAnsi="Times New Roman" w:cs="Times New Roman"/>
          <w:sz w:val="26"/>
          <w:szCs w:val="26"/>
          <w:u w:val="single"/>
        </w:rPr>
        <w:t>Felelős:</w:t>
      </w:r>
      <w:r w:rsidRPr="004F1231">
        <w:rPr>
          <w:rFonts w:ascii="Times New Roman" w:hAnsi="Times New Roman" w:cs="Times New Roman"/>
          <w:sz w:val="26"/>
          <w:szCs w:val="26"/>
        </w:rPr>
        <w:t xml:space="preserve"> Kovács Péter polgármester</w:t>
      </w:r>
      <w:r w:rsidR="00183858">
        <w:rPr>
          <w:rFonts w:ascii="Times New Roman" w:hAnsi="Times New Roman" w:cs="Times New Roman"/>
          <w:sz w:val="26"/>
          <w:szCs w:val="26"/>
        </w:rPr>
        <w:t>”</w:t>
      </w:r>
    </w:p>
    <w:p w:rsidR="004F1231" w:rsidRDefault="004F1231" w:rsidP="00092770">
      <w:pPr>
        <w:spacing w:after="0" w:line="240" w:lineRule="auto"/>
        <w:jc w:val="both"/>
        <w:rPr>
          <w:rFonts w:ascii="Times New Roman" w:hAnsi="Times New Roman" w:cs="Times New Roman"/>
          <w:sz w:val="26"/>
          <w:szCs w:val="26"/>
          <w:u w:val="single"/>
        </w:rPr>
      </w:pPr>
    </w:p>
    <w:p w:rsidR="004F1231" w:rsidRDefault="004F1231" w:rsidP="00B40E3C">
      <w:pPr>
        <w:spacing w:after="0" w:line="240" w:lineRule="auto"/>
        <w:rPr>
          <w:rFonts w:ascii="Times New Roman" w:hAnsi="Times New Roman" w:cs="Times New Roman"/>
          <w:sz w:val="26"/>
          <w:szCs w:val="26"/>
          <w:u w:val="single"/>
        </w:rPr>
      </w:pPr>
    </w:p>
    <w:p w:rsidR="00651397" w:rsidRPr="00651397" w:rsidRDefault="00651397" w:rsidP="00B40E3C">
      <w:pPr>
        <w:spacing w:after="0" w:line="240" w:lineRule="auto"/>
        <w:jc w:val="both"/>
        <w:rPr>
          <w:rFonts w:ascii="Times New Roman" w:hAnsi="Times New Roman" w:cs="Times New Roman"/>
          <w:sz w:val="26"/>
          <w:szCs w:val="26"/>
          <w:u w:val="single"/>
        </w:rPr>
      </w:pPr>
      <w:r w:rsidRPr="00651397">
        <w:rPr>
          <w:rFonts w:ascii="Times New Roman" w:hAnsi="Times New Roman" w:cs="Times New Roman"/>
          <w:sz w:val="26"/>
          <w:szCs w:val="26"/>
          <w:u w:val="single"/>
        </w:rPr>
        <w:t>KOVÁCS PÉTER</w:t>
      </w:r>
    </w:p>
    <w:p w:rsidR="00651397" w:rsidRPr="00651397" w:rsidRDefault="004F1231" w:rsidP="0065139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Mizsei úr 25-ös</w:t>
      </w:r>
      <w:r w:rsidR="00651397" w:rsidRPr="00651397">
        <w:rPr>
          <w:rFonts w:ascii="Times New Roman" w:hAnsi="Times New Roman" w:cs="Times New Roman"/>
          <w:sz w:val="26"/>
          <w:szCs w:val="26"/>
        </w:rPr>
        <w:t xml:space="preserve"> sorszámmal jelzet</w:t>
      </w:r>
      <w:r>
        <w:rPr>
          <w:rFonts w:ascii="Times New Roman" w:hAnsi="Times New Roman" w:cs="Times New Roman"/>
          <w:sz w:val="26"/>
          <w:szCs w:val="26"/>
        </w:rPr>
        <w:t>t módosító javaslatáról döntünk. Szavazzunk!</w:t>
      </w:r>
      <w:r w:rsidR="00651397" w:rsidRPr="00651397">
        <w:rPr>
          <w:rFonts w:ascii="Times New Roman" w:hAnsi="Times New Roman" w:cs="Times New Roman"/>
          <w:sz w:val="26"/>
          <w:szCs w:val="26"/>
        </w:rPr>
        <w:t xml:space="preserve"> A képviselő-testület 5 igen, 10 nem, 2 tartózkodással nem támogatta ezt a módosító javaslatot.</w:t>
      </w:r>
    </w:p>
    <w:p w:rsidR="00651397" w:rsidRPr="00651397" w:rsidRDefault="00651397" w:rsidP="00651397">
      <w:pPr>
        <w:spacing w:after="0" w:line="240" w:lineRule="auto"/>
        <w:jc w:val="both"/>
        <w:rPr>
          <w:rFonts w:ascii="Times New Roman" w:hAnsi="Times New Roman" w:cs="Times New Roman"/>
          <w:sz w:val="26"/>
          <w:szCs w:val="26"/>
        </w:rPr>
      </w:pPr>
    </w:p>
    <w:p w:rsidR="004F1231" w:rsidRDefault="004F1231" w:rsidP="004F1231">
      <w:pPr>
        <w:spacing w:after="0" w:line="240" w:lineRule="auto"/>
        <w:jc w:val="both"/>
        <w:rPr>
          <w:rFonts w:ascii="Times New Roman" w:hAnsi="Times New Roman" w:cs="Times New Roman"/>
          <w:sz w:val="26"/>
          <w:szCs w:val="26"/>
          <w:u w:val="single"/>
        </w:rPr>
      </w:pPr>
    </w:p>
    <w:p w:rsidR="004F1231" w:rsidRPr="004F1231" w:rsidRDefault="004F1231" w:rsidP="004F1231">
      <w:pPr>
        <w:spacing w:after="0" w:line="240" w:lineRule="auto"/>
        <w:jc w:val="both"/>
        <w:rPr>
          <w:rFonts w:ascii="Times New Roman" w:hAnsi="Times New Roman" w:cs="Times New Roman"/>
          <w:sz w:val="26"/>
          <w:szCs w:val="26"/>
          <w:u w:val="single"/>
        </w:rPr>
      </w:pPr>
      <w:r w:rsidRPr="004F1231">
        <w:rPr>
          <w:rFonts w:ascii="Times New Roman" w:hAnsi="Times New Roman" w:cs="Times New Roman"/>
          <w:sz w:val="26"/>
          <w:szCs w:val="26"/>
          <w:u w:val="single"/>
        </w:rPr>
        <w:t xml:space="preserve">H </w:t>
      </w:r>
      <w:proofErr w:type="gramStart"/>
      <w:r w:rsidRPr="004F1231">
        <w:rPr>
          <w:rFonts w:ascii="Times New Roman" w:hAnsi="Times New Roman" w:cs="Times New Roman"/>
          <w:sz w:val="26"/>
          <w:szCs w:val="26"/>
          <w:u w:val="single"/>
        </w:rPr>
        <w:t>A</w:t>
      </w:r>
      <w:proofErr w:type="gramEnd"/>
      <w:r w:rsidRPr="004F1231">
        <w:rPr>
          <w:rFonts w:ascii="Times New Roman" w:hAnsi="Times New Roman" w:cs="Times New Roman"/>
          <w:sz w:val="26"/>
          <w:szCs w:val="26"/>
          <w:u w:val="single"/>
        </w:rPr>
        <w:t xml:space="preserve"> T Á R O Z A T:</w:t>
      </w:r>
    </w:p>
    <w:p w:rsidR="004F1231" w:rsidRPr="004F1231" w:rsidRDefault="004F1231" w:rsidP="004F1231">
      <w:pPr>
        <w:spacing w:after="0" w:line="240" w:lineRule="auto"/>
        <w:ind w:left="2832" w:hanging="2832"/>
        <w:jc w:val="both"/>
        <w:outlineLvl w:val="0"/>
        <w:rPr>
          <w:rFonts w:ascii="Times New Roman" w:hAnsi="Times New Roman" w:cs="Times New Roman"/>
          <w:sz w:val="26"/>
          <w:szCs w:val="26"/>
        </w:rPr>
      </w:pPr>
      <w:r w:rsidRPr="004F1231">
        <w:rPr>
          <w:rFonts w:ascii="Times New Roman" w:hAnsi="Times New Roman" w:cs="Times New Roman"/>
          <w:sz w:val="26"/>
          <w:szCs w:val="26"/>
        </w:rPr>
        <w:t>195/2017. (V. 17.) Kt.</w:t>
      </w:r>
      <w:r w:rsidRPr="004F1231">
        <w:rPr>
          <w:rFonts w:ascii="Times New Roman" w:hAnsi="Times New Roman" w:cs="Times New Roman"/>
          <w:sz w:val="26"/>
          <w:szCs w:val="26"/>
        </w:rPr>
        <w:tab/>
        <w:t xml:space="preserve">Budapest Főváros XVI. kerületi Önkormányzat Képviselő-testülete szavazási eredménye (5 igen, 10 nem, 2 tartózkodás) alapján az alábbi </w:t>
      </w:r>
      <w:r w:rsidRPr="004F1231">
        <w:rPr>
          <w:rFonts w:ascii="Times New Roman" w:hAnsi="Times New Roman" w:cs="Times New Roman"/>
          <w:b/>
          <w:sz w:val="26"/>
          <w:szCs w:val="26"/>
        </w:rPr>
        <w:t>módosító javaslat elfogadását elvetette:</w:t>
      </w:r>
    </w:p>
    <w:p w:rsidR="004F1231" w:rsidRPr="004F1231" w:rsidRDefault="004F1231" w:rsidP="00594E4D">
      <w:pPr>
        <w:spacing w:after="0" w:line="240" w:lineRule="auto"/>
        <w:ind w:firstLine="2835"/>
        <w:jc w:val="both"/>
        <w:rPr>
          <w:rFonts w:ascii="Times New Roman" w:hAnsi="Times New Roman" w:cs="Times New Roman"/>
          <w:sz w:val="26"/>
          <w:szCs w:val="26"/>
        </w:rPr>
      </w:pPr>
    </w:p>
    <w:p w:rsidR="004F1231" w:rsidRPr="004F1231" w:rsidRDefault="004F1231" w:rsidP="004F1231">
      <w:pPr>
        <w:spacing w:after="0" w:line="240" w:lineRule="auto"/>
        <w:ind w:left="2835"/>
        <w:jc w:val="both"/>
        <w:rPr>
          <w:rFonts w:ascii="Times New Roman" w:hAnsi="Times New Roman" w:cs="Times New Roman"/>
          <w:sz w:val="26"/>
          <w:szCs w:val="26"/>
        </w:rPr>
      </w:pPr>
      <w:r w:rsidRPr="004F1231">
        <w:rPr>
          <w:rFonts w:ascii="Times New Roman" w:hAnsi="Times New Roman" w:cs="Times New Roman"/>
          <w:sz w:val="26"/>
          <w:szCs w:val="26"/>
        </w:rPr>
        <w:t>„Pemete téren két db szabadtéri kispályás futballkapu beszerzése és fix elhelyezése – a füves területről leszereltek pótlására - 250 E Ft – az 5. melléklet 58. sor „Fejlesztési céltartalék egyéb, előre nem tervezhet</w:t>
      </w:r>
      <w:r w:rsidR="00183858">
        <w:rPr>
          <w:rFonts w:ascii="Times New Roman" w:hAnsi="Times New Roman" w:cs="Times New Roman"/>
          <w:sz w:val="26"/>
          <w:szCs w:val="26"/>
        </w:rPr>
        <w:t>ő kiadások fedezetéül” terhére.</w:t>
      </w:r>
    </w:p>
    <w:p w:rsidR="004F1231" w:rsidRPr="004F1231" w:rsidRDefault="004F1231" w:rsidP="004F1231">
      <w:pPr>
        <w:spacing w:after="0" w:line="240" w:lineRule="auto"/>
        <w:ind w:left="2835"/>
        <w:jc w:val="both"/>
        <w:rPr>
          <w:rFonts w:ascii="Times New Roman" w:hAnsi="Times New Roman" w:cs="Times New Roman"/>
          <w:sz w:val="26"/>
          <w:szCs w:val="26"/>
        </w:rPr>
      </w:pPr>
    </w:p>
    <w:p w:rsidR="004F1231" w:rsidRPr="004F1231" w:rsidRDefault="004F1231" w:rsidP="004F1231">
      <w:pPr>
        <w:spacing w:after="0" w:line="240" w:lineRule="auto"/>
        <w:ind w:left="2835"/>
        <w:jc w:val="both"/>
        <w:rPr>
          <w:rFonts w:ascii="Times New Roman" w:hAnsi="Times New Roman" w:cs="Times New Roman"/>
          <w:sz w:val="26"/>
          <w:szCs w:val="26"/>
        </w:rPr>
      </w:pPr>
      <w:r w:rsidRPr="004F1231">
        <w:rPr>
          <w:rFonts w:ascii="Times New Roman" w:hAnsi="Times New Roman" w:cs="Times New Roman"/>
          <w:sz w:val="26"/>
          <w:szCs w:val="26"/>
          <w:u w:val="single"/>
        </w:rPr>
        <w:t>Határidő:</w:t>
      </w:r>
      <w:r w:rsidRPr="004F1231">
        <w:rPr>
          <w:rFonts w:ascii="Times New Roman" w:hAnsi="Times New Roman" w:cs="Times New Roman"/>
          <w:sz w:val="26"/>
          <w:szCs w:val="26"/>
        </w:rPr>
        <w:t xml:space="preserve"> 2017. május 17.</w:t>
      </w:r>
    </w:p>
    <w:p w:rsidR="004F1231" w:rsidRPr="004F1231" w:rsidRDefault="004F1231" w:rsidP="004F1231">
      <w:pPr>
        <w:spacing w:after="0" w:line="240" w:lineRule="auto"/>
        <w:ind w:left="2835"/>
        <w:jc w:val="both"/>
        <w:rPr>
          <w:rFonts w:ascii="Times New Roman" w:hAnsi="Times New Roman" w:cs="Times New Roman"/>
          <w:sz w:val="26"/>
          <w:szCs w:val="26"/>
        </w:rPr>
      </w:pPr>
      <w:r w:rsidRPr="004F1231">
        <w:rPr>
          <w:rFonts w:ascii="Times New Roman" w:hAnsi="Times New Roman" w:cs="Times New Roman"/>
          <w:sz w:val="26"/>
          <w:szCs w:val="26"/>
          <w:u w:val="single"/>
        </w:rPr>
        <w:t>Felelős:</w:t>
      </w:r>
      <w:r w:rsidRPr="004F1231">
        <w:rPr>
          <w:rFonts w:ascii="Times New Roman" w:hAnsi="Times New Roman" w:cs="Times New Roman"/>
          <w:sz w:val="26"/>
          <w:szCs w:val="26"/>
        </w:rPr>
        <w:t xml:space="preserve"> Kovács Péter polgármester</w:t>
      </w:r>
      <w:r w:rsidR="00183858">
        <w:rPr>
          <w:rFonts w:ascii="Times New Roman" w:hAnsi="Times New Roman" w:cs="Times New Roman"/>
          <w:sz w:val="26"/>
          <w:szCs w:val="26"/>
        </w:rPr>
        <w:t>”</w:t>
      </w:r>
    </w:p>
    <w:p w:rsidR="00651397" w:rsidRDefault="00651397" w:rsidP="00651397">
      <w:pPr>
        <w:spacing w:after="0" w:line="240" w:lineRule="auto"/>
        <w:jc w:val="both"/>
        <w:rPr>
          <w:rFonts w:ascii="Times New Roman" w:hAnsi="Times New Roman" w:cs="Times New Roman"/>
          <w:sz w:val="26"/>
          <w:szCs w:val="26"/>
          <w:u w:val="single"/>
        </w:rPr>
      </w:pPr>
    </w:p>
    <w:p w:rsidR="004F1231" w:rsidRPr="00651397" w:rsidRDefault="004F1231" w:rsidP="00651397">
      <w:pPr>
        <w:spacing w:after="0" w:line="240" w:lineRule="auto"/>
        <w:jc w:val="both"/>
        <w:rPr>
          <w:rFonts w:ascii="Times New Roman" w:hAnsi="Times New Roman" w:cs="Times New Roman"/>
          <w:sz w:val="26"/>
          <w:szCs w:val="26"/>
          <w:u w:val="single"/>
        </w:rPr>
      </w:pPr>
    </w:p>
    <w:p w:rsidR="00651397" w:rsidRPr="00651397" w:rsidRDefault="00651397" w:rsidP="00651397">
      <w:pPr>
        <w:spacing w:after="0" w:line="240" w:lineRule="auto"/>
        <w:jc w:val="both"/>
        <w:rPr>
          <w:rFonts w:ascii="Times New Roman" w:hAnsi="Times New Roman" w:cs="Times New Roman"/>
          <w:sz w:val="26"/>
          <w:szCs w:val="26"/>
          <w:u w:val="single"/>
        </w:rPr>
      </w:pPr>
      <w:r w:rsidRPr="00651397">
        <w:rPr>
          <w:rFonts w:ascii="Times New Roman" w:hAnsi="Times New Roman" w:cs="Times New Roman"/>
          <w:sz w:val="26"/>
          <w:szCs w:val="26"/>
          <w:u w:val="single"/>
        </w:rPr>
        <w:t>KOVÁCS PÉTER</w:t>
      </w:r>
    </w:p>
    <w:p w:rsidR="00651397" w:rsidRPr="00651397" w:rsidRDefault="004F1231" w:rsidP="0065139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És végül Mizsei úr 26-os</w:t>
      </w:r>
      <w:r w:rsidR="00651397" w:rsidRPr="00651397">
        <w:rPr>
          <w:rFonts w:ascii="Times New Roman" w:hAnsi="Times New Roman" w:cs="Times New Roman"/>
          <w:sz w:val="26"/>
          <w:szCs w:val="26"/>
        </w:rPr>
        <w:t xml:space="preserve"> sorszámm</w:t>
      </w:r>
      <w:r>
        <w:rPr>
          <w:rFonts w:ascii="Times New Roman" w:hAnsi="Times New Roman" w:cs="Times New Roman"/>
          <w:sz w:val="26"/>
          <w:szCs w:val="26"/>
        </w:rPr>
        <w:t>al jelzett javaslatáról döntünk. S</w:t>
      </w:r>
      <w:r w:rsidR="00651397" w:rsidRPr="00651397">
        <w:rPr>
          <w:rFonts w:ascii="Times New Roman" w:hAnsi="Times New Roman" w:cs="Times New Roman"/>
          <w:sz w:val="26"/>
          <w:szCs w:val="26"/>
        </w:rPr>
        <w:t>zavazzunk</w:t>
      </w:r>
      <w:r w:rsidR="00183858">
        <w:rPr>
          <w:rFonts w:ascii="Times New Roman" w:hAnsi="Times New Roman" w:cs="Times New Roman"/>
          <w:sz w:val="26"/>
          <w:szCs w:val="26"/>
        </w:rPr>
        <w:t>! Köszönöm szépen.</w:t>
      </w:r>
      <w:r w:rsidR="00651397" w:rsidRPr="00651397">
        <w:rPr>
          <w:rFonts w:ascii="Times New Roman" w:hAnsi="Times New Roman" w:cs="Times New Roman"/>
          <w:sz w:val="26"/>
          <w:szCs w:val="26"/>
        </w:rPr>
        <w:t xml:space="preserve"> A képviselő-testület 6 igen, 10 nem, 1 tartózkodás mellett nem támogatta ezt a javaslatot.</w:t>
      </w:r>
    </w:p>
    <w:p w:rsidR="00651397" w:rsidRPr="00651397" w:rsidRDefault="00651397" w:rsidP="00651397">
      <w:pPr>
        <w:spacing w:after="0" w:line="240" w:lineRule="auto"/>
        <w:jc w:val="both"/>
        <w:rPr>
          <w:rFonts w:ascii="Times New Roman" w:hAnsi="Times New Roman" w:cs="Times New Roman"/>
          <w:sz w:val="26"/>
          <w:szCs w:val="26"/>
        </w:rPr>
      </w:pPr>
    </w:p>
    <w:p w:rsidR="00651397" w:rsidRPr="00651397" w:rsidRDefault="00651397" w:rsidP="00651397">
      <w:pPr>
        <w:spacing w:after="0" w:line="240" w:lineRule="auto"/>
        <w:jc w:val="both"/>
        <w:rPr>
          <w:rFonts w:ascii="Times New Roman" w:hAnsi="Times New Roman" w:cs="Times New Roman"/>
          <w:sz w:val="26"/>
          <w:szCs w:val="26"/>
        </w:rPr>
      </w:pPr>
    </w:p>
    <w:p w:rsidR="001D1446" w:rsidRPr="001D1446" w:rsidRDefault="001D1446" w:rsidP="001D1446">
      <w:pPr>
        <w:spacing w:after="0" w:line="240" w:lineRule="auto"/>
        <w:jc w:val="both"/>
        <w:rPr>
          <w:rFonts w:ascii="Times New Roman" w:hAnsi="Times New Roman" w:cs="Times New Roman"/>
          <w:sz w:val="26"/>
          <w:szCs w:val="26"/>
          <w:u w:val="single"/>
        </w:rPr>
      </w:pPr>
      <w:r w:rsidRPr="001D1446">
        <w:rPr>
          <w:rFonts w:ascii="Times New Roman" w:hAnsi="Times New Roman" w:cs="Times New Roman"/>
          <w:sz w:val="26"/>
          <w:szCs w:val="26"/>
          <w:u w:val="single"/>
        </w:rPr>
        <w:t xml:space="preserve">H </w:t>
      </w:r>
      <w:proofErr w:type="gramStart"/>
      <w:r w:rsidRPr="001D1446">
        <w:rPr>
          <w:rFonts w:ascii="Times New Roman" w:hAnsi="Times New Roman" w:cs="Times New Roman"/>
          <w:sz w:val="26"/>
          <w:szCs w:val="26"/>
          <w:u w:val="single"/>
        </w:rPr>
        <w:t>A</w:t>
      </w:r>
      <w:proofErr w:type="gramEnd"/>
      <w:r w:rsidRPr="001D1446">
        <w:rPr>
          <w:rFonts w:ascii="Times New Roman" w:hAnsi="Times New Roman" w:cs="Times New Roman"/>
          <w:sz w:val="26"/>
          <w:szCs w:val="26"/>
          <w:u w:val="single"/>
        </w:rPr>
        <w:t xml:space="preserve"> T Á R O Z A T:</w:t>
      </w:r>
    </w:p>
    <w:p w:rsidR="001D1446" w:rsidRPr="001D1446" w:rsidRDefault="001D1446" w:rsidP="001D1446">
      <w:pPr>
        <w:pStyle w:val="Cmsor1"/>
        <w:ind w:left="3119" w:hanging="3119"/>
        <w:rPr>
          <w:sz w:val="26"/>
          <w:szCs w:val="26"/>
        </w:rPr>
      </w:pPr>
      <w:r w:rsidRPr="001D1446">
        <w:rPr>
          <w:sz w:val="26"/>
          <w:szCs w:val="26"/>
        </w:rPr>
        <w:t>196/2017. (V. 17.) Kt.</w:t>
      </w:r>
      <w:r w:rsidRPr="001D1446">
        <w:rPr>
          <w:sz w:val="26"/>
          <w:szCs w:val="26"/>
        </w:rPr>
        <w:tab/>
        <w:t xml:space="preserve">Budapest Főváros XVI. kerületi Önkormányzat Képviselő-testülete szavazási eredménye (6 igen, 10 nem, 1 tartózkodás) alapján az alábbi </w:t>
      </w:r>
      <w:r w:rsidRPr="001D1446">
        <w:rPr>
          <w:b/>
          <w:sz w:val="26"/>
          <w:szCs w:val="26"/>
        </w:rPr>
        <w:t>módosító javaslat elfogadását elvetette:</w:t>
      </w:r>
    </w:p>
    <w:p w:rsidR="001D1446" w:rsidRPr="001D1446" w:rsidRDefault="001D1446" w:rsidP="001D1446">
      <w:pPr>
        <w:spacing w:after="0" w:line="240" w:lineRule="auto"/>
        <w:ind w:left="3119"/>
        <w:jc w:val="both"/>
        <w:rPr>
          <w:rFonts w:ascii="Times New Roman" w:hAnsi="Times New Roman" w:cs="Times New Roman"/>
          <w:sz w:val="26"/>
          <w:szCs w:val="26"/>
        </w:rPr>
      </w:pPr>
    </w:p>
    <w:p w:rsidR="001D1446" w:rsidRPr="001D1446" w:rsidRDefault="001D1446" w:rsidP="001D1446">
      <w:pPr>
        <w:spacing w:after="0" w:line="240" w:lineRule="auto"/>
        <w:ind w:left="3119"/>
        <w:jc w:val="both"/>
        <w:rPr>
          <w:rFonts w:ascii="Times New Roman" w:hAnsi="Times New Roman" w:cs="Times New Roman"/>
          <w:sz w:val="26"/>
          <w:szCs w:val="26"/>
        </w:rPr>
      </w:pPr>
      <w:r w:rsidRPr="001D1446">
        <w:rPr>
          <w:rFonts w:ascii="Times New Roman" w:hAnsi="Times New Roman" w:cs="Times New Roman"/>
          <w:sz w:val="26"/>
          <w:szCs w:val="26"/>
        </w:rPr>
        <w:t xml:space="preserve">„A Képviselő-testület eláll a volt Holdvilág Kamaraszínház értékesítésétől, ezért a „fejlesztési céltartalék egyéb, előre nem tervezhető kiadások fedezetéül” előirányzat 40 000 E Ft-os </w:t>
      </w:r>
      <w:r w:rsidRPr="001D1446">
        <w:rPr>
          <w:rFonts w:ascii="Times New Roman" w:hAnsi="Times New Roman" w:cs="Times New Roman"/>
          <w:sz w:val="26"/>
          <w:szCs w:val="26"/>
        </w:rPr>
        <w:lastRenderedPageBreak/>
        <w:t xml:space="preserve">csökkentésével az „Egyéb épületek értékesítése - Nem lakáscélú helyiségek” bevételi előirányzat is csökkentésre kerül 40 000 E Ft – </w:t>
      </w:r>
      <w:proofErr w:type="spellStart"/>
      <w:r w:rsidRPr="001D1446">
        <w:rPr>
          <w:rFonts w:ascii="Times New Roman" w:hAnsi="Times New Roman" w:cs="Times New Roman"/>
          <w:sz w:val="26"/>
          <w:szCs w:val="26"/>
        </w:rPr>
        <w:t>tal</w:t>
      </w:r>
      <w:proofErr w:type="spellEnd"/>
      <w:r w:rsidRPr="001D1446">
        <w:rPr>
          <w:rFonts w:ascii="Times New Roman" w:hAnsi="Times New Roman" w:cs="Times New Roman"/>
          <w:sz w:val="26"/>
          <w:szCs w:val="26"/>
        </w:rPr>
        <w:t xml:space="preserve">. </w:t>
      </w:r>
    </w:p>
    <w:p w:rsidR="001D1446" w:rsidRPr="001D1446" w:rsidRDefault="001D1446" w:rsidP="001D1446">
      <w:pPr>
        <w:spacing w:after="0" w:line="240" w:lineRule="auto"/>
        <w:ind w:left="3119"/>
        <w:jc w:val="both"/>
        <w:rPr>
          <w:rFonts w:ascii="Times New Roman" w:hAnsi="Times New Roman" w:cs="Times New Roman"/>
          <w:sz w:val="26"/>
          <w:szCs w:val="26"/>
        </w:rPr>
      </w:pPr>
    </w:p>
    <w:p w:rsidR="001D1446" w:rsidRPr="001D1446" w:rsidRDefault="001D1446" w:rsidP="001D1446">
      <w:pPr>
        <w:spacing w:after="0" w:line="240" w:lineRule="auto"/>
        <w:ind w:left="3119"/>
        <w:jc w:val="both"/>
        <w:rPr>
          <w:rFonts w:ascii="Times New Roman" w:hAnsi="Times New Roman" w:cs="Times New Roman"/>
          <w:sz w:val="26"/>
          <w:szCs w:val="26"/>
        </w:rPr>
      </w:pPr>
      <w:r w:rsidRPr="001D1446">
        <w:rPr>
          <w:rFonts w:ascii="Times New Roman" w:hAnsi="Times New Roman" w:cs="Times New Roman"/>
          <w:sz w:val="26"/>
          <w:szCs w:val="26"/>
          <w:u w:val="single"/>
        </w:rPr>
        <w:t>Határidő:</w:t>
      </w:r>
      <w:r w:rsidRPr="001D1446">
        <w:rPr>
          <w:rFonts w:ascii="Times New Roman" w:hAnsi="Times New Roman" w:cs="Times New Roman"/>
          <w:sz w:val="26"/>
          <w:szCs w:val="26"/>
        </w:rPr>
        <w:t xml:space="preserve"> 2017. május 17.</w:t>
      </w:r>
    </w:p>
    <w:p w:rsidR="001D1446" w:rsidRPr="001D1446" w:rsidRDefault="001D1446" w:rsidP="001D1446">
      <w:pPr>
        <w:spacing w:after="0" w:line="240" w:lineRule="auto"/>
        <w:ind w:left="3119"/>
        <w:jc w:val="both"/>
        <w:rPr>
          <w:rFonts w:ascii="Times New Roman" w:hAnsi="Times New Roman" w:cs="Times New Roman"/>
          <w:sz w:val="26"/>
          <w:szCs w:val="26"/>
        </w:rPr>
      </w:pPr>
      <w:r w:rsidRPr="001D1446">
        <w:rPr>
          <w:rFonts w:ascii="Times New Roman" w:hAnsi="Times New Roman" w:cs="Times New Roman"/>
          <w:sz w:val="26"/>
          <w:szCs w:val="26"/>
          <w:u w:val="single"/>
        </w:rPr>
        <w:t>Felelős:</w:t>
      </w:r>
      <w:r w:rsidRPr="001D1446">
        <w:rPr>
          <w:rFonts w:ascii="Times New Roman" w:hAnsi="Times New Roman" w:cs="Times New Roman"/>
          <w:sz w:val="26"/>
          <w:szCs w:val="26"/>
        </w:rPr>
        <w:t xml:space="preserve"> Kovács Péter polgármester</w:t>
      </w:r>
    </w:p>
    <w:p w:rsidR="00183858" w:rsidRPr="001D1446" w:rsidRDefault="00183858" w:rsidP="00092770">
      <w:pPr>
        <w:spacing w:after="0" w:line="240" w:lineRule="auto"/>
        <w:jc w:val="both"/>
        <w:rPr>
          <w:rFonts w:ascii="Times New Roman" w:hAnsi="Times New Roman" w:cs="Times New Roman"/>
          <w:sz w:val="26"/>
          <w:szCs w:val="26"/>
          <w:u w:val="single"/>
        </w:rPr>
      </w:pPr>
    </w:p>
    <w:p w:rsidR="006F6250" w:rsidRDefault="006F6250" w:rsidP="00092770">
      <w:pPr>
        <w:spacing w:after="0" w:line="240" w:lineRule="auto"/>
        <w:rPr>
          <w:rFonts w:ascii="Times New Roman" w:hAnsi="Times New Roman" w:cs="Times New Roman"/>
          <w:sz w:val="26"/>
          <w:szCs w:val="26"/>
          <w:u w:val="single"/>
        </w:rPr>
      </w:pPr>
    </w:p>
    <w:p w:rsidR="00651397" w:rsidRPr="00651397" w:rsidRDefault="00651397" w:rsidP="00651397">
      <w:pPr>
        <w:spacing w:after="0" w:line="240" w:lineRule="auto"/>
        <w:jc w:val="both"/>
        <w:rPr>
          <w:rFonts w:ascii="Times New Roman" w:hAnsi="Times New Roman" w:cs="Times New Roman"/>
          <w:sz w:val="26"/>
          <w:szCs w:val="26"/>
          <w:u w:val="single"/>
        </w:rPr>
      </w:pPr>
      <w:r w:rsidRPr="00651397">
        <w:rPr>
          <w:rFonts w:ascii="Times New Roman" w:hAnsi="Times New Roman" w:cs="Times New Roman"/>
          <w:sz w:val="26"/>
          <w:szCs w:val="26"/>
          <w:u w:val="single"/>
        </w:rPr>
        <w:t>KOVÁCS PÉTER</w:t>
      </w:r>
    </w:p>
    <w:p w:rsidR="00651397" w:rsidRDefault="00651397" w:rsidP="00651397">
      <w:pPr>
        <w:spacing w:after="0" w:line="240" w:lineRule="auto"/>
        <w:jc w:val="both"/>
        <w:rPr>
          <w:rFonts w:ascii="Times New Roman" w:hAnsi="Times New Roman" w:cs="Times New Roman"/>
          <w:sz w:val="26"/>
          <w:szCs w:val="26"/>
        </w:rPr>
      </w:pPr>
      <w:r w:rsidRPr="00651397">
        <w:rPr>
          <w:rFonts w:ascii="Times New Roman" w:hAnsi="Times New Roman" w:cs="Times New Roman"/>
          <w:sz w:val="26"/>
          <w:szCs w:val="26"/>
        </w:rPr>
        <w:t>Így nem maradt más hátra, a módosító javaslatok döntése után, hogy a rendeletről szavazzunk. A rendelet az előterjesztés 48. oldalán található rendeleti szövegről. Nem olvasom föl. Erről szavazunk, minősített szótöbbséges döntés. Szavazzunk! A képviselő-testület 12 igen, 4 nem, és 1 tartózkodás mellett elfogadta a rendeleti javaslatot.</w:t>
      </w:r>
    </w:p>
    <w:p w:rsidR="001554CC" w:rsidRDefault="001554CC" w:rsidP="00651397">
      <w:pPr>
        <w:spacing w:after="0" w:line="240" w:lineRule="auto"/>
        <w:jc w:val="both"/>
        <w:rPr>
          <w:rFonts w:ascii="Times New Roman" w:hAnsi="Times New Roman" w:cs="Times New Roman"/>
          <w:sz w:val="26"/>
          <w:szCs w:val="26"/>
        </w:rPr>
      </w:pPr>
    </w:p>
    <w:p w:rsidR="001554CC" w:rsidRPr="00651397" w:rsidRDefault="001554CC" w:rsidP="00651397">
      <w:pPr>
        <w:spacing w:after="0" w:line="240" w:lineRule="auto"/>
        <w:jc w:val="both"/>
        <w:rPr>
          <w:rFonts w:ascii="Times New Roman" w:hAnsi="Times New Roman" w:cs="Times New Roman"/>
          <w:sz w:val="26"/>
          <w:szCs w:val="26"/>
        </w:rPr>
      </w:pPr>
    </w:p>
    <w:p w:rsidR="001554CC" w:rsidRPr="001554CC" w:rsidRDefault="001554CC" w:rsidP="001554CC">
      <w:pPr>
        <w:spacing w:after="0" w:line="240" w:lineRule="auto"/>
        <w:ind w:left="2835"/>
        <w:jc w:val="both"/>
        <w:rPr>
          <w:rFonts w:ascii="Times New Roman" w:hAnsi="Times New Roman" w:cs="Times New Roman"/>
          <w:b/>
          <w:sz w:val="26"/>
          <w:szCs w:val="26"/>
        </w:rPr>
      </w:pPr>
      <w:r w:rsidRPr="001554CC">
        <w:rPr>
          <w:rFonts w:ascii="Times New Roman" w:hAnsi="Times New Roman" w:cs="Times New Roman"/>
          <w:sz w:val="26"/>
          <w:szCs w:val="26"/>
        </w:rPr>
        <w:t xml:space="preserve">Budapest Főváros XVI. kerületi Önkormányzat Képviselő-testülete megalkotja </w:t>
      </w:r>
      <w:r w:rsidRPr="001554CC">
        <w:rPr>
          <w:rFonts w:ascii="Times New Roman" w:hAnsi="Times New Roman" w:cs="Times New Roman"/>
          <w:b/>
          <w:sz w:val="26"/>
          <w:szCs w:val="26"/>
        </w:rPr>
        <w:t xml:space="preserve">a Budapest Főváros XVI. kerületi Önkormányzat 2017. évi költségvetéséről szóló 23/2016. (XII. 21.) önkormányzati rendelet I. számú módosításáról szóló </w:t>
      </w:r>
    </w:p>
    <w:p w:rsidR="001554CC" w:rsidRPr="001554CC" w:rsidRDefault="001554CC" w:rsidP="00A45793">
      <w:pPr>
        <w:spacing w:after="0" w:line="240" w:lineRule="auto"/>
        <w:ind w:left="2835"/>
        <w:jc w:val="both"/>
        <w:rPr>
          <w:rFonts w:ascii="Times New Roman" w:hAnsi="Times New Roman" w:cs="Times New Roman"/>
          <w:b/>
          <w:sz w:val="26"/>
          <w:szCs w:val="26"/>
        </w:rPr>
      </w:pPr>
    </w:p>
    <w:p w:rsidR="001554CC" w:rsidRPr="001554CC" w:rsidRDefault="001554CC" w:rsidP="00A45793">
      <w:pPr>
        <w:pStyle w:val="Cmsor3"/>
        <w:spacing w:before="0" w:line="240" w:lineRule="auto"/>
        <w:jc w:val="right"/>
        <w:rPr>
          <w:rFonts w:ascii="Times New Roman" w:hAnsi="Times New Roman" w:cs="Times New Roman"/>
          <w:color w:val="auto"/>
          <w:sz w:val="26"/>
          <w:szCs w:val="26"/>
        </w:rPr>
      </w:pPr>
      <w:r w:rsidRPr="001554CC">
        <w:rPr>
          <w:rFonts w:ascii="Times New Roman" w:hAnsi="Times New Roman" w:cs="Times New Roman"/>
          <w:color w:val="auto"/>
          <w:sz w:val="26"/>
          <w:szCs w:val="26"/>
        </w:rPr>
        <w:t>11/2017. (…/…) önkormányzati rendeletét.</w:t>
      </w:r>
    </w:p>
    <w:p w:rsidR="00651397" w:rsidRPr="001554CC" w:rsidRDefault="00651397" w:rsidP="00651397">
      <w:pPr>
        <w:spacing w:after="0" w:line="240" w:lineRule="auto"/>
        <w:jc w:val="both"/>
        <w:rPr>
          <w:rFonts w:ascii="Times New Roman" w:hAnsi="Times New Roman" w:cs="Times New Roman"/>
          <w:sz w:val="26"/>
          <w:szCs w:val="26"/>
          <w:u w:val="single"/>
        </w:rPr>
      </w:pPr>
    </w:p>
    <w:p w:rsidR="00723F54" w:rsidRPr="00736E4F" w:rsidRDefault="00723F54" w:rsidP="00723F54">
      <w:pPr>
        <w:pStyle w:val="par"/>
        <w:spacing w:before="0"/>
        <w:jc w:val="both"/>
        <w:rPr>
          <w:rFonts w:ascii="Times New Roman" w:hAnsi="Times New Roman"/>
          <w:b w:val="0"/>
          <w:sz w:val="24"/>
          <w:szCs w:val="24"/>
        </w:rPr>
      </w:pPr>
    </w:p>
    <w:p w:rsidR="00654A1F" w:rsidRPr="002C614A" w:rsidRDefault="00654A1F" w:rsidP="00654A1F">
      <w:pPr>
        <w:pStyle w:val="Bekezds"/>
        <w:keepLines w:val="0"/>
        <w:widowControl w:val="0"/>
        <w:jc w:val="center"/>
        <w:rPr>
          <w:b/>
          <w:bCs/>
          <w:sz w:val="28"/>
          <w:szCs w:val="28"/>
        </w:rPr>
      </w:pPr>
      <w:r w:rsidRPr="002C614A">
        <w:rPr>
          <w:b/>
          <w:bCs/>
          <w:sz w:val="28"/>
          <w:szCs w:val="28"/>
        </w:rPr>
        <w:t>Budapest Főváros XVI. kerületi Önkormányzat</w:t>
      </w:r>
      <w:r>
        <w:rPr>
          <w:b/>
          <w:bCs/>
          <w:sz w:val="28"/>
          <w:szCs w:val="28"/>
        </w:rPr>
        <w:t xml:space="preserve"> Képviselő-testületének</w:t>
      </w:r>
    </w:p>
    <w:p w:rsidR="00654A1F" w:rsidRPr="002C614A" w:rsidRDefault="00654A1F" w:rsidP="00654A1F">
      <w:pPr>
        <w:pStyle w:val="Bekezds"/>
        <w:keepLines w:val="0"/>
        <w:widowControl w:val="0"/>
        <w:jc w:val="center"/>
        <w:rPr>
          <w:b/>
          <w:bCs/>
          <w:sz w:val="28"/>
          <w:szCs w:val="28"/>
        </w:rPr>
      </w:pPr>
      <w:r>
        <w:rPr>
          <w:b/>
          <w:bCs/>
          <w:sz w:val="28"/>
          <w:szCs w:val="28"/>
        </w:rPr>
        <w:t>11/2017. (V. 22</w:t>
      </w:r>
      <w:r w:rsidRPr="002C614A">
        <w:rPr>
          <w:b/>
          <w:bCs/>
          <w:sz w:val="28"/>
          <w:szCs w:val="28"/>
        </w:rPr>
        <w:t>.) önkormányzati rendelete</w:t>
      </w:r>
    </w:p>
    <w:p w:rsidR="00654A1F" w:rsidRPr="00695F2F" w:rsidRDefault="00654A1F" w:rsidP="00654A1F">
      <w:pPr>
        <w:pStyle w:val="Bekezds"/>
        <w:keepLines w:val="0"/>
        <w:widowControl w:val="0"/>
        <w:rPr>
          <w:bCs/>
          <w:szCs w:val="24"/>
        </w:rPr>
      </w:pPr>
    </w:p>
    <w:p w:rsidR="00654A1F" w:rsidRPr="00654A1F" w:rsidRDefault="00654A1F" w:rsidP="00654A1F">
      <w:pPr>
        <w:pStyle w:val="Bekezds"/>
        <w:keepLines w:val="0"/>
        <w:widowControl w:val="0"/>
        <w:jc w:val="center"/>
        <w:rPr>
          <w:b/>
          <w:bCs/>
          <w:sz w:val="26"/>
          <w:szCs w:val="26"/>
        </w:rPr>
      </w:pPr>
      <w:proofErr w:type="gramStart"/>
      <w:r w:rsidRPr="00654A1F">
        <w:rPr>
          <w:b/>
          <w:bCs/>
          <w:sz w:val="26"/>
          <w:szCs w:val="26"/>
        </w:rPr>
        <w:t>az</w:t>
      </w:r>
      <w:proofErr w:type="gramEnd"/>
      <w:r w:rsidRPr="00654A1F">
        <w:rPr>
          <w:b/>
          <w:bCs/>
          <w:sz w:val="26"/>
          <w:szCs w:val="26"/>
        </w:rPr>
        <w:t xml:space="preserve"> Önkormányzat 2017. évi költségvetéséről szóló</w:t>
      </w:r>
    </w:p>
    <w:p w:rsidR="00654A1F" w:rsidRPr="00A8029B" w:rsidRDefault="00654A1F" w:rsidP="00A8029B">
      <w:pPr>
        <w:pStyle w:val="Bekezds"/>
        <w:keepLines w:val="0"/>
        <w:widowControl w:val="0"/>
        <w:jc w:val="center"/>
        <w:rPr>
          <w:b/>
          <w:sz w:val="26"/>
          <w:szCs w:val="26"/>
        </w:rPr>
      </w:pPr>
      <w:r w:rsidRPr="00A8029B">
        <w:rPr>
          <w:b/>
          <w:sz w:val="26"/>
          <w:szCs w:val="26"/>
        </w:rPr>
        <w:t>23/2016. (XII. 21.) önkormányzati rendelet módosításáról</w:t>
      </w:r>
    </w:p>
    <w:p w:rsidR="00654A1F" w:rsidRPr="00A8029B" w:rsidRDefault="00654A1F" w:rsidP="00A8029B">
      <w:pPr>
        <w:pStyle w:val="Bekezds"/>
        <w:keepLines w:val="0"/>
        <w:widowControl w:val="0"/>
        <w:rPr>
          <w:sz w:val="26"/>
          <w:szCs w:val="26"/>
        </w:rPr>
      </w:pPr>
    </w:p>
    <w:p w:rsidR="00654A1F" w:rsidRPr="00A8029B" w:rsidRDefault="00654A1F" w:rsidP="00A8029B">
      <w:pPr>
        <w:spacing w:after="0" w:line="240" w:lineRule="auto"/>
        <w:jc w:val="both"/>
        <w:rPr>
          <w:rFonts w:ascii="Times New Roman" w:hAnsi="Times New Roman" w:cs="Times New Roman"/>
          <w:sz w:val="26"/>
          <w:szCs w:val="26"/>
        </w:rPr>
      </w:pPr>
      <w:r w:rsidRPr="00A8029B">
        <w:rPr>
          <w:rFonts w:ascii="Times New Roman" w:hAnsi="Times New Roman" w:cs="Times New Roman"/>
          <w:sz w:val="26"/>
          <w:szCs w:val="26"/>
        </w:rPr>
        <w:t>Budapest Főváros XVI. kerületi Önkormányzat Képviselő-testülete az Alaptörvény 32. cikk (2) bekezdésében meghatározott eredeti jogalkotói hatáskörében, az Alaptörvény 32. cikk (1) bekezdés f) pontjában eljárva a következőket rendeli el:</w:t>
      </w:r>
    </w:p>
    <w:p w:rsidR="00654A1F" w:rsidRPr="00A8029B" w:rsidRDefault="00654A1F" w:rsidP="00A8029B">
      <w:pPr>
        <w:spacing w:after="0" w:line="240" w:lineRule="auto"/>
        <w:jc w:val="both"/>
        <w:rPr>
          <w:rFonts w:ascii="Times New Roman" w:hAnsi="Times New Roman" w:cs="Times New Roman"/>
          <w:sz w:val="26"/>
          <w:szCs w:val="26"/>
        </w:rPr>
      </w:pPr>
    </w:p>
    <w:p w:rsidR="00654A1F" w:rsidRPr="00A8029B" w:rsidRDefault="00654A1F" w:rsidP="00A8029B">
      <w:pPr>
        <w:pStyle w:val="Bekezds"/>
        <w:keepLines w:val="0"/>
        <w:widowControl w:val="0"/>
        <w:rPr>
          <w:sz w:val="26"/>
          <w:szCs w:val="26"/>
        </w:rPr>
      </w:pPr>
      <w:r w:rsidRPr="00A8029B">
        <w:rPr>
          <w:b/>
          <w:sz w:val="26"/>
          <w:szCs w:val="26"/>
        </w:rPr>
        <w:t>1. §</w:t>
      </w:r>
      <w:r w:rsidRPr="00A8029B">
        <w:rPr>
          <w:sz w:val="26"/>
          <w:szCs w:val="26"/>
        </w:rPr>
        <w:t xml:space="preserve"> Budapest Főváros XVI. kerületi Önkormányzatnak az Önkormányzat 2017. évi költségvetéséről szóló 23/2016. (XII. 21.) önkormányzati rendelete (a továbbiakban: Rendelet)</w:t>
      </w:r>
      <w:r w:rsidRPr="00A8029B">
        <w:rPr>
          <w:b/>
          <w:sz w:val="26"/>
          <w:szCs w:val="26"/>
        </w:rPr>
        <w:t xml:space="preserve"> </w:t>
      </w:r>
      <w:r w:rsidRPr="00A8029B">
        <w:rPr>
          <w:sz w:val="26"/>
          <w:szCs w:val="26"/>
        </w:rPr>
        <w:t>2. § (1) bekezdése helyébe a következő rendelkezés lép:</w:t>
      </w:r>
    </w:p>
    <w:p w:rsidR="00654A1F" w:rsidRPr="00A8029B" w:rsidRDefault="00654A1F" w:rsidP="00A8029B">
      <w:pPr>
        <w:spacing w:after="0" w:line="240" w:lineRule="auto"/>
        <w:rPr>
          <w:rFonts w:ascii="Times New Roman" w:hAnsi="Times New Roman" w:cs="Times New Roman"/>
          <w:sz w:val="26"/>
          <w:szCs w:val="26"/>
        </w:rPr>
      </w:pPr>
    </w:p>
    <w:p w:rsidR="00654A1F" w:rsidRPr="00A8029B" w:rsidRDefault="00654A1F" w:rsidP="00A8029B">
      <w:pPr>
        <w:overflowPunct w:val="0"/>
        <w:autoSpaceDE w:val="0"/>
        <w:autoSpaceDN w:val="0"/>
        <w:adjustRightInd w:val="0"/>
        <w:spacing w:after="0" w:line="240" w:lineRule="auto"/>
        <w:ind w:left="567" w:hanging="567"/>
        <w:jc w:val="both"/>
        <w:textAlignment w:val="baseline"/>
        <w:rPr>
          <w:rFonts w:ascii="Times New Roman" w:hAnsi="Times New Roman" w:cs="Times New Roman"/>
          <w:b/>
          <w:bCs/>
          <w:sz w:val="26"/>
          <w:szCs w:val="26"/>
        </w:rPr>
      </w:pPr>
      <w:r w:rsidRPr="00A8029B">
        <w:rPr>
          <w:rFonts w:ascii="Times New Roman" w:hAnsi="Times New Roman" w:cs="Times New Roman"/>
          <w:sz w:val="26"/>
          <w:szCs w:val="26"/>
        </w:rPr>
        <w:t>„(1)</w:t>
      </w:r>
      <w:r w:rsidRPr="00A8029B">
        <w:rPr>
          <w:rFonts w:ascii="Times New Roman" w:hAnsi="Times New Roman" w:cs="Times New Roman"/>
          <w:sz w:val="26"/>
          <w:szCs w:val="26"/>
        </w:rPr>
        <w:tab/>
        <w:t>A Képviselő-testület az Önkormányzat 2017. évi költségvetésének</w:t>
      </w:r>
      <w:r w:rsidRPr="00A8029B">
        <w:rPr>
          <w:rFonts w:ascii="Times New Roman" w:hAnsi="Times New Roman" w:cs="Times New Roman"/>
          <w:bCs/>
          <w:sz w:val="26"/>
          <w:szCs w:val="26"/>
        </w:rPr>
        <w:t xml:space="preserve"> a költségvetési és finanszírozási bevételek együttes főösszegét </w:t>
      </w:r>
      <w:r w:rsidRPr="00A8029B">
        <w:rPr>
          <w:rFonts w:ascii="Times New Roman" w:hAnsi="Times New Roman" w:cs="Times New Roman"/>
          <w:b/>
          <w:sz w:val="26"/>
          <w:szCs w:val="26"/>
        </w:rPr>
        <w:t xml:space="preserve">18 012 912 </w:t>
      </w:r>
      <w:r w:rsidRPr="00A8029B">
        <w:rPr>
          <w:rFonts w:ascii="Times New Roman" w:hAnsi="Times New Roman" w:cs="Times New Roman"/>
          <w:b/>
          <w:bCs/>
          <w:sz w:val="26"/>
          <w:szCs w:val="26"/>
        </w:rPr>
        <w:t>E Ft</w:t>
      </w:r>
      <w:r w:rsidRPr="00A8029B">
        <w:rPr>
          <w:rFonts w:ascii="Times New Roman" w:hAnsi="Times New Roman" w:cs="Times New Roman"/>
          <w:bCs/>
          <w:sz w:val="26"/>
          <w:szCs w:val="26"/>
        </w:rPr>
        <w:t xml:space="preserve">-ban, a költségvetési és finanszírozási kiadások együttes főösszegét </w:t>
      </w:r>
      <w:r w:rsidRPr="00A8029B">
        <w:rPr>
          <w:rFonts w:ascii="Times New Roman" w:hAnsi="Times New Roman" w:cs="Times New Roman"/>
          <w:b/>
          <w:sz w:val="26"/>
          <w:szCs w:val="26"/>
        </w:rPr>
        <w:t xml:space="preserve">18 012 912 </w:t>
      </w:r>
      <w:r w:rsidRPr="00A8029B">
        <w:rPr>
          <w:rFonts w:ascii="Times New Roman" w:hAnsi="Times New Roman" w:cs="Times New Roman"/>
          <w:b/>
          <w:bCs/>
          <w:sz w:val="26"/>
          <w:szCs w:val="26"/>
        </w:rPr>
        <w:t>E Ft</w:t>
      </w:r>
      <w:r w:rsidRPr="00A8029B">
        <w:rPr>
          <w:rFonts w:ascii="Times New Roman" w:hAnsi="Times New Roman" w:cs="Times New Roman"/>
          <w:bCs/>
          <w:sz w:val="26"/>
          <w:szCs w:val="26"/>
        </w:rPr>
        <w:t>-ban határozza meg. Ezen belül:</w:t>
      </w:r>
    </w:p>
    <w:p w:rsidR="00654A1F" w:rsidRPr="00A8029B" w:rsidRDefault="00654A1F" w:rsidP="00A8029B">
      <w:pPr>
        <w:pStyle w:val="Bekezds"/>
        <w:keepLines w:val="0"/>
        <w:widowControl w:val="0"/>
        <w:numPr>
          <w:ilvl w:val="0"/>
          <w:numId w:val="4"/>
        </w:numPr>
        <w:tabs>
          <w:tab w:val="left" w:pos="1080"/>
        </w:tabs>
        <w:rPr>
          <w:bCs/>
          <w:sz w:val="26"/>
          <w:szCs w:val="26"/>
        </w:rPr>
      </w:pPr>
      <w:r w:rsidRPr="00A8029B">
        <w:rPr>
          <w:bCs/>
          <w:sz w:val="26"/>
          <w:szCs w:val="26"/>
        </w:rPr>
        <w:t xml:space="preserve">a költségvetési bevételi főösszeg </w:t>
      </w:r>
      <w:r w:rsidRPr="00A8029B">
        <w:rPr>
          <w:b/>
          <w:sz w:val="26"/>
          <w:szCs w:val="26"/>
        </w:rPr>
        <w:t xml:space="preserve">12 243 733 </w:t>
      </w:r>
      <w:r w:rsidRPr="00A8029B">
        <w:rPr>
          <w:b/>
          <w:bCs/>
          <w:sz w:val="26"/>
          <w:szCs w:val="26"/>
        </w:rPr>
        <w:t>E Ft</w:t>
      </w:r>
      <w:r w:rsidRPr="00A8029B">
        <w:rPr>
          <w:bCs/>
          <w:sz w:val="26"/>
          <w:szCs w:val="26"/>
        </w:rPr>
        <w:t>,</w:t>
      </w:r>
    </w:p>
    <w:p w:rsidR="00654A1F" w:rsidRPr="00A8029B" w:rsidRDefault="00654A1F" w:rsidP="00A8029B">
      <w:pPr>
        <w:pStyle w:val="Bekezds"/>
        <w:keepLines w:val="0"/>
        <w:widowControl w:val="0"/>
        <w:numPr>
          <w:ilvl w:val="0"/>
          <w:numId w:val="4"/>
        </w:numPr>
        <w:tabs>
          <w:tab w:val="left" w:pos="1080"/>
        </w:tabs>
        <w:rPr>
          <w:bCs/>
          <w:sz w:val="26"/>
          <w:szCs w:val="26"/>
        </w:rPr>
      </w:pPr>
      <w:r w:rsidRPr="00A8029B">
        <w:rPr>
          <w:bCs/>
          <w:sz w:val="26"/>
          <w:szCs w:val="26"/>
        </w:rPr>
        <w:t xml:space="preserve">a költségvetési kiadási főösszeg </w:t>
      </w:r>
      <w:r w:rsidRPr="00A8029B">
        <w:rPr>
          <w:b/>
          <w:sz w:val="26"/>
          <w:szCs w:val="26"/>
        </w:rPr>
        <w:t xml:space="preserve">15 292 912 </w:t>
      </w:r>
      <w:r w:rsidRPr="00A8029B">
        <w:rPr>
          <w:b/>
          <w:bCs/>
          <w:sz w:val="26"/>
          <w:szCs w:val="26"/>
        </w:rPr>
        <w:t>E Ft</w:t>
      </w:r>
      <w:r w:rsidRPr="00A8029B">
        <w:rPr>
          <w:bCs/>
          <w:sz w:val="26"/>
          <w:szCs w:val="26"/>
        </w:rPr>
        <w:t>,</w:t>
      </w:r>
    </w:p>
    <w:p w:rsidR="00654A1F" w:rsidRPr="00A8029B" w:rsidRDefault="00654A1F" w:rsidP="00A8029B">
      <w:pPr>
        <w:pStyle w:val="Bekezds"/>
        <w:keepLines w:val="0"/>
        <w:widowControl w:val="0"/>
        <w:numPr>
          <w:ilvl w:val="0"/>
          <w:numId w:val="4"/>
        </w:numPr>
        <w:tabs>
          <w:tab w:val="left" w:pos="1080"/>
        </w:tabs>
        <w:rPr>
          <w:bCs/>
          <w:sz w:val="26"/>
          <w:szCs w:val="26"/>
        </w:rPr>
      </w:pPr>
      <w:r w:rsidRPr="00A8029B">
        <w:rPr>
          <w:bCs/>
          <w:sz w:val="26"/>
          <w:szCs w:val="26"/>
        </w:rPr>
        <w:t xml:space="preserve">a finanszírozási bevételek főösszege, azaz a belső finanszírozási bevétel </w:t>
      </w:r>
      <w:r w:rsidRPr="00A8029B">
        <w:rPr>
          <w:b/>
          <w:sz w:val="26"/>
          <w:szCs w:val="26"/>
        </w:rPr>
        <w:t xml:space="preserve">5 769 179 </w:t>
      </w:r>
      <w:r w:rsidRPr="00A8029B">
        <w:rPr>
          <w:b/>
          <w:bCs/>
          <w:sz w:val="26"/>
          <w:szCs w:val="26"/>
        </w:rPr>
        <w:t>E Ft</w:t>
      </w:r>
      <w:r w:rsidRPr="00A8029B">
        <w:rPr>
          <w:bCs/>
          <w:sz w:val="26"/>
          <w:szCs w:val="26"/>
        </w:rPr>
        <w:t xml:space="preserve">, ebből </w:t>
      </w:r>
      <w:r w:rsidRPr="00A8029B">
        <w:rPr>
          <w:sz w:val="26"/>
          <w:szCs w:val="26"/>
        </w:rPr>
        <w:t>3 049 179</w:t>
      </w:r>
      <w:r w:rsidRPr="00A8029B">
        <w:rPr>
          <w:b/>
          <w:sz w:val="26"/>
          <w:szCs w:val="26"/>
        </w:rPr>
        <w:t xml:space="preserve"> </w:t>
      </w:r>
      <w:r w:rsidRPr="00A8029B">
        <w:rPr>
          <w:bCs/>
          <w:sz w:val="26"/>
          <w:szCs w:val="26"/>
        </w:rPr>
        <w:t>E Ft az előző év költségvetési maradványának igénybevétele és</w:t>
      </w:r>
      <w:r w:rsidRPr="00A8029B">
        <w:rPr>
          <w:bCs/>
          <w:sz w:val="26"/>
          <w:szCs w:val="26"/>
        </w:rPr>
        <w:br/>
        <w:t>2 720 000 E Ft a betétek megszüntetése,</w:t>
      </w:r>
    </w:p>
    <w:p w:rsidR="00654A1F" w:rsidRPr="00A8029B" w:rsidRDefault="00654A1F" w:rsidP="00A8029B">
      <w:pPr>
        <w:pStyle w:val="Bekezds"/>
        <w:keepLines w:val="0"/>
        <w:widowControl w:val="0"/>
        <w:numPr>
          <w:ilvl w:val="0"/>
          <w:numId w:val="4"/>
        </w:numPr>
        <w:tabs>
          <w:tab w:val="left" w:pos="1080"/>
        </w:tabs>
        <w:rPr>
          <w:bCs/>
          <w:sz w:val="26"/>
          <w:szCs w:val="26"/>
        </w:rPr>
      </w:pPr>
      <w:r w:rsidRPr="00A8029B">
        <w:rPr>
          <w:bCs/>
          <w:sz w:val="26"/>
          <w:szCs w:val="26"/>
        </w:rPr>
        <w:lastRenderedPageBreak/>
        <w:t xml:space="preserve">a finanszírozási kiadások főösszege </w:t>
      </w:r>
      <w:r w:rsidRPr="00A8029B">
        <w:rPr>
          <w:b/>
          <w:bCs/>
          <w:sz w:val="26"/>
          <w:szCs w:val="26"/>
        </w:rPr>
        <w:t>2 720 000 E Ft</w:t>
      </w:r>
      <w:r w:rsidRPr="00A8029B">
        <w:rPr>
          <w:bCs/>
          <w:sz w:val="26"/>
          <w:szCs w:val="26"/>
        </w:rPr>
        <w:t>, melynek teljes összege a pénzeszközök lekötött betétként elhelyezése,</w:t>
      </w:r>
    </w:p>
    <w:p w:rsidR="00654A1F" w:rsidRPr="00A8029B" w:rsidRDefault="00654A1F" w:rsidP="00A8029B">
      <w:pPr>
        <w:pStyle w:val="Bekezds"/>
        <w:keepLines w:val="0"/>
        <w:widowControl w:val="0"/>
        <w:numPr>
          <w:ilvl w:val="0"/>
          <w:numId w:val="4"/>
        </w:numPr>
        <w:rPr>
          <w:bCs/>
          <w:sz w:val="26"/>
          <w:szCs w:val="26"/>
        </w:rPr>
      </w:pPr>
      <w:r w:rsidRPr="00A8029B">
        <w:rPr>
          <w:bCs/>
          <w:sz w:val="26"/>
          <w:szCs w:val="26"/>
        </w:rPr>
        <w:t>a költségvetésen belül keletkezett bevételek és kiadások különbözete, azaz a költségvetési egyenleg</w:t>
      </w:r>
      <w:r w:rsidRPr="00A8029B">
        <w:rPr>
          <w:b/>
          <w:bCs/>
          <w:sz w:val="26"/>
          <w:szCs w:val="26"/>
        </w:rPr>
        <w:t xml:space="preserve"> -3 049 179 E Ft</w:t>
      </w:r>
      <w:r w:rsidRPr="00A8029B">
        <w:rPr>
          <w:bCs/>
          <w:sz w:val="26"/>
          <w:szCs w:val="26"/>
        </w:rPr>
        <w:t xml:space="preserve"> (az egyenleg a működési költségvetési bevételek 1 270 046 E Ft-os többletének és a felhalmozási költségvetési bevételek</w:t>
      </w:r>
      <w:r w:rsidRPr="00A8029B">
        <w:rPr>
          <w:bCs/>
          <w:sz w:val="26"/>
          <w:szCs w:val="26"/>
        </w:rPr>
        <w:br/>
        <w:t>4 319 225 E Ft összegű hiányának az eredője), amelyet az előző év költségvetési maradványának igénybevétele</w:t>
      </w:r>
      <w:r w:rsidRPr="00A8029B" w:rsidDel="00BF2B6F">
        <w:rPr>
          <w:bCs/>
          <w:sz w:val="26"/>
          <w:szCs w:val="26"/>
        </w:rPr>
        <w:t xml:space="preserve"> </w:t>
      </w:r>
      <w:r w:rsidRPr="00A8029B">
        <w:rPr>
          <w:bCs/>
          <w:sz w:val="26"/>
          <w:szCs w:val="26"/>
        </w:rPr>
        <w:t>finanszíroz,</w:t>
      </w:r>
    </w:p>
    <w:p w:rsidR="00654A1F" w:rsidRPr="00A8029B" w:rsidRDefault="00654A1F" w:rsidP="00A8029B">
      <w:pPr>
        <w:pStyle w:val="Bekezds"/>
        <w:keepLines w:val="0"/>
        <w:widowControl w:val="0"/>
        <w:numPr>
          <w:ilvl w:val="0"/>
          <w:numId w:val="4"/>
        </w:numPr>
        <w:rPr>
          <w:bCs/>
          <w:sz w:val="26"/>
          <w:szCs w:val="26"/>
        </w:rPr>
      </w:pPr>
      <w:r w:rsidRPr="00A8029B">
        <w:rPr>
          <w:bCs/>
          <w:sz w:val="26"/>
          <w:szCs w:val="26"/>
        </w:rPr>
        <w:t xml:space="preserve">az előző év költségvetési maradványának igénybevétele </w:t>
      </w:r>
      <w:r w:rsidRPr="00A8029B">
        <w:rPr>
          <w:b/>
          <w:bCs/>
          <w:sz w:val="26"/>
          <w:szCs w:val="26"/>
        </w:rPr>
        <w:t>3 049 179 E Ft</w:t>
      </w:r>
      <w:r w:rsidRPr="00A8029B">
        <w:rPr>
          <w:bCs/>
          <w:sz w:val="26"/>
          <w:szCs w:val="26"/>
        </w:rPr>
        <w:t xml:space="preserve"> (ebből működési maradvány 384 752 E Ft, felhalmozási maradvány 2 664 427 E Ft),</w:t>
      </w:r>
    </w:p>
    <w:p w:rsidR="00654A1F" w:rsidRPr="00A8029B" w:rsidRDefault="00654A1F" w:rsidP="00A8029B">
      <w:pPr>
        <w:pStyle w:val="Bekezds"/>
        <w:keepLines w:val="0"/>
        <w:widowControl w:val="0"/>
        <w:numPr>
          <w:ilvl w:val="0"/>
          <w:numId w:val="4"/>
        </w:numPr>
        <w:rPr>
          <w:sz w:val="26"/>
          <w:szCs w:val="26"/>
        </w:rPr>
      </w:pPr>
      <w:r w:rsidRPr="00A8029B">
        <w:rPr>
          <w:bCs/>
          <w:sz w:val="26"/>
          <w:szCs w:val="26"/>
        </w:rPr>
        <w:t xml:space="preserve">a külső finanszírozás bevétele </w:t>
      </w:r>
      <w:r w:rsidRPr="00A8029B">
        <w:rPr>
          <w:b/>
          <w:bCs/>
          <w:sz w:val="26"/>
          <w:szCs w:val="26"/>
        </w:rPr>
        <w:t>0 E Ft</w:t>
      </w:r>
      <w:r w:rsidRPr="00A8029B">
        <w:rPr>
          <w:bCs/>
          <w:sz w:val="26"/>
          <w:szCs w:val="26"/>
        </w:rPr>
        <w:t>”</w:t>
      </w:r>
    </w:p>
    <w:p w:rsidR="00654A1F" w:rsidRPr="00A8029B" w:rsidRDefault="00654A1F" w:rsidP="00A8029B">
      <w:pPr>
        <w:pStyle w:val="Bekezds"/>
        <w:keepLines w:val="0"/>
        <w:widowControl w:val="0"/>
        <w:rPr>
          <w:sz w:val="26"/>
          <w:szCs w:val="26"/>
        </w:rPr>
      </w:pPr>
    </w:p>
    <w:p w:rsidR="00654A1F" w:rsidRPr="00A8029B" w:rsidRDefault="00654A1F" w:rsidP="00A8029B">
      <w:pPr>
        <w:pStyle w:val="Bekezds"/>
        <w:keepLines w:val="0"/>
        <w:widowControl w:val="0"/>
        <w:rPr>
          <w:bCs/>
          <w:sz w:val="26"/>
          <w:szCs w:val="26"/>
        </w:rPr>
      </w:pPr>
      <w:r w:rsidRPr="00A8029B">
        <w:rPr>
          <w:b/>
          <w:sz w:val="26"/>
          <w:szCs w:val="26"/>
        </w:rPr>
        <w:t>2. §</w:t>
      </w:r>
      <w:r w:rsidRPr="00A8029B">
        <w:rPr>
          <w:sz w:val="26"/>
          <w:szCs w:val="26"/>
        </w:rPr>
        <w:t xml:space="preserve"> A Rendelet 4. §</w:t>
      </w:r>
      <w:proofErr w:type="spellStart"/>
      <w:r w:rsidRPr="00A8029B">
        <w:rPr>
          <w:sz w:val="26"/>
          <w:szCs w:val="26"/>
        </w:rPr>
        <w:t>-a</w:t>
      </w:r>
      <w:proofErr w:type="spellEnd"/>
      <w:r w:rsidRPr="00A8029B">
        <w:rPr>
          <w:sz w:val="26"/>
          <w:szCs w:val="26"/>
        </w:rPr>
        <w:t xml:space="preserve"> helyébe a következő rendelkezés lép:</w:t>
      </w:r>
    </w:p>
    <w:p w:rsidR="00654A1F" w:rsidRPr="00A8029B" w:rsidRDefault="00654A1F" w:rsidP="00A8029B">
      <w:pPr>
        <w:spacing w:after="0" w:line="240" w:lineRule="auto"/>
        <w:rPr>
          <w:rFonts w:ascii="Times New Roman" w:hAnsi="Times New Roman" w:cs="Times New Roman"/>
          <w:sz w:val="26"/>
          <w:szCs w:val="26"/>
        </w:rPr>
      </w:pPr>
    </w:p>
    <w:p w:rsidR="00654A1F" w:rsidRPr="00A8029B" w:rsidRDefault="00654A1F" w:rsidP="00A8029B">
      <w:pPr>
        <w:overflowPunct w:val="0"/>
        <w:autoSpaceDE w:val="0"/>
        <w:autoSpaceDN w:val="0"/>
        <w:adjustRightInd w:val="0"/>
        <w:spacing w:after="0" w:line="240" w:lineRule="auto"/>
        <w:ind w:left="567" w:hanging="567"/>
        <w:jc w:val="both"/>
        <w:textAlignment w:val="baseline"/>
        <w:rPr>
          <w:rFonts w:ascii="Times New Roman" w:hAnsi="Times New Roman" w:cs="Times New Roman"/>
          <w:sz w:val="26"/>
          <w:szCs w:val="26"/>
        </w:rPr>
      </w:pPr>
      <w:r w:rsidRPr="00A8029B">
        <w:rPr>
          <w:rFonts w:ascii="Times New Roman" w:hAnsi="Times New Roman" w:cs="Times New Roman"/>
          <w:bCs/>
          <w:sz w:val="26"/>
          <w:szCs w:val="26"/>
        </w:rPr>
        <w:t>„(1)</w:t>
      </w:r>
      <w:r w:rsidRPr="00A8029B">
        <w:rPr>
          <w:rFonts w:ascii="Times New Roman" w:hAnsi="Times New Roman" w:cs="Times New Roman"/>
          <w:bCs/>
          <w:sz w:val="26"/>
          <w:szCs w:val="26"/>
        </w:rPr>
        <w:tab/>
      </w:r>
      <w:r w:rsidRPr="00A8029B">
        <w:rPr>
          <w:rFonts w:ascii="Times New Roman" w:hAnsi="Times New Roman" w:cs="Times New Roman"/>
          <w:sz w:val="26"/>
          <w:szCs w:val="26"/>
        </w:rPr>
        <w:t>A Képviselő-testület a tartalékokról e rendelet 5. mellékletében rendelkezik. Az Önkormányzat általános működési tartalékát 49 746 E Ft-ban állapítja meg, mely az évközi többletigények, valamint az elmaradt bevételek pótlására szolgál. A tartalék felhasználásáról és átcsoportosításáról a Polgármester dönt.</w:t>
      </w:r>
    </w:p>
    <w:p w:rsidR="00654A1F" w:rsidRPr="00A8029B" w:rsidRDefault="00654A1F" w:rsidP="00A8029B">
      <w:pPr>
        <w:overflowPunct w:val="0"/>
        <w:autoSpaceDE w:val="0"/>
        <w:autoSpaceDN w:val="0"/>
        <w:adjustRightInd w:val="0"/>
        <w:spacing w:after="0" w:line="240" w:lineRule="auto"/>
        <w:ind w:left="567" w:hanging="567"/>
        <w:jc w:val="both"/>
        <w:textAlignment w:val="baseline"/>
        <w:rPr>
          <w:rFonts w:ascii="Times New Roman" w:hAnsi="Times New Roman" w:cs="Times New Roman"/>
          <w:sz w:val="26"/>
          <w:szCs w:val="26"/>
        </w:rPr>
      </w:pPr>
      <w:r w:rsidRPr="00A8029B">
        <w:rPr>
          <w:rFonts w:ascii="Times New Roman" w:hAnsi="Times New Roman" w:cs="Times New Roman"/>
          <w:sz w:val="26"/>
          <w:szCs w:val="26"/>
        </w:rPr>
        <w:t>(2)</w:t>
      </w:r>
      <w:r w:rsidRPr="00A8029B">
        <w:rPr>
          <w:rFonts w:ascii="Times New Roman" w:hAnsi="Times New Roman" w:cs="Times New Roman"/>
          <w:sz w:val="26"/>
          <w:szCs w:val="26"/>
        </w:rPr>
        <w:tab/>
        <w:t>A Képviselő-testület az Önkormányzat Közmű és energetikai céltartalékát 25 000 E Ft-ban állapítja meg, és úgy rendelkezik, hogy az átcsoportosítást a Polgármester engedélyezheti az intézményi költségvetésekbe és a Polgármesteri Hivatal villamosenergia-szolgáltatási díjak, gázenergia-szolgáltatási díjak és víz– és csatornadíjak előirányzatára.</w:t>
      </w:r>
    </w:p>
    <w:p w:rsidR="00654A1F" w:rsidRPr="00A8029B" w:rsidRDefault="00654A1F" w:rsidP="00A8029B">
      <w:pPr>
        <w:overflowPunct w:val="0"/>
        <w:autoSpaceDE w:val="0"/>
        <w:autoSpaceDN w:val="0"/>
        <w:adjustRightInd w:val="0"/>
        <w:spacing w:after="0" w:line="240" w:lineRule="auto"/>
        <w:ind w:left="567" w:hanging="567"/>
        <w:jc w:val="both"/>
        <w:textAlignment w:val="baseline"/>
        <w:rPr>
          <w:rFonts w:ascii="Times New Roman" w:hAnsi="Times New Roman" w:cs="Times New Roman"/>
          <w:sz w:val="26"/>
          <w:szCs w:val="26"/>
        </w:rPr>
      </w:pPr>
      <w:r w:rsidRPr="00A8029B">
        <w:rPr>
          <w:rFonts w:ascii="Times New Roman" w:hAnsi="Times New Roman" w:cs="Times New Roman"/>
          <w:sz w:val="26"/>
          <w:szCs w:val="26"/>
        </w:rPr>
        <w:t>(3)</w:t>
      </w:r>
      <w:r w:rsidRPr="00A8029B">
        <w:rPr>
          <w:rFonts w:ascii="Times New Roman" w:hAnsi="Times New Roman" w:cs="Times New Roman"/>
          <w:sz w:val="26"/>
          <w:szCs w:val="26"/>
        </w:rPr>
        <w:tab/>
        <w:t>A Képviselő-testület a költségvetési szervek által felhasználható általános működési tartalékot 49 939 E Ft-ban állapítja meg.</w:t>
      </w:r>
    </w:p>
    <w:p w:rsidR="00654A1F" w:rsidRPr="00A8029B" w:rsidRDefault="00654A1F" w:rsidP="00A8029B">
      <w:pPr>
        <w:overflowPunct w:val="0"/>
        <w:autoSpaceDE w:val="0"/>
        <w:autoSpaceDN w:val="0"/>
        <w:adjustRightInd w:val="0"/>
        <w:spacing w:after="0" w:line="240" w:lineRule="auto"/>
        <w:ind w:left="567" w:hanging="567"/>
        <w:jc w:val="both"/>
        <w:textAlignment w:val="baseline"/>
        <w:rPr>
          <w:rFonts w:ascii="Times New Roman" w:hAnsi="Times New Roman" w:cs="Times New Roman"/>
          <w:sz w:val="26"/>
          <w:szCs w:val="26"/>
        </w:rPr>
      </w:pPr>
      <w:r w:rsidRPr="00A8029B">
        <w:rPr>
          <w:rFonts w:ascii="Times New Roman" w:hAnsi="Times New Roman" w:cs="Times New Roman"/>
          <w:sz w:val="26"/>
          <w:szCs w:val="26"/>
        </w:rPr>
        <w:t>(4)</w:t>
      </w:r>
      <w:r w:rsidRPr="00A8029B">
        <w:rPr>
          <w:rFonts w:ascii="Times New Roman" w:hAnsi="Times New Roman" w:cs="Times New Roman"/>
          <w:sz w:val="26"/>
          <w:szCs w:val="26"/>
        </w:rPr>
        <w:tab/>
        <w:t>A Képviselő-testület az Önkormányzat lakásalapjában a be nem folyó bevételek fedezetére, illetve a váratlanul felmerülő feladatokra 941 E Ft tartalékot állapít meg.</w:t>
      </w:r>
    </w:p>
    <w:p w:rsidR="00654A1F" w:rsidRPr="00A8029B" w:rsidRDefault="00654A1F" w:rsidP="00A8029B">
      <w:pPr>
        <w:overflowPunct w:val="0"/>
        <w:autoSpaceDE w:val="0"/>
        <w:autoSpaceDN w:val="0"/>
        <w:adjustRightInd w:val="0"/>
        <w:spacing w:after="0" w:line="240" w:lineRule="auto"/>
        <w:ind w:left="567" w:hanging="567"/>
        <w:jc w:val="both"/>
        <w:textAlignment w:val="baseline"/>
        <w:rPr>
          <w:rFonts w:ascii="Times New Roman" w:hAnsi="Times New Roman" w:cs="Times New Roman"/>
          <w:sz w:val="26"/>
          <w:szCs w:val="26"/>
        </w:rPr>
      </w:pPr>
      <w:r w:rsidRPr="00A8029B">
        <w:rPr>
          <w:rFonts w:ascii="Times New Roman" w:hAnsi="Times New Roman" w:cs="Times New Roman"/>
          <w:sz w:val="26"/>
          <w:szCs w:val="26"/>
        </w:rPr>
        <w:t>(5)</w:t>
      </w:r>
      <w:r w:rsidRPr="00A8029B">
        <w:rPr>
          <w:rFonts w:ascii="Times New Roman" w:hAnsi="Times New Roman" w:cs="Times New Roman"/>
          <w:sz w:val="26"/>
          <w:szCs w:val="26"/>
        </w:rPr>
        <w:tab/>
        <w:t>A Képviselő-testület az Önkormányzat fejlesztési céltartalékát 200 000 E Ft-ban állapítja meg, melyből 100 000 E Ft az ingatlan letétek, az egyéb óvadékok, letétek és a bérlakás kaució fedezete, valamint 100 000 E Ft polgármesteri hatáskörben használható fel és csoportosítható át.</w:t>
      </w:r>
    </w:p>
    <w:p w:rsidR="00654A1F" w:rsidRPr="00A8029B" w:rsidRDefault="00654A1F" w:rsidP="00A8029B">
      <w:pPr>
        <w:overflowPunct w:val="0"/>
        <w:autoSpaceDE w:val="0"/>
        <w:autoSpaceDN w:val="0"/>
        <w:adjustRightInd w:val="0"/>
        <w:spacing w:after="0" w:line="240" w:lineRule="auto"/>
        <w:ind w:left="567" w:hanging="567"/>
        <w:jc w:val="both"/>
        <w:textAlignment w:val="baseline"/>
        <w:rPr>
          <w:rFonts w:ascii="Times New Roman" w:hAnsi="Times New Roman" w:cs="Times New Roman"/>
          <w:sz w:val="26"/>
          <w:szCs w:val="26"/>
        </w:rPr>
      </w:pPr>
      <w:r w:rsidRPr="00A8029B">
        <w:rPr>
          <w:rFonts w:ascii="Times New Roman" w:hAnsi="Times New Roman" w:cs="Times New Roman"/>
          <w:sz w:val="26"/>
          <w:szCs w:val="26"/>
        </w:rPr>
        <w:t>(6)</w:t>
      </w:r>
      <w:r w:rsidRPr="00A8029B">
        <w:rPr>
          <w:rFonts w:ascii="Times New Roman" w:hAnsi="Times New Roman" w:cs="Times New Roman"/>
          <w:sz w:val="26"/>
          <w:szCs w:val="26"/>
        </w:rPr>
        <w:tab/>
        <w:t>A Képviselő-testület további fejlesztési céltartalékként 123 179 E Ft-ot határoz meg egyéb, előre nem tervezhető kiadások fedezetéül.</w:t>
      </w:r>
    </w:p>
    <w:p w:rsidR="00654A1F" w:rsidRPr="00A8029B" w:rsidRDefault="00654A1F" w:rsidP="00A8029B">
      <w:pPr>
        <w:widowControl w:val="0"/>
        <w:spacing w:after="0" w:line="240" w:lineRule="auto"/>
        <w:ind w:left="539" w:hanging="539"/>
        <w:jc w:val="both"/>
        <w:rPr>
          <w:rFonts w:ascii="Times New Roman" w:hAnsi="Times New Roman" w:cs="Times New Roman"/>
          <w:sz w:val="26"/>
          <w:szCs w:val="26"/>
        </w:rPr>
      </w:pPr>
      <w:r w:rsidRPr="00A8029B">
        <w:rPr>
          <w:rFonts w:ascii="Times New Roman" w:hAnsi="Times New Roman" w:cs="Times New Roman"/>
          <w:sz w:val="26"/>
          <w:szCs w:val="26"/>
        </w:rPr>
        <w:t>(7)</w:t>
      </w:r>
      <w:r w:rsidRPr="00A8029B">
        <w:rPr>
          <w:rFonts w:ascii="Times New Roman" w:hAnsi="Times New Roman" w:cs="Times New Roman"/>
          <w:sz w:val="26"/>
          <w:szCs w:val="26"/>
        </w:rPr>
        <w:tab/>
        <w:t>A Képviselő-testület az Önkormányzat sportcsarnok alapját 236 320 E Ft-ban állapítja meg.</w:t>
      </w:r>
    </w:p>
    <w:p w:rsidR="00654A1F" w:rsidRPr="00A8029B" w:rsidRDefault="00654A1F" w:rsidP="00A8029B">
      <w:pPr>
        <w:widowControl w:val="0"/>
        <w:spacing w:after="0" w:line="240" w:lineRule="auto"/>
        <w:ind w:left="539" w:hanging="539"/>
        <w:jc w:val="both"/>
        <w:rPr>
          <w:rFonts w:ascii="Times New Roman" w:hAnsi="Times New Roman" w:cs="Times New Roman"/>
          <w:sz w:val="26"/>
          <w:szCs w:val="26"/>
        </w:rPr>
      </w:pPr>
      <w:r w:rsidRPr="00A8029B">
        <w:rPr>
          <w:rFonts w:ascii="Times New Roman" w:hAnsi="Times New Roman" w:cs="Times New Roman"/>
          <w:sz w:val="26"/>
          <w:szCs w:val="26"/>
        </w:rPr>
        <w:t>(8)</w:t>
      </w:r>
      <w:r w:rsidRPr="00A8029B">
        <w:rPr>
          <w:rFonts w:ascii="Times New Roman" w:hAnsi="Times New Roman" w:cs="Times New Roman"/>
          <w:sz w:val="26"/>
          <w:szCs w:val="26"/>
        </w:rPr>
        <w:tab/>
        <w:t>A Képviselő-testület az Önkormányzat intézményfejlesztési alapját 70 000 E Ft-ban állapítja meg, mely csak akkor használható fel, ha a Képviselő-testület 53/2017. (II. 15.) határozata szerint 70 000 E Ft beérkezik az Önkormányzat számlájára, és ebben az esetben is az Önkormányzat kizárólag orvosi rendelő, óvoda, bölcsőde felújítására, kialakítására fordíthatja.</w:t>
      </w:r>
    </w:p>
    <w:p w:rsidR="00654A1F" w:rsidRPr="00A8029B" w:rsidRDefault="00654A1F" w:rsidP="00A8029B">
      <w:pPr>
        <w:widowControl w:val="0"/>
        <w:spacing w:after="0" w:line="240" w:lineRule="auto"/>
        <w:ind w:left="539" w:hanging="539"/>
        <w:jc w:val="both"/>
        <w:rPr>
          <w:rFonts w:ascii="Times New Roman" w:hAnsi="Times New Roman" w:cs="Times New Roman"/>
          <w:sz w:val="26"/>
          <w:szCs w:val="26"/>
        </w:rPr>
      </w:pPr>
      <w:r w:rsidRPr="00A8029B">
        <w:rPr>
          <w:rFonts w:ascii="Times New Roman" w:hAnsi="Times New Roman" w:cs="Times New Roman"/>
          <w:sz w:val="26"/>
          <w:szCs w:val="26"/>
        </w:rPr>
        <w:t>(9)</w:t>
      </w:r>
      <w:r w:rsidRPr="00A8029B">
        <w:rPr>
          <w:rFonts w:ascii="Times New Roman" w:hAnsi="Times New Roman" w:cs="Times New Roman"/>
          <w:sz w:val="26"/>
          <w:szCs w:val="26"/>
        </w:rPr>
        <w:tab/>
      </w:r>
      <w:r w:rsidRPr="00A8029B">
        <w:rPr>
          <w:rFonts w:ascii="Times New Roman" w:hAnsi="Times New Roman" w:cs="Times New Roman"/>
          <w:bCs/>
          <w:sz w:val="26"/>
          <w:szCs w:val="26"/>
        </w:rPr>
        <w:t>A Képviselő-testület a költségvetési szervek felújítási és karbantartási céltartalékáról a</w:t>
      </w:r>
      <w:r w:rsidRPr="00A8029B">
        <w:rPr>
          <w:rFonts w:ascii="Times New Roman" w:hAnsi="Times New Roman" w:cs="Times New Roman"/>
          <w:sz w:val="26"/>
          <w:szCs w:val="26"/>
        </w:rPr>
        <w:t xml:space="preserve"> 6./B. mellékletben, a felújítási kiadások között rendelkezik.”</w:t>
      </w:r>
    </w:p>
    <w:p w:rsidR="00654A1F" w:rsidRPr="00A8029B" w:rsidRDefault="00654A1F" w:rsidP="00A8029B">
      <w:pPr>
        <w:pStyle w:val="Bekezds"/>
        <w:keepLines w:val="0"/>
        <w:widowControl w:val="0"/>
        <w:rPr>
          <w:sz w:val="26"/>
          <w:szCs w:val="26"/>
        </w:rPr>
      </w:pPr>
    </w:p>
    <w:p w:rsidR="00654A1F" w:rsidRPr="00A8029B" w:rsidRDefault="00654A1F" w:rsidP="00A8029B">
      <w:pPr>
        <w:pStyle w:val="Bekezds"/>
        <w:keepLines w:val="0"/>
        <w:widowControl w:val="0"/>
        <w:rPr>
          <w:sz w:val="26"/>
          <w:szCs w:val="26"/>
        </w:rPr>
      </w:pPr>
      <w:r w:rsidRPr="00A8029B">
        <w:rPr>
          <w:b/>
          <w:sz w:val="26"/>
          <w:szCs w:val="26"/>
        </w:rPr>
        <w:t>3. §</w:t>
      </w:r>
      <w:r w:rsidRPr="00A8029B">
        <w:rPr>
          <w:sz w:val="26"/>
          <w:szCs w:val="26"/>
        </w:rPr>
        <w:t xml:space="preserve"> A Rendelet 15. §</w:t>
      </w:r>
      <w:proofErr w:type="spellStart"/>
      <w:r w:rsidRPr="00A8029B">
        <w:rPr>
          <w:sz w:val="26"/>
          <w:szCs w:val="26"/>
        </w:rPr>
        <w:t>-</w:t>
      </w:r>
      <w:proofErr w:type="gramStart"/>
      <w:r w:rsidRPr="00A8029B">
        <w:rPr>
          <w:sz w:val="26"/>
          <w:szCs w:val="26"/>
        </w:rPr>
        <w:t>a</w:t>
      </w:r>
      <w:proofErr w:type="spellEnd"/>
      <w:proofErr w:type="gramEnd"/>
      <w:r w:rsidRPr="00A8029B">
        <w:rPr>
          <w:sz w:val="26"/>
          <w:szCs w:val="26"/>
        </w:rPr>
        <w:t xml:space="preserve"> a következő (4) – (6) bekezdésekkel egészül ki:</w:t>
      </w:r>
    </w:p>
    <w:p w:rsidR="00654A1F" w:rsidRPr="00A8029B" w:rsidRDefault="00654A1F" w:rsidP="00A8029B">
      <w:pPr>
        <w:spacing w:after="0" w:line="240" w:lineRule="auto"/>
        <w:rPr>
          <w:rFonts w:ascii="Times New Roman" w:hAnsi="Times New Roman" w:cs="Times New Roman"/>
          <w:sz w:val="26"/>
          <w:szCs w:val="26"/>
        </w:rPr>
      </w:pPr>
    </w:p>
    <w:p w:rsidR="00654A1F" w:rsidRPr="00A8029B" w:rsidRDefault="00654A1F" w:rsidP="00A8029B">
      <w:pPr>
        <w:overflowPunct w:val="0"/>
        <w:autoSpaceDE w:val="0"/>
        <w:autoSpaceDN w:val="0"/>
        <w:adjustRightInd w:val="0"/>
        <w:spacing w:after="0" w:line="240" w:lineRule="auto"/>
        <w:ind w:left="567" w:hanging="567"/>
        <w:jc w:val="both"/>
        <w:textAlignment w:val="baseline"/>
        <w:rPr>
          <w:rFonts w:ascii="Times New Roman" w:hAnsi="Times New Roman" w:cs="Times New Roman"/>
          <w:sz w:val="26"/>
          <w:szCs w:val="26"/>
        </w:rPr>
      </w:pPr>
      <w:r w:rsidRPr="00A8029B">
        <w:rPr>
          <w:rFonts w:ascii="Times New Roman" w:hAnsi="Times New Roman" w:cs="Times New Roman"/>
          <w:sz w:val="26"/>
          <w:szCs w:val="26"/>
        </w:rPr>
        <w:t>„(4)</w:t>
      </w:r>
      <w:r w:rsidRPr="00A8029B">
        <w:rPr>
          <w:rFonts w:ascii="Times New Roman" w:hAnsi="Times New Roman" w:cs="Times New Roman"/>
          <w:sz w:val="26"/>
          <w:szCs w:val="26"/>
        </w:rPr>
        <w:tab/>
        <w:t>A Kerületgazda Szolgáltató Szervezet létszám előirányzata 2017. június 1-jétől 69,5 státuszban kerül meghatározásra.</w:t>
      </w:r>
    </w:p>
    <w:p w:rsidR="00654A1F" w:rsidRPr="00A8029B" w:rsidRDefault="00654A1F" w:rsidP="00A8029B">
      <w:pPr>
        <w:overflowPunct w:val="0"/>
        <w:autoSpaceDE w:val="0"/>
        <w:autoSpaceDN w:val="0"/>
        <w:adjustRightInd w:val="0"/>
        <w:spacing w:after="0" w:line="240" w:lineRule="auto"/>
        <w:ind w:left="567" w:hanging="567"/>
        <w:jc w:val="both"/>
        <w:textAlignment w:val="baseline"/>
        <w:rPr>
          <w:rFonts w:ascii="Times New Roman" w:hAnsi="Times New Roman" w:cs="Times New Roman"/>
          <w:sz w:val="26"/>
          <w:szCs w:val="26"/>
        </w:rPr>
      </w:pPr>
      <w:r w:rsidRPr="00A8029B">
        <w:rPr>
          <w:rFonts w:ascii="Times New Roman" w:hAnsi="Times New Roman" w:cs="Times New Roman"/>
          <w:sz w:val="26"/>
          <w:szCs w:val="26"/>
        </w:rPr>
        <w:lastRenderedPageBreak/>
        <w:t>(5)</w:t>
      </w:r>
      <w:r w:rsidRPr="00A8029B">
        <w:rPr>
          <w:rFonts w:ascii="Times New Roman" w:hAnsi="Times New Roman" w:cs="Times New Roman"/>
          <w:sz w:val="26"/>
          <w:szCs w:val="26"/>
        </w:rPr>
        <w:tab/>
        <w:t>A Budapest XVI. kerületi Margaréta Óvoda létszám előirányzata 2017. augusztus 1-jétől 44,0 státuszban kerül meghatározásra.</w:t>
      </w:r>
    </w:p>
    <w:p w:rsidR="00654A1F" w:rsidRPr="00A8029B" w:rsidRDefault="00654A1F" w:rsidP="00A8029B">
      <w:pPr>
        <w:overflowPunct w:val="0"/>
        <w:autoSpaceDE w:val="0"/>
        <w:autoSpaceDN w:val="0"/>
        <w:adjustRightInd w:val="0"/>
        <w:spacing w:after="0" w:line="240" w:lineRule="auto"/>
        <w:ind w:left="567" w:hanging="567"/>
        <w:jc w:val="both"/>
        <w:textAlignment w:val="baseline"/>
        <w:rPr>
          <w:rFonts w:ascii="Times New Roman" w:hAnsi="Times New Roman" w:cs="Times New Roman"/>
          <w:sz w:val="26"/>
          <w:szCs w:val="26"/>
        </w:rPr>
      </w:pPr>
      <w:r w:rsidRPr="00A8029B">
        <w:rPr>
          <w:rFonts w:ascii="Times New Roman" w:hAnsi="Times New Roman" w:cs="Times New Roman"/>
          <w:sz w:val="26"/>
          <w:szCs w:val="26"/>
        </w:rPr>
        <w:t>(6)</w:t>
      </w:r>
      <w:r w:rsidRPr="00A8029B">
        <w:rPr>
          <w:rFonts w:ascii="Times New Roman" w:hAnsi="Times New Roman" w:cs="Times New Roman"/>
          <w:sz w:val="26"/>
          <w:szCs w:val="26"/>
        </w:rPr>
        <w:tab/>
        <w:t>A Mátyásföldi Fecskefészek Óvoda létszám előirányzata 2017. szeptember 1-jétől 90,0 státuszban kerül meghatározásra.”</w:t>
      </w:r>
    </w:p>
    <w:p w:rsidR="00654A1F" w:rsidRPr="00A8029B" w:rsidRDefault="00654A1F" w:rsidP="00A8029B">
      <w:pPr>
        <w:overflowPunct w:val="0"/>
        <w:autoSpaceDE w:val="0"/>
        <w:autoSpaceDN w:val="0"/>
        <w:adjustRightInd w:val="0"/>
        <w:spacing w:after="0" w:line="240" w:lineRule="auto"/>
        <w:jc w:val="both"/>
        <w:textAlignment w:val="baseline"/>
        <w:rPr>
          <w:rFonts w:ascii="Times New Roman" w:hAnsi="Times New Roman" w:cs="Times New Roman"/>
          <w:sz w:val="26"/>
          <w:szCs w:val="26"/>
        </w:rPr>
      </w:pPr>
    </w:p>
    <w:p w:rsidR="00654A1F" w:rsidRPr="00A8029B" w:rsidRDefault="00654A1F" w:rsidP="00A8029B">
      <w:pPr>
        <w:pStyle w:val="Bekezds"/>
        <w:keepLines w:val="0"/>
        <w:widowControl w:val="0"/>
        <w:rPr>
          <w:sz w:val="26"/>
          <w:szCs w:val="26"/>
        </w:rPr>
      </w:pPr>
      <w:r w:rsidRPr="00A8029B">
        <w:rPr>
          <w:b/>
          <w:sz w:val="26"/>
          <w:szCs w:val="26"/>
        </w:rPr>
        <w:t>4. §</w:t>
      </w:r>
      <w:r w:rsidRPr="00A8029B">
        <w:rPr>
          <w:sz w:val="26"/>
          <w:szCs w:val="26"/>
        </w:rPr>
        <w:t xml:space="preserve"> A Rendelet 16. § a) pontja helyébe a következő rendelkezés lép:</w:t>
      </w:r>
    </w:p>
    <w:p w:rsidR="00654A1F" w:rsidRPr="00A8029B" w:rsidRDefault="00654A1F" w:rsidP="00A8029B">
      <w:pPr>
        <w:spacing w:after="0" w:line="240" w:lineRule="auto"/>
        <w:rPr>
          <w:rFonts w:ascii="Times New Roman" w:hAnsi="Times New Roman" w:cs="Times New Roman"/>
          <w:sz w:val="26"/>
          <w:szCs w:val="26"/>
        </w:rPr>
      </w:pPr>
    </w:p>
    <w:p w:rsidR="00654A1F" w:rsidRPr="00A8029B" w:rsidRDefault="00654A1F" w:rsidP="00A8029B">
      <w:pPr>
        <w:spacing w:after="0" w:line="240" w:lineRule="auto"/>
        <w:rPr>
          <w:rFonts w:ascii="Times New Roman" w:hAnsi="Times New Roman" w:cs="Times New Roman"/>
          <w:sz w:val="26"/>
          <w:szCs w:val="26"/>
        </w:rPr>
      </w:pPr>
      <w:r w:rsidRPr="00A8029B">
        <w:rPr>
          <w:rFonts w:ascii="Times New Roman" w:hAnsi="Times New Roman" w:cs="Times New Roman"/>
          <w:sz w:val="26"/>
          <w:szCs w:val="26"/>
        </w:rPr>
        <w:t>„a) felsőfokú iskolai végzettség esetén az alapilletmény 35%-</w:t>
      </w:r>
      <w:proofErr w:type="gramStart"/>
      <w:r w:rsidRPr="00A8029B">
        <w:rPr>
          <w:rFonts w:ascii="Times New Roman" w:hAnsi="Times New Roman" w:cs="Times New Roman"/>
          <w:sz w:val="26"/>
          <w:szCs w:val="26"/>
        </w:rPr>
        <w:t>a</w:t>
      </w:r>
      <w:proofErr w:type="gramEnd"/>
      <w:r w:rsidRPr="00A8029B">
        <w:rPr>
          <w:rFonts w:ascii="Times New Roman" w:hAnsi="Times New Roman" w:cs="Times New Roman"/>
          <w:sz w:val="26"/>
          <w:szCs w:val="26"/>
        </w:rPr>
        <w:t>,”</w:t>
      </w:r>
    </w:p>
    <w:p w:rsidR="00654A1F" w:rsidRPr="00A8029B" w:rsidRDefault="00654A1F" w:rsidP="00A8029B">
      <w:pPr>
        <w:spacing w:after="0" w:line="240" w:lineRule="auto"/>
        <w:rPr>
          <w:rFonts w:ascii="Times New Roman" w:hAnsi="Times New Roman" w:cs="Times New Roman"/>
          <w:sz w:val="26"/>
          <w:szCs w:val="26"/>
        </w:rPr>
      </w:pPr>
    </w:p>
    <w:p w:rsidR="00654A1F" w:rsidRPr="00A8029B" w:rsidRDefault="00654A1F" w:rsidP="00A8029B">
      <w:pPr>
        <w:pStyle w:val="Bekezds"/>
        <w:keepLines w:val="0"/>
        <w:widowControl w:val="0"/>
        <w:rPr>
          <w:sz w:val="26"/>
          <w:szCs w:val="26"/>
        </w:rPr>
      </w:pPr>
      <w:r w:rsidRPr="00A8029B">
        <w:rPr>
          <w:b/>
          <w:sz w:val="26"/>
          <w:szCs w:val="26"/>
        </w:rPr>
        <w:t>5. §</w:t>
      </w:r>
      <w:r w:rsidRPr="00A8029B">
        <w:rPr>
          <w:sz w:val="26"/>
          <w:szCs w:val="26"/>
        </w:rPr>
        <w:t xml:space="preserve"> Ez a rendelet a kihirdetését követő napon lép hatályba.</w:t>
      </w:r>
    </w:p>
    <w:p w:rsidR="00654A1F" w:rsidRPr="00A8029B" w:rsidRDefault="00654A1F" w:rsidP="00A8029B">
      <w:pPr>
        <w:pStyle w:val="Bekezds"/>
        <w:keepLines w:val="0"/>
        <w:widowControl w:val="0"/>
        <w:rPr>
          <w:sz w:val="26"/>
          <w:szCs w:val="26"/>
        </w:rPr>
      </w:pPr>
    </w:p>
    <w:p w:rsidR="00654A1F" w:rsidRPr="00A8029B" w:rsidRDefault="00654A1F" w:rsidP="00A8029B">
      <w:pPr>
        <w:pStyle w:val="Bekezds"/>
        <w:keepLines w:val="0"/>
        <w:widowControl w:val="0"/>
        <w:rPr>
          <w:sz w:val="26"/>
          <w:szCs w:val="26"/>
        </w:rPr>
      </w:pPr>
    </w:p>
    <w:tbl>
      <w:tblPr>
        <w:tblW w:w="0" w:type="auto"/>
        <w:jc w:val="center"/>
        <w:tblLook w:val="01E0"/>
      </w:tblPr>
      <w:tblGrid>
        <w:gridCol w:w="4605"/>
        <w:gridCol w:w="4605"/>
      </w:tblGrid>
      <w:tr w:rsidR="00654A1F" w:rsidRPr="00A8029B" w:rsidTr="00654A1F">
        <w:trPr>
          <w:jc w:val="center"/>
        </w:trPr>
        <w:tc>
          <w:tcPr>
            <w:tcW w:w="4605" w:type="dxa"/>
            <w:shd w:val="clear" w:color="auto" w:fill="auto"/>
          </w:tcPr>
          <w:p w:rsidR="00654A1F" w:rsidRPr="00A8029B" w:rsidRDefault="00654A1F" w:rsidP="00A8029B">
            <w:pPr>
              <w:pStyle w:val="Bekezds"/>
              <w:keepLines w:val="0"/>
              <w:widowControl w:val="0"/>
              <w:jc w:val="center"/>
              <w:rPr>
                <w:b/>
                <w:i/>
                <w:sz w:val="26"/>
                <w:szCs w:val="26"/>
              </w:rPr>
            </w:pPr>
            <w:r w:rsidRPr="00A8029B">
              <w:rPr>
                <w:b/>
                <w:i/>
                <w:sz w:val="26"/>
                <w:szCs w:val="26"/>
              </w:rPr>
              <w:t>Kovács Péter</w:t>
            </w:r>
          </w:p>
          <w:p w:rsidR="00654A1F" w:rsidRPr="00A8029B" w:rsidRDefault="00654A1F" w:rsidP="00A8029B">
            <w:pPr>
              <w:pStyle w:val="Bekezds"/>
              <w:keepLines w:val="0"/>
              <w:widowControl w:val="0"/>
              <w:jc w:val="center"/>
              <w:rPr>
                <w:b/>
                <w:i/>
                <w:sz w:val="26"/>
                <w:szCs w:val="26"/>
              </w:rPr>
            </w:pPr>
            <w:r w:rsidRPr="00A8029B">
              <w:rPr>
                <w:b/>
                <w:i/>
                <w:sz w:val="26"/>
                <w:szCs w:val="26"/>
              </w:rPr>
              <w:t>polgármester</w:t>
            </w:r>
          </w:p>
        </w:tc>
        <w:tc>
          <w:tcPr>
            <w:tcW w:w="4605" w:type="dxa"/>
            <w:shd w:val="clear" w:color="auto" w:fill="auto"/>
          </w:tcPr>
          <w:p w:rsidR="00654A1F" w:rsidRPr="00A8029B" w:rsidRDefault="00654A1F" w:rsidP="00A8029B">
            <w:pPr>
              <w:pStyle w:val="Bekezds"/>
              <w:keepLines w:val="0"/>
              <w:widowControl w:val="0"/>
              <w:jc w:val="center"/>
              <w:rPr>
                <w:b/>
                <w:i/>
                <w:sz w:val="26"/>
                <w:szCs w:val="26"/>
              </w:rPr>
            </w:pPr>
            <w:r w:rsidRPr="00A8029B">
              <w:rPr>
                <w:b/>
                <w:i/>
                <w:sz w:val="26"/>
                <w:szCs w:val="26"/>
              </w:rPr>
              <w:t>Ancsin László</w:t>
            </w:r>
          </w:p>
          <w:p w:rsidR="00654A1F" w:rsidRPr="00A8029B" w:rsidRDefault="00654A1F" w:rsidP="00A8029B">
            <w:pPr>
              <w:pStyle w:val="Bekezds"/>
              <w:keepLines w:val="0"/>
              <w:widowControl w:val="0"/>
              <w:jc w:val="center"/>
              <w:rPr>
                <w:b/>
                <w:i/>
                <w:sz w:val="26"/>
                <w:szCs w:val="26"/>
              </w:rPr>
            </w:pPr>
            <w:r w:rsidRPr="00A8029B">
              <w:rPr>
                <w:b/>
                <w:i/>
                <w:sz w:val="26"/>
                <w:szCs w:val="26"/>
              </w:rPr>
              <w:t>jegyző</w:t>
            </w:r>
          </w:p>
        </w:tc>
      </w:tr>
    </w:tbl>
    <w:p w:rsidR="00CB2502" w:rsidRDefault="00CB2502" w:rsidP="00A8029B">
      <w:pPr>
        <w:pStyle w:val="Bekezds"/>
        <w:keepLines w:val="0"/>
        <w:widowControl w:val="0"/>
        <w:rPr>
          <w:b/>
          <w:sz w:val="26"/>
          <w:szCs w:val="26"/>
        </w:rPr>
      </w:pPr>
    </w:p>
    <w:p w:rsidR="00654A1F" w:rsidRPr="00CB2502" w:rsidRDefault="00654A1F" w:rsidP="009B2E35">
      <w:pPr>
        <w:spacing w:after="0" w:line="240" w:lineRule="auto"/>
        <w:rPr>
          <w:rFonts w:ascii="Times New Roman" w:eastAsia="Times New Roman" w:hAnsi="Times New Roman" w:cs="Times New Roman"/>
          <w:b/>
          <w:sz w:val="26"/>
          <w:szCs w:val="26"/>
          <w:lang w:eastAsia="hu-HU"/>
        </w:rPr>
      </w:pPr>
    </w:p>
    <w:p w:rsidR="00CB2502" w:rsidRPr="00EF4C1B" w:rsidRDefault="00CB2502" w:rsidP="009B2E35">
      <w:pPr>
        <w:spacing w:after="0" w:line="240" w:lineRule="auto"/>
        <w:ind w:right="72"/>
        <w:rPr>
          <w:rFonts w:ascii="Times New Roman" w:hAnsi="Times New Roman" w:cs="Times New Roman"/>
          <w:b/>
          <w:i/>
          <w:sz w:val="26"/>
          <w:szCs w:val="26"/>
          <w:u w:val="single"/>
        </w:rPr>
      </w:pPr>
      <w:r w:rsidRPr="00EF4C1B">
        <w:rPr>
          <w:rFonts w:ascii="Times New Roman" w:hAnsi="Times New Roman" w:cs="Times New Roman"/>
          <w:i/>
          <w:sz w:val="26"/>
          <w:szCs w:val="26"/>
          <w:u w:val="single"/>
        </w:rPr>
        <w:t>Záradék:</w:t>
      </w:r>
    </w:p>
    <w:p w:rsidR="00CB2502" w:rsidRPr="00EF4C1B" w:rsidRDefault="00CB2502" w:rsidP="00CB2502">
      <w:pPr>
        <w:spacing w:after="0" w:line="240" w:lineRule="auto"/>
        <w:ind w:right="72"/>
        <w:rPr>
          <w:rFonts w:ascii="Times New Roman" w:hAnsi="Times New Roman" w:cs="Times New Roman"/>
          <w:sz w:val="26"/>
          <w:szCs w:val="26"/>
        </w:rPr>
      </w:pPr>
      <w:r w:rsidRPr="00EF4C1B">
        <w:rPr>
          <w:rFonts w:ascii="Times New Roman" w:hAnsi="Times New Roman" w:cs="Times New Roman"/>
          <w:sz w:val="26"/>
          <w:szCs w:val="26"/>
        </w:rPr>
        <w:t>E rendelet 2017. év május hó 22. napján kihirdetésre került.</w:t>
      </w:r>
    </w:p>
    <w:p w:rsidR="00CB2502" w:rsidRPr="00EF4C1B" w:rsidRDefault="00CB2502" w:rsidP="00CB2502">
      <w:pPr>
        <w:spacing w:after="0" w:line="240" w:lineRule="auto"/>
        <w:ind w:right="72"/>
        <w:rPr>
          <w:rFonts w:ascii="Times New Roman" w:hAnsi="Times New Roman" w:cs="Times New Roman"/>
          <w:b/>
          <w:sz w:val="26"/>
          <w:szCs w:val="26"/>
        </w:rPr>
      </w:pPr>
    </w:p>
    <w:p w:rsidR="00CB2502" w:rsidRPr="00EF4C1B" w:rsidRDefault="00CB2502" w:rsidP="00CB2502">
      <w:pPr>
        <w:spacing w:after="0" w:line="240" w:lineRule="auto"/>
        <w:ind w:right="72"/>
        <w:rPr>
          <w:rFonts w:ascii="Times New Roman" w:hAnsi="Times New Roman" w:cs="Times New Roman"/>
          <w:b/>
          <w:sz w:val="26"/>
          <w:szCs w:val="26"/>
        </w:rPr>
      </w:pPr>
      <w:r w:rsidRPr="00EF4C1B">
        <w:rPr>
          <w:rFonts w:ascii="Times New Roman" w:hAnsi="Times New Roman" w:cs="Times New Roman"/>
          <w:sz w:val="26"/>
          <w:szCs w:val="26"/>
        </w:rPr>
        <w:t>Ancsin László</w:t>
      </w:r>
    </w:p>
    <w:p w:rsidR="00CB2502" w:rsidRPr="00EF4C1B" w:rsidRDefault="00CB2502" w:rsidP="00CB2502">
      <w:pPr>
        <w:spacing w:after="0" w:line="240" w:lineRule="auto"/>
        <w:ind w:right="72"/>
        <w:jc w:val="both"/>
        <w:rPr>
          <w:rFonts w:ascii="Times New Roman" w:hAnsi="Times New Roman" w:cs="Times New Roman"/>
          <w:b/>
          <w:sz w:val="26"/>
          <w:szCs w:val="26"/>
        </w:rPr>
      </w:pPr>
      <w:proofErr w:type="gramStart"/>
      <w:r w:rsidRPr="00EF4C1B">
        <w:rPr>
          <w:rFonts w:ascii="Times New Roman" w:hAnsi="Times New Roman" w:cs="Times New Roman"/>
          <w:sz w:val="26"/>
          <w:szCs w:val="26"/>
        </w:rPr>
        <w:t>jegyző</w:t>
      </w:r>
      <w:proofErr w:type="gramEnd"/>
    </w:p>
    <w:p w:rsidR="00A8029B" w:rsidRPr="00EF4C1B" w:rsidRDefault="00A8029B" w:rsidP="00A8029B">
      <w:pPr>
        <w:pStyle w:val="Bekezds"/>
        <w:keepLines w:val="0"/>
        <w:widowControl w:val="0"/>
        <w:rPr>
          <w:b/>
          <w:sz w:val="26"/>
          <w:szCs w:val="26"/>
        </w:rPr>
      </w:pPr>
    </w:p>
    <w:p w:rsidR="00654A1F" w:rsidRDefault="00654A1F" w:rsidP="00A8029B">
      <w:pPr>
        <w:pStyle w:val="Bekezds"/>
        <w:keepLines w:val="0"/>
        <w:widowControl w:val="0"/>
        <w:jc w:val="center"/>
        <w:rPr>
          <w:b/>
          <w:sz w:val="26"/>
          <w:szCs w:val="26"/>
        </w:rPr>
      </w:pPr>
      <w:r w:rsidRPr="00A8029B">
        <w:rPr>
          <w:b/>
          <w:sz w:val="26"/>
          <w:szCs w:val="26"/>
        </w:rPr>
        <w:t>ÁLTALÁNOS INDOKOLÁS</w:t>
      </w:r>
    </w:p>
    <w:p w:rsidR="00A8029B" w:rsidRDefault="00A8029B" w:rsidP="00A8029B">
      <w:pPr>
        <w:pStyle w:val="Bekezds"/>
        <w:keepLines w:val="0"/>
        <w:widowControl w:val="0"/>
        <w:rPr>
          <w:b/>
          <w:sz w:val="26"/>
          <w:szCs w:val="26"/>
        </w:rPr>
      </w:pPr>
    </w:p>
    <w:p w:rsidR="00A8029B" w:rsidRPr="00A8029B" w:rsidRDefault="00A8029B" w:rsidP="00A8029B">
      <w:pPr>
        <w:pStyle w:val="Bekezds"/>
        <w:keepLines w:val="0"/>
        <w:widowControl w:val="0"/>
        <w:rPr>
          <w:b/>
          <w:sz w:val="26"/>
          <w:szCs w:val="26"/>
        </w:rPr>
      </w:pPr>
    </w:p>
    <w:p w:rsidR="00654A1F" w:rsidRPr="00A8029B" w:rsidRDefault="00654A1F" w:rsidP="00A8029B">
      <w:pPr>
        <w:widowControl w:val="0"/>
        <w:spacing w:after="0" w:line="240" w:lineRule="auto"/>
        <w:jc w:val="both"/>
        <w:rPr>
          <w:rFonts w:ascii="Times New Roman" w:hAnsi="Times New Roman" w:cs="Times New Roman"/>
          <w:sz w:val="26"/>
          <w:szCs w:val="26"/>
        </w:rPr>
      </w:pPr>
      <w:r w:rsidRPr="00A8029B">
        <w:rPr>
          <w:rFonts w:ascii="Times New Roman" w:hAnsi="Times New Roman" w:cs="Times New Roman"/>
          <w:sz w:val="26"/>
          <w:szCs w:val="26"/>
        </w:rPr>
        <w:t>Budapest Főváros XVI. kerületi Önkormányzat 2017. évi költségvetéséről szóló 23/2016. (XII. 21.) önkormányzati rendeletének módosítását az államháztartásról szóló 2011. évi CXCV. törvény 30. § és 34-35. §</w:t>
      </w:r>
      <w:proofErr w:type="spellStart"/>
      <w:r w:rsidRPr="00A8029B">
        <w:rPr>
          <w:rFonts w:ascii="Times New Roman" w:hAnsi="Times New Roman" w:cs="Times New Roman"/>
          <w:sz w:val="26"/>
          <w:szCs w:val="26"/>
        </w:rPr>
        <w:t>-</w:t>
      </w:r>
      <w:proofErr w:type="gramStart"/>
      <w:r w:rsidRPr="00A8029B">
        <w:rPr>
          <w:rFonts w:ascii="Times New Roman" w:hAnsi="Times New Roman" w:cs="Times New Roman"/>
          <w:sz w:val="26"/>
          <w:szCs w:val="26"/>
        </w:rPr>
        <w:t>a</w:t>
      </w:r>
      <w:proofErr w:type="spellEnd"/>
      <w:proofErr w:type="gramEnd"/>
      <w:r w:rsidRPr="00A8029B">
        <w:rPr>
          <w:rFonts w:ascii="Times New Roman" w:hAnsi="Times New Roman" w:cs="Times New Roman"/>
          <w:sz w:val="26"/>
          <w:szCs w:val="26"/>
        </w:rPr>
        <w:t xml:space="preserve">, valamint az államháztartásról szóló törvény végrehajtásáról szóló 368/2011. (XII. 31.) Korm. rendelet előirányzat módosításra és átcsoportosításra vonatkozó rendelkezései alapján hajtja végre a Képviselő-testület. Megjelennek benne a központi költségvetésből 2017. január 1. – március 31. között kapott pótelőirányzatok, rendezésre kerülnek a pályázatokon elnyert támogatások előirányzatai, megtörténik a 2016. évi költségvetési maradvány és a kiutalatlan támogatás Képviselő-testület által elfogadott összegének tervbevétele, a költségvetési szervek működési és felhalmozási bevételei, államháztartáson belülről és kívülről érkező pénzeszközeinek többletbevételeiből eredő előirányzat rendezések. A könyvelési előírások alapján a pénzeszközök kamatozási céllal lekötött betétként történő elhelyezését, valamint </w:t>
      </w:r>
      <w:proofErr w:type="gramStart"/>
      <w:r w:rsidRPr="00A8029B">
        <w:rPr>
          <w:rFonts w:ascii="Times New Roman" w:hAnsi="Times New Roman" w:cs="Times New Roman"/>
          <w:sz w:val="26"/>
          <w:szCs w:val="26"/>
        </w:rPr>
        <w:t>ezen</w:t>
      </w:r>
      <w:proofErr w:type="gramEnd"/>
      <w:r w:rsidRPr="00A8029B">
        <w:rPr>
          <w:rFonts w:ascii="Times New Roman" w:hAnsi="Times New Roman" w:cs="Times New Roman"/>
          <w:sz w:val="26"/>
          <w:szCs w:val="26"/>
        </w:rPr>
        <w:t xml:space="preserve"> betétek megszüntetését is le kell könyvelni, mely szintén kimutatásra kerül a költségvetési rendeletben. Továbbá átvezetésre kerülnek a rendeleten a tartalékok terhére vállalt kötelezettségvállalások és kifizetések könyvelés szerinti teljesítés helyére történő átcsoportosításai, egyéb számviteli előírásoknak megfelelő átcsoportosítások, valamint egyes, feladat végrehajtáshoz kapcsolódó előirányzat rendezések.</w:t>
      </w:r>
    </w:p>
    <w:p w:rsidR="00654A1F" w:rsidRDefault="00654A1F" w:rsidP="00A8029B">
      <w:pPr>
        <w:widowControl w:val="0"/>
        <w:spacing w:after="0" w:line="240" w:lineRule="auto"/>
        <w:jc w:val="both"/>
        <w:rPr>
          <w:rFonts w:ascii="Times New Roman" w:hAnsi="Times New Roman" w:cs="Times New Roman"/>
          <w:sz w:val="26"/>
          <w:szCs w:val="26"/>
        </w:rPr>
      </w:pPr>
    </w:p>
    <w:p w:rsidR="00A8029B" w:rsidRPr="00A8029B" w:rsidRDefault="00EF4C1B" w:rsidP="00A8029B">
      <w:pPr>
        <w:rPr>
          <w:rFonts w:ascii="Times New Roman" w:hAnsi="Times New Roman" w:cs="Times New Roman"/>
          <w:sz w:val="26"/>
          <w:szCs w:val="26"/>
        </w:rPr>
      </w:pPr>
      <w:r>
        <w:rPr>
          <w:rFonts w:ascii="Times New Roman" w:hAnsi="Times New Roman" w:cs="Times New Roman"/>
          <w:sz w:val="26"/>
          <w:szCs w:val="26"/>
        </w:rPr>
        <w:br w:type="page"/>
      </w:r>
    </w:p>
    <w:p w:rsidR="00654A1F" w:rsidRDefault="00654A1F" w:rsidP="00A8029B">
      <w:pPr>
        <w:pStyle w:val="Bekezds"/>
        <w:keepLines w:val="0"/>
        <w:widowControl w:val="0"/>
        <w:jc w:val="center"/>
        <w:rPr>
          <w:b/>
          <w:sz w:val="26"/>
          <w:szCs w:val="26"/>
        </w:rPr>
      </w:pPr>
      <w:r w:rsidRPr="00A8029B">
        <w:rPr>
          <w:b/>
          <w:sz w:val="26"/>
          <w:szCs w:val="26"/>
        </w:rPr>
        <w:lastRenderedPageBreak/>
        <w:t>RÉSZLETES INDOKOLÁS</w:t>
      </w:r>
    </w:p>
    <w:p w:rsidR="00CB2502" w:rsidRPr="00A8029B" w:rsidRDefault="00CB2502" w:rsidP="00A8029B">
      <w:pPr>
        <w:pStyle w:val="Bekezds"/>
        <w:keepLines w:val="0"/>
        <w:widowControl w:val="0"/>
        <w:jc w:val="center"/>
        <w:rPr>
          <w:sz w:val="26"/>
          <w:szCs w:val="26"/>
        </w:rPr>
      </w:pPr>
    </w:p>
    <w:p w:rsidR="00654A1F" w:rsidRPr="00A8029B" w:rsidRDefault="00654A1F" w:rsidP="00A8029B">
      <w:pPr>
        <w:spacing w:after="0" w:line="240" w:lineRule="auto"/>
        <w:jc w:val="both"/>
        <w:rPr>
          <w:rFonts w:ascii="Times New Roman" w:hAnsi="Times New Roman" w:cs="Times New Roman"/>
          <w:sz w:val="26"/>
          <w:szCs w:val="26"/>
        </w:rPr>
      </w:pPr>
      <w:r w:rsidRPr="00A8029B">
        <w:rPr>
          <w:rFonts w:ascii="Times New Roman" w:hAnsi="Times New Roman" w:cs="Times New Roman"/>
          <w:b/>
          <w:sz w:val="26"/>
          <w:szCs w:val="26"/>
        </w:rPr>
        <w:t xml:space="preserve">1. § </w:t>
      </w:r>
      <w:r w:rsidRPr="00A8029B">
        <w:rPr>
          <w:rFonts w:ascii="Times New Roman" w:hAnsi="Times New Roman" w:cs="Times New Roman"/>
          <w:sz w:val="26"/>
          <w:szCs w:val="26"/>
        </w:rPr>
        <w:t>Az Önkormányzat 2017. évi módosított költségvetésének fő számait a következő változások idézik elő:</w:t>
      </w:r>
    </w:p>
    <w:p w:rsidR="00654A1F" w:rsidRPr="00A8029B" w:rsidRDefault="00654A1F" w:rsidP="00A8029B">
      <w:pPr>
        <w:spacing w:after="0" w:line="240" w:lineRule="auto"/>
        <w:jc w:val="both"/>
        <w:rPr>
          <w:rFonts w:ascii="Times New Roman" w:hAnsi="Times New Roman" w:cs="Times New Roman"/>
          <w:sz w:val="26"/>
          <w:szCs w:val="26"/>
        </w:rPr>
      </w:pPr>
    </w:p>
    <w:p w:rsidR="00654A1F" w:rsidRPr="00A8029B" w:rsidRDefault="00654A1F" w:rsidP="00A8029B">
      <w:pPr>
        <w:pStyle w:val="Szvegtrzs"/>
        <w:widowControl w:val="0"/>
        <w:spacing w:after="0" w:line="240" w:lineRule="auto"/>
        <w:rPr>
          <w:rFonts w:ascii="Times New Roman" w:hAnsi="Times New Roman" w:cs="Times New Roman"/>
          <w:sz w:val="26"/>
          <w:szCs w:val="26"/>
        </w:rPr>
      </w:pPr>
      <w:r w:rsidRPr="00A8029B">
        <w:rPr>
          <w:rFonts w:ascii="Times New Roman" w:hAnsi="Times New Roman" w:cs="Times New Roman"/>
          <w:sz w:val="26"/>
          <w:szCs w:val="26"/>
        </w:rPr>
        <w:t xml:space="preserve">Az Önkormányzat </w:t>
      </w:r>
      <w:r w:rsidRPr="00A8029B">
        <w:rPr>
          <w:rFonts w:ascii="Times New Roman" w:hAnsi="Times New Roman" w:cs="Times New Roman"/>
          <w:bCs/>
          <w:sz w:val="26"/>
          <w:szCs w:val="26"/>
        </w:rPr>
        <w:t>költségvetési bevételei és finanszírozási bevételei</w:t>
      </w:r>
      <w:r w:rsidRPr="00A8029B">
        <w:rPr>
          <w:rFonts w:ascii="Times New Roman" w:hAnsi="Times New Roman" w:cs="Times New Roman"/>
          <w:sz w:val="26"/>
          <w:szCs w:val="26"/>
        </w:rPr>
        <w:t xml:space="preserve"> mindösszesen </w:t>
      </w:r>
      <w:r w:rsidRPr="00A8029B">
        <w:rPr>
          <w:rFonts w:ascii="Times New Roman" w:hAnsi="Times New Roman" w:cs="Times New Roman"/>
          <w:b/>
          <w:sz w:val="26"/>
          <w:szCs w:val="26"/>
        </w:rPr>
        <w:t>4 644 180 E Ft</w:t>
      </w:r>
      <w:r w:rsidRPr="00A8029B">
        <w:rPr>
          <w:rFonts w:ascii="Times New Roman" w:hAnsi="Times New Roman" w:cs="Times New Roman"/>
          <w:sz w:val="26"/>
          <w:szCs w:val="26"/>
        </w:rPr>
        <w:t>-tal növekednek, amelynek indokai:</w:t>
      </w:r>
    </w:p>
    <w:tbl>
      <w:tblPr>
        <w:tblW w:w="9077"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431"/>
        <w:gridCol w:w="7087"/>
        <w:gridCol w:w="1559"/>
      </w:tblGrid>
      <w:tr w:rsidR="00654A1F" w:rsidRPr="00A8029B" w:rsidTr="00654A1F">
        <w:trPr>
          <w:trHeight w:val="584"/>
        </w:trPr>
        <w:tc>
          <w:tcPr>
            <w:tcW w:w="431" w:type="dxa"/>
          </w:tcPr>
          <w:p w:rsidR="00654A1F" w:rsidRPr="00A8029B" w:rsidRDefault="00654A1F" w:rsidP="00654A1F">
            <w:pPr>
              <w:widowControl w:val="0"/>
              <w:rPr>
                <w:rFonts w:ascii="Times New Roman" w:hAnsi="Times New Roman" w:cs="Times New Roman"/>
              </w:rPr>
            </w:pPr>
          </w:p>
        </w:tc>
        <w:tc>
          <w:tcPr>
            <w:tcW w:w="7087"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a)</w:t>
            </w:r>
          </w:p>
          <w:p w:rsidR="00654A1F" w:rsidRPr="00A8029B" w:rsidRDefault="00654A1F" w:rsidP="00654A1F">
            <w:pPr>
              <w:widowControl w:val="0"/>
              <w:rPr>
                <w:rFonts w:ascii="Times New Roman" w:hAnsi="Times New Roman" w:cs="Times New Roman"/>
                <w:b/>
              </w:rPr>
            </w:pPr>
            <w:r w:rsidRPr="00A8029B">
              <w:rPr>
                <w:rFonts w:ascii="Times New Roman" w:hAnsi="Times New Roman" w:cs="Times New Roman"/>
                <w:b/>
              </w:rPr>
              <w:t>Megnevezés</w:t>
            </w:r>
          </w:p>
        </w:tc>
        <w:tc>
          <w:tcPr>
            <w:tcW w:w="1559"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b)</w:t>
            </w:r>
          </w:p>
          <w:p w:rsidR="00654A1F" w:rsidRPr="00A8029B" w:rsidRDefault="00654A1F" w:rsidP="00654A1F">
            <w:pPr>
              <w:widowControl w:val="0"/>
              <w:rPr>
                <w:rFonts w:ascii="Times New Roman" w:hAnsi="Times New Roman" w:cs="Times New Roman"/>
                <w:b/>
              </w:rPr>
            </w:pPr>
            <w:r w:rsidRPr="00A8029B">
              <w:rPr>
                <w:rFonts w:ascii="Times New Roman" w:hAnsi="Times New Roman" w:cs="Times New Roman"/>
                <w:b/>
              </w:rPr>
              <w:t>Összeg (E Ft)</w:t>
            </w:r>
          </w:p>
        </w:tc>
      </w:tr>
      <w:tr w:rsidR="00654A1F" w:rsidRPr="00A8029B" w:rsidTr="00654A1F">
        <w:trPr>
          <w:trHeight w:val="255"/>
        </w:trPr>
        <w:tc>
          <w:tcPr>
            <w:tcW w:w="431" w:type="dxa"/>
            <w:vAlign w:val="bottom"/>
          </w:tcPr>
          <w:p w:rsidR="00654A1F" w:rsidRPr="00A8029B" w:rsidRDefault="00654A1F" w:rsidP="00654A1F">
            <w:pPr>
              <w:pStyle w:val="Szvegtrzs31"/>
              <w:widowControl w:val="0"/>
              <w:jc w:val="right"/>
              <w:rPr>
                <w:sz w:val="24"/>
                <w:szCs w:val="24"/>
              </w:rPr>
            </w:pPr>
            <w:r w:rsidRPr="00A8029B">
              <w:rPr>
                <w:sz w:val="24"/>
                <w:szCs w:val="24"/>
              </w:rPr>
              <w:t>1.</w:t>
            </w:r>
          </w:p>
        </w:tc>
        <w:tc>
          <w:tcPr>
            <w:tcW w:w="7087" w:type="dxa"/>
          </w:tcPr>
          <w:p w:rsidR="00654A1F" w:rsidRPr="00A8029B" w:rsidRDefault="00654A1F" w:rsidP="00654A1F">
            <w:pPr>
              <w:pStyle w:val="Szvegtrzs31"/>
              <w:widowControl w:val="0"/>
              <w:jc w:val="both"/>
              <w:rPr>
                <w:b/>
                <w:i/>
                <w:sz w:val="24"/>
                <w:szCs w:val="24"/>
              </w:rPr>
            </w:pPr>
            <w:r w:rsidRPr="00A8029B">
              <w:rPr>
                <w:b/>
                <w:i/>
                <w:sz w:val="24"/>
                <w:szCs w:val="24"/>
              </w:rPr>
              <w:t>2017. évi eredeti előirányzat</w:t>
            </w:r>
          </w:p>
        </w:tc>
        <w:tc>
          <w:tcPr>
            <w:tcW w:w="1559" w:type="dxa"/>
          </w:tcPr>
          <w:p w:rsidR="00654A1F" w:rsidRPr="00A8029B" w:rsidRDefault="00654A1F" w:rsidP="00654A1F">
            <w:pPr>
              <w:widowControl w:val="0"/>
              <w:jc w:val="right"/>
              <w:rPr>
                <w:rFonts w:ascii="Times New Roman" w:hAnsi="Times New Roman" w:cs="Times New Roman"/>
                <w:b/>
                <w:i/>
              </w:rPr>
            </w:pPr>
            <w:r w:rsidRPr="00A8029B">
              <w:rPr>
                <w:rFonts w:ascii="Times New Roman" w:hAnsi="Times New Roman" w:cs="Times New Roman"/>
                <w:b/>
                <w:i/>
              </w:rPr>
              <w:t>13 368 732</w:t>
            </w:r>
          </w:p>
        </w:tc>
      </w:tr>
      <w:tr w:rsidR="00654A1F" w:rsidRPr="00A8029B" w:rsidTr="00654A1F">
        <w:trPr>
          <w:trHeight w:val="255"/>
        </w:trPr>
        <w:tc>
          <w:tcPr>
            <w:tcW w:w="431" w:type="dxa"/>
            <w:vAlign w:val="bottom"/>
          </w:tcPr>
          <w:p w:rsidR="00654A1F" w:rsidRPr="00A8029B" w:rsidRDefault="00654A1F" w:rsidP="00654A1F">
            <w:pPr>
              <w:pStyle w:val="Szvegtrzs31"/>
              <w:widowControl w:val="0"/>
              <w:jc w:val="right"/>
              <w:rPr>
                <w:sz w:val="24"/>
                <w:szCs w:val="24"/>
              </w:rPr>
            </w:pPr>
            <w:r w:rsidRPr="00A8029B">
              <w:rPr>
                <w:sz w:val="24"/>
                <w:szCs w:val="24"/>
              </w:rPr>
              <w:t>2.</w:t>
            </w:r>
          </w:p>
        </w:tc>
        <w:tc>
          <w:tcPr>
            <w:tcW w:w="7087" w:type="dxa"/>
          </w:tcPr>
          <w:p w:rsidR="00654A1F" w:rsidRPr="00A8029B" w:rsidRDefault="00654A1F" w:rsidP="00654A1F">
            <w:pPr>
              <w:pStyle w:val="Szvegtrzs31"/>
              <w:widowControl w:val="0"/>
              <w:jc w:val="both"/>
              <w:rPr>
                <w:b/>
                <w:sz w:val="24"/>
                <w:szCs w:val="24"/>
              </w:rPr>
            </w:pPr>
            <w:r w:rsidRPr="00A8029B">
              <w:rPr>
                <w:b/>
                <w:sz w:val="24"/>
                <w:szCs w:val="24"/>
              </w:rPr>
              <w:t>Önkormányzat működési támogatásai</w:t>
            </w:r>
          </w:p>
        </w:tc>
        <w:tc>
          <w:tcPr>
            <w:tcW w:w="1559" w:type="dxa"/>
          </w:tcPr>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+360 855</w:t>
            </w:r>
          </w:p>
        </w:tc>
      </w:tr>
      <w:tr w:rsidR="00654A1F" w:rsidRPr="00A8029B" w:rsidTr="00654A1F">
        <w:trPr>
          <w:trHeight w:val="255"/>
        </w:trPr>
        <w:tc>
          <w:tcPr>
            <w:tcW w:w="431" w:type="dxa"/>
            <w:vAlign w:val="bottom"/>
          </w:tcPr>
          <w:p w:rsidR="00654A1F" w:rsidRPr="00A8029B" w:rsidRDefault="00654A1F" w:rsidP="00654A1F">
            <w:pPr>
              <w:pStyle w:val="Szvegtrzs31"/>
              <w:widowControl w:val="0"/>
              <w:jc w:val="right"/>
              <w:rPr>
                <w:sz w:val="24"/>
                <w:szCs w:val="24"/>
              </w:rPr>
            </w:pPr>
            <w:r w:rsidRPr="00A8029B">
              <w:rPr>
                <w:sz w:val="24"/>
                <w:szCs w:val="24"/>
              </w:rPr>
              <w:t>3.</w:t>
            </w:r>
          </w:p>
        </w:tc>
        <w:tc>
          <w:tcPr>
            <w:tcW w:w="7087" w:type="dxa"/>
          </w:tcPr>
          <w:p w:rsidR="00654A1F" w:rsidRPr="00A8029B" w:rsidRDefault="00654A1F" w:rsidP="00654A1F">
            <w:pPr>
              <w:pStyle w:val="Szvegtrzs31"/>
              <w:widowControl w:val="0"/>
              <w:jc w:val="both"/>
              <w:rPr>
                <w:b/>
                <w:sz w:val="24"/>
                <w:szCs w:val="24"/>
              </w:rPr>
            </w:pPr>
            <w:r w:rsidRPr="00A8029B">
              <w:rPr>
                <w:b/>
                <w:sz w:val="24"/>
                <w:szCs w:val="24"/>
              </w:rPr>
              <w:t>Működési célú támogatások államháztartáson belülről</w:t>
            </w:r>
          </w:p>
        </w:tc>
        <w:tc>
          <w:tcPr>
            <w:tcW w:w="1559" w:type="dxa"/>
          </w:tcPr>
          <w:p w:rsidR="00654A1F" w:rsidRPr="00A8029B" w:rsidRDefault="00654A1F" w:rsidP="00654A1F">
            <w:pPr>
              <w:widowControl w:val="0"/>
              <w:tabs>
                <w:tab w:val="left" w:pos="360"/>
              </w:tabs>
              <w:jc w:val="right"/>
              <w:rPr>
                <w:rFonts w:ascii="Times New Roman" w:hAnsi="Times New Roman" w:cs="Times New Roman"/>
                <w:b/>
              </w:rPr>
            </w:pPr>
            <w:r w:rsidRPr="00A8029B">
              <w:rPr>
                <w:rFonts w:ascii="Times New Roman" w:hAnsi="Times New Roman" w:cs="Times New Roman"/>
                <w:b/>
              </w:rPr>
              <w:t>-7 904</w:t>
            </w:r>
          </w:p>
        </w:tc>
      </w:tr>
      <w:tr w:rsidR="00654A1F" w:rsidRPr="00A8029B" w:rsidTr="00654A1F">
        <w:trPr>
          <w:trHeight w:val="255"/>
        </w:trPr>
        <w:tc>
          <w:tcPr>
            <w:tcW w:w="431" w:type="dxa"/>
            <w:vAlign w:val="bottom"/>
          </w:tcPr>
          <w:p w:rsidR="00654A1F" w:rsidRPr="00A8029B" w:rsidRDefault="00654A1F" w:rsidP="00654A1F">
            <w:pPr>
              <w:pStyle w:val="Szvegtrzs31"/>
              <w:widowControl w:val="0"/>
              <w:jc w:val="right"/>
              <w:rPr>
                <w:sz w:val="24"/>
                <w:szCs w:val="24"/>
              </w:rPr>
            </w:pPr>
            <w:r w:rsidRPr="00A8029B">
              <w:rPr>
                <w:sz w:val="24"/>
                <w:szCs w:val="24"/>
              </w:rPr>
              <w:t>4.</w:t>
            </w:r>
          </w:p>
        </w:tc>
        <w:tc>
          <w:tcPr>
            <w:tcW w:w="7087" w:type="dxa"/>
          </w:tcPr>
          <w:p w:rsidR="00654A1F" w:rsidRPr="00A8029B" w:rsidRDefault="00654A1F" w:rsidP="00654A1F">
            <w:pPr>
              <w:pStyle w:val="Szvegtrzs31"/>
              <w:widowControl w:val="0"/>
              <w:jc w:val="both"/>
              <w:rPr>
                <w:b/>
                <w:sz w:val="24"/>
                <w:szCs w:val="24"/>
              </w:rPr>
            </w:pPr>
            <w:r w:rsidRPr="00A8029B">
              <w:rPr>
                <w:sz w:val="24"/>
                <w:szCs w:val="24"/>
              </w:rPr>
              <w:t xml:space="preserve">    - Önkormányzat</w:t>
            </w:r>
          </w:p>
        </w:tc>
        <w:tc>
          <w:tcPr>
            <w:tcW w:w="1559" w:type="dxa"/>
          </w:tcPr>
          <w:p w:rsidR="00654A1F" w:rsidRPr="00A8029B" w:rsidRDefault="00654A1F" w:rsidP="00654A1F">
            <w:pPr>
              <w:widowControl w:val="0"/>
              <w:tabs>
                <w:tab w:val="left" w:pos="360"/>
              </w:tabs>
              <w:jc w:val="right"/>
              <w:rPr>
                <w:rFonts w:ascii="Times New Roman" w:hAnsi="Times New Roman" w:cs="Times New Roman"/>
              </w:rPr>
            </w:pPr>
            <w:r w:rsidRPr="00A8029B">
              <w:rPr>
                <w:rFonts w:ascii="Times New Roman" w:hAnsi="Times New Roman" w:cs="Times New Roman"/>
              </w:rPr>
              <w:t>-57 515</w:t>
            </w:r>
          </w:p>
        </w:tc>
      </w:tr>
      <w:tr w:rsidR="00654A1F" w:rsidRPr="00A8029B" w:rsidTr="00654A1F">
        <w:trPr>
          <w:trHeight w:val="255"/>
        </w:trPr>
        <w:tc>
          <w:tcPr>
            <w:tcW w:w="431" w:type="dxa"/>
            <w:tcBorders>
              <w:right w:val="single" w:sz="4" w:space="0" w:color="auto"/>
            </w:tcBorders>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5.</w:t>
            </w:r>
          </w:p>
        </w:tc>
        <w:tc>
          <w:tcPr>
            <w:tcW w:w="7087" w:type="dxa"/>
            <w:tcBorders>
              <w:right w:val="single" w:sz="4" w:space="0" w:color="auto"/>
            </w:tcBorders>
          </w:tcPr>
          <w:p w:rsidR="00654A1F" w:rsidRPr="00A8029B" w:rsidRDefault="00654A1F" w:rsidP="00654A1F">
            <w:pPr>
              <w:pStyle w:val="Szvegtrzs31"/>
              <w:widowControl w:val="0"/>
              <w:ind w:left="360" w:hanging="360"/>
              <w:jc w:val="both"/>
              <w:rPr>
                <w:sz w:val="24"/>
                <w:szCs w:val="24"/>
              </w:rPr>
            </w:pPr>
            <w:r w:rsidRPr="00A8029B">
              <w:rPr>
                <w:sz w:val="24"/>
                <w:szCs w:val="24"/>
              </w:rPr>
              <w:t xml:space="preserve">    - Költségvetési szervek</w:t>
            </w:r>
          </w:p>
        </w:tc>
        <w:tc>
          <w:tcPr>
            <w:tcW w:w="1559" w:type="dxa"/>
            <w:tcBorders>
              <w:top w:val="single" w:sz="4" w:space="0" w:color="auto"/>
              <w:left w:val="single" w:sz="4" w:space="0" w:color="auto"/>
              <w:bottom w:val="single" w:sz="4" w:space="0" w:color="auto"/>
              <w:right w:val="single" w:sz="4" w:space="0" w:color="auto"/>
            </w:tcBorders>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+49 611</w:t>
            </w:r>
          </w:p>
        </w:tc>
      </w:tr>
      <w:tr w:rsidR="00654A1F" w:rsidRPr="00A8029B" w:rsidTr="00654A1F">
        <w:trPr>
          <w:trHeight w:val="255"/>
        </w:trPr>
        <w:tc>
          <w:tcPr>
            <w:tcW w:w="431" w:type="dxa"/>
            <w:tcBorders>
              <w:right w:val="single" w:sz="4" w:space="0" w:color="auto"/>
            </w:tcBorders>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6.</w:t>
            </w:r>
          </w:p>
        </w:tc>
        <w:tc>
          <w:tcPr>
            <w:tcW w:w="7087" w:type="dxa"/>
            <w:tcBorders>
              <w:right w:val="single" w:sz="4" w:space="0" w:color="auto"/>
            </w:tcBorders>
          </w:tcPr>
          <w:p w:rsidR="00654A1F" w:rsidRPr="00A8029B" w:rsidRDefault="00654A1F" w:rsidP="00654A1F">
            <w:pPr>
              <w:pStyle w:val="Szvegtrzs31"/>
              <w:widowControl w:val="0"/>
              <w:ind w:left="360" w:hanging="360"/>
              <w:jc w:val="both"/>
              <w:rPr>
                <w:b/>
                <w:sz w:val="24"/>
                <w:szCs w:val="24"/>
              </w:rPr>
            </w:pPr>
            <w:r w:rsidRPr="00A8029B">
              <w:rPr>
                <w:b/>
                <w:sz w:val="24"/>
                <w:szCs w:val="24"/>
              </w:rPr>
              <w:t>Közhatalmi bevételek</w:t>
            </w:r>
          </w:p>
        </w:tc>
        <w:tc>
          <w:tcPr>
            <w:tcW w:w="1559" w:type="dxa"/>
            <w:tcBorders>
              <w:top w:val="single" w:sz="4" w:space="0" w:color="auto"/>
              <w:left w:val="single" w:sz="4" w:space="0" w:color="auto"/>
              <w:bottom w:val="single" w:sz="4" w:space="0" w:color="auto"/>
              <w:right w:val="single" w:sz="4" w:space="0" w:color="auto"/>
            </w:tcBorders>
            <w:vAlign w:val="bottom"/>
          </w:tcPr>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+132 288</w:t>
            </w:r>
            <w:r w:rsidRPr="00A8029B" w:rsidDel="00357AEC">
              <w:rPr>
                <w:rFonts w:ascii="Times New Roman" w:hAnsi="Times New Roman" w:cs="Times New Roman"/>
                <w:b/>
              </w:rPr>
              <w:t xml:space="preserve"> </w:t>
            </w:r>
          </w:p>
        </w:tc>
      </w:tr>
      <w:tr w:rsidR="00654A1F" w:rsidRPr="00A8029B" w:rsidTr="00654A1F">
        <w:trPr>
          <w:trHeight w:val="255"/>
        </w:trPr>
        <w:tc>
          <w:tcPr>
            <w:tcW w:w="431" w:type="dxa"/>
            <w:tcBorders>
              <w:right w:val="single" w:sz="4" w:space="0" w:color="auto"/>
            </w:tcBorders>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7.</w:t>
            </w:r>
          </w:p>
        </w:tc>
        <w:tc>
          <w:tcPr>
            <w:tcW w:w="7087" w:type="dxa"/>
            <w:tcBorders>
              <w:right w:val="single" w:sz="4" w:space="0" w:color="auto"/>
            </w:tcBorders>
          </w:tcPr>
          <w:p w:rsidR="00654A1F" w:rsidRPr="00A8029B" w:rsidRDefault="00654A1F" w:rsidP="00654A1F">
            <w:pPr>
              <w:pStyle w:val="Szvegtrzs31"/>
              <w:widowControl w:val="0"/>
              <w:jc w:val="both"/>
              <w:rPr>
                <w:b/>
                <w:sz w:val="24"/>
                <w:szCs w:val="24"/>
              </w:rPr>
            </w:pPr>
            <w:r w:rsidRPr="00A8029B">
              <w:rPr>
                <w:sz w:val="24"/>
                <w:szCs w:val="24"/>
              </w:rPr>
              <w:t xml:space="preserve">    - Önkormányzat</w:t>
            </w:r>
          </w:p>
        </w:tc>
        <w:tc>
          <w:tcPr>
            <w:tcW w:w="1559" w:type="dxa"/>
            <w:tcBorders>
              <w:top w:val="single" w:sz="4" w:space="0" w:color="auto"/>
              <w:left w:val="single" w:sz="4" w:space="0" w:color="auto"/>
              <w:bottom w:val="single" w:sz="4" w:space="0" w:color="auto"/>
              <w:right w:val="single" w:sz="4" w:space="0" w:color="auto"/>
            </w:tcBorders>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+132 288</w:t>
            </w:r>
            <w:r w:rsidRPr="00A8029B" w:rsidDel="00357AEC">
              <w:rPr>
                <w:rFonts w:ascii="Times New Roman" w:hAnsi="Times New Roman" w:cs="Times New Roman"/>
              </w:rPr>
              <w:t xml:space="preserve"> </w:t>
            </w:r>
          </w:p>
        </w:tc>
      </w:tr>
      <w:tr w:rsidR="00654A1F" w:rsidRPr="00A8029B" w:rsidTr="00654A1F">
        <w:trPr>
          <w:trHeight w:val="255"/>
        </w:trPr>
        <w:tc>
          <w:tcPr>
            <w:tcW w:w="431"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8.</w:t>
            </w:r>
          </w:p>
        </w:tc>
        <w:tc>
          <w:tcPr>
            <w:tcW w:w="7087" w:type="dxa"/>
          </w:tcPr>
          <w:p w:rsidR="00654A1F" w:rsidRPr="00A8029B" w:rsidRDefault="00654A1F" w:rsidP="00654A1F">
            <w:pPr>
              <w:pStyle w:val="Szvegtrzs31"/>
              <w:widowControl w:val="0"/>
              <w:ind w:left="360" w:hanging="360"/>
              <w:jc w:val="both"/>
              <w:rPr>
                <w:b/>
              </w:rPr>
            </w:pPr>
            <w:r w:rsidRPr="00A8029B">
              <w:rPr>
                <w:b/>
                <w:sz w:val="24"/>
                <w:szCs w:val="24"/>
              </w:rPr>
              <w:t>Működési bevételek</w:t>
            </w:r>
          </w:p>
        </w:tc>
        <w:tc>
          <w:tcPr>
            <w:tcW w:w="1559" w:type="dxa"/>
          </w:tcPr>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+14 404</w:t>
            </w:r>
            <w:r w:rsidRPr="00A8029B" w:rsidDel="00357AEC">
              <w:rPr>
                <w:rFonts w:ascii="Times New Roman" w:hAnsi="Times New Roman" w:cs="Times New Roman"/>
                <w:b/>
              </w:rPr>
              <w:t xml:space="preserve"> </w:t>
            </w:r>
          </w:p>
        </w:tc>
      </w:tr>
      <w:tr w:rsidR="00654A1F" w:rsidRPr="00A8029B" w:rsidTr="00654A1F">
        <w:trPr>
          <w:trHeight w:val="248"/>
        </w:trPr>
        <w:tc>
          <w:tcPr>
            <w:tcW w:w="431"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9.</w:t>
            </w:r>
          </w:p>
        </w:tc>
        <w:tc>
          <w:tcPr>
            <w:tcW w:w="7087" w:type="dxa"/>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 xml:space="preserve">    - Önkormányzat</w:t>
            </w:r>
          </w:p>
        </w:tc>
        <w:tc>
          <w:tcPr>
            <w:tcW w:w="1559" w:type="dxa"/>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+2 667</w:t>
            </w:r>
            <w:r w:rsidRPr="00A8029B" w:rsidDel="00357AEC">
              <w:rPr>
                <w:rFonts w:ascii="Times New Roman" w:hAnsi="Times New Roman" w:cs="Times New Roman"/>
              </w:rPr>
              <w:t xml:space="preserve"> </w:t>
            </w:r>
          </w:p>
        </w:tc>
      </w:tr>
      <w:tr w:rsidR="00654A1F" w:rsidRPr="00A8029B" w:rsidTr="00654A1F">
        <w:trPr>
          <w:trHeight w:val="248"/>
        </w:trPr>
        <w:tc>
          <w:tcPr>
            <w:tcW w:w="431"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10.</w:t>
            </w:r>
          </w:p>
        </w:tc>
        <w:tc>
          <w:tcPr>
            <w:tcW w:w="7087" w:type="dxa"/>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 xml:space="preserve">    - Költségvetési szervek</w:t>
            </w:r>
          </w:p>
        </w:tc>
        <w:tc>
          <w:tcPr>
            <w:tcW w:w="1559" w:type="dxa"/>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+11 737</w:t>
            </w:r>
          </w:p>
        </w:tc>
      </w:tr>
      <w:tr w:rsidR="00654A1F" w:rsidRPr="00A8029B" w:rsidTr="00654A1F">
        <w:trPr>
          <w:trHeight w:val="248"/>
        </w:trPr>
        <w:tc>
          <w:tcPr>
            <w:tcW w:w="431"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11.</w:t>
            </w:r>
          </w:p>
        </w:tc>
        <w:tc>
          <w:tcPr>
            <w:tcW w:w="7087" w:type="dxa"/>
          </w:tcPr>
          <w:p w:rsidR="00654A1F" w:rsidRPr="00A8029B" w:rsidRDefault="00654A1F" w:rsidP="00654A1F">
            <w:pPr>
              <w:widowControl w:val="0"/>
              <w:jc w:val="both"/>
              <w:rPr>
                <w:rFonts w:ascii="Times New Roman" w:hAnsi="Times New Roman" w:cs="Times New Roman"/>
                <w:b/>
              </w:rPr>
            </w:pPr>
            <w:r w:rsidRPr="00A8029B">
              <w:rPr>
                <w:rFonts w:ascii="Times New Roman" w:hAnsi="Times New Roman" w:cs="Times New Roman"/>
                <w:b/>
              </w:rPr>
              <w:t>Működési célú átvett pénzeszközök</w:t>
            </w:r>
          </w:p>
        </w:tc>
        <w:tc>
          <w:tcPr>
            <w:tcW w:w="1559" w:type="dxa"/>
            <w:vAlign w:val="bottom"/>
          </w:tcPr>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+175</w:t>
            </w:r>
          </w:p>
        </w:tc>
      </w:tr>
      <w:tr w:rsidR="00654A1F" w:rsidRPr="00A8029B" w:rsidTr="00654A1F">
        <w:trPr>
          <w:trHeight w:val="248"/>
        </w:trPr>
        <w:tc>
          <w:tcPr>
            <w:tcW w:w="431"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12.</w:t>
            </w:r>
          </w:p>
        </w:tc>
        <w:tc>
          <w:tcPr>
            <w:tcW w:w="7087" w:type="dxa"/>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 xml:space="preserve">    - Költségvetési szervek</w:t>
            </w:r>
          </w:p>
        </w:tc>
        <w:tc>
          <w:tcPr>
            <w:tcW w:w="1559" w:type="dxa"/>
          </w:tcPr>
          <w:p w:rsidR="00654A1F" w:rsidRPr="00A8029B" w:rsidDel="00357AEC" w:rsidRDefault="00654A1F" w:rsidP="00654A1F">
            <w:pPr>
              <w:widowControl w:val="0"/>
              <w:jc w:val="right"/>
              <w:rPr>
                <w:rFonts w:ascii="Times New Roman" w:hAnsi="Times New Roman" w:cs="Times New Roman"/>
              </w:rPr>
            </w:pPr>
            <w:r w:rsidRPr="00A8029B">
              <w:rPr>
                <w:rFonts w:ascii="Times New Roman" w:hAnsi="Times New Roman" w:cs="Times New Roman"/>
              </w:rPr>
              <w:t>+175</w:t>
            </w:r>
          </w:p>
        </w:tc>
      </w:tr>
      <w:tr w:rsidR="00654A1F" w:rsidRPr="00A8029B" w:rsidTr="00654A1F">
        <w:trPr>
          <w:trHeight w:val="248"/>
        </w:trPr>
        <w:tc>
          <w:tcPr>
            <w:tcW w:w="431"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13.</w:t>
            </w:r>
          </w:p>
        </w:tc>
        <w:tc>
          <w:tcPr>
            <w:tcW w:w="7087" w:type="dxa"/>
          </w:tcPr>
          <w:p w:rsidR="00654A1F" w:rsidRPr="00A8029B" w:rsidRDefault="00654A1F" w:rsidP="00654A1F">
            <w:pPr>
              <w:widowControl w:val="0"/>
              <w:jc w:val="both"/>
              <w:rPr>
                <w:rFonts w:ascii="Times New Roman" w:hAnsi="Times New Roman" w:cs="Times New Roman"/>
                <w:i/>
              </w:rPr>
            </w:pPr>
            <w:r w:rsidRPr="00A8029B">
              <w:rPr>
                <w:rFonts w:ascii="Times New Roman" w:hAnsi="Times New Roman" w:cs="Times New Roman"/>
                <w:i/>
              </w:rPr>
              <w:t>Működési bevételek növekedése összesen</w:t>
            </w:r>
          </w:p>
        </w:tc>
        <w:tc>
          <w:tcPr>
            <w:tcW w:w="1559" w:type="dxa"/>
          </w:tcPr>
          <w:p w:rsidR="00654A1F" w:rsidRPr="00A8029B" w:rsidRDefault="00654A1F" w:rsidP="00654A1F">
            <w:pPr>
              <w:widowControl w:val="0"/>
              <w:jc w:val="right"/>
              <w:rPr>
                <w:rFonts w:ascii="Times New Roman" w:hAnsi="Times New Roman" w:cs="Times New Roman"/>
                <w:i/>
              </w:rPr>
            </w:pPr>
            <w:r w:rsidRPr="00A8029B">
              <w:rPr>
                <w:rFonts w:ascii="Times New Roman" w:hAnsi="Times New Roman" w:cs="Times New Roman"/>
                <w:i/>
              </w:rPr>
              <w:t>+499 818</w:t>
            </w:r>
          </w:p>
        </w:tc>
      </w:tr>
      <w:tr w:rsidR="00654A1F" w:rsidRPr="00A8029B" w:rsidTr="00654A1F">
        <w:trPr>
          <w:trHeight w:val="248"/>
        </w:trPr>
        <w:tc>
          <w:tcPr>
            <w:tcW w:w="431" w:type="dxa"/>
            <w:vAlign w:val="bottom"/>
          </w:tcPr>
          <w:p w:rsidR="00654A1F" w:rsidRPr="00A8029B" w:rsidRDefault="00654A1F" w:rsidP="00654A1F">
            <w:pPr>
              <w:widowControl w:val="0"/>
              <w:jc w:val="right"/>
              <w:rPr>
                <w:rFonts w:ascii="Times New Roman" w:hAnsi="Times New Roman" w:cs="Times New Roman"/>
                <w:b/>
                <w:i/>
              </w:rPr>
            </w:pPr>
            <w:r w:rsidRPr="00A8029B">
              <w:rPr>
                <w:rFonts w:ascii="Times New Roman" w:hAnsi="Times New Roman" w:cs="Times New Roman"/>
              </w:rPr>
              <w:t>14.</w:t>
            </w:r>
          </w:p>
        </w:tc>
        <w:tc>
          <w:tcPr>
            <w:tcW w:w="7087" w:type="dxa"/>
          </w:tcPr>
          <w:p w:rsidR="00654A1F" w:rsidRPr="00A8029B" w:rsidRDefault="00654A1F" w:rsidP="00654A1F">
            <w:pPr>
              <w:widowControl w:val="0"/>
              <w:jc w:val="both"/>
              <w:rPr>
                <w:rFonts w:ascii="Times New Roman" w:hAnsi="Times New Roman" w:cs="Times New Roman"/>
                <w:b/>
              </w:rPr>
            </w:pPr>
            <w:r w:rsidRPr="00A8029B">
              <w:rPr>
                <w:rFonts w:ascii="Times New Roman" w:hAnsi="Times New Roman" w:cs="Times New Roman"/>
                <w:b/>
              </w:rPr>
              <w:t>Felhalmozási célú támogatások államháztartáson belülről</w:t>
            </w:r>
          </w:p>
        </w:tc>
        <w:tc>
          <w:tcPr>
            <w:tcW w:w="1559" w:type="dxa"/>
            <w:vAlign w:val="bottom"/>
          </w:tcPr>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-220 049</w:t>
            </w:r>
            <w:r w:rsidRPr="00A8029B" w:rsidDel="00357AEC">
              <w:rPr>
                <w:rFonts w:ascii="Times New Roman" w:hAnsi="Times New Roman" w:cs="Times New Roman"/>
                <w:b/>
              </w:rPr>
              <w:t xml:space="preserve"> </w:t>
            </w:r>
          </w:p>
        </w:tc>
      </w:tr>
      <w:tr w:rsidR="00654A1F" w:rsidRPr="00A8029B" w:rsidTr="00654A1F">
        <w:trPr>
          <w:trHeight w:val="248"/>
        </w:trPr>
        <w:tc>
          <w:tcPr>
            <w:tcW w:w="431"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15.</w:t>
            </w:r>
          </w:p>
        </w:tc>
        <w:tc>
          <w:tcPr>
            <w:tcW w:w="7087" w:type="dxa"/>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 xml:space="preserve">    - Önkormányzat</w:t>
            </w:r>
          </w:p>
        </w:tc>
        <w:tc>
          <w:tcPr>
            <w:tcW w:w="1559" w:type="dxa"/>
            <w:vAlign w:val="bottom"/>
          </w:tcPr>
          <w:p w:rsidR="00654A1F" w:rsidRPr="00A8029B" w:rsidDel="00357AEC" w:rsidRDefault="00654A1F" w:rsidP="00654A1F">
            <w:pPr>
              <w:widowControl w:val="0"/>
              <w:jc w:val="right"/>
              <w:rPr>
                <w:rFonts w:ascii="Times New Roman" w:hAnsi="Times New Roman" w:cs="Times New Roman"/>
              </w:rPr>
            </w:pPr>
            <w:r w:rsidRPr="00A8029B">
              <w:rPr>
                <w:rFonts w:ascii="Times New Roman" w:hAnsi="Times New Roman" w:cs="Times New Roman"/>
              </w:rPr>
              <w:t>-220 049</w:t>
            </w:r>
          </w:p>
        </w:tc>
      </w:tr>
      <w:tr w:rsidR="00654A1F" w:rsidRPr="00A8029B" w:rsidTr="00654A1F">
        <w:trPr>
          <w:trHeight w:val="248"/>
        </w:trPr>
        <w:tc>
          <w:tcPr>
            <w:tcW w:w="431"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16.</w:t>
            </w:r>
          </w:p>
        </w:tc>
        <w:tc>
          <w:tcPr>
            <w:tcW w:w="7087" w:type="dxa"/>
          </w:tcPr>
          <w:p w:rsidR="00654A1F" w:rsidRPr="00A8029B" w:rsidRDefault="00654A1F" w:rsidP="00654A1F">
            <w:pPr>
              <w:widowControl w:val="0"/>
              <w:jc w:val="both"/>
              <w:rPr>
                <w:rFonts w:ascii="Times New Roman" w:hAnsi="Times New Roman" w:cs="Times New Roman"/>
                <w:b/>
              </w:rPr>
            </w:pPr>
            <w:r w:rsidRPr="00A8029B">
              <w:rPr>
                <w:rFonts w:ascii="Times New Roman" w:hAnsi="Times New Roman" w:cs="Times New Roman"/>
                <w:b/>
              </w:rPr>
              <w:t>Felhalmozási bevételek</w:t>
            </w:r>
          </w:p>
        </w:tc>
        <w:tc>
          <w:tcPr>
            <w:tcW w:w="1559" w:type="dxa"/>
            <w:vAlign w:val="bottom"/>
          </w:tcPr>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+1 500</w:t>
            </w:r>
          </w:p>
        </w:tc>
      </w:tr>
      <w:tr w:rsidR="00654A1F" w:rsidRPr="00A8029B" w:rsidTr="00654A1F">
        <w:trPr>
          <w:trHeight w:val="248"/>
        </w:trPr>
        <w:tc>
          <w:tcPr>
            <w:tcW w:w="431"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17.</w:t>
            </w:r>
          </w:p>
        </w:tc>
        <w:tc>
          <w:tcPr>
            <w:tcW w:w="7087" w:type="dxa"/>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 xml:space="preserve">    - Költségvetési szervek</w:t>
            </w:r>
          </w:p>
        </w:tc>
        <w:tc>
          <w:tcPr>
            <w:tcW w:w="1559"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+1 500</w:t>
            </w:r>
          </w:p>
        </w:tc>
      </w:tr>
      <w:tr w:rsidR="00654A1F" w:rsidRPr="00A8029B" w:rsidTr="00654A1F">
        <w:trPr>
          <w:trHeight w:val="248"/>
        </w:trPr>
        <w:tc>
          <w:tcPr>
            <w:tcW w:w="431"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18.</w:t>
            </w:r>
          </w:p>
        </w:tc>
        <w:tc>
          <w:tcPr>
            <w:tcW w:w="7087" w:type="dxa"/>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b/>
              </w:rPr>
              <w:t>Felhalmozási célú átvett pénzeszközök</w:t>
            </w:r>
          </w:p>
        </w:tc>
        <w:tc>
          <w:tcPr>
            <w:tcW w:w="1559" w:type="dxa"/>
            <w:vAlign w:val="bottom"/>
          </w:tcPr>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+70 600</w:t>
            </w:r>
          </w:p>
        </w:tc>
      </w:tr>
      <w:tr w:rsidR="00654A1F" w:rsidRPr="00A8029B" w:rsidTr="00654A1F">
        <w:trPr>
          <w:trHeight w:val="248"/>
        </w:trPr>
        <w:tc>
          <w:tcPr>
            <w:tcW w:w="431"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19.</w:t>
            </w:r>
          </w:p>
        </w:tc>
        <w:tc>
          <w:tcPr>
            <w:tcW w:w="7087" w:type="dxa"/>
          </w:tcPr>
          <w:p w:rsidR="00654A1F" w:rsidRPr="00A8029B" w:rsidRDefault="00654A1F" w:rsidP="00654A1F">
            <w:pPr>
              <w:widowControl w:val="0"/>
              <w:jc w:val="both"/>
              <w:rPr>
                <w:rFonts w:ascii="Times New Roman" w:hAnsi="Times New Roman" w:cs="Times New Roman"/>
                <w:b/>
              </w:rPr>
            </w:pPr>
            <w:r w:rsidRPr="00A8029B">
              <w:rPr>
                <w:rFonts w:ascii="Times New Roman" w:hAnsi="Times New Roman" w:cs="Times New Roman"/>
              </w:rPr>
              <w:t xml:space="preserve">    - Költségvetési szervek</w:t>
            </w:r>
          </w:p>
        </w:tc>
        <w:tc>
          <w:tcPr>
            <w:tcW w:w="1559"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+600</w:t>
            </w:r>
          </w:p>
        </w:tc>
      </w:tr>
      <w:tr w:rsidR="00654A1F" w:rsidRPr="00A8029B" w:rsidTr="00654A1F">
        <w:trPr>
          <w:trHeight w:val="248"/>
        </w:trPr>
        <w:tc>
          <w:tcPr>
            <w:tcW w:w="431"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20.</w:t>
            </w:r>
          </w:p>
        </w:tc>
        <w:tc>
          <w:tcPr>
            <w:tcW w:w="7087" w:type="dxa"/>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 xml:space="preserve">    - Önkormányzat</w:t>
            </w:r>
          </w:p>
        </w:tc>
        <w:tc>
          <w:tcPr>
            <w:tcW w:w="1559"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+70 000</w:t>
            </w:r>
            <w:r w:rsidRPr="00A8029B" w:rsidDel="00357AEC">
              <w:rPr>
                <w:rFonts w:ascii="Times New Roman" w:hAnsi="Times New Roman" w:cs="Times New Roman"/>
              </w:rPr>
              <w:t xml:space="preserve"> </w:t>
            </w:r>
          </w:p>
        </w:tc>
      </w:tr>
      <w:tr w:rsidR="00654A1F" w:rsidRPr="00A8029B" w:rsidTr="00654A1F">
        <w:trPr>
          <w:trHeight w:val="248"/>
        </w:trPr>
        <w:tc>
          <w:tcPr>
            <w:tcW w:w="431"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21.</w:t>
            </w:r>
          </w:p>
        </w:tc>
        <w:tc>
          <w:tcPr>
            <w:tcW w:w="7087" w:type="dxa"/>
          </w:tcPr>
          <w:p w:rsidR="00654A1F" w:rsidRPr="00A8029B" w:rsidRDefault="00654A1F" w:rsidP="00654A1F">
            <w:pPr>
              <w:widowControl w:val="0"/>
              <w:jc w:val="both"/>
              <w:rPr>
                <w:rFonts w:ascii="Times New Roman" w:hAnsi="Times New Roman" w:cs="Times New Roman"/>
                <w:i/>
              </w:rPr>
            </w:pPr>
            <w:r w:rsidRPr="00A8029B">
              <w:rPr>
                <w:rFonts w:ascii="Times New Roman" w:hAnsi="Times New Roman" w:cs="Times New Roman"/>
                <w:i/>
              </w:rPr>
              <w:t>Felhalmozási bevételek változása összesen</w:t>
            </w:r>
          </w:p>
        </w:tc>
        <w:tc>
          <w:tcPr>
            <w:tcW w:w="1559" w:type="dxa"/>
          </w:tcPr>
          <w:p w:rsidR="00654A1F" w:rsidRPr="00A8029B" w:rsidRDefault="00654A1F" w:rsidP="00654A1F">
            <w:pPr>
              <w:widowControl w:val="0"/>
              <w:jc w:val="right"/>
              <w:rPr>
                <w:rFonts w:ascii="Times New Roman" w:hAnsi="Times New Roman" w:cs="Times New Roman"/>
                <w:i/>
              </w:rPr>
            </w:pPr>
            <w:r w:rsidRPr="00A8029B">
              <w:rPr>
                <w:rFonts w:ascii="Times New Roman" w:hAnsi="Times New Roman" w:cs="Times New Roman"/>
                <w:i/>
              </w:rPr>
              <w:t>-147 949</w:t>
            </w:r>
          </w:p>
        </w:tc>
      </w:tr>
      <w:tr w:rsidR="00654A1F" w:rsidRPr="00A8029B" w:rsidTr="00654A1F">
        <w:trPr>
          <w:trHeight w:val="248"/>
        </w:trPr>
        <w:tc>
          <w:tcPr>
            <w:tcW w:w="431"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lastRenderedPageBreak/>
              <w:t>22.</w:t>
            </w:r>
          </w:p>
        </w:tc>
        <w:tc>
          <w:tcPr>
            <w:tcW w:w="7087" w:type="dxa"/>
          </w:tcPr>
          <w:p w:rsidR="00654A1F" w:rsidRPr="00A8029B" w:rsidRDefault="00654A1F" w:rsidP="00654A1F">
            <w:pPr>
              <w:widowControl w:val="0"/>
              <w:jc w:val="both"/>
              <w:rPr>
                <w:rFonts w:ascii="Times New Roman" w:hAnsi="Times New Roman" w:cs="Times New Roman"/>
                <w:b/>
                <w:i/>
              </w:rPr>
            </w:pPr>
            <w:r w:rsidRPr="00A8029B">
              <w:rPr>
                <w:rFonts w:ascii="Times New Roman" w:hAnsi="Times New Roman" w:cs="Times New Roman"/>
                <w:b/>
                <w:i/>
              </w:rPr>
              <w:t>Költségvetési bevételek változása összesen</w:t>
            </w:r>
          </w:p>
        </w:tc>
        <w:tc>
          <w:tcPr>
            <w:tcW w:w="1559" w:type="dxa"/>
          </w:tcPr>
          <w:p w:rsidR="00654A1F" w:rsidRPr="00A8029B" w:rsidRDefault="00654A1F" w:rsidP="00654A1F">
            <w:pPr>
              <w:widowControl w:val="0"/>
              <w:jc w:val="right"/>
              <w:rPr>
                <w:rFonts w:ascii="Times New Roman" w:hAnsi="Times New Roman" w:cs="Times New Roman"/>
                <w:b/>
                <w:i/>
              </w:rPr>
            </w:pPr>
            <w:r w:rsidRPr="00A8029B">
              <w:rPr>
                <w:rFonts w:ascii="Times New Roman" w:hAnsi="Times New Roman" w:cs="Times New Roman"/>
                <w:b/>
                <w:i/>
              </w:rPr>
              <w:t>+351 869</w:t>
            </w:r>
            <w:r w:rsidRPr="00A8029B" w:rsidDel="00357AEC">
              <w:rPr>
                <w:rFonts w:ascii="Times New Roman" w:hAnsi="Times New Roman" w:cs="Times New Roman"/>
                <w:b/>
                <w:i/>
              </w:rPr>
              <w:t xml:space="preserve"> </w:t>
            </w:r>
          </w:p>
        </w:tc>
      </w:tr>
      <w:tr w:rsidR="00654A1F" w:rsidRPr="00A8029B" w:rsidTr="00654A1F">
        <w:trPr>
          <w:trHeight w:val="248"/>
        </w:trPr>
        <w:tc>
          <w:tcPr>
            <w:tcW w:w="431"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23.</w:t>
            </w:r>
          </w:p>
        </w:tc>
        <w:tc>
          <w:tcPr>
            <w:tcW w:w="7087" w:type="dxa"/>
          </w:tcPr>
          <w:p w:rsidR="00654A1F" w:rsidRPr="00A8029B" w:rsidRDefault="00654A1F" w:rsidP="00654A1F">
            <w:pPr>
              <w:widowControl w:val="0"/>
              <w:jc w:val="both"/>
              <w:rPr>
                <w:rFonts w:ascii="Times New Roman" w:hAnsi="Times New Roman" w:cs="Times New Roman"/>
                <w:b/>
              </w:rPr>
            </w:pPr>
            <w:r w:rsidRPr="00A8029B">
              <w:rPr>
                <w:rFonts w:ascii="Times New Roman" w:hAnsi="Times New Roman" w:cs="Times New Roman"/>
                <w:b/>
              </w:rPr>
              <w:t>Finanszírozási bevételek: Előző év költségvetési maradványának igénybevétele</w:t>
            </w:r>
          </w:p>
        </w:tc>
        <w:tc>
          <w:tcPr>
            <w:tcW w:w="1559" w:type="dxa"/>
            <w:vAlign w:val="center"/>
          </w:tcPr>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+1 572 311</w:t>
            </w:r>
            <w:r w:rsidRPr="00A8029B" w:rsidDel="00357AEC">
              <w:rPr>
                <w:rFonts w:ascii="Times New Roman" w:hAnsi="Times New Roman" w:cs="Times New Roman"/>
                <w:b/>
              </w:rPr>
              <w:t xml:space="preserve"> </w:t>
            </w:r>
          </w:p>
        </w:tc>
      </w:tr>
      <w:tr w:rsidR="00654A1F" w:rsidRPr="00A8029B" w:rsidTr="00654A1F">
        <w:trPr>
          <w:trHeight w:val="248"/>
        </w:trPr>
        <w:tc>
          <w:tcPr>
            <w:tcW w:w="431"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24.</w:t>
            </w:r>
          </w:p>
        </w:tc>
        <w:tc>
          <w:tcPr>
            <w:tcW w:w="7087" w:type="dxa"/>
          </w:tcPr>
          <w:p w:rsidR="00654A1F" w:rsidRPr="00A8029B" w:rsidRDefault="00654A1F" w:rsidP="00654A1F">
            <w:pPr>
              <w:widowControl w:val="0"/>
              <w:jc w:val="both"/>
              <w:rPr>
                <w:rFonts w:ascii="Times New Roman" w:hAnsi="Times New Roman" w:cs="Times New Roman"/>
                <w:b/>
                <w:i/>
              </w:rPr>
            </w:pPr>
            <w:r w:rsidRPr="00A8029B">
              <w:rPr>
                <w:rFonts w:ascii="Times New Roman" w:hAnsi="Times New Roman" w:cs="Times New Roman"/>
              </w:rPr>
              <w:t xml:space="preserve">    - Önkormányzat</w:t>
            </w:r>
          </w:p>
        </w:tc>
        <w:tc>
          <w:tcPr>
            <w:tcW w:w="1559"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+1 415 836</w:t>
            </w:r>
          </w:p>
        </w:tc>
      </w:tr>
      <w:tr w:rsidR="00654A1F" w:rsidRPr="00A8029B" w:rsidTr="00654A1F">
        <w:trPr>
          <w:trHeight w:val="248"/>
        </w:trPr>
        <w:tc>
          <w:tcPr>
            <w:tcW w:w="431"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25.</w:t>
            </w:r>
          </w:p>
        </w:tc>
        <w:tc>
          <w:tcPr>
            <w:tcW w:w="7087" w:type="dxa"/>
          </w:tcPr>
          <w:p w:rsidR="00654A1F" w:rsidRPr="00A8029B" w:rsidRDefault="00654A1F" w:rsidP="00654A1F">
            <w:pPr>
              <w:widowControl w:val="0"/>
              <w:jc w:val="both"/>
              <w:rPr>
                <w:rFonts w:ascii="Times New Roman" w:hAnsi="Times New Roman" w:cs="Times New Roman"/>
                <w:b/>
                <w:i/>
              </w:rPr>
            </w:pPr>
            <w:r w:rsidRPr="00A8029B">
              <w:rPr>
                <w:rFonts w:ascii="Times New Roman" w:hAnsi="Times New Roman" w:cs="Times New Roman"/>
              </w:rPr>
              <w:t xml:space="preserve">    - Költségvetési szervek</w:t>
            </w:r>
          </w:p>
        </w:tc>
        <w:tc>
          <w:tcPr>
            <w:tcW w:w="1559"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+156 475</w:t>
            </w:r>
          </w:p>
        </w:tc>
      </w:tr>
      <w:tr w:rsidR="00654A1F" w:rsidRPr="00A8029B" w:rsidTr="00654A1F">
        <w:trPr>
          <w:trHeight w:val="248"/>
        </w:trPr>
        <w:tc>
          <w:tcPr>
            <w:tcW w:w="431"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i/>
              </w:rPr>
              <w:t>26.</w:t>
            </w:r>
          </w:p>
        </w:tc>
        <w:tc>
          <w:tcPr>
            <w:tcW w:w="7087" w:type="dxa"/>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b/>
              </w:rPr>
              <w:t>Finanszírozási bevételek: Betétek megszüntetése</w:t>
            </w:r>
          </w:p>
        </w:tc>
        <w:tc>
          <w:tcPr>
            <w:tcW w:w="1559" w:type="dxa"/>
            <w:vAlign w:val="center"/>
          </w:tcPr>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+2 720 000</w:t>
            </w:r>
          </w:p>
        </w:tc>
      </w:tr>
      <w:tr w:rsidR="00654A1F" w:rsidRPr="00A8029B" w:rsidTr="00654A1F">
        <w:trPr>
          <w:trHeight w:val="248"/>
        </w:trPr>
        <w:tc>
          <w:tcPr>
            <w:tcW w:w="431" w:type="dxa"/>
            <w:vAlign w:val="bottom"/>
          </w:tcPr>
          <w:p w:rsidR="00654A1F" w:rsidRPr="00A8029B" w:rsidRDefault="00654A1F" w:rsidP="00654A1F">
            <w:pPr>
              <w:widowControl w:val="0"/>
              <w:jc w:val="right"/>
              <w:rPr>
                <w:rFonts w:ascii="Times New Roman" w:hAnsi="Times New Roman" w:cs="Times New Roman"/>
                <w:i/>
              </w:rPr>
            </w:pPr>
            <w:r w:rsidRPr="00A8029B">
              <w:rPr>
                <w:rFonts w:ascii="Times New Roman" w:hAnsi="Times New Roman" w:cs="Times New Roman"/>
              </w:rPr>
              <w:t>27.</w:t>
            </w:r>
          </w:p>
        </w:tc>
        <w:tc>
          <w:tcPr>
            <w:tcW w:w="7087" w:type="dxa"/>
          </w:tcPr>
          <w:p w:rsidR="00654A1F" w:rsidRPr="00A8029B" w:rsidRDefault="00654A1F" w:rsidP="00654A1F">
            <w:pPr>
              <w:widowControl w:val="0"/>
              <w:jc w:val="both"/>
              <w:rPr>
                <w:rFonts w:ascii="Times New Roman" w:hAnsi="Times New Roman" w:cs="Times New Roman"/>
                <w:b/>
                <w:i/>
              </w:rPr>
            </w:pPr>
            <w:r w:rsidRPr="00A8029B">
              <w:rPr>
                <w:rFonts w:ascii="Times New Roman" w:hAnsi="Times New Roman" w:cs="Times New Roman"/>
                <w:b/>
                <w:i/>
              </w:rPr>
              <w:t>Finanszírozási bevételek változása összesen</w:t>
            </w:r>
          </w:p>
        </w:tc>
        <w:tc>
          <w:tcPr>
            <w:tcW w:w="1559" w:type="dxa"/>
            <w:vAlign w:val="center"/>
          </w:tcPr>
          <w:p w:rsidR="00654A1F" w:rsidRPr="00A8029B" w:rsidRDefault="00654A1F" w:rsidP="00654A1F">
            <w:pPr>
              <w:widowControl w:val="0"/>
              <w:jc w:val="right"/>
              <w:rPr>
                <w:rFonts w:ascii="Times New Roman" w:hAnsi="Times New Roman" w:cs="Times New Roman"/>
                <w:b/>
                <w:i/>
              </w:rPr>
            </w:pPr>
            <w:r w:rsidRPr="00A8029B">
              <w:rPr>
                <w:rFonts w:ascii="Times New Roman" w:hAnsi="Times New Roman" w:cs="Times New Roman"/>
                <w:b/>
                <w:i/>
              </w:rPr>
              <w:t>+4 292 311</w:t>
            </w:r>
          </w:p>
        </w:tc>
      </w:tr>
      <w:tr w:rsidR="00654A1F" w:rsidRPr="00A8029B" w:rsidTr="00654A1F">
        <w:trPr>
          <w:trHeight w:val="248"/>
        </w:trPr>
        <w:tc>
          <w:tcPr>
            <w:tcW w:w="431"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28.</w:t>
            </w:r>
          </w:p>
        </w:tc>
        <w:tc>
          <w:tcPr>
            <w:tcW w:w="7087" w:type="dxa"/>
          </w:tcPr>
          <w:p w:rsidR="00654A1F" w:rsidRPr="00A8029B" w:rsidRDefault="00654A1F" w:rsidP="00654A1F">
            <w:pPr>
              <w:widowControl w:val="0"/>
              <w:jc w:val="both"/>
              <w:rPr>
                <w:rFonts w:ascii="Times New Roman" w:hAnsi="Times New Roman" w:cs="Times New Roman"/>
                <w:b/>
                <w:i/>
              </w:rPr>
            </w:pPr>
            <w:r w:rsidRPr="00A8029B">
              <w:rPr>
                <w:rFonts w:ascii="Times New Roman" w:hAnsi="Times New Roman" w:cs="Times New Roman"/>
                <w:b/>
                <w:bCs/>
                <w:i/>
              </w:rPr>
              <w:t>Költségvetési és finanszírozási bevételek változása</w:t>
            </w:r>
            <w:r w:rsidRPr="00A8029B">
              <w:rPr>
                <w:rFonts w:ascii="Times New Roman" w:hAnsi="Times New Roman" w:cs="Times New Roman"/>
                <w:b/>
                <w:i/>
              </w:rPr>
              <w:t xml:space="preserve"> mindösszesen</w:t>
            </w:r>
          </w:p>
        </w:tc>
        <w:tc>
          <w:tcPr>
            <w:tcW w:w="1559" w:type="dxa"/>
          </w:tcPr>
          <w:p w:rsidR="00654A1F" w:rsidRPr="00A8029B" w:rsidRDefault="00654A1F" w:rsidP="00654A1F">
            <w:pPr>
              <w:widowControl w:val="0"/>
              <w:jc w:val="right"/>
              <w:rPr>
                <w:rFonts w:ascii="Times New Roman" w:hAnsi="Times New Roman" w:cs="Times New Roman"/>
                <w:b/>
                <w:i/>
              </w:rPr>
            </w:pPr>
            <w:r w:rsidRPr="00A8029B">
              <w:rPr>
                <w:rFonts w:ascii="Times New Roman" w:hAnsi="Times New Roman" w:cs="Times New Roman"/>
                <w:b/>
                <w:i/>
              </w:rPr>
              <w:t>+4 644 180</w:t>
            </w:r>
            <w:r w:rsidRPr="00A8029B" w:rsidDel="00357AEC">
              <w:rPr>
                <w:rFonts w:ascii="Times New Roman" w:hAnsi="Times New Roman" w:cs="Times New Roman"/>
                <w:b/>
                <w:i/>
              </w:rPr>
              <w:t xml:space="preserve"> </w:t>
            </w:r>
          </w:p>
        </w:tc>
      </w:tr>
      <w:tr w:rsidR="00654A1F" w:rsidRPr="00A8029B" w:rsidTr="00654A1F">
        <w:trPr>
          <w:trHeight w:val="255"/>
        </w:trPr>
        <w:tc>
          <w:tcPr>
            <w:tcW w:w="431"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29.</w:t>
            </w:r>
          </w:p>
        </w:tc>
        <w:tc>
          <w:tcPr>
            <w:tcW w:w="7087" w:type="dxa"/>
          </w:tcPr>
          <w:p w:rsidR="00654A1F" w:rsidRPr="00A8029B" w:rsidRDefault="00654A1F" w:rsidP="00654A1F">
            <w:pPr>
              <w:widowControl w:val="0"/>
              <w:jc w:val="both"/>
              <w:rPr>
                <w:rFonts w:ascii="Times New Roman" w:hAnsi="Times New Roman" w:cs="Times New Roman"/>
                <w:b/>
              </w:rPr>
            </w:pPr>
            <w:r w:rsidRPr="00A8029B">
              <w:rPr>
                <w:rFonts w:ascii="Times New Roman" w:hAnsi="Times New Roman" w:cs="Times New Roman"/>
                <w:b/>
              </w:rPr>
              <w:t>2017. évi I. számú módosított előirányzat</w:t>
            </w:r>
          </w:p>
        </w:tc>
        <w:tc>
          <w:tcPr>
            <w:tcW w:w="1559" w:type="dxa"/>
          </w:tcPr>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18 012 912</w:t>
            </w:r>
            <w:r w:rsidRPr="00A8029B" w:rsidDel="00357AEC">
              <w:rPr>
                <w:rFonts w:ascii="Times New Roman" w:hAnsi="Times New Roman" w:cs="Times New Roman"/>
                <w:b/>
              </w:rPr>
              <w:t xml:space="preserve"> </w:t>
            </w:r>
          </w:p>
        </w:tc>
      </w:tr>
    </w:tbl>
    <w:p w:rsidR="00654A1F" w:rsidRPr="00A8029B" w:rsidRDefault="00654A1F" w:rsidP="00654A1F">
      <w:pPr>
        <w:pStyle w:val="Szvegtrzs"/>
        <w:widowControl w:val="0"/>
        <w:spacing w:before="120"/>
        <w:rPr>
          <w:rFonts w:ascii="Times New Roman" w:hAnsi="Times New Roman" w:cs="Times New Roman"/>
          <w:sz w:val="24"/>
          <w:szCs w:val="24"/>
        </w:rPr>
      </w:pPr>
      <w:r w:rsidRPr="00A8029B">
        <w:rPr>
          <w:rFonts w:ascii="Times New Roman" w:hAnsi="Times New Roman" w:cs="Times New Roman"/>
          <w:sz w:val="24"/>
          <w:szCs w:val="24"/>
        </w:rPr>
        <w:t>A költségvetési szervek (Polgármesteri Hivatallal együtt) kiadási előirányzatai összességében 604 376 E Ft-tal növekednek, amelynek indokai:</w:t>
      </w:r>
    </w:p>
    <w:tbl>
      <w:tblPr>
        <w:tblW w:w="9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375"/>
        <w:gridCol w:w="7194"/>
        <w:gridCol w:w="1439"/>
      </w:tblGrid>
      <w:tr w:rsidR="00654A1F" w:rsidRPr="00A8029B" w:rsidTr="00654A1F">
        <w:trPr>
          <w:trHeight w:val="516"/>
        </w:trPr>
        <w:tc>
          <w:tcPr>
            <w:tcW w:w="375" w:type="dxa"/>
          </w:tcPr>
          <w:p w:rsidR="00654A1F" w:rsidRPr="00A8029B" w:rsidRDefault="00654A1F" w:rsidP="00654A1F">
            <w:pPr>
              <w:widowControl w:val="0"/>
              <w:rPr>
                <w:rFonts w:ascii="Times New Roman" w:hAnsi="Times New Roman" w:cs="Times New Roman"/>
              </w:rPr>
            </w:pPr>
          </w:p>
        </w:tc>
        <w:tc>
          <w:tcPr>
            <w:tcW w:w="7194"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a)</w:t>
            </w:r>
          </w:p>
          <w:p w:rsidR="00654A1F" w:rsidRPr="00A8029B" w:rsidRDefault="00654A1F" w:rsidP="00654A1F">
            <w:pPr>
              <w:widowControl w:val="0"/>
              <w:rPr>
                <w:rFonts w:ascii="Times New Roman" w:hAnsi="Times New Roman" w:cs="Times New Roman"/>
                <w:b/>
              </w:rPr>
            </w:pPr>
            <w:r w:rsidRPr="00A8029B">
              <w:rPr>
                <w:rFonts w:ascii="Times New Roman" w:hAnsi="Times New Roman" w:cs="Times New Roman"/>
                <w:b/>
              </w:rPr>
              <w:t>Megnevezés</w:t>
            </w:r>
          </w:p>
        </w:tc>
        <w:tc>
          <w:tcPr>
            <w:tcW w:w="1439"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b)</w:t>
            </w:r>
          </w:p>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Összeg (E Ft)</w:t>
            </w:r>
          </w:p>
        </w:tc>
      </w:tr>
      <w:tr w:rsidR="00654A1F" w:rsidRPr="00A8029B" w:rsidTr="00654A1F">
        <w:trPr>
          <w:trHeight w:val="255"/>
        </w:trPr>
        <w:tc>
          <w:tcPr>
            <w:tcW w:w="375" w:type="dxa"/>
            <w:vAlign w:val="bottom"/>
          </w:tcPr>
          <w:p w:rsidR="00654A1F" w:rsidRPr="00A8029B" w:rsidRDefault="00654A1F" w:rsidP="00654A1F">
            <w:pPr>
              <w:pStyle w:val="Szvegtrzs31"/>
              <w:widowControl w:val="0"/>
              <w:jc w:val="right"/>
              <w:rPr>
                <w:sz w:val="24"/>
                <w:szCs w:val="24"/>
              </w:rPr>
            </w:pPr>
            <w:r w:rsidRPr="00A8029B">
              <w:rPr>
                <w:sz w:val="24"/>
                <w:szCs w:val="24"/>
              </w:rPr>
              <w:t>1.</w:t>
            </w:r>
          </w:p>
        </w:tc>
        <w:tc>
          <w:tcPr>
            <w:tcW w:w="7194" w:type="dxa"/>
          </w:tcPr>
          <w:p w:rsidR="00654A1F" w:rsidRPr="00A8029B" w:rsidRDefault="00654A1F" w:rsidP="00654A1F">
            <w:pPr>
              <w:widowControl w:val="0"/>
              <w:jc w:val="both"/>
              <w:rPr>
                <w:rFonts w:ascii="Times New Roman" w:hAnsi="Times New Roman" w:cs="Times New Roman"/>
                <w:b/>
                <w:i/>
              </w:rPr>
            </w:pPr>
            <w:r w:rsidRPr="00A8029B">
              <w:rPr>
                <w:rFonts w:ascii="Times New Roman" w:hAnsi="Times New Roman" w:cs="Times New Roman"/>
                <w:b/>
                <w:i/>
              </w:rPr>
              <w:t>2017. évi eredeti előirányzat</w:t>
            </w:r>
          </w:p>
        </w:tc>
        <w:tc>
          <w:tcPr>
            <w:tcW w:w="1439" w:type="dxa"/>
          </w:tcPr>
          <w:p w:rsidR="00654A1F" w:rsidRPr="00A8029B" w:rsidRDefault="00654A1F" w:rsidP="00654A1F">
            <w:pPr>
              <w:widowControl w:val="0"/>
              <w:jc w:val="right"/>
              <w:rPr>
                <w:rFonts w:ascii="Times New Roman" w:hAnsi="Times New Roman" w:cs="Times New Roman"/>
                <w:b/>
                <w:i/>
              </w:rPr>
            </w:pPr>
            <w:r w:rsidRPr="00A8029B">
              <w:rPr>
                <w:rFonts w:ascii="Times New Roman" w:hAnsi="Times New Roman" w:cs="Times New Roman"/>
                <w:b/>
                <w:i/>
              </w:rPr>
              <w:t>6 778 129</w:t>
            </w:r>
            <w:r w:rsidRPr="00A8029B" w:rsidDel="00357AEC">
              <w:rPr>
                <w:rFonts w:ascii="Times New Roman" w:hAnsi="Times New Roman" w:cs="Times New Roman"/>
                <w:b/>
                <w:i/>
              </w:rPr>
              <w:t xml:space="preserve"> </w:t>
            </w:r>
          </w:p>
        </w:tc>
      </w:tr>
      <w:tr w:rsidR="00654A1F" w:rsidRPr="00A8029B" w:rsidTr="00654A1F">
        <w:trPr>
          <w:trHeight w:val="255"/>
        </w:trPr>
        <w:tc>
          <w:tcPr>
            <w:tcW w:w="375" w:type="dxa"/>
            <w:vAlign w:val="bottom"/>
          </w:tcPr>
          <w:p w:rsidR="00654A1F" w:rsidRPr="00A8029B" w:rsidRDefault="00654A1F" w:rsidP="00654A1F">
            <w:pPr>
              <w:pStyle w:val="Szvegtrzs31"/>
              <w:widowControl w:val="0"/>
              <w:jc w:val="right"/>
              <w:rPr>
                <w:sz w:val="24"/>
                <w:szCs w:val="24"/>
              </w:rPr>
            </w:pPr>
            <w:r w:rsidRPr="00A8029B">
              <w:rPr>
                <w:sz w:val="24"/>
                <w:szCs w:val="24"/>
              </w:rPr>
              <w:t>2.</w:t>
            </w:r>
          </w:p>
        </w:tc>
        <w:tc>
          <w:tcPr>
            <w:tcW w:w="7194" w:type="dxa"/>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Személyi juttatások</w:t>
            </w:r>
          </w:p>
        </w:tc>
        <w:tc>
          <w:tcPr>
            <w:tcW w:w="1439"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bCs/>
              </w:rPr>
              <w:t>+209 371</w:t>
            </w:r>
            <w:r w:rsidRPr="00A8029B" w:rsidDel="00357AEC">
              <w:rPr>
                <w:rFonts w:ascii="Times New Roman" w:hAnsi="Times New Roman" w:cs="Times New Roman"/>
                <w:bCs/>
              </w:rPr>
              <w:t xml:space="preserve"> </w:t>
            </w:r>
          </w:p>
        </w:tc>
      </w:tr>
      <w:tr w:rsidR="00654A1F" w:rsidRPr="00A8029B" w:rsidTr="00654A1F">
        <w:trPr>
          <w:trHeight w:val="255"/>
        </w:trPr>
        <w:tc>
          <w:tcPr>
            <w:tcW w:w="375" w:type="dxa"/>
            <w:vAlign w:val="bottom"/>
          </w:tcPr>
          <w:p w:rsidR="00654A1F" w:rsidRPr="00A8029B" w:rsidRDefault="00654A1F" w:rsidP="00654A1F">
            <w:pPr>
              <w:pStyle w:val="Szvegtrzs31"/>
              <w:widowControl w:val="0"/>
              <w:jc w:val="right"/>
              <w:rPr>
                <w:sz w:val="24"/>
                <w:szCs w:val="24"/>
              </w:rPr>
            </w:pPr>
            <w:r w:rsidRPr="00A8029B">
              <w:rPr>
                <w:sz w:val="24"/>
                <w:szCs w:val="24"/>
              </w:rPr>
              <w:t>3.</w:t>
            </w:r>
          </w:p>
        </w:tc>
        <w:tc>
          <w:tcPr>
            <w:tcW w:w="7194" w:type="dxa"/>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Munkaadókat terhelő járulékok és szociális hozzájárulási adó</w:t>
            </w:r>
          </w:p>
        </w:tc>
        <w:tc>
          <w:tcPr>
            <w:tcW w:w="1439"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bCs/>
              </w:rPr>
              <w:t>+41 483</w:t>
            </w:r>
            <w:r w:rsidRPr="00A8029B" w:rsidDel="00357AEC">
              <w:rPr>
                <w:rFonts w:ascii="Times New Roman" w:hAnsi="Times New Roman" w:cs="Times New Roman"/>
                <w:bCs/>
              </w:rPr>
              <w:t xml:space="preserve"> </w:t>
            </w:r>
          </w:p>
        </w:tc>
      </w:tr>
      <w:tr w:rsidR="00654A1F" w:rsidRPr="00A8029B" w:rsidTr="00654A1F">
        <w:trPr>
          <w:trHeight w:val="255"/>
        </w:trPr>
        <w:tc>
          <w:tcPr>
            <w:tcW w:w="375" w:type="dxa"/>
            <w:vAlign w:val="bottom"/>
          </w:tcPr>
          <w:p w:rsidR="00654A1F" w:rsidRPr="00A8029B" w:rsidRDefault="00654A1F" w:rsidP="00654A1F">
            <w:pPr>
              <w:pStyle w:val="Szvegtrzs31"/>
              <w:widowControl w:val="0"/>
              <w:jc w:val="right"/>
              <w:rPr>
                <w:sz w:val="24"/>
                <w:szCs w:val="24"/>
              </w:rPr>
            </w:pPr>
            <w:r w:rsidRPr="00A8029B">
              <w:rPr>
                <w:sz w:val="24"/>
                <w:szCs w:val="24"/>
              </w:rPr>
              <w:t>4.</w:t>
            </w:r>
          </w:p>
        </w:tc>
        <w:tc>
          <w:tcPr>
            <w:tcW w:w="7194" w:type="dxa"/>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Dologi kiadások</w:t>
            </w:r>
          </w:p>
        </w:tc>
        <w:tc>
          <w:tcPr>
            <w:tcW w:w="1439"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bCs/>
              </w:rPr>
              <w:t>+193 082</w:t>
            </w:r>
          </w:p>
        </w:tc>
      </w:tr>
      <w:tr w:rsidR="00654A1F" w:rsidRPr="00A8029B" w:rsidTr="00654A1F">
        <w:trPr>
          <w:trHeight w:val="255"/>
        </w:trPr>
        <w:tc>
          <w:tcPr>
            <w:tcW w:w="375" w:type="dxa"/>
            <w:vAlign w:val="bottom"/>
          </w:tcPr>
          <w:p w:rsidR="00654A1F" w:rsidRPr="00A8029B" w:rsidRDefault="00654A1F" w:rsidP="00654A1F">
            <w:pPr>
              <w:pStyle w:val="Szvegtrzs31"/>
              <w:widowControl w:val="0"/>
              <w:jc w:val="right"/>
              <w:rPr>
                <w:sz w:val="24"/>
                <w:szCs w:val="24"/>
              </w:rPr>
            </w:pPr>
            <w:r w:rsidRPr="00A8029B">
              <w:rPr>
                <w:sz w:val="24"/>
                <w:szCs w:val="24"/>
              </w:rPr>
              <w:t>5.</w:t>
            </w:r>
          </w:p>
        </w:tc>
        <w:tc>
          <w:tcPr>
            <w:tcW w:w="7194" w:type="dxa"/>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Beruházások</w:t>
            </w:r>
          </w:p>
        </w:tc>
        <w:tc>
          <w:tcPr>
            <w:tcW w:w="1439" w:type="dxa"/>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+143 297</w:t>
            </w:r>
          </w:p>
        </w:tc>
      </w:tr>
      <w:tr w:rsidR="00654A1F" w:rsidRPr="00A8029B" w:rsidTr="00654A1F">
        <w:trPr>
          <w:trHeight w:val="255"/>
        </w:trPr>
        <w:tc>
          <w:tcPr>
            <w:tcW w:w="375" w:type="dxa"/>
            <w:vAlign w:val="bottom"/>
          </w:tcPr>
          <w:p w:rsidR="00654A1F" w:rsidRPr="00A8029B" w:rsidRDefault="00654A1F" w:rsidP="00654A1F">
            <w:pPr>
              <w:pStyle w:val="Szvegtrzs31"/>
              <w:widowControl w:val="0"/>
              <w:jc w:val="right"/>
              <w:rPr>
                <w:sz w:val="24"/>
                <w:szCs w:val="24"/>
              </w:rPr>
            </w:pPr>
            <w:r w:rsidRPr="00A8029B">
              <w:rPr>
                <w:sz w:val="24"/>
                <w:szCs w:val="24"/>
              </w:rPr>
              <w:t>6.</w:t>
            </w:r>
          </w:p>
        </w:tc>
        <w:tc>
          <w:tcPr>
            <w:tcW w:w="7194" w:type="dxa"/>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Felújítások</w:t>
            </w:r>
          </w:p>
        </w:tc>
        <w:tc>
          <w:tcPr>
            <w:tcW w:w="1439" w:type="dxa"/>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+17 143</w:t>
            </w:r>
            <w:r w:rsidRPr="00A8029B" w:rsidDel="00357AEC">
              <w:rPr>
                <w:rFonts w:ascii="Times New Roman" w:hAnsi="Times New Roman" w:cs="Times New Roman"/>
              </w:rPr>
              <w:t xml:space="preserve"> </w:t>
            </w:r>
          </w:p>
        </w:tc>
      </w:tr>
      <w:tr w:rsidR="00654A1F" w:rsidRPr="00A8029B" w:rsidTr="00654A1F">
        <w:trPr>
          <w:trHeight w:val="255"/>
        </w:trPr>
        <w:tc>
          <w:tcPr>
            <w:tcW w:w="375" w:type="dxa"/>
            <w:vAlign w:val="bottom"/>
          </w:tcPr>
          <w:p w:rsidR="00654A1F" w:rsidRPr="00A8029B" w:rsidRDefault="00654A1F" w:rsidP="00654A1F">
            <w:pPr>
              <w:pStyle w:val="Szvegtrzs31"/>
              <w:widowControl w:val="0"/>
              <w:jc w:val="right"/>
              <w:rPr>
                <w:sz w:val="24"/>
                <w:szCs w:val="24"/>
              </w:rPr>
            </w:pPr>
            <w:r w:rsidRPr="00A8029B">
              <w:rPr>
                <w:sz w:val="24"/>
                <w:szCs w:val="24"/>
              </w:rPr>
              <w:t>7.</w:t>
            </w:r>
          </w:p>
        </w:tc>
        <w:tc>
          <w:tcPr>
            <w:tcW w:w="7194" w:type="dxa"/>
          </w:tcPr>
          <w:p w:rsidR="00654A1F" w:rsidRPr="00A8029B" w:rsidRDefault="00654A1F" w:rsidP="00654A1F">
            <w:pPr>
              <w:widowControl w:val="0"/>
              <w:jc w:val="both"/>
              <w:rPr>
                <w:rFonts w:ascii="Times New Roman" w:hAnsi="Times New Roman" w:cs="Times New Roman"/>
                <w:b/>
              </w:rPr>
            </w:pPr>
            <w:r w:rsidRPr="00A8029B">
              <w:rPr>
                <w:rFonts w:ascii="Times New Roman" w:hAnsi="Times New Roman" w:cs="Times New Roman"/>
                <w:b/>
              </w:rPr>
              <w:t>Kiadási előirányzatok változása összesen</w:t>
            </w:r>
          </w:p>
        </w:tc>
        <w:tc>
          <w:tcPr>
            <w:tcW w:w="1439" w:type="dxa"/>
            <w:vAlign w:val="bottom"/>
          </w:tcPr>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+604 376</w:t>
            </w:r>
          </w:p>
        </w:tc>
      </w:tr>
      <w:tr w:rsidR="00654A1F" w:rsidRPr="00A8029B" w:rsidTr="00654A1F">
        <w:trPr>
          <w:trHeight w:val="255"/>
        </w:trPr>
        <w:tc>
          <w:tcPr>
            <w:tcW w:w="375"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8.</w:t>
            </w:r>
          </w:p>
        </w:tc>
        <w:tc>
          <w:tcPr>
            <w:tcW w:w="7194" w:type="dxa"/>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b/>
              </w:rPr>
              <w:t>2017. évi I. számú módosított előirányzat</w:t>
            </w:r>
          </w:p>
        </w:tc>
        <w:tc>
          <w:tcPr>
            <w:tcW w:w="1439" w:type="dxa"/>
            <w:vAlign w:val="bottom"/>
          </w:tcPr>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7 382 505</w:t>
            </w:r>
          </w:p>
        </w:tc>
      </w:tr>
    </w:tbl>
    <w:p w:rsidR="00654A1F" w:rsidRPr="00A8029B" w:rsidRDefault="00654A1F" w:rsidP="00654A1F">
      <w:pPr>
        <w:pStyle w:val="Szvegtrzs"/>
        <w:widowControl w:val="0"/>
        <w:spacing w:before="120"/>
        <w:rPr>
          <w:rFonts w:ascii="Times New Roman" w:hAnsi="Times New Roman" w:cs="Times New Roman"/>
          <w:sz w:val="24"/>
          <w:szCs w:val="24"/>
        </w:rPr>
      </w:pPr>
      <w:r w:rsidRPr="00A8029B">
        <w:rPr>
          <w:rFonts w:ascii="Times New Roman" w:hAnsi="Times New Roman" w:cs="Times New Roman"/>
          <w:sz w:val="24"/>
          <w:szCs w:val="24"/>
        </w:rPr>
        <w:t>A Polgármesteri Hivatal személyi juttatásai 71 834 E Ft-tal növekednek, amelynek indokai:</w:t>
      </w:r>
    </w:p>
    <w:tbl>
      <w:tblPr>
        <w:tblW w:w="89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434"/>
        <w:gridCol w:w="7089"/>
        <w:gridCol w:w="1424"/>
      </w:tblGrid>
      <w:tr w:rsidR="00654A1F" w:rsidRPr="00A8029B" w:rsidTr="00654A1F">
        <w:trPr>
          <w:trHeight w:val="516"/>
        </w:trPr>
        <w:tc>
          <w:tcPr>
            <w:tcW w:w="434" w:type="dxa"/>
          </w:tcPr>
          <w:p w:rsidR="00654A1F" w:rsidRPr="00A8029B" w:rsidRDefault="00654A1F" w:rsidP="00654A1F">
            <w:pPr>
              <w:widowControl w:val="0"/>
              <w:rPr>
                <w:rFonts w:ascii="Times New Roman" w:hAnsi="Times New Roman" w:cs="Times New Roman"/>
              </w:rPr>
            </w:pPr>
          </w:p>
        </w:tc>
        <w:tc>
          <w:tcPr>
            <w:tcW w:w="7089"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a)</w:t>
            </w:r>
          </w:p>
          <w:p w:rsidR="00654A1F" w:rsidRPr="00A8029B" w:rsidRDefault="00654A1F" w:rsidP="00654A1F">
            <w:pPr>
              <w:widowControl w:val="0"/>
              <w:rPr>
                <w:rFonts w:ascii="Times New Roman" w:hAnsi="Times New Roman" w:cs="Times New Roman"/>
                <w:b/>
              </w:rPr>
            </w:pPr>
            <w:r w:rsidRPr="00A8029B">
              <w:rPr>
                <w:rFonts w:ascii="Times New Roman" w:hAnsi="Times New Roman" w:cs="Times New Roman"/>
                <w:b/>
              </w:rPr>
              <w:t>Megnevezés</w:t>
            </w:r>
          </w:p>
        </w:tc>
        <w:tc>
          <w:tcPr>
            <w:tcW w:w="1424"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b)</w:t>
            </w:r>
          </w:p>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Összeg (E Ft)</w:t>
            </w:r>
          </w:p>
        </w:tc>
      </w:tr>
      <w:tr w:rsidR="00654A1F" w:rsidRPr="00A8029B" w:rsidTr="00654A1F">
        <w:trPr>
          <w:trHeight w:val="255"/>
        </w:trPr>
        <w:tc>
          <w:tcPr>
            <w:tcW w:w="434" w:type="dxa"/>
            <w:vAlign w:val="bottom"/>
          </w:tcPr>
          <w:p w:rsidR="00654A1F" w:rsidRPr="00A8029B" w:rsidRDefault="00654A1F" w:rsidP="00654A1F">
            <w:pPr>
              <w:pStyle w:val="Szvegtrzs31"/>
              <w:widowControl w:val="0"/>
              <w:jc w:val="right"/>
              <w:rPr>
                <w:sz w:val="24"/>
                <w:szCs w:val="24"/>
              </w:rPr>
            </w:pPr>
            <w:r w:rsidRPr="00A8029B">
              <w:rPr>
                <w:sz w:val="24"/>
                <w:szCs w:val="24"/>
              </w:rPr>
              <w:t>1.</w:t>
            </w:r>
          </w:p>
        </w:tc>
        <w:tc>
          <w:tcPr>
            <w:tcW w:w="7089" w:type="dxa"/>
          </w:tcPr>
          <w:p w:rsidR="00654A1F" w:rsidRPr="00A8029B" w:rsidRDefault="00654A1F" w:rsidP="00654A1F">
            <w:pPr>
              <w:widowControl w:val="0"/>
              <w:jc w:val="both"/>
              <w:rPr>
                <w:rFonts w:ascii="Times New Roman" w:hAnsi="Times New Roman" w:cs="Times New Roman"/>
                <w:b/>
                <w:i/>
              </w:rPr>
            </w:pPr>
            <w:r w:rsidRPr="00A8029B">
              <w:rPr>
                <w:rFonts w:ascii="Times New Roman" w:hAnsi="Times New Roman" w:cs="Times New Roman"/>
                <w:b/>
                <w:i/>
              </w:rPr>
              <w:t>2017. évi eredeti előirányzat</w:t>
            </w:r>
          </w:p>
        </w:tc>
        <w:tc>
          <w:tcPr>
            <w:tcW w:w="1424" w:type="dxa"/>
          </w:tcPr>
          <w:p w:rsidR="00654A1F" w:rsidRPr="00A8029B" w:rsidRDefault="00654A1F" w:rsidP="00654A1F">
            <w:pPr>
              <w:widowControl w:val="0"/>
              <w:jc w:val="right"/>
              <w:rPr>
                <w:rFonts w:ascii="Times New Roman" w:hAnsi="Times New Roman" w:cs="Times New Roman"/>
                <w:b/>
                <w:i/>
              </w:rPr>
            </w:pPr>
            <w:r w:rsidRPr="00A8029B">
              <w:rPr>
                <w:rFonts w:ascii="Times New Roman" w:hAnsi="Times New Roman" w:cs="Times New Roman"/>
                <w:b/>
                <w:i/>
              </w:rPr>
              <w:t>633 184</w:t>
            </w:r>
          </w:p>
        </w:tc>
      </w:tr>
      <w:tr w:rsidR="00654A1F" w:rsidRPr="00A8029B" w:rsidTr="00654A1F">
        <w:trPr>
          <w:trHeight w:val="255"/>
        </w:trPr>
        <w:tc>
          <w:tcPr>
            <w:tcW w:w="434" w:type="dxa"/>
            <w:vAlign w:val="bottom"/>
          </w:tcPr>
          <w:p w:rsidR="00654A1F" w:rsidRPr="00A8029B" w:rsidRDefault="00654A1F" w:rsidP="00654A1F">
            <w:pPr>
              <w:pStyle w:val="Szvegtrzs31"/>
              <w:widowControl w:val="0"/>
              <w:jc w:val="right"/>
              <w:rPr>
                <w:sz w:val="24"/>
                <w:szCs w:val="24"/>
              </w:rPr>
            </w:pPr>
            <w:r w:rsidRPr="00A8029B">
              <w:rPr>
                <w:sz w:val="24"/>
                <w:szCs w:val="24"/>
              </w:rPr>
              <w:t>2.</w:t>
            </w:r>
          </w:p>
        </w:tc>
        <w:tc>
          <w:tcPr>
            <w:tcW w:w="7089" w:type="dxa"/>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Alapilletmények</w:t>
            </w:r>
          </w:p>
        </w:tc>
        <w:tc>
          <w:tcPr>
            <w:tcW w:w="1424" w:type="dxa"/>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+9 456</w:t>
            </w:r>
          </w:p>
        </w:tc>
      </w:tr>
      <w:tr w:rsidR="00654A1F" w:rsidRPr="00A8029B" w:rsidTr="00654A1F">
        <w:trPr>
          <w:trHeight w:val="255"/>
        </w:trPr>
        <w:tc>
          <w:tcPr>
            <w:tcW w:w="434" w:type="dxa"/>
            <w:vAlign w:val="bottom"/>
          </w:tcPr>
          <w:p w:rsidR="00654A1F" w:rsidRPr="00A8029B" w:rsidRDefault="00654A1F" w:rsidP="00654A1F">
            <w:pPr>
              <w:pStyle w:val="Szvegtrzs31"/>
              <w:widowControl w:val="0"/>
              <w:jc w:val="right"/>
              <w:rPr>
                <w:sz w:val="24"/>
                <w:szCs w:val="24"/>
              </w:rPr>
            </w:pPr>
            <w:r w:rsidRPr="00A8029B">
              <w:rPr>
                <w:sz w:val="24"/>
                <w:szCs w:val="24"/>
              </w:rPr>
              <w:t>3.</w:t>
            </w:r>
          </w:p>
        </w:tc>
        <w:tc>
          <w:tcPr>
            <w:tcW w:w="7089" w:type="dxa"/>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Illetménykiegészítések</w:t>
            </w:r>
          </w:p>
        </w:tc>
        <w:tc>
          <w:tcPr>
            <w:tcW w:w="1424" w:type="dxa"/>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+34 705</w:t>
            </w:r>
          </w:p>
        </w:tc>
      </w:tr>
      <w:tr w:rsidR="00654A1F" w:rsidRPr="00A8029B" w:rsidTr="00654A1F">
        <w:trPr>
          <w:trHeight w:val="255"/>
        </w:trPr>
        <w:tc>
          <w:tcPr>
            <w:tcW w:w="434" w:type="dxa"/>
            <w:vAlign w:val="bottom"/>
          </w:tcPr>
          <w:p w:rsidR="00654A1F" w:rsidRPr="00A8029B" w:rsidRDefault="00654A1F" w:rsidP="00654A1F">
            <w:pPr>
              <w:pStyle w:val="Szvegtrzs31"/>
              <w:widowControl w:val="0"/>
              <w:jc w:val="right"/>
              <w:rPr>
                <w:sz w:val="24"/>
                <w:szCs w:val="24"/>
              </w:rPr>
            </w:pPr>
            <w:r w:rsidRPr="00A8029B">
              <w:rPr>
                <w:sz w:val="24"/>
                <w:szCs w:val="24"/>
              </w:rPr>
              <w:t>4.</w:t>
            </w:r>
          </w:p>
        </w:tc>
        <w:tc>
          <w:tcPr>
            <w:tcW w:w="7089" w:type="dxa"/>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Nyelvpótlék</w:t>
            </w:r>
          </w:p>
        </w:tc>
        <w:tc>
          <w:tcPr>
            <w:tcW w:w="1424" w:type="dxa"/>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+1 739</w:t>
            </w:r>
          </w:p>
        </w:tc>
      </w:tr>
      <w:tr w:rsidR="00654A1F" w:rsidRPr="00A8029B" w:rsidTr="00654A1F">
        <w:trPr>
          <w:trHeight w:val="255"/>
        </w:trPr>
        <w:tc>
          <w:tcPr>
            <w:tcW w:w="434" w:type="dxa"/>
            <w:vAlign w:val="bottom"/>
          </w:tcPr>
          <w:p w:rsidR="00654A1F" w:rsidRPr="00A8029B" w:rsidRDefault="00654A1F" w:rsidP="00654A1F">
            <w:pPr>
              <w:pStyle w:val="Szvegtrzs31"/>
              <w:widowControl w:val="0"/>
              <w:jc w:val="right"/>
              <w:rPr>
                <w:sz w:val="24"/>
                <w:szCs w:val="24"/>
              </w:rPr>
            </w:pPr>
            <w:r w:rsidRPr="00A8029B">
              <w:rPr>
                <w:sz w:val="24"/>
                <w:szCs w:val="24"/>
              </w:rPr>
              <w:lastRenderedPageBreak/>
              <w:t>5.</w:t>
            </w:r>
          </w:p>
        </w:tc>
        <w:tc>
          <w:tcPr>
            <w:tcW w:w="7089" w:type="dxa"/>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Egyéb kötelező pótlékok</w:t>
            </w:r>
          </w:p>
        </w:tc>
        <w:tc>
          <w:tcPr>
            <w:tcW w:w="1424" w:type="dxa"/>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+489</w:t>
            </w:r>
          </w:p>
        </w:tc>
      </w:tr>
      <w:tr w:rsidR="00654A1F" w:rsidRPr="00A8029B" w:rsidTr="00654A1F">
        <w:trPr>
          <w:trHeight w:val="255"/>
        </w:trPr>
        <w:tc>
          <w:tcPr>
            <w:tcW w:w="434" w:type="dxa"/>
            <w:vAlign w:val="bottom"/>
          </w:tcPr>
          <w:p w:rsidR="00654A1F" w:rsidRPr="00A8029B" w:rsidRDefault="00654A1F" w:rsidP="00654A1F">
            <w:pPr>
              <w:pStyle w:val="Szvegtrzs31"/>
              <w:widowControl w:val="0"/>
              <w:jc w:val="right"/>
              <w:rPr>
                <w:sz w:val="24"/>
                <w:szCs w:val="24"/>
              </w:rPr>
            </w:pPr>
            <w:r w:rsidRPr="00A8029B">
              <w:rPr>
                <w:sz w:val="24"/>
                <w:szCs w:val="24"/>
              </w:rPr>
              <w:t>6.</w:t>
            </w:r>
          </w:p>
        </w:tc>
        <w:tc>
          <w:tcPr>
            <w:tcW w:w="7089" w:type="dxa"/>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Normatív jutalom</w:t>
            </w:r>
          </w:p>
        </w:tc>
        <w:tc>
          <w:tcPr>
            <w:tcW w:w="1424" w:type="dxa"/>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+25 050</w:t>
            </w:r>
          </w:p>
        </w:tc>
      </w:tr>
      <w:tr w:rsidR="00654A1F" w:rsidRPr="00A8029B" w:rsidTr="00654A1F">
        <w:trPr>
          <w:trHeight w:val="255"/>
        </w:trPr>
        <w:tc>
          <w:tcPr>
            <w:tcW w:w="434" w:type="dxa"/>
            <w:vAlign w:val="bottom"/>
          </w:tcPr>
          <w:p w:rsidR="00654A1F" w:rsidRPr="00A8029B" w:rsidRDefault="00654A1F" w:rsidP="00654A1F">
            <w:pPr>
              <w:pStyle w:val="Szvegtrzs31"/>
              <w:widowControl w:val="0"/>
              <w:jc w:val="right"/>
              <w:rPr>
                <w:sz w:val="24"/>
                <w:szCs w:val="24"/>
              </w:rPr>
            </w:pPr>
            <w:r w:rsidRPr="00A8029B">
              <w:rPr>
                <w:sz w:val="24"/>
                <w:szCs w:val="24"/>
              </w:rPr>
              <w:t>7.</w:t>
            </w:r>
          </w:p>
        </w:tc>
        <w:tc>
          <w:tcPr>
            <w:tcW w:w="7089" w:type="dxa"/>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Jubileumi jutalom</w:t>
            </w:r>
          </w:p>
        </w:tc>
        <w:tc>
          <w:tcPr>
            <w:tcW w:w="1424" w:type="dxa"/>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+158</w:t>
            </w:r>
          </w:p>
        </w:tc>
      </w:tr>
      <w:tr w:rsidR="00654A1F" w:rsidRPr="00A8029B" w:rsidTr="00654A1F">
        <w:trPr>
          <w:trHeight w:val="255"/>
        </w:trPr>
        <w:tc>
          <w:tcPr>
            <w:tcW w:w="434"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9.</w:t>
            </w:r>
          </w:p>
        </w:tc>
        <w:tc>
          <w:tcPr>
            <w:tcW w:w="7089" w:type="dxa"/>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Közlekedési költségtérítés</w:t>
            </w:r>
          </w:p>
        </w:tc>
        <w:tc>
          <w:tcPr>
            <w:tcW w:w="1424" w:type="dxa"/>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+212</w:t>
            </w:r>
          </w:p>
        </w:tc>
      </w:tr>
      <w:tr w:rsidR="00654A1F" w:rsidRPr="00A8029B" w:rsidTr="00654A1F">
        <w:trPr>
          <w:trHeight w:val="255"/>
        </w:trPr>
        <w:tc>
          <w:tcPr>
            <w:tcW w:w="434"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10.</w:t>
            </w:r>
          </w:p>
        </w:tc>
        <w:tc>
          <w:tcPr>
            <w:tcW w:w="7089" w:type="dxa"/>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Lakhatási támogatások</w:t>
            </w:r>
          </w:p>
        </w:tc>
        <w:tc>
          <w:tcPr>
            <w:tcW w:w="1424" w:type="dxa"/>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+25</w:t>
            </w:r>
          </w:p>
        </w:tc>
      </w:tr>
      <w:tr w:rsidR="00654A1F" w:rsidRPr="00A8029B" w:rsidTr="00654A1F">
        <w:trPr>
          <w:trHeight w:val="255"/>
        </w:trPr>
        <w:tc>
          <w:tcPr>
            <w:tcW w:w="434"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11.</w:t>
            </w:r>
          </w:p>
        </w:tc>
        <w:tc>
          <w:tcPr>
            <w:tcW w:w="7089" w:type="dxa"/>
          </w:tcPr>
          <w:p w:rsidR="00654A1F" w:rsidRPr="00A8029B" w:rsidRDefault="00654A1F" w:rsidP="00654A1F">
            <w:pPr>
              <w:widowControl w:val="0"/>
              <w:jc w:val="both"/>
              <w:rPr>
                <w:rFonts w:ascii="Times New Roman" w:hAnsi="Times New Roman" w:cs="Times New Roman"/>
                <w:b/>
              </w:rPr>
            </w:pPr>
            <w:r w:rsidRPr="00A8029B">
              <w:rPr>
                <w:rFonts w:ascii="Times New Roman" w:hAnsi="Times New Roman" w:cs="Times New Roman"/>
                <w:b/>
              </w:rPr>
              <w:t>Személyi juttatások változása összesen</w:t>
            </w:r>
          </w:p>
        </w:tc>
        <w:tc>
          <w:tcPr>
            <w:tcW w:w="1424" w:type="dxa"/>
          </w:tcPr>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+71 834</w:t>
            </w:r>
          </w:p>
        </w:tc>
      </w:tr>
      <w:tr w:rsidR="00654A1F" w:rsidRPr="00A8029B" w:rsidTr="00654A1F">
        <w:trPr>
          <w:trHeight w:val="255"/>
        </w:trPr>
        <w:tc>
          <w:tcPr>
            <w:tcW w:w="434"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12.</w:t>
            </w:r>
          </w:p>
        </w:tc>
        <w:tc>
          <w:tcPr>
            <w:tcW w:w="7089" w:type="dxa"/>
          </w:tcPr>
          <w:p w:rsidR="00654A1F" w:rsidRPr="00A8029B" w:rsidRDefault="00654A1F" w:rsidP="00654A1F">
            <w:pPr>
              <w:widowControl w:val="0"/>
              <w:jc w:val="both"/>
              <w:rPr>
                <w:rFonts w:ascii="Times New Roman" w:hAnsi="Times New Roman" w:cs="Times New Roman"/>
                <w:b/>
              </w:rPr>
            </w:pPr>
            <w:r w:rsidRPr="00A8029B">
              <w:rPr>
                <w:rFonts w:ascii="Times New Roman" w:hAnsi="Times New Roman" w:cs="Times New Roman"/>
                <w:b/>
              </w:rPr>
              <w:t>2017. évi I. számú módosított előirányzat</w:t>
            </w:r>
          </w:p>
        </w:tc>
        <w:tc>
          <w:tcPr>
            <w:tcW w:w="1424" w:type="dxa"/>
          </w:tcPr>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705 018</w:t>
            </w:r>
          </w:p>
        </w:tc>
      </w:tr>
    </w:tbl>
    <w:p w:rsidR="00654A1F" w:rsidRPr="00A8029B" w:rsidRDefault="00654A1F" w:rsidP="00654A1F">
      <w:pPr>
        <w:pStyle w:val="Szvegtrzs"/>
        <w:widowControl w:val="0"/>
        <w:spacing w:before="120"/>
        <w:rPr>
          <w:rFonts w:ascii="Times New Roman" w:hAnsi="Times New Roman" w:cs="Times New Roman"/>
          <w:sz w:val="24"/>
          <w:szCs w:val="24"/>
        </w:rPr>
      </w:pPr>
      <w:r w:rsidRPr="00A8029B">
        <w:rPr>
          <w:rFonts w:ascii="Times New Roman" w:hAnsi="Times New Roman" w:cs="Times New Roman"/>
          <w:sz w:val="24"/>
          <w:szCs w:val="24"/>
        </w:rPr>
        <w:t>A Polgármesteri Hivatal munkaadókat terhelő járulékok és szociális hozzájárulási adó előirányzata 15 751 E Ft-tal növekszik, amelynek indokai:</w:t>
      </w:r>
    </w:p>
    <w:tbl>
      <w:tblPr>
        <w:tblW w:w="9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375"/>
        <w:gridCol w:w="7194"/>
        <w:gridCol w:w="1439"/>
      </w:tblGrid>
      <w:tr w:rsidR="00654A1F" w:rsidRPr="00A8029B" w:rsidTr="00654A1F">
        <w:trPr>
          <w:trHeight w:val="546"/>
        </w:trPr>
        <w:tc>
          <w:tcPr>
            <w:tcW w:w="375" w:type="dxa"/>
          </w:tcPr>
          <w:p w:rsidR="00654A1F" w:rsidRPr="00A8029B" w:rsidRDefault="00654A1F" w:rsidP="00654A1F">
            <w:pPr>
              <w:widowControl w:val="0"/>
              <w:rPr>
                <w:rFonts w:ascii="Times New Roman" w:hAnsi="Times New Roman" w:cs="Times New Roman"/>
              </w:rPr>
            </w:pPr>
          </w:p>
        </w:tc>
        <w:tc>
          <w:tcPr>
            <w:tcW w:w="7194"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a)</w:t>
            </w:r>
          </w:p>
          <w:p w:rsidR="00654A1F" w:rsidRPr="00A8029B" w:rsidRDefault="00654A1F" w:rsidP="00654A1F">
            <w:pPr>
              <w:widowControl w:val="0"/>
              <w:rPr>
                <w:rFonts w:ascii="Times New Roman" w:hAnsi="Times New Roman" w:cs="Times New Roman"/>
                <w:b/>
              </w:rPr>
            </w:pPr>
            <w:r w:rsidRPr="00A8029B">
              <w:rPr>
                <w:rFonts w:ascii="Times New Roman" w:hAnsi="Times New Roman" w:cs="Times New Roman"/>
                <w:b/>
              </w:rPr>
              <w:t>Megnevezés</w:t>
            </w:r>
          </w:p>
        </w:tc>
        <w:tc>
          <w:tcPr>
            <w:tcW w:w="1439"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b)</w:t>
            </w:r>
          </w:p>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Összeg (E Ft)</w:t>
            </w:r>
          </w:p>
        </w:tc>
      </w:tr>
      <w:tr w:rsidR="00654A1F" w:rsidRPr="00A8029B" w:rsidTr="00654A1F">
        <w:trPr>
          <w:trHeight w:val="255"/>
        </w:trPr>
        <w:tc>
          <w:tcPr>
            <w:tcW w:w="375" w:type="dxa"/>
            <w:vAlign w:val="bottom"/>
          </w:tcPr>
          <w:p w:rsidR="00654A1F" w:rsidRPr="00A8029B" w:rsidRDefault="00654A1F" w:rsidP="00654A1F">
            <w:pPr>
              <w:pStyle w:val="Szvegtrzs31"/>
              <w:widowControl w:val="0"/>
              <w:jc w:val="right"/>
              <w:rPr>
                <w:sz w:val="24"/>
                <w:szCs w:val="24"/>
              </w:rPr>
            </w:pPr>
            <w:r w:rsidRPr="00A8029B">
              <w:rPr>
                <w:sz w:val="24"/>
                <w:szCs w:val="24"/>
              </w:rPr>
              <w:t>1.</w:t>
            </w:r>
          </w:p>
        </w:tc>
        <w:tc>
          <w:tcPr>
            <w:tcW w:w="7194" w:type="dxa"/>
          </w:tcPr>
          <w:p w:rsidR="00654A1F" w:rsidRPr="00A8029B" w:rsidRDefault="00654A1F" w:rsidP="00654A1F">
            <w:pPr>
              <w:widowControl w:val="0"/>
              <w:jc w:val="both"/>
              <w:rPr>
                <w:rFonts w:ascii="Times New Roman" w:hAnsi="Times New Roman" w:cs="Times New Roman"/>
                <w:b/>
                <w:i/>
              </w:rPr>
            </w:pPr>
            <w:r w:rsidRPr="00A8029B">
              <w:rPr>
                <w:rFonts w:ascii="Times New Roman" w:hAnsi="Times New Roman" w:cs="Times New Roman"/>
                <w:b/>
                <w:i/>
              </w:rPr>
              <w:t>2017. évi eredeti előirányzat</w:t>
            </w:r>
          </w:p>
        </w:tc>
        <w:tc>
          <w:tcPr>
            <w:tcW w:w="1439" w:type="dxa"/>
          </w:tcPr>
          <w:p w:rsidR="00654A1F" w:rsidRPr="00A8029B" w:rsidRDefault="00654A1F" w:rsidP="00654A1F">
            <w:pPr>
              <w:widowControl w:val="0"/>
              <w:jc w:val="right"/>
              <w:rPr>
                <w:rFonts w:ascii="Times New Roman" w:hAnsi="Times New Roman" w:cs="Times New Roman"/>
                <w:b/>
                <w:i/>
              </w:rPr>
            </w:pPr>
            <w:r w:rsidRPr="00A8029B">
              <w:rPr>
                <w:rFonts w:ascii="Times New Roman" w:hAnsi="Times New Roman" w:cs="Times New Roman"/>
                <w:b/>
                <w:i/>
              </w:rPr>
              <w:t>147 218</w:t>
            </w:r>
          </w:p>
        </w:tc>
      </w:tr>
      <w:tr w:rsidR="00654A1F" w:rsidRPr="00A8029B" w:rsidTr="00654A1F">
        <w:trPr>
          <w:trHeight w:val="255"/>
        </w:trPr>
        <w:tc>
          <w:tcPr>
            <w:tcW w:w="375" w:type="dxa"/>
            <w:vAlign w:val="bottom"/>
          </w:tcPr>
          <w:p w:rsidR="00654A1F" w:rsidRPr="00A8029B" w:rsidRDefault="00654A1F" w:rsidP="00654A1F">
            <w:pPr>
              <w:pStyle w:val="Szvegtrzs31"/>
              <w:widowControl w:val="0"/>
              <w:jc w:val="right"/>
              <w:rPr>
                <w:sz w:val="24"/>
                <w:szCs w:val="24"/>
              </w:rPr>
            </w:pPr>
            <w:r w:rsidRPr="00A8029B">
              <w:rPr>
                <w:sz w:val="24"/>
                <w:szCs w:val="24"/>
              </w:rPr>
              <w:t>2.</w:t>
            </w:r>
          </w:p>
        </w:tc>
        <w:tc>
          <w:tcPr>
            <w:tcW w:w="7194" w:type="dxa"/>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Szociális hozzájárulási adó</w:t>
            </w:r>
          </w:p>
        </w:tc>
        <w:tc>
          <w:tcPr>
            <w:tcW w:w="1439" w:type="dxa"/>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+15 751</w:t>
            </w:r>
          </w:p>
        </w:tc>
      </w:tr>
      <w:tr w:rsidR="00654A1F" w:rsidRPr="00A8029B" w:rsidTr="00654A1F">
        <w:trPr>
          <w:trHeight w:val="255"/>
        </w:trPr>
        <w:tc>
          <w:tcPr>
            <w:tcW w:w="375" w:type="dxa"/>
            <w:vAlign w:val="bottom"/>
          </w:tcPr>
          <w:p w:rsidR="00654A1F" w:rsidRPr="00A8029B" w:rsidRDefault="00654A1F" w:rsidP="00654A1F">
            <w:pPr>
              <w:pStyle w:val="Szvegtrzs31"/>
              <w:widowControl w:val="0"/>
              <w:jc w:val="right"/>
              <w:rPr>
                <w:sz w:val="24"/>
                <w:szCs w:val="24"/>
              </w:rPr>
            </w:pPr>
            <w:r w:rsidRPr="00A8029B">
              <w:rPr>
                <w:sz w:val="24"/>
                <w:szCs w:val="24"/>
              </w:rPr>
              <w:t>3.</w:t>
            </w:r>
          </w:p>
        </w:tc>
        <w:tc>
          <w:tcPr>
            <w:tcW w:w="7194" w:type="dxa"/>
          </w:tcPr>
          <w:p w:rsidR="00654A1F" w:rsidRPr="00A8029B" w:rsidRDefault="00654A1F" w:rsidP="00654A1F">
            <w:pPr>
              <w:widowControl w:val="0"/>
              <w:jc w:val="both"/>
              <w:rPr>
                <w:rFonts w:ascii="Times New Roman" w:hAnsi="Times New Roman" w:cs="Times New Roman"/>
                <w:b/>
              </w:rPr>
            </w:pPr>
            <w:r w:rsidRPr="00A8029B">
              <w:rPr>
                <w:rFonts w:ascii="Times New Roman" w:hAnsi="Times New Roman" w:cs="Times New Roman"/>
                <w:b/>
              </w:rPr>
              <w:t>Munkaadókat terhelő járulékok változása összesen</w:t>
            </w:r>
          </w:p>
        </w:tc>
        <w:tc>
          <w:tcPr>
            <w:tcW w:w="1439" w:type="dxa"/>
          </w:tcPr>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+15 751</w:t>
            </w:r>
          </w:p>
        </w:tc>
      </w:tr>
      <w:tr w:rsidR="00654A1F" w:rsidRPr="00A8029B" w:rsidTr="00654A1F">
        <w:trPr>
          <w:trHeight w:val="255"/>
        </w:trPr>
        <w:tc>
          <w:tcPr>
            <w:tcW w:w="375" w:type="dxa"/>
            <w:vAlign w:val="bottom"/>
          </w:tcPr>
          <w:p w:rsidR="00654A1F" w:rsidRPr="00A8029B" w:rsidRDefault="00654A1F" w:rsidP="00654A1F">
            <w:pPr>
              <w:pStyle w:val="Szvegtrzs31"/>
              <w:widowControl w:val="0"/>
              <w:jc w:val="right"/>
              <w:rPr>
                <w:sz w:val="24"/>
                <w:szCs w:val="24"/>
              </w:rPr>
            </w:pPr>
            <w:r w:rsidRPr="00A8029B">
              <w:rPr>
                <w:sz w:val="24"/>
                <w:szCs w:val="24"/>
              </w:rPr>
              <w:t>4.</w:t>
            </w:r>
          </w:p>
        </w:tc>
        <w:tc>
          <w:tcPr>
            <w:tcW w:w="7194" w:type="dxa"/>
          </w:tcPr>
          <w:p w:rsidR="00654A1F" w:rsidRPr="00A8029B" w:rsidRDefault="00654A1F" w:rsidP="00654A1F">
            <w:pPr>
              <w:widowControl w:val="0"/>
              <w:jc w:val="both"/>
              <w:rPr>
                <w:rFonts w:ascii="Times New Roman" w:hAnsi="Times New Roman" w:cs="Times New Roman"/>
                <w:b/>
              </w:rPr>
            </w:pPr>
            <w:r w:rsidRPr="00A8029B">
              <w:rPr>
                <w:rFonts w:ascii="Times New Roman" w:hAnsi="Times New Roman" w:cs="Times New Roman"/>
                <w:b/>
              </w:rPr>
              <w:t>2017. évi I. számú módosított előirányzat</w:t>
            </w:r>
          </w:p>
        </w:tc>
        <w:tc>
          <w:tcPr>
            <w:tcW w:w="1439" w:type="dxa"/>
          </w:tcPr>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162 969</w:t>
            </w:r>
          </w:p>
        </w:tc>
      </w:tr>
    </w:tbl>
    <w:p w:rsidR="00654A1F" w:rsidRPr="00A8029B" w:rsidRDefault="00654A1F" w:rsidP="00654A1F">
      <w:pPr>
        <w:pStyle w:val="Szvegtrzs"/>
        <w:widowControl w:val="0"/>
        <w:spacing w:before="120"/>
        <w:rPr>
          <w:rFonts w:ascii="Times New Roman" w:hAnsi="Times New Roman" w:cs="Times New Roman"/>
          <w:sz w:val="24"/>
          <w:szCs w:val="24"/>
        </w:rPr>
      </w:pPr>
      <w:r w:rsidRPr="00A8029B">
        <w:rPr>
          <w:rFonts w:ascii="Times New Roman" w:hAnsi="Times New Roman" w:cs="Times New Roman"/>
          <w:sz w:val="24"/>
          <w:szCs w:val="24"/>
        </w:rPr>
        <w:t>A Polgármesteri Hivatal dologi kiadásai 10 707 E Ft-tal növekednek, amelynek indokai:</w:t>
      </w:r>
    </w:p>
    <w:tbl>
      <w:tblPr>
        <w:tblW w:w="9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434"/>
        <w:gridCol w:w="7092"/>
        <w:gridCol w:w="1554"/>
      </w:tblGrid>
      <w:tr w:rsidR="00654A1F" w:rsidRPr="00A8029B" w:rsidTr="00654A1F">
        <w:trPr>
          <w:trHeight w:val="474"/>
        </w:trPr>
        <w:tc>
          <w:tcPr>
            <w:tcW w:w="434" w:type="dxa"/>
          </w:tcPr>
          <w:p w:rsidR="00654A1F" w:rsidRPr="00A8029B" w:rsidRDefault="00654A1F" w:rsidP="00654A1F">
            <w:pPr>
              <w:widowControl w:val="0"/>
              <w:rPr>
                <w:rFonts w:ascii="Times New Roman" w:hAnsi="Times New Roman" w:cs="Times New Roman"/>
              </w:rPr>
            </w:pPr>
          </w:p>
        </w:tc>
        <w:tc>
          <w:tcPr>
            <w:tcW w:w="7092"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a)</w:t>
            </w:r>
          </w:p>
          <w:p w:rsidR="00654A1F" w:rsidRPr="00A8029B" w:rsidRDefault="00654A1F" w:rsidP="00654A1F">
            <w:pPr>
              <w:widowControl w:val="0"/>
              <w:rPr>
                <w:rFonts w:ascii="Times New Roman" w:hAnsi="Times New Roman" w:cs="Times New Roman"/>
                <w:b/>
              </w:rPr>
            </w:pPr>
            <w:r w:rsidRPr="00A8029B">
              <w:rPr>
                <w:rFonts w:ascii="Times New Roman" w:hAnsi="Times New Roman" w:cs="Times New Roman"/>
                <w:b/>
              </w:rPr>
              <w:t>Megnevezés</w:t>
            </w:r>
          </w:p>
        </w:tc>
        <w:tc>
          <w:tcPr>
            <w:tcW w:w="1554"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b)</w:t>
            </w:r>
          </w:p>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Összeg (E Ft)</w:t>
            </w:r>
          </w:p>
        </w:tc>
      </w:tr>
      <w:tr w:rsidR="00654A1F" w:rsidRPr="00A8029B" w:rsidTr="00654A1F">
        <w:trPr>
          <w:trHeight w:val="255"/>
        </w:trPr>
        <w:tc>
          <w:tcPr>
            <w:tcW w:w="434" w:type="dxa"/>
            <w:vAlign w:val="center"/>
          </w:tcPr>
          <w:p w:rsidR="00654A1F" w:rsidRPr="00A8029B" w:rsidRDefault="00654A1F" w:rsidP="00654A1F">
            <w:pPr>
              <w:pStyle w:val="Szvegtrzs31"/>
              <w:widowControl w:val="0"/>
              <w:jc w:val="right"/>
              <w:rPr>
                <w:sz w:val="24"/>
                <w:szCs w:val="24"/>
              </w:rPr>
            </w:pPr>
            <w:r w:rsidRPr="00A8029B">
              <w:rPr>
                <w:sz w:val="24"/>
                <w:szCs w:val="24"/>
              </w:rPr>
              <w:t>1.</w:t>
            </w:r>
          </w:p>
        </w:tc>
        <w:tc>
          <w:tcPr>
            <w:tcW w:w="7092" w:type="dxa"/>
          </w:tcPr>
          <w:p w:rsidR="00654A1F" w:rsidRPr="00A8029B" w:rsidRDefault="00654A1F" w:rsidP="00654A1F">
            <w:pPr>
              <w:widowControl w:val="0"/>
              <w:rPr>
                <w:rFonts w:ascii="Times New Roman" w:hAnsi="Times New Roman" w:cs="Times New Roman"/>
                <w:b/>
                <w:i/>
              </w:rPr>
            </w:pPr>
            <w:r w:rsidRPr="00A8029B">
              <w:rPr>
                <w:rFonts w:ascii="Times New Roman" w:hAnsi="Times New Roman" w:cs="Times New Roman"/>
                <w:b/>
                <w:i/>
              </w:rPr>
              <w:t>2017. évi eredeti előirányzat</w:t>
            </w:r>
          </w:p>
        </w:tc>
        <w:tc>
          <w:tcPr>
            <w:tcW w:w="1554" w:type="dxa"/>
          </w:tcPr>
          <w:p w:rsidR="00654A1F" w:rsidRPr="00A8029B" w:rsidRDefault="00654A1F" w:rsidP="00654A1F">
            <w:pPr>
              <w:widowControl w:val="0"/>
              <w:jc w:val="right"/>
              <w:rPr>
                <w:rFonts w:ascii="Times New Roman" w:hAnsi="Times New Roman" w:cs="Times New Roman"/>
                <w:b/>
                <w:i/>
              </w:rPr>
            </w:pPr>
            <w:r w:rsidRPr="00A8029B">
              <w:rPr>
                <w:rFonts w:ascii="Times New Roman" w:hAnsi="Times New Roman" w:cs="Times New Roman"/>
                <w:b/>
                <w:i/>
              </w:rPr>
              <w:t>110 157</w:t>
            </w:r>
          </w:p>
        </w:tc>
      </w:tr>
      <w:tr w:rsidR="00654A1F" w:rsidRPr="00A8029B" w:rsidTr="00654A1F">
        <w:trPr>
          <w:trHeight w:val="255"/>
        </w:trPr>
        <w:tc>
          <w:tcPr>
            <w:tcW w:w="434"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2.</w:t>
            </w:r>
          </w:p>
        </w:tc>
        <w:tc>
          <w:tcPr>
            <w:tcW w:w="7092" w:type="dxa"/>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Számítástechnikai szoftverekhez, adatbázisokhoz kapcsolódó informatikai szolgáltatások</w:t>
            </w:r>
          </w:p>
        </w:tc>
        <w:tc>
          <w:tcPr>
            <w:tcW w:w="1554"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+2 909</w:t>
            </w:r>
          </w:p>
        </w:tc>
      </w:tr>
      <w:tr w:rsidR="00654A1F" w:rsidRPr="00A8029B" w:rsidTr="00654A1F">
        <w:trPr>
          <w:trHeight w:val="255"/>
        </w:trPr>
        <w:tc>
          <w:tcPr>
            <w:tcW w:w="434"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3.</w:t>
            </w:r>
          </w:p>
        </w:tc>
        <w:tc>
          <w:tcPr>
            <w:tcW w:w="7092" w:type="dxa"/>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Nem adatátviteli célú távközlési díjak</w:t>
            </w:r>
          </w:p>
        </w:tc>
        <w:tc>
          <w:tcPr>
            <w:tcW w:w="1554"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+4 000</w:t>
            </w:r>
          </w:p>
        </w:tc>
      </w:tr>
      <w:tr w:rsidR="00654A1F" w:rsidRPr="00A8029B" w:rsidTr="00654A1F">
        <w:trPr>
          <w:trHeight w:val="255"/>
        </w:trPr>
        <w:tc>
          <w:tcPr>
            <w:tcW w:w="434"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4.</w:t>
            </w:r>
          </w:p>
        </w:tc>
        <w:tc>
          <w:tcPr>
            <w:tcW w:w="7092" w:type="dxa"/>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Számlázott szellemi tevékenység</w:t>
            </w:r>
          </w:p>
        </w:tc>
        <w:tc>
          <w:tcPr>
            <w:tcW w:w="1554"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+200</w:t>
            </w:r>
          </w:p>
        </w:tc>
      </w:tr>
      <w:tr w:rsidR="00654A1F" w:rsidRPr="00A8029B" w:rsidTr="00654A1F">
        <w:trPr>
          <w:trHeight w:val="255"/>
        </w:trPr>
        <w:tc>
          <w:tcPr>
            <w:tcW w:w="434"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5.</w:t>
            </w:r>
          </w:p>
        </w:tc>
        <w:tc>
          <w:tcPr>
            <w:tcW w:w="7092" w:type="dxa"/>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Egyéb szakmai szolgáltatások</w:t>
            </w:r>
          </w:p>
        </w:tc>
        <w:tc>
          <w:tcPr>
            <w:tcW w:w="1554"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+192</w:t>
            </w:r>
          </w:p>
        </w:tc>
      </w:tr>
      <w:tr w:rsidR="00654A1F" w:rsidRPr="00A8029B" w:rsidTr="00654A1F">
        <w:trPr>
          <w:trHeight w:val="255"/>
        </w:trPr>
        <w:tc>
          <w:tcPr>
            <w:tcW w:w="434"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6.</w:t>
            </w:r>
          </w:p>
        </w:tc>
        <w:tc>
          <w:tcPr>
            <w:tcW w:w="7092" w:type="dxa"/>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Egyéb üzemeltetési, fenntartási szolgáltatások</w:t>
            </w:r>
          </w:p>
        </w:tc>
        <w:tc>
          <w:tcPr>
            <w:tcW w:w="1554"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+1 663</w:t>
            </w:r>
          </w:p>
        </w:tc>
      </w:tr>
      <w:tr w:rsidR="00654A1F" w:rsidRPr="00A8029B" w:rsidTr="00654A1F">
        <w:trPr>
          <w:trHeight w:val="255"/>
        </w:trPr>
        <w:tc>
          <w:tcPr>
            <w:tcW w:w="434"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7.</w:t>
            </w:r>
          </w:p>
        </w:tc>
        <w:tc>
          <w:tcPr>
            <w:tcW w:w="7092" w:type="dxa"/>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Belföldi kiküldetések kiadásai</w:t>
            </w:r>
          </w:p>
        </w:tc>
        <w:tc>
          <w:tcPr>
            <w:tcW w:w="1554"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+572</w:t>
            </w:r>
          </w:p>
        </w:tc>
      </w:tr>
      <w:tr w:rsidR="00654A1F" w:rsidRPr="00A8029B" w:rsidTr="00654A1F">
        <w:trPr>
          <w:trHeight w:val="255"/>
        </w:trPr>
        <w:tc>
          <w:tcPr>
            <w:tcW w:w="434"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8.</w:t>
            </w:r>
          </w:p>
        </w:tc>
        <w:tc>
          <w:tcPr>
            <w:tcW w:w="7092" w:type="dxa"/>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 xml:space="preserve">Kiszámlázott egyenes adózású értékesített termékek, nyújtott szolgáltatások </w:t>
            </w:r>
            <w:proofErr w:type="spellStart"/>
            <w:r w:rsidRPr="00A8029B">
              <w:rPr>
                <w:rFonts w:ascii="Times New Roman" w:hAnsi="Times New Roman" w:cs="Times New Roman"/>
              </w:rPr>
              <w:t>áfabefizetése</w:t>
            </w:r>
            <w:proofErr w:type="spellEnd"/>
            <w:r w:rsidRPr="00A8029B">
              <w:rPr>
                <w:rFonts w:ascii="Times New Roman" w:hAnsi="Times New Roman" w:cs="Times New Roman"/>
              </w:rPr>
              <w:t xml:space="preserve"> miatti kiadás</w:t>
            </w:r>
          </w:p>
        </w:tc>
        <w:tc>
          <w:tcPr>
            <w:tcW w:w="1554"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+1 171</w:t>
            </w:r>
          </w:p>
        </w:tc>
      </w:tr>
      <w:tr w:rsidR="00654A1F" w:rsidRPr="00A8029B" w:rsidTr="00654A1F">
        <w:trPr>
          <w:trHeight w:val="255"/>
        </w:trPr>
        <w:tc>
          <w:tcPr>
            <w:tcW w:w="434"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lastRenderedPageBreak/>
              <w:t>9.</w:t>
            </w:r>
          </w:p>
        </w:tc>
        <w:tc>
          <w:tcPr>
            <w:tcW w:w="7092" w:type="dxa"/>
          </w:tcPr>
          <w:p w:rsidR="00654A1F" w:rsidRPr="00A8029B" w:rsidRDefault="00654A1F" w:rsidP="00654A1F">
            <w:pPr>
              <w:widowControl w:val="0"/>
              <w:jc w:val="both"/>
              <w:rPr>
                <w:rFonts w:ascii="Times New Roman" w:hAnsi="Times New Roman" w:cs="Times New Roman"/>
                <w:b/>
              </w:rPr>
            </w:pPr>
            <w:r w:rsidRPr="00A8029B">
              <w:rPr>
                <w:rFonts w:ascii="Times New Roman" w:hAnsi="Times New Roman" w:cs="Times New Roman"/>
                <w:b/>
              </w:rPr>
              <w:t>Dologi kiadások változása összesen</w:t>
            </w:r>
          </w:p>
        </w:tc>
        <w:tc>
          <w:tcPr>
            <w:tcW w:w="1554" w:type="dxa"/>
          </w:tcPr>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+10 707</w:t>
            </w:r>
          </w:p>
        </w:tc>
      </w:tr>
      <w:tr w:rsidR="00654A1F" w:rsidRPr="00A8029B" w:rsidTr="00654A1F">
        <w:trPr>
          <w:trHeight w:val="255"/>
        </w:trPr>
        <w:tc>
          <w:tcPr>
            <w:tcW w:w="434"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10.</w:t>
            </w:r>
          </w:p>
        </w:tc>
        <w:tc>
          <w:tcPr>
            <w:tcW w:w="7092" w:type="dxa"/>
          </w:tcPr>
          <w:p w:rsidR="00654A1F" w:rsidRPr="00A8029B" w:rsidRDefault="00654A1F" w:rsidP="00654A1F">
            <w:pPr>
              <w:widowControl w:val="0"/>
              <w:jc w:val="both"/>
              <w:rPr>
                <w:rFonts w:ascii="Times New Roman" w:hAnsi="Times New Roman" w:cs="Times New Roman"/>
                <w:b/>
              </w:rPr>
            </w:pPr>
            <w:r w:rsidRPr="00A8029B">
              <w:rPr>
                <w:rFonts w:ascii="Times New Roman" w:hAnsi="Times New Roman" w:cs="Times New Roman"/>
                <w:b/>
              </w:rPr>
              <w:t>2017. évi I. számú módosított előirányzat</w:t>
            </w:r>
          </w:p>
        </w:tc>
        <w:tc>
          <w:tcPr>
            <w:tcW w:w="1554" w:type="dxa"/>
          </w:tcPr>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120 864</w:t>
            </w:r>
          </w:p>
        </w:tc>
      </w:tr>
    </w:tbl>
    <w:p w:rsidR="00654A1F" w:rsidRPr="00A8029B" w:rsidRDefault="00654A1F" w:rsidP="00654A1F">
      <w:pPr>
        <w:pStyle w:val="Szvegtrzs"/>
        <w:widowControl w:val="0"/>
        <w:spacing w:before="120"/>
        <w:rPr>
          <w:rFonts w:ascii="Times New Roman" w:hAnsi="Times New Roman" w:cs="Times New Roman"/>
          <w:sz w:val="24"/>
          <w:szCs w:val="24"/>
        </w:rPr>
      </w:pPr>
      <w:r w:rsidRPr="00A8029B">
        <w:rPr>
          <w:rFonts w:ascii="Times New Roman" w:hAnsi="Times New Roman" w:cs="Times New Roman"/>
          <w:sz w:val="24"/>
          <w:szCs w:val="24"/>
        </w:rPr>
        <w:t>A Polgármesteri Hivatal beruházási kiadási előirányzatai nem változnak.</w:t>
      </w:r>
    </w:p>
    <w:p w:rsidR="00654A1F" w:rsidRPr="00A8029B" w:rsidRDefault="00654A1F" w:rsidP="00654A1F">
      <w:pPr>
        <w:pStyle w:val="Szvegtrzs"/>
        <w:widowControl w:val="0"/>
        <w:spacing w:before="120"/>
        <w:rPr>
          <w:rFonts w:ascii="Times New Roman" w:hAnsi="Times New Roman" w:cs="Times New Roman"/>
          <w:sz w:val="24"/>
          <w:szCs w:val="24"/>
        </w:rPr>
      </w:pPr>
      <w:r w:rsidRPr="00A8029B">
        <w:rPr>
          <w:rFonts w:ascii="Times New Roman" w:hAnsi="Times New Roman" w:cs="Times New Roman"/>
          <w:sz w:val="24"/>
          <w:szCs w:val="24"/>
        </w:rPr>
        <w:t>Az Önkormányzat személyi juttatásai 30 316 E Ft-tal növekednek, amelynek indoka:</w:t>
      </w:r>
    </w:p>
    <w:tbl>
      <w:tblPr>
        <w:tblW w:w="9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368"/>
        <w:gridCol w:w="7200"/>
        <w:gridCol w:w="1512"/>
      </w:tblGrid>
      <w:tr w:rsidR="00654A1F" w:rsidRPr="00A8029B" w:rsidTr="00654A1F">
        <w:trPr>
          <w:trHeight w:val="474"/>
        </w:trPr>
        <w:tc>
          <w:tcPr>
            <w:tcW w:w="368" w:type="dxa"/>
          </w:tcPr>
          <w:p w:rsidR="00654A1F" w:rsidRPr="00A8029B" w:rsidRDefault="00654A1F" w:rsidP="00654A1F">
            <w:pPr>
              <w:widowControl w:val="0"/>
              <w:rPr>
                <w:rFonts w:ascii="Times New Roman" w:hAnsi="Times New Roman" w:cs="Times New Roman"/>
              </w:rPr>
            </w:pPr>
          </w:p>
        </w:tc>
        <w:tc>
          <w:tcPr>
            <w:tcW w:w="7200"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a)</w:t>
            </w:r>
          </w:p>
          <w:p w:rsidR="00654A1F" w:rsidRPr="00A8029B" w:rsidRDefault="00654A1F" w:rsidP="00654A1F">
            <w:pPr>
              <w:widowControl w:val="0"/>
              <w:rPr>
                <w:rFonts w:ascii="Times New Roman" w:hAnsi="Times New Roman" w:cs="Times New Roman"/>
                <w:b/>
              </w:rPr>
            </w:pPr>
            <w:r w:rsidRPr="00A8029B">
              <w:rPr>
                <w:rFonts w:ascii="Times New Roman" w:hAnsi="Times New Roman" w:cs="Times New Roman"/>
                <w:b/>
              </w:rPr>
              <w:t>Megnevezés</w:t>
            </w:r>
          </w:p>
        </w:tc>
        <w:tc>
          <w:tcPr>
            <w:tcW w:w="1512"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b)</w:t>
            </w:r>
          </w:p>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Összeg (E Ft)</w:t>
            </w:r>
          </w:p>
        </w:tc>
      </w:tr>
      <w:tr w:rsidR="00654A1F" w:rsidRPr="00A8029B" w:rsidTr="00654A1F">
        <w:trPr>
          <w:trHeight w:val="255"/>
        </w:trPr>
        <w:tc>
          <w:tcPr>
            <w:tcW w:w="368" w:type="dxa"/>
            <w:vAlign w:val="bottom"/>
          </w:tcPr>
          <w:p w:rsidR="00654A1F" w:rsidRPr="00A8029B" w:rsidRDefault="00654A1F" w:rsidP="00654A1F">
            <w:pPr>
              <w:pStyle w:val="Szvegtrzs31"/>
              <w:widowControl w:val="0"/>
              <w:jc w:val="right"/>
              <w:rPr>
                <w:sz w:val="24"/>
                <w:szCs w:val="24"/>
              </w:rPr>
            </w:pPr>
            <w:r w:rsidRPr="00A8029B">
              <w:rPr>
                <w:sz w:val="24"/>
                <w:szCs w:val="24"/>
              </w:rPr>
              <w:t>1.</w:t>
            </w:r>
          </w:p>
        </w:tc>
        <w:tc>
          <w:tcPr>
            <w:tcW w:w="7200" w:type="dxa"/>
          </w:tcPr>
          <w:p w:rsidR="00654A1F" w:rsidRPr="00A8029B" w:rsidRDefault="00654A1F" w:rsidP="00654A1F">
            <w:pPr>
              <w:widowControl w:val="0"/>
              <w:rPr>
                <w:rFonts w:ascii="Times New Roman" w:hAnsi="Times New Roman" w:cs="Times New Roman"/>
                <w:b/>
                <w:i/>
              </w:rPr>
            </w:pPr>
            <w:r w:rsidRPr="00A8029B">
              <w:rPr>
                <w:rFonts w:ascii="Times New Roman" w:hAnsi="Times New Roman" w:cs="Times New Roman"/>
                <w:b/>
                <w:i/>
              </w:rPr>
              <w:t>2017. évi eredeti előirányzat</w:t>
            </w:r>
          </w:p>
        </w:tc>
        <w:tc>
          <w:tcPr>
            <w:tcW w:w="1512" w:type="dxa"/>
          </w:tcPr>
          <w:p w:rsidR="00654A1F" w:rsidRPr="00A8029B" w:rsidRDefault="00654A1F" w:rsidP="00654A1F">
            <w:pPr>
              <w:widowControl w:val="0"/>
              <w:jc w:val="right"/>
              <w:rPr>
                <w:rFonts w:ascii="Times New Roman" w:hAnsi="Times New Roman" w:cs="Times New Roman"/>
                <w:b/>
                <w:i/>
              </w:rPr>
            </w:pPr>
            <w:r w:rsidRPr="00A8029B">
              <w:rPr>
                <w:rFonts w:ascii="Times New Roman" w:hAnsi="Times New Roman" w:cs="Times New Roman"/>
                <w:b/>
                <w:i/>
              </w:rPr>
              <w:t>132 024</w:t>
            </w:r>
          </w:p>
        </w:tc>
      </w:tr>
      <w:tr w:rsidR="00654A1F" w:rsidRPr="00A8029B" w:rsidTr="00654A1F">
        <w:trPr>
          <w:trHeight w:val="255"/>
        </w:trPr>
        <w:tc>
          <w:tcPr>
            <w:tcW w:w="368"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2.</w:t>
            </w:r>
          </w:p>
        </w:tc>
        <w:tc>
          <w:tcPr>
            <w:tcW w:w="7200" w:type="dxa"/>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Önkormányzati képviselők, polgármester, alpolgármesterek juttatásai</w:t>
            </w:r>
          </w:p>
        </w:tc>
        <w:tc>
          <w:tcPr>
            <w:tcW w:w="1512"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+30 316</w:t>
            </w:r>
          </w:p>
        </w:tc>
      </w:tr>
      <w:tr w:rsidR="00654A1F" w:rsidRPr="00A8029B" w:rsidTr="00654A1F">
        <w:trPr>
          <w:trHeight w:val="255"/>
        </w:trPr>
        <w:tc>
          <w:tcPr>
            <w:tcW w:w="368"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3.</w:t>
            </w:r>
          </w:p>
        </w:tc>
        <w:tc>
          <w:tcPr>
            <w:tcW w:w="7200" w:type="dxa"/>
          </w:tcPr>
          <w:p w:rsidR="00654A1F" w:rsidRPr="00A8029B" w:rsidRDefault="00654A1F" w:rsidP="00654A1F">
            <w:pPr>
              <w:widowControl w:val="0"/>
              <w:rPr>
                <w:rFonts w:ascii="Times New Roman" w:hAnsi="Times New Roman" w:cs="Times New Roman"/>
                <w:b/>
              </w:rPr>
            </w:pPr>
            <w:r w:rsidRPr="00A8029B">
              <w:rPr>
                <w:rFonts w:ascii="Times New Roman" w:hAnsi="Times New Roman" w:cs="Times New Roman"/>
                <w:b/>
              </w:rPr>
              <w:t>Önkormányzat személyi juttatásainak változása összesen</w:t>
            </w:r>
          </w:p>
        </w:tc>
        <w:tc>
          <w:tcPr>
            <w:tcW w:w="1512" w:type="dxa"/>
          </w:tcPr>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+30 316</w:t>
            </w:r>
          </w:p>
        </w:tc>
      </w:tr>
      <w:tr w:rsidR="00654A1F" w:rsidRPr="00A8029B" w:rsidTr="00654A1F">
        <w:trPr>
          <w:trHeight w:val="255"/>
        </w:trPr>
        <w:tc>
          <w:tcPr>
            <w:tcW w:w="368"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4.</w:t>
            </w:r>
          </w:p>
        </w:tc>
        <w:tc>
          <w:tcPr>
            <w:tcW w:w="7200" w:type="dxa"/>
          </w:tcPr>
          <w:p w:rsidR="00654A1F" w:rsidRPr="00A8029B" w:rsidRDefault="00654A1F" w:rsidP="00654A1F">
            <w:pPr>
              <w:widowControl w:val="0"/>
              <w:rPr>
                <w:rFonts w:ascii="Times New Roman" w:hAnsi="Times New Roman" w:cs="Times New Roman"/>
                <w:b/>
              </w:rPr>
            </w:pPr>
            <w:r w:rsidRPr="00A8029B">
              <w:rPr>
                <w:rFonts w:ascii="Times New Roman" w:hAnsi="Times New Roman" w:cs="Times New Roman"/>
                <w:b/>
              </w:rPr>
              <w:t>2017. évi I. számú módosított előirányzat</w:t>
            </w:r>
          </w:p>
        </w:tc>
        <w:tc>
          <w:tcPr>
            <w:tcW w:w="1512" w:type="dxa"/>
          </w:tcPr>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162 340</w:t>
            </w:r>
          </w:p>
        </w:tc>
      </w:tr>
    </w:tbl>
    <w:p w:rsidR="00654A1F" w:rsidRPr="00A8029B" w:rsidRDefault="00654A1F" w:rsidP="00654A1F">
      <w:pPr>
        <w:pStyle w:val="Szvegtrzs"/>
        <w:widowControl w:val="0"/>
        <w:spacing w:before="120"/>
        <w:rPr>
          <w:rFonts w:ascii="Times New Roman" w:hAnsi="Times New Roman" w:cs="Times New Roman"/>
          <w:sz w:val="24"/>
          <w:szCs w:val="24"/>
        </w:rPr>
      </w:pPr>
      <w:r w:rsidRPr="00A8029B">
        <w:rPr>
          <w:rFonts w:ascii="Times New Roman" w:hAnsi="Times New Roman" w:cs="Times New Roman"/>
          <w:sz w:val="24"/>
          <w:szCs w:val="24"/>
        </w:rPr>
        <w:t>Az Önkormányzat munkaadókat terhelő járulékok és a szociális hozzájárulási adó 6 670 E Ft-tal növekszik, amelynek indoka:</w:t>
      </w:r>
    </w:p>
    <w:tbl>
      <w:tblPr>
        <w:tblW w:w="9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368"/>
        <w:gridCol w:w="7200"/>
        <w:gridCol w:w="1512"/>
      </w:tblGrid>
      <w:tr w:rsidR="00654A1F" w:rsidRPr="00A8029B" w:rsidTr="00654A1F">
        <w:trPr>
          <w:trHeight w:val="474"/>
        </w:trPr>
        <w:tc>
          <w:tcPr>
            <w:tcW w:w="368" w:type="dxa"/>
          </w:tcPr>
          <w:p w:rsidR="00654A1F" w:rsidRPr="00A8029B" w:rsidRDefault="00654A1F" w:rsidP="00654A1F">
            <w:pPr>
              <w:widowControl w:val="0"/>
              <w:rPr>
                <w:rFonts w:ascii="Times New Roman" w:hAnsi="Times New Roman" w:cs="Times New Roman"/>
              </w:rPr>
            </w:pPr>
          </w:p>
        </w:tc>
        <w:tc>
          <w:tcPr>
            <w:tcW w:w="7200"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a)</w:t>
            </w:r>
          </w:p>
          <w:p w:rsidR="00654A1F" w:rsidRPr="00A8029B" w:rsidRDefault="00654A1F" w:rsidP="00654A1F">
            <w:pPr>
              <w:widowControl w:val="0"/>
              <w:rPr>
                <w:rFonts w:ascii="Times New Roman" w:hAnsi="Times New Roman" w:cs="Times New Roman"/>
                <w:b/>
              </w:rPr>
            </w:pPr>
            <w:r w:rsidRPr="00A8029B">
              <w:rPr>
                <w:rFonts w:ascii="Times New Roman" w:hAnsi="Times New Roman" w:cs="Times New Roman"/>
                <w:b/>
              </w:rPr>
              <w:t>Megnevezés</w:t>
            </w:r>
          </w:p>
        </w:tc>
        <w:tc>
          <w:tcPr>
            <w:tcW w:w="1512"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b)</w:t>
            </w:r>
          </w:p>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Összeg (E Ft)</w:t>
            </w:r>
          </w:p>
        </w:tc>
      </w:tr>
      <w:tr w:rsidR="00654A1F" w:rsidRPr="00A8029B" w:rsidTr="00654A1F">
        <w:trPr>
          <w:trHeight w:val="255"/>
        </w:trPr>
        <w:tc>
          <w:tcPr>
            <w:tcW w:w="368" w:type="dxa"/>
            <w:vAlign w:val="bottom"/>
          </w:tcPr>
          <w:p w:rsidR="00654A1F" w:rsidRPr="00A8029B" w:rsidRDefault="00654A1F" w:rsidP="00654A1F">
            <w:pPr>
              <w:pStyle w:val="Szvegtrzs31"/>
              <w:widowControl w:val="0"/>
              <w:jc w:val="right"/>
              <w:rPr>
                <w:sz w:val="24"/>
                <w:szCs w:val="24"/>
              </w:rPr>
            </w:pPr>
            <w:r w:rsidRPr="00A8029B">
              <w:rPr>
                <w:sz w:val="24"/>
                <w:szCs w:val="24"/>
              </w:rPr>
              <w:t>1.</w:t>
            </w:r>
          </w:p>
        </w:tc>
        <w:tc>
          <w:tcPr>
            <w:tcW w:w="7200" w:type="dxa"/>
          </w:tcPr>
          <w:p w:rsidR="00654A1F" w:rsidRPr="00A8029B" w:rsidRDefault="00654A1F" w:rsidP="00654A1F">
            <w:pPr>
              <w:widowControl w:val="0"/>
              <w:rPr>
                <w:rFonts w:ascii="Times New Roman" w:hAnsi="Times New Roman" w:cs="Times New Roman"/>
                <w:b/>
                <w:i/>
              </w:rPr>
            </w:pPr>
            <w:r w:rsidRPr="00A8029B">
              <w:rPr>
                <w:rFonts w:ascii="Times New Roman" w:hAnsi="Times New Roman" w:cs="Times New Roman"/>
                <w:b/>
                <w:i/>
              </w:rPr>
              <w:t>2017. évi eredeti előirányzat</w:t>
            </w:r>
          </w:p>
        </w:tc>
        <w:tc>
          <w:tcPr>
            <w:tcW w:w="1512" w:type="dxa"/>
          </w:tcPr>
          <w:p w:rsidR="00654A1F" w:rsidRPr="00A8029B" w:rsidRDefault="00654A1F" w:rsidP="00654A1F">
            <w:pPr>
              <w:widowControl w:val="0"/>
              <w:jc w:val="right"/>
              <w:rPr>
                <w:rFonts w:ascii="Times New Roman" w:hAnsi="Times New Roman" w:cs="Times New Roman"/>
                <w:b/>
                <w:i/>
              </w:rPr>
            </w:pPr>
            <w:r w:rsidRPr="00A8029B">
              <w:rPr>
                <w:rFonts w:ascii="Times New Roman" w:hAnsi="Times New Roman" w:cs="Times New Roman"/>
                <w:b/>
                <w:i/>
              </w:rPr>
              <w:t>40 987</w:t>
            </w:r>
          </w:p>
        </w:tc>
      </w:tr>
      <w:tr w:rsidR="00654A1F" w:rsidRPr="00A8029B" w:rsidTr="00654A1F">
        <w:trPr>
          <w:trHeight w:val="255"/>
        </w:trPr>
        <w:tc>
          <w:tcPr>
            <w:tcW w:w="368" w:type="dxa"/>
            <w:vAlign w:val="bottom"/>
          </w:tcPr>
          <w:p w:rsidR="00654A1F" w:rsidRPr="00A8029B" w:rsidRDefault="00654A1F" w:rsidP="00654A1F">
            <w:pPr>
              <w:pStyle w:val="Szvegtrzs31"/>
              <w:widowControl w:val="0"/>
              <w:jc w:val="right"/>
              <w:rPr>
                <w:sz w:val="24"/>
                <w:szCs w:val="24"/>
              </w:rPr>
            </w:pPr>
            <w:r w:rsidRPr="00A8029B">
              <w:rPr>
                <w:sz w:val="24"/>
                <w:szCs w:val="24"/>
              </w:rPr>
              <w:t>2.</w:t>
            </w:r>
          </w:p>
        </w:tc>
        <w:tc>
          <w:tcPr>
            <w:tcW w:w="7200"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Szociális hozzájárulási adó</w:t>
            </w:r>
          </w:p>
        </w:tc>
        <w:tc>
          <w:tcPr>
            <w:tcW w:w="1512" w:type="dxa"/>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+6 670</w:t>
            </w:r>
          </w:p>
        </w:tc>
      </w:tr>
      <w:tr w:rsidR="00654A1F" w:rsidRPr="00A8029B" w:rsidTr="00654A1F">
        <w:trPr>
          <w:trHeight w:val="255"/>
        </w:trPr>
        <w:tc>
          <w:tcPr>
            <w:tcW w:w="368" w:type="dxa"/>
            <w:vAlign w:val="bottom"/>
          </w:tcPr>
          <w:p w:rsidR="00654A1F" w:rsidRPr="00A8029B" w:rsidRDefault="00654A1F" w:rsidP="00654A1F">
            <w:pPr>
              <w:pStyle w:val="Szvegtrzs31"/>
              <w:widowControl w:val="0"/>
              <w:jc w:val="right"/>
              <w:rPr>
                <w:sz w:val="24"/>
                <w:szCs w:val="24"/>
              </w:rPr>
            </w:pPr>
            <w:r w:rsidRPr="00A8029B">
              <w:rPr>
                <w:sz w:val="24"/>
                <w:szCs w:val="24"/>
              </w:rPr>
              <w:t>3.</w:t>
            </w:r>
          </w:p>
        </w:tc>
        <w:tc>
          <w:tcPr>
            <w:tcW w:w="7200" w:type="dxa"/>
          </w:tcPr>
          <w:p w:rsidR="00654A1F" w:rsidRPr="00A8029B" w:rsidRDefault="00654A1F" w:rsidP="00654A1F">
            <w:pPr>
              <w:widowControl w:val="0"/>
              <w:rPr>
                <w:rFonts w:ascii="Times New Roman" w:hAnsi="Times New Roman" w:cs="Times New Roman"/>
                <w:b/>
              </w:rPr>
            </w:pPr>
            <w:r w:rsidRPr="00A8029B">
              <w:rPr>
                <w:rFonts w:ascii="Times New Roman" w:hAnsi="Times New Roman" w:cs="Times New Roman"/>
                <w:b/>
              </w:rPr>
              <w:t>Önkormányzat munkaadókat terhelő járulékok változása összesen</w:t>
            </w:r>
          </w:p>
        </w:tc>
        <w:tc>
          <w:tcPr>
            <w:tcW w:w="1512" w:type="dxa"/>
          </w:tcPr>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+6 670</w:t>
            </w:r>
          </w:p>
        </w:tc>
      </w:tr>
      <w:tr w:rsidR="00654A1F" w:rsidRPr="00A8029B" w:rsidTr="00654A1F">
        <w:trPr>
          <w:trHeight w:val="255"/>
        </w:trPr>
        <w:tc>
          <w:tcPr>
            <w:tcW w:w="368" w:type="dxa"/>
            <w:vAlign w:val="bottom"/>
          </w:tcPr>
          <w:p w:rsidR="00654A1F" w:rsidRPr="00A8029B" w:rsidRDefault="00654A1F" w:rsidP="00654A1F">
            <w:pPr>
              <w:pStyle w:val="Szvegtrzs31"/>
              <w:widowControl w:val="0"/>
              <w:jc w:val="right"/>
              <w:rPr>
                <w:sz w:val="24"/>
                <w:szCs w:val="24"/>
              </w:rPr>
            </w:pPr>
            <w:r w:rsidRPr="00A8029B">
              <w:rPr>
                <w:sz w:val="24"/>
                <w:szCs w:val="24"/>
              </w:rPr>
              <w:t>4.</w:t>
            </w:r>
          </w:p>
        </w:tc>
        <w:tc>
          <w:tcPr>
            <w:tcW w:w="7200" w:type="dxa"/>
          </w:tcPr>
          <w:p w:rsidR="00654A1F" w:rsidRPr="00A8029B" w:rsidRDefault="00654A1F" w:rsidP="00654A1F">
            <w:pPr>
              <w:widowControl w:val="0"/>
              <w:rPr>
                <w:rFonts w:ascii="Times New Roman" w:hAnsi="Times New Roman" w:cs="Times New Roman"/>
                <w:b/>
              </w:rPr>
            </w:pPr>
            <w:r w:rsidRPr="00A8029B">
              <w:rPr>
                <w:rFonts w:ascii="Times New Roman" w:hAnsi="Times New Roman" w:cs="Times New Roman"/>
                <w:b/>
              </w:rPr>
              <w:t>2017. évi I. számú módosított előirányzat</w:t>
            </w:r>
          </w:p>
        </w:tc>
        <w:tc>
          <w:tcPr>
            <w:tcW w:w="1512" w:type="dxa"/>
          </w:tcPr>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47 657</w:t>
            </w:r>
          </w:p>
        </w:tc>
      </w:tr>
    </w:tbl>
    <w:p w:rsidR="00654A1F" w:rsidRPr="00A8029B" w:rsidRDefault="00654A1F" w:rsidP="00654A1F">
      <w:pPr>
        <w:pStyle w:val="Szvegtrzs"/>
        <w:widowControl w:val="0"/>
        <w:spacing w:before="120"/>
        <w:rPr>
          <w:rFonts w:ascii="Times New Roman" w:hAnsi="Times New Roman" w:cs="Times New Roman"/>
          <w:sz w:val="24"/>
          <w:szCs w:val="24"/>
        </w:rPr>
      </w:pPr>
      <w:r w:rsidRPr="00A8029B">
        <w:rPr>
          <w:rFonts w:ascii="Times New Roman" w:hAnsi="Times New Roman" w:cs="Times New Roman"/>
          <w:sz w:val="24"/>
          <w:szCs w:val="24"/>
        </w:rPr>
        <w:t>Az Önkormányzat dologi kiadásai 21 770 E Ft-tal növekednek, amelynek indokai:</w:t>
      </w:r>
    </w:p>
    <w:tbl>
      <w:tblPr>
        <w:tblW w:w="9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434"/>
        <w:gridCol w:w="7087"/>
        <w:gridCol w:w="1559"/>
      </w:tblGrid>
      <w:tr w:rsidR="00654A1F" w:rsidRPr="00A8029B" w:rsidTr="00654A1F">
        <w:trPr>
          <w:trHeight w:val="474"/>
        </w:trPr>
        <w:tc>
          <w:tcPr>
            <w:tcW w:w="434" w:type="dxa"/>
          </w:tcPr>
          <w:p w:rsidR="00654A1F" w:rsidRPr="00A8029B" w:rsidRDefault="00654A1F" w:rsidP="00654A1F">
            <w:pPr>
              <w:widowControl w:val="0"/>
              <w:rPr>
                <w:rFonts w:ascii="Times New Roman" w:hAnsi="Times New Roman" w:cs="Times New Roman"/>
              </w:rPr>
            </w:pPr>
          </w:p>
        </w:tc>
        <w:tc>
          <w:tcPr>
            <w:tcW w:w="7087"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a)</w:t>
            </w:r>
          </w:p>
          <w:p w:rsidR="00654A1F" w:rsidRPr="00A8029B" w:rsidRDefault="00654A1F" w:rsidP="00654A1F">
            <w:pPr>
              <w:widowControl w:val="0"/>
              <w:rPr>
                <w:rFonts w:ascii="Times New Roman" w:hAnsi="Times New Roman" w:cs="Times New Roman"/>
                <w:b/>
              </w:rPr>
            </w:pPr>
            <w:r w:rsidRPr="00A8029B">
              <w:rPr>
                <w:rFonts w:ascii="Times New Roman" w:hAnsi="Times New Roman" w:cs="Times New Roman"/>
                <w:b/>
              </w:rPr>
              <w:t>Megnevezés</w:t>
            </w:r>
          </w:p>
        </w:tc>
        <w:tc>
          <w:tcPr>
            <w:tcW w:w="1559"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b)</w:t>
            </w:r>
          </w:p>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Összeg (E Ft)</w:t>
            </w:r>
          </w:p>
        </w:tc>
      </w:tr>
      <w:tr w:rsidR="00654A1F" w:rsidRPr="00A8029B" w:rsidTr="00654A1F">
        <w:trPr>
          <w:trHeight w:val="255"/>
        </w:trPr>
        <w:tc>
          <w:tcPr>
            <w:tcW w:w="434" w:type="dxa"/>
            <w:vAlign w:val="center"/>
          </w:tcPr>
          <w:p w:rsidR="00654A1F" w:rsidRPr="00A8029B" w:rsidRDefault="00654A1F" w:rsidP="00654A1F">
            <w:pPr>
              <w:pStyle w:val="Szvegtrzs31"/>
              <w:widowControl w:val="0"/>
              <w:jc w:val="right"/>
              <w:rPr>
                <w:sz w:val="24"/>
                <w:szCs w:val="24"/>
              </w:rPr>
            </w:pPr>
            <w:r w:rsidRPr="00A8029B">
              <w:rPr>
                <w:sz w:val="24"/>
                <w:szCs w:val="24"/>
              </w:rPr>
              <w:t>1.</w:t>
            </w:r>
          </w:p>
        </w:tc>
        <w:tc>
          <w:tcPr>
            <w:tcW w:w="7087" w:type="dxa"/>
          </w:tcPr>
          <w:p w:rsidR="00654A1F" w:rsidRPr="00A8029B" w:rsidRDefault="00654A1F" w:rsidP="00654A1F">
            <w:pPr>
              <w:widowControl w:val="0"/>
              <w:rPr>
                <w:rFonts w:ascii="Times New Roman" w:hAnsi="Times New Roman" w:cs="Times New Roman"/>
                <w:b/>
                <w:i/>
              </w:rPr>
            </w:pPr>
            <w:r w:rsidRPr="00A8029B">
              <w:rPr>
                <w:rFonts w:ascii="Times New Roman" w:hAnsi="Times New Roman" w:cs="Times New Roman"/>
                <w:b/>
                <w:i/>
              </w:rPr>
              <w:t>2017. évi eredeti előirányzat</w:t>
            </w:r>
          </w:p>
        </w:tc>
        <w:tc>
          <w:tcPr>
            <w:tcW w:w="1559" w:type="dxa"/>
          </w:tcPr>
          <w:p w:rsidR="00654A1F" w:rsidRPr="00A8029B" w:rsidRDefault="00654A1F" w:rsidP="00654A1F">
            <w:pPr>
              <w:widowControl w:val="0"/>
              <w:jc w:val="right"/>
              <w:rPr>
                <w:rFonts w:ascii="Times New Roman" w:hAnsi="Times New Roman" w:cs="Times New Roman"/>
                <w:b/>
                <w:i/>
              </w:rPr>
            </w:pPr>
            <w:r w:rsidRPr="00A8029B">
              <w:rPr>
                <w:rFonts w:ascii="Times New Roman" w:hAnsi="Times New Roman" w:cs="Times New Roman"/>
                <w:b/>
                <w:i/>
              </w:rPr>
              <w:t>666 645</w:t>
            </w:r>
          </w:p>
        </w:tc>
      </w:tr>
      <w:tr w:rsidR="00654A1F" w:rsidRPr="00A8029B" w:rsidTr="00654A1F">
        <w:trPr>
          <w:trHeight w:val="255"/>
        </w:trPr>
        <w:tc>
          <w:tcPr>
            <w:tcW w:w="434"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2.</w:t>
            </w:r>
          </w:p>
        </w:tc>
        <w:tc>
          <w:tcPr>
            <w:tcW w:w="7087" w:type="dxa"/>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Karbantartási, kisjavítási szolgáltatások (kivéve informatikai eszközökhöz kapcsolódó)</w:t>
            </w:r>
          </w:p>
        </w:tc>
        <w:tc>
          <w:tcPr>
            <w:tcW w:w="1559"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+170</w:t>
            </w:r>
          </w:p>
        </w:tc>
      </w:tr>
      <w:tr w:rsidR="00654A1F" w:rsidRPr="00A8029B" w:rsidTr="00654A1F">
        <w:trPr>
          <w:trHeight w:val="255"/>
        </w:trPr>
        <w:tc>
          <w:tcPr>
            <w:tcW w:w="434"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3.</w:t>
            </w:r>
          </w:p>
        </w:tc>
        <w:tc>
          <w:tcPr>
            <w:tcW w:w="7087"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Vásárolt közszolgáltatások</w:t>
            </w:r>
          </w:p>
        </w:tc>
        <w:tc>
          <w:tcPr>
            <w:tcW w:w="1559" w:type="dxa"/>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+2 066</w:t>
            </w:r>
          </w:p>
        </w:tc>
      </w:tr>
      <w:tr w:rsidR="00654A1F" w:rsidRPr="00A8029B" w:rsidTr="00654A1F">
        <w:trPr>
          <w:trHeight w:val="255"/>
        </w:trPr>
        <w:tc>
          <w:tcPr>
            <w:tcW w:w="434"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4.</w:t>
            </w:r>
          </w:p>
        </w:tc>
        <w:tc>
          <w:tcPr>
            <w:tcW w:w="7087"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Reklám-és propagandakiadások</w:t>
            </w:r>
          </w:p>
        </w:tc>
        <w:tc>
          <w:tcPr>
            <w:tcW w:w="1559" w:type="dxa"/>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+200</w:t>
            </w:r>
          </w:p>
        </w:tc>
      </w:tr>
      <w:tr w:rsidR="00654A1F" w:rsidRPr="00A8029B" w:rsidTr="00654A1F">
        <w:trPr>
          <w:trHeight w:val="255"/>
        </w:trPr>
        <w:tc>
          <w:tcPr>
            <w:tcW w:w="434"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5.</w:t>
            </w:r>
          </w:p>
        </w:tc>
        <w:tc>
          <w:tcPr>
            <w:tcW w:w="7087" w:type="dxa"/>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 xml:space="preserve">Kiszámlázott fordított adózású vásárolt termékek, igénybe vett szolgáltatások </w:t>
            </w:r>
            <w:proofErr w:type="spellStart"/>
            <w:r w:rsidRPr="00A8029B">
              <w:rPr>
                <w:rFonts w:ascii="Times New Roman" w:hAnsi="Times New Roman" w:cs="Times New Roman"/>
              </w:rPr>
              <w:t>áfabefizetése</w:t>
            </w:r>
            <w:proofErr w:type="spellEnd"/>
            <w:r w:rsidRPr="00A8029B">
              <w:rPr>
                <w:rFonts w:ascii="Times New Roman" w:hAnsi="Times New Roman" w:cs="Times New Roman"/>
              </w:rPr>
              <w:t xml:space="preserve"> miatti kiadás</w:t>
            </w:r>
          </w:p>
        </w:tc>
        <w:tc>
          <w:tcPr>
            <w:tcW w:w="1559"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+19 334</w:t>
            </w:r>
          </w:p>
        </w:tc>
      </w:tr>
      <w:tr w:rsidR="00654A1F" w:rsidRPr="00A8029B" w:rsidTr="00654A1F">
        <w:trPr>
          <w:trHeight w:val="255"/>
        </w:trPr>
        <w:tc>
          <w:tcPr>
            <w:tcW w:w="434"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lastRenderedPageBreak/>
              <w:t>6.</w:t>
            </w:r>
          </w:p>
        </w:tc>
        <w:tc>
          <w:tcPr>
            <w:tcW w:w="7087" w:type="dxa"/>
          </w:tcPr>
          <w:p w:rsidR="00654A1F" w:rsidRPr="00A8029B" w:rsidRDefault="00654A1F" w:rsidP="00654A1F">
            <w:pPr>
              <w:widowControl w:val="0"/>
              <w:rPr>
                <w:rFonts w:ascii="Times New Roman" w:hAnsi="Times New Roman" w:cs="Times New Roman"/>
                <w:b/>
              </w:rPr>
            </w:pPr>
            <w:r w:rsidRPr="00A8029B">
              <w:rPr>
                <w:rFonts w:ascii="Times New Roman" w:hAnsi="Times New Roman" w:cs="Times New Roman"/>
                <w:b/>
              </w:rPr>
              <w:t>Dologi kiadások változása összesen</w:t>
            </w:r>
          </w:p>
        </w:tc>
        <w:tc>
          <w:tcPr>
            <w:tcW w:w="1559" w:type="dxa"/>
          </w:tcPr>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+21 770</w:t>
            </w:r>
          </w:p>
        </w:tc>
      </w:tr>
      <w:tr w:rsidR="00654A1F" w:rsidRPr="00A8029B" w:rsidTr="00654A1F">
        <w:trPr>
          <w:trHeight w:val="255"/>
        </w:trPr>
        <w:tc>
          <w:tcPr>
            <w:tcW w:w="434"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7.</w:t>
            </w:r>
          </w:p>
        </w:tc>
        <w:tc>
          <w:tcPr>
            <w:tcW w:w="7087" w:type="dxa"/>
          </w:tcPr>
          <w:p w:rsidR="00654A1F" w:rsidRPr="00A8029B" w:rsidRDefault="00654A1F" w:rsidP="00654A1F">
            <w:pPr>
              <w:widowControl w:val="0"/>
              <w:rPr>
                <w:rFonts w:ascii="Times New Roman" w:hAnsi="Times New Roman" w:cs="Times New Roman"/>
                <w:b/>
              </w:rPr>
            </w:pPr>
            <w:r w:rsidRPr="00A8029B">
              <w:rPr>
                <w:rFonts w:ascii="Times New Roman" w:hAnsi="Times New Roman" w:cs="Times New Roman"/>
                <w:b/>
              </w:rPr>
              <w:t>2017. évi I. számú módosított előirányzat</w:t>
            </w:r>
          </w:p>
        </w:tc>
        <w:tc>
          <w:tcPr>
            <w:tcW w:w="1559" w:type="dxa"/>
          </w:tcPr>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688 415</w:t>
            </w:r>
          </w:p>
        </w:tc>
      </w:tr>
    </w:tbl>
    <w:p w:rsidR="00654A1F" w:rsidRPr="00A8029B" w:rsidRDefault="00654A1F" w:rsidP="001E7718">
      <w:pPr>
        <w:pStyle w:val="Szvegtrzs"/>
        <w:widowControl w:val="0"/>
        <w:spacing w:before="120"/>
        <w:rPr>
          <w:rFonts w:ascii="Times New Roman" w:hAnsi="Times New Roman" w:cs="Times New Roman"/>
          <w:sz w:val="24"/>
          <w:szCs w:val="24"/>
        </w:rPr>
      </w:pPr>
      <w:r w:rsidRPr="00A8029B">
        <w:rPr>
          <w:rFonts w:ascii="Times New Roman" w:hAnsi="Times New Roman" w:cs="Times New Roman"/>
          <w:sz w:val="24"/>
          <w:szCs w:val="24"/>
        </w:rPr>
        <w:t>Az Önkormányzat kötelezően ellátandó működési feladatok kiadásai és önként vállalt működési feladatok kiadásai 34 616 E Ft-tal növekednek, amelynek indokai:</w:t>
      </w:r>
    </w:p>
    <w:tbl>
      <w:tblPr>
        <w:tblW w:w="91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67"/>
        <w:gridCol w:w="6946"/>
        <w:gridCol w:w="1601"/>
      </w:tblGrid>
      <w:tr w:rsidR="00654A1F" w:rsidRPr="00A8029B" w:rsidTr="00654A1F">
        <w:tc>
          <w:tcPr>
            <w:tcW w:w="567" w:type="dxa"/>
          </w:tcPr>
          <w:p w:rsidR="00654A1F" w:rsidRPr="00A8029B" w:rsidRDefault="00654A1F" w:rsidP="00654A1F">
            <w:pPr>
              <w:widowControl w:val="0"/>
              <w:rPr>
                <w:rFonts w:ascii="Times New Roman" w:hAnsi="Times New Roman" w:cs="Times New Roman"/>
              </w:rPr>
            </w:pPr>
          </w:p>
        </w:tc>
        <w:tc>
          <w:tcPr>
            <w:tcW w:w="6946"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a)</w:t>
            </w:r>
          </w:p>
          <w:p w:rsidR="00654A1F" w:rsidRPr="00A8029B" w:rsidRDefault="00654A1F" w:rsidP="00654A1F">
            <w:pPr>
              <w:widowControl w:val="0"/>
              <w:rPr>
                <w:rFonts w:ascii="Times New Roman" w:hAnsi="Times New Roman" w:cs="Times New Roman"/>
                <w:b/>
              </w:rPr>
            </w:pPr>
            <w:r w:rsidRPr="00A8029B">
              <w:rPr>
                <w:rFonts w:ascii="Times New Roman" w:hAnsi="Times New Roman" w:cs="Times New Roman"/>
                <w:b/>
              </w:rPr>
              <w:t>Megnevezés</w:t>
            </w:r>
          </w:p>
        </w:tc>
        <w:tc>
          <w:tcPr>
            <w:tcW w:w="1601"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b)</w:t>
            </w:r>
          </w:p>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Összeg (E Ft)</w:t>
            </w:r>
          </w:p>
        </w:tc>
      </w:tr>
      <w:tr w:rsidR="00654A1F" w:rsidRPr="00A8029B" w:rsidTr="00654A1F">
        <w:tc>
          <w:tcPr>
            <w:tcW w:w="567" w:type="dxa"/>
            <w:vAlign w:val="bottom"/>
          </w:tcPr>
          <w:p w:rsidR="00654A1F" w:rsidRPr="00A8029B" w:rsidRDefault="00654A1F" w:rsidP="00654A1F">
            <w:pPr>
              <w:pStyle w:val="Szvegtrzs31"/>
              <w:widowControl w:val="0"/>
              <w:jc w:val="right"/>
              <w:rPr>
                <w:sz w:val="24"/>
                <w:szCs w:val="24"/>
              </w:rPr>
            </w:pPr>
            <w:r w:rsidRPr="00A8029B">
              <w:rPr>
                <w:sz w:val="24"/>
                <w:szCs w:val="24"/>
              </w:rPr>
              <w:t>1.</w:t>
            </w:r>
          </w:p>
        </w:tc>
        <w:tc>
          <w:tcPr>
            <w:tcW w:w="6946" w:type="dxa"/>
          </w:tcPr>
          <w:p w:rsidR="00654A1F" w:rsidRPr="00A8029B" w:rsidRDefault="00654A1F" w:rsidP="00654A1F">
            <w:pPr>
              <w:widowControl w:val="0"/>
              <w:rPr>
                <w:rFonts w:ascii="Times New Roman" w:hAnsi="Times New Roman" w:cs="Times New Roman"/>
                <w:b/>
                <w:i/>
              </w:rPr>
            </w:pPr>
            <w:r w:rsidRPr="00A8029B">
              <w:rPr>
                <w:rFonts w:ascii="Times New Roman" w:hAnsi="Times New Roman" w:cs="Times New Roman"/>
                <w:b/>
                <w:i/>
              </w:rPr>
              <w:t>2017. évi eredeti előirányzat</w:t>
            </w:r>
          </w:p>
        </w:tc>
        <w:tc>
          <w:tcPr>
            <w:tcW w:w="1601" w:type="dxa"/>
          </w:tcPr>
          <w:p w:rsidR="00654A1F" w:rsidRPr="00A8029B" w:rsidRDefault="00654A1F" w:rsidP="00654A1F">
            <w:pPr>
              <w:widowControl w:val="0"/>
              <w:jc w:val="right"/>
              <w:rPr>
                <w:rFonts w:ascii="Times New Roman" w:hAnsi="Times New Roman" w:cs="Times New Roman"/>
                <w:b/>
                <w:i/>
              </w:rPr>
            </w:pPr>
            <w:r w:rsidRPr="00A8029B">
              <w:rPr>
                <w:rFonts w:ascii="Times New Roman" w:hAnsi="Times New Roman" w:cs="Times New Roman"/>
                <w:b/>
                <w:i/>
              </w:rPr>
              <w:t>412 195</w:t>
            </w:r>
          </w:p>
        </w:tc>
      </w:tr>
      <w:tr w:rsidR="00654A1F" w:rsidRPr="00A8029B" w:rsidTr="00654A1F">
        <w:tc>
          <w:tcPr>
            <w:tcW w:w="567" w:type="dxa"/>
            <w:vAlign w:val="bottom"/>
          </w:tcPr>
          <w:p w:rsidR="00654A1F" w:rsidRPr="00A8029B" w:rsidRDefault="00654A1F" w:rsidP="00654A1F">
            <w:pPr>
              <w:pStyle w:val="Szvegtrzs31"/>
              <w:widowControl w:val="0"/>
              <w:jc w:val="right"/>
              <w:rPr>
                <w:sz w:val="24"/>
                <w:szCs w:val="24"/>
              </w:rPr>
            </w:pPr>
            <w:r w:rsidRPr="00A8029B">
              <w:rPr>
                <w:sz w:val="24"/>
                <w:szCs w:val="24"/>
              </w:rPr>
              <w:t>2.</w:t>
            </w:r>
          </w:p>
        </w:tc>
        <w:tc>
          <w:tcPr>
            <w:tcW w:w="6946"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Fasorfenntartás</w:t>
            </w:r>
          </w:p>
        </w:tc>
        <w:tc>
          <w:tcPr>
            <w:tcW w:w="1601" w:type="dxa"/>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+6 418</w:t>
            </w:r>
          </w:p>
        </w:tc>
      </w:tr>
      <w:tr w:rsidR="00654A1F" w:rsidRPr="00A8029B" w:rsidTr="00654A1F">
        <w:tc>
          <w:tcPr>
            <w:tcW w:w="567"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3.</w:t>
            </w:r>
          </w:p>
        </w:tc>
        <w:tc>
          <w:tcPr>
            <w:tcW w:w="6946"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Környezetvédelmi mérések</w:t>
            </w:r>
          </w:p>
        </w:tc>
        <w:tc>
          <w:tcPr>
            <w:tcW w:w="1601" w:type="dxa"/>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+610</w:t>
            </w:r>
          </w:p>
        </w:tc>
      </w:tr>
      <w:tr w:rsidR="00654A1F" w:rsidRPr="00A8029B" w:rsidTr="00654A1F">
        <w:tc>
          <w:tcPr>
            <w:tcW w:w="567"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4.</w:t>
            </w:r>
          </w:p>
        </w:tc>
        <w:tc>
          <w:tcPr>
            <w:tcW w:w="6946"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Kátyúzás</w:t>
            </w:r>
          </w:p>
        </w:tc>
        <w:tc>
          <w:tcPr>
            <w:tcW w:w="1601" w:type="dxa"/>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+2 853</w:t>
            </w:r>
          </w:p>
        </w:tc>
      </w:tr>
      <w:tr w:rsidR="00654A1F" w:rsidRPr="00A8029B" w:rsidTr="00654A1F">
        <w:tc>
          <w:tcPr>
            <w:tcW w:w="567"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5.</w:t>
            </w:r>
          </w:p>
        </w:tc>
        <w:tc>
          <w:tcPr>
            <w:tcW w:w="6946"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Aszfaltos járdajavítás</w:t>
            </w:r>
          </w:p>
        </w:tc>
        <w:tc>
          <w:tcPr>
            <w:tcW w:w="1601" w:type="dxa"/>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+15 738</w:t>
            </w:r>
          </w:p>
        </w:tc>
      </w:tr>
      <w:tr w:rsidR="00654A1F" w:rsidRPr="00A8029B" w:rsidTr="00654A1F">
        <w:tc>
          <w:tcPr>
            <w:tcW w:w="567"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6.</w:t>
            </w:r>
          </w:p>
        </w:tc>
        <w:tc>
          <w:tcPr>
            <w:tcW w:w="6946"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Földútjavítás</w:t>
            </w:r>
          </w:p>
        </w:tc>
        <w:tc>
          <w:tcPr>
            <w:tcW w:w="1601" w:type="dxa"/>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+3 580</w:t>
            </w:r>
          </w:p>
        </w:tc>
      </w:tr>
      <w:tr w:rsidR="00654A1F" w:rsidRPr="00A8029B" w:rsidTr="00654A1F">
        <w:tc>
          <w:tcPr>
            <w:tcW w:w="567"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7.</w:t>
            </w:r>
          </w:p>
        </w:tc>
        <w:tc>
          <w:tcPr>
            <w:tcW w:w="6946"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Szilárd burkolatú utak üzemeltetése</w:t>
            </w:r>
          </w:p>
        </w:tc>
        <w:tc>
          <w:tcPr>
            <w:tcW w:w="1601" w:type="dxa"/>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+3 000</w:t>
            </w:r>
          </w:p>
        </w:tc>
      </w:tr>
      <w:tr w:rsidR="00654A1F" w:rsidRPr="00A8029B" w:rsidTr="00654A1F">
        <w:tc>
          <w:tcPr>
            <w:tcW w:w="567"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8.</w:t>
            </w:r>
          </w:p>
        </w:tc>
        <w:tc>
          <w:tcPr>
            <w:tcW w:w="6946"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Lámpázás</w:t>
            </w:r>
          </w:p>
        </w:tc>
        <w:tc>
          <w:tcPr>
            <w:tcW w:w="1601" w:type="dxa"/>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+100</w:t>
            </w:r>
          </w:p>
        </w:tc>
      </w:tr>
      <w:tr w:rsidR="00654A1F" w:rsidRPr="00A8029B" w:rsidTr="00654A1F">
        <w:tc>
          <w:tcPr>
            <w:tcW w:w="567"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9.</w:t>
            </w:r>
          </w:p>
        </w:tc>
        <w:tc>
          <w:tcPr>
            <w:tcW w:w="6946"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Csapadékcsatorna üzemeltetés</w:t>
            </w:r>
            <w:r w:rsidRPr="00A8029B" w:rsidDel="009F6DD8">
              <w:rPr>
                <w:rFonts w:ascii="Times New Roman" w:hAnsi="Times New Roman" w:cs="Times New Roman"/>
              </w:rPr>
              <w:t xml:space="preserve"> </w:t>
            </w:r>
          </w:p>
        </w:tc>
        <w:tc>
          <w:tcPr>
            <w:tcW w:w="1601" w:type="dxa"/>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+102</w:t>
            </w:r>
          </w:p>
        </w:tc>
      </w:tr>
      <w:tr w:rsidR="00654A1F" w:rsidRPr="00A8029B" w:rsidTr="00654A1F">
        <w:tc>
          <w:tcPr>
            <w:tcW w:w="567"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10.</w:t>
            </w:r>
          </w:p>
        </w:tc>
        <w:tc>
          <w:tcPr>
            <w:tcW w:w="6946"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Egyéb közterületi munkák</w:t>
            </w:r>
          </w:p>
        </w:tc>
        <w:tc>
          <w:tcPr>
            <w:tcW w:w="1601" w:type="dxa"/>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-1 961</w:t>
            </w:r>
            <w:r w:rsidRPr="00A8029B" w:rsidDel="00ED1B88">
              <w:rPr>
                <w:rFonts w:ascii="Times New Roman" w:hAnsi="Times New Roman" w:cs="Times New Roman"/>
              </w:rPr>
              <w:t xml:space="preserve"> </w:t>
            </w:r>
          </w:p>
        </w:tc>
      </w:tr>
      <w:tr w:rsidR="00654A1F" w:rsidRPr="00A8029B" w:rsidTr="00654A1F">
        <w:tc>
          <w:tcPr>
            <w:tcW w:w="567"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11.</w:t>
            </w:r>
          </w:p>
        </w:tc>
        <w:tc>
          <w:tcPr>
            <w:tcW w:w="6946"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Tiszti Kaszinó közműdíja</w:t>
            </w:r>
          </w:p>
        </w:tc>
        <w:tc>
          <w:tcPr>
            <w:tcW w:w="1601"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+62</w:t>
            </w:r>
          </w:p>
        </w:tc>
      </w:tr>
      <w:tr w:rsidR="00654A1F" w:rsidRPr="00A8029B" w:rsidTr="00654A1F">
        <w:tc>
          <w:tcPr>
            <w:tcW w:w="567"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12.</w:t>
            </w:r>
          </w:p>
        </w:tc>
        <w:tc>
          <w:tcPr>
            <w:tcW w:w="6946"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Közterület rendjének fenntartása - Katasztrófavédelem</w:t>
            </w:r>
          </w:p>
        </w:tc>
        <w:tc>
          <w:tcPr>
            <w:tcW w:w="1601"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+500</w:t>
            </w:r>
          </w:p>
        </w:tc>
      </w:tr>
      <w:tr w:rsidR="00654A1F" w:rsidRPr="00A8029B" w:rsidTr="00654A1F">
        <w:tc>
          <w:tcPr>
            <w:tcW w:w="567"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13.</w:t>
            </w:r>
          </w:p>
        </w:tc>
        <w:tc>
          <w:tcPr>
            <w:tcW w:w="6946"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Környezetvédelmi alapból kifizetések</w:t>
            </w:r>
          </w:p>
        </w:tc>
        <w:tc>
          <w:tcPr>
            <w:tcW w:w="1601"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+3 000</w:t>
            </w:r>
          </w:p>
        </w:tc>
      </w:tr>
      <w:tr w:rsidR="00654A1F" w:rsidRPr="00A8029B" w:rsidTr="00654A1F">
        <w:tc>
          <w:tcPr>
            <w:tcW w:w="567"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14.</w:t>
            </w:r>
          </w:p>
        </w:tc>
        <w:tc>
          <w:tcPr>
            <w:tcW w:w="6946"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Folyóirat, időszaki kiadvány kiadásai</w:t>
            </w:r>
          </w:p>
        </w:tc>
        <w:tc>
          <w:tcPr>
            <w:tcW w:w="1601"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+320</w:t>
            </w:r>
          </w:p>
        </w:tc>
      </w:tr>
      <w:tr w:rsidR="00654A1F" w:rsidRPr="00A8029B" w:rsidTr="00654A1F">
        <w:tc>
          <w:tcPr>
            <w:tcW w:w="567"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15.</w:t>
            </w:r>
          </w:p>
        </w:tc>
        <w:tc>
          <w:tcPr>
            <w:tcW w:w="6946"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Bűnmegelőzési projektek megvalósítása "Benne vagy" pályázat</w:t>
            </w:r>
          </w:p>
        </w:tc>
        <w:tc>
          <w:tcPr>
            <w:tcW w:w="1601"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+1 638</w:t>
            </w:r>
          </w:p>
        </w:tc>
      </w:tr>
      <w:tr w:rsidR="00654A1F" w:rsidRPr="00A8029B" w:rsidTr="00654A1F">
        <w:tc>
          <w:tcPr>
            <w:tcW w:w="567"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16.</w:t>
            </w:r>
          </w:p>
        </w:tc>
        <w:tc>
          <w:tcPr>
            <w:tcW w:w="6946"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Kábítószerügyi Egyeztető Fórum</w:t>
            </w:r>
          </w:p>
        </w:tc>
        <w:tc>
          <w:tcPr>
            <w:tcW w:w="1601"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-2 344</w:t>
            </w:r>
          </w:p>
        </w:tc>
      </w:tr>
      <w:tr w:rsidR="00654A1F" w:rsidRPr="00A8029B" w:rsidTr="00654A1F">
        <w:tc>
          <w:tcPr>
            <w:tcW w:w="567"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17.</w:t>
            </w:r>
          </w:p>
        </w:tc>
        <w:tc>
          <w:tcPr>
            <w:tcW w:w="6946"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"Kertvárosi Gazdi" program</w:t>
            </w:r>
          </w:p>
        </w:tc>
        <w:tc>
          <w:tcPr>
            <w:tcW w:w="1601"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+500</w:t>
            </w:r>
          </w:p>
        </w:tc>
      </w:tr>
      <w:tr w:rsidR="00654A1F" w:rsidRPr="00A8029B" w:rsidTr="00654A1F">
        <w:tc>
          <w:tcPr>
            <w:tcW w:w="567"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18.</w:t>
            </w:r>
          </w:p>
        </w:tc>
        <w:tc>
          <w:tcPr>
            <w:tcW w:w="6946"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"Babacsomag" program</w:t>
            </w:r>
          </w:p>
        </w:tc>
        <w:tc>
          <w:tcPr>
            <w:tcW w:w="1601"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+500</w:t>
            </w:r>
          </w:p>
        </w:tc>
      </w:tr>
      <w:tr w:rsidR="00654A1F" w:rsidRPr="00A8029B" w:rsidTr="00654A1F">
        <w:tc>
          <w:tcPr>
            <w:tcW w:w="567"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19.</w:t>
            </w:r>
          </w:p>
        </w:tc>
        <w:tc>
          <w:tcPr>
            <w:tcW w:w="6946" w:type="dxa"/>
          </w:tcPr>
          <w:p w:rsidR="00654A1F" w:rsidRPr="00A8029B" w:rsidRDefault="00654A1F" w:rsidP="00654A1F">
            <w:pPr>
              <w:widowControl w:val="0"/>
              <w:rPr>
                <w:rFonts w:ascii="Times New Roman" w:hAnsi="Times New Roman" w:cs="Times New Roman"/>
                <w:b/>
                <w:bCs/>
                <w:iCs/>
              </w:rPr>
            </w:pPr>
            <w:r w:rsidRPr="00A8029B">
              <w:rPr>
                <w:rFonts w:ascii="Times New Roman" w:hAnsi="Times New Roman" w:cs="Times New Roman"/>
                <w:b/>
                <w:bCs/>
                <w:iCs/>
              </w:rPr>
              <w:t>Működési feladatok változása összesen</w:t>
            </w:r>
          </w:p>
        </w:tc>
        <w:tc>
          <w:tcPr>
            <w:tcW w:w="1601" w:type="dxa"/>
            <w:vAlign w:val="center"/>
          </w:tcPr>
          <w:p w:rsidR="00654A1F" w:rsidRPr="00A8029B" w:rsidRDefault="00654A1F" w:rsidP="00654A1F">
            <w:pPr>
              <w:widowControl w:val="0"/>
              <w:jc w:val="right"/>
              <w:rPr>
                <w:rFonts w:ascii="Times New Roman" w:hAnsi="Times New Roman" w:cs="Times New Roman"/>
                <w:b/>
                <w:bCs/>
                <w:iCs/>
              </w:rPr>
            </w:pPr>
            <w:r w:rsidRPr="00A8029B">
              <w:rPr>
                <w:rFonts w:ascii="Times New Roman" w:hAnsi="Times New Roman" w:cs="Times New Roman"/>
                <w:b/>
                <w:bCs/>
                <w:iCs/>
              </w:rPr>
              <w:t>+34 616</w:t>
            </w:r>
          </w:p>
        </w:tc>
      </w:tr>
      <w:tr w:rsidR="00654A1F" w:rsidRPr="00A8029B" w:rsidTr="00654A1F">
        <w:tc>
          <w:tcPr>
            <w:tcW w:w="567"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20.</w:t>
            </w:r>
          </w:p>
        </w:tc>
        <w:tc>
          <w:tcPr>
            <w:tcW w:w="6946" w:type="dxa"/>
          </w:tcPr>
          <w:p w:rsidR="00654A1F" w:rsidRPr="00A8029B" w:rsidRDefault="00654A1F" w:rsidP="00654A1F">
            <w:pPr>
              <w:widowControl w:val="0"/>
              <w:rPr>
                <w:rFonts w:ascii="Times New Roman" w:hAnsi="Times New Roman" w:cs="Times New Roman"/>
                <w:b/>
              </w:rPr>
            </w:pPr>
            <w:r w:rsidRPr="00A8029B">
              <w:rPr>
                <w:rFonts w:ascii="Times New Roman" w:hAnsi="Times New Roman" w:cs="Times New Roman"/>
                <w:b/>
              </w:rPr>
              <w:t>2017. évi I. számú módosított előirányzat</w:t>
            </w:r>
          </w:p>
        </w:tc>
        <w:tc>
          <w:tcPr>
            <w:tcW w:w="1601" w:type="dxa"/>
            <w:vAlign w:val="center"/>
          </w:tcPr>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446 811</w:t>
            </w:r>
          </w:p>
        </w:tc>
      </w:tr>
    </w:tbl>
    <w:p w:rsidR="00654A1F" w:rsidRPr="00A8029B" w:rsidRDefault="00654A1F" w:rsidP="00654A1F">
      <w:pPr>
        <w:pStyle w:val="Szvegtrzs"/>
        <w:widowControl w:val="0"/>
        <w:spacing w:before="240"/>
        <w:rPr>
          <w:rFonts w:ascii="Times New Roman" w:hAnsi="Times New Roman" w:cs="Times New Roman"/>
          <w:sz w:val="24"/>
          <w:szCs w:val="24"/>
        </w:rPr>
      </w:pPr>
      <w:r w:rsidRPr="00A8029B">
        <w:rPr>
          <w:rFonts w:ascii="Times New Roman" w:hAnsi="Times New Roman" w:cs="Times New Roman"/>
          <w:sz w:val="24"/>
          <w:szCs w:val="24"/>
        </w:rPr>
        <w:t>Az Önkormányzat ellátottak pénzbeli juttatásai 40 E Ft-tal növekednek, amelynek indoka:</w:t>
      </w:r>
    </w:p>
    <w:tbl>
      <w:tblPr>
        <w:tblW w:w="904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7022"/>
        <w:gridCol w:w="1600"/>
      </w:tblGrid>
      <w:tr w:rsidR="00654A1F" w:rsidRPr="00A8029B" w:rsidTr="00654A1F">
        <w:tc>
          <w:tcPr>
            <w:tcW w:w="426" w:type="dxa"/>
          </w:tcPr>
          <w:p w:rsidR="00654A1F" w:rsidRPr="00A8029B" w:rsidRDefault="00654A1F" w:rsidP="00654A1F">
            <w:pPr>
              <w:widowControl w:val="0"/>
              <w:rPr>
                <w:rFonts w:ascii="Times New Roman" w:hAnsi="Times New Roman" w:cs="Times New Roman"/>
              </w:rPr>
            </w:pPr>
          </w:p>
        </w:tc>
        <w:tc>
          <w:tcPr>
            <w:tcW w:w="7022"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a)</w:t>
            </w:r>
          </w:p>
          <w:p w:rsidR="00654A1F" w:rsidRPr="00A8029B" w:rsidRDefault="00654A1F" w:rsidP="00654A1F">
            <w:pPr>
              <w:widowControl w:val="0"/>
              <w:rPr>
                <w:rFonts w:ascii="Times New Roman" w:hAnsi="Times New Roman" w:cs="Times New Roman"/>
                <w:b/>
              </w:rPr>
            </w:pPr>
            <w:r w:rsidRPr="00A8029B">
              <w:rPr>
                <w:rFonts w:ascii="Times New Roman" w:hAnsi="Times New Roman" w:cs="Times New Roman"/>
                <w:b/>
              </w:rPr>
              <w:t>Megnevezés</w:t>
            </w:r>
          </w:p>
        </w:tc>
        <w:tc>
          <w:tcPr>
            <w:tcW w:w="1600"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b)</w:t>
            </w:r>
          </w:p>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Összeg (E Ft)</w:t>
            </w:r>
          </w:p>
        </w:tc>
      </w:tr>
      <w:tr w:rsidR="00654A1F" w:rsidRPr="00A8029B" w:rsidTr="00654A1F">
        <w:tc>
          <w:tcPr>
            <w:tcW w:w="426" w:type="dxa"/>
            <w:vAlign w:val="center"/>
          </w:tcPr>
          <w:p w:rsidR="00654A1F" w:rsidRPr="00A8029B" w:rsidRDefault="00654A1F" w:rsidP="00654A1F">
            <w:pPr>
              <w:pStyle w:val="Szvegtrzs31"/>
              <w:widowControl w:val="0"/>
              <w:jc w:val="right"/>
              <w:rPr>
                <w:sz w:val="24"/>
                <w:szCs w:val="24"/>
              </w:rPr>
            </w:pPr>
            <w:r w:rsidRPr="00A8029B">
              <w:rPr>
                <w:sz w:val="24"/>
                <w:szCs w:val="24"/>
              </w:rPr>
              <w:t>1.</w:t>
            </w:r>
          </w:p>
        </w:tc>
        <w:tc>
          <w:tcPr>
            <w:tcW w:w="7022" w:type="dxa"/>
          </w:tcPr>
          <w:p w:rsidR="00654A1F" w:rsidRPr="00A8029B" w:rsidRDefault="00654A1F" w:rsidP="00654A1F">
            <w:pPr>
              <w:widowControl w:val="0"/>
              <w:rPr>
                <w:rFonts w:ascii="Times New Roman" w:hAnsi="Times New Roman" w:cs="Times New Roman"/>
                <w:b/>
                <w:i/>
              </w:rPr>
            </w:pPr>
            <w:r w:rsidRPr="00A8029B">
              <w:rPr>
                <w:rFonts w:ascii="Times New Roman" w:hAnsi="Times New Roman" w:cs="Times New Roman"/>
                <w:b/>
                <w:i/>
              </w:rPr>
              <w:t>2017. évi eredeti előirányzat</w:t>
            </w:r>
          </w:p>
        </w:tc>
        <w:tc>
          <w:tcPr>
            <w:tcW w:w="1600" w:type="dxa"/>
          </w:tcPr>
          <w:p w:rsidR="00654A1F" w:rsidRPr="00A8029B" w:rsidRDefault="00654A1F" w:rsidP="00654A1F">
            <w:pPr>
              <w:widowControl w:val="0"/>
              <w:jc w:val="right"/>
              <w:rPr>
                <w:rFonts w:ascii="Times New Roman" w:hAnsi="Times New Roman" w:cs="Times New Roman"/>
                <w:b/>
                <w:i/>
              </w:rPr>
            </w:pPr>
            <w:r w:rsidRPr="00A8029B">
              <w:rPr>
                <w:rFonts w:ascii="Times New Roman" w:hAnsi="Times New Roman" w:cs="Times New Roman"/>
                <w:b/>
                <w:i/>
              </w:rPr>
              <w:t>119 970</w:t>
            </w:r>
            <w:r w:rsidRPr="00A8029B" w:rsidDel="00ED1B88">
              <w:rPr>
                <w:rFonts w:ascii="Times New Roman" w:hAnsi="Times New Roman" w:cs="Times New Roman"/>
                <w:b/>
                <w:i/>
              </w:rPr>
              <w:t xml:space="preserve"> </w:t>
            </w:r>
          </w:p>
        </w:tc>
      </w:tr>
      <w:tr w:rsidR="00654A1F" w:rsidRPr="00A8029B" w:rsidTr="00654A1F">
        <w:tc>
          <w:tcPr>
            <w:tcW w:w="426" w:type="dxa"/>
            <w:vAlign w:val="center"/>
          </w:tcPr>
          <w:p w:rsidR="00654A1F" w:rsidRPr="00A8029B" w:rsidRDefault="00654A1F" w:rsidP="00654A1F">
            <w:pPr>
              <w:pStyle w:val="Szvegtrzs31"/>
              <w:widowControl w:val="0"/>
              <w:jc w:val="right"/>
              <w:rPr>
                <w:sz w:val="24"/>
                <w:szCs w:val="24"/>
              </w:rPr>
            </w:pPr>
            <w:r w:rsidRPr="00A8029B">
              <w:rPr>
                <w:sz w:val="24"/>
                <w:szCs w:val="24"/>
              </w:rPr>
              <w:t>2.</w:t>
            </w:r>
          </w:p>
        </w:tc>
        <w:tc>
          <w:tcPr>
            <w:tcW w:w="7022"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Kríziskeret</w:t>
            </w:r>
          </w:p>
        </w:tc>
        <w:tc>
          <w:tcPr>
            <w:tcW w:w="1600" w:type="dxa"/>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-300</w:t>
            </w:r>
          </w:p>
        </w:tc>
      </w:tr>
      <w:tr w:rsidR="00654A1F" w:rsidRPr="00A8029B" w:rsidTr="00654A1F">
        <w:tc>
          <w:tcPr>
            <w:tcW w:w="426" w:type="dxa"/>
            <w:vAlign w:val="center"/>
          </w:tcPr>
          <w:p w:rsidR="00654A1F" w:rsidRPr="00A8029B" w:rsidRDefault="00654A1F" w:rsidP="00654A1F">
            <w:pPr>
              <w:pStyle w:val="Szvegtrzs31"/>
              <w:widowControl w:val="0"/>
              <w:jc w:val="right"/>
              <w:rPr>
                <w:sz w:val="24"/>
                <w:szCs w:val="24"/>
              </w:rPr>
            </w:pPr>
            <w:r w:rsidRPr="00A8029B">
              <w:rPr>
                <w:sz w:val="24"/>
                <w:szCs w:val="24"/>
              </w:rPr>
              <w:t>3.</w:t>
            </w:r>
          </w:p>
        </w:tc>
        <w:tc>
          <w:tcPr>
            <w:tcW w:w="7022" w:type="dxa"/>
          </w:tcPr>
          <w:p w:rsidR="00654A1F" w:rsidRPr="00A8029B" w:rsidRDefault="00654A1F" w:rsidP="00654A1F">
            <w:pPr>
              <w:widowControl w:val="0"/>
              <w:rPr>
                <w:rFonts w:ascii="Times New Roman" w:hAnsi="Times New Roman" w:cs="Times New Roman"/>
              </w:rPr>
            </w:pPr>
            <w:proofErr w:type="spellStart"/>
            <w:r w:rsidRPr="00A8029B">
              <w:rPr>
                <w:rFonts w:ascii="Times New Roman" w:hAnsi="Times New Roman" w:cs="Times New Roman"/>
              </w:rPr>
              <w:t>Bursa</w:t>
            </w:r>
            <w:proofErr w:type="spellEnd"/>
            <w:r w:rsidRPr="00A8029B">
              <w:rPr>
                <w:rFonts w:ascii="Times New Roman" w:hAnsi="Times New Roman" w:cs="Times New Roman"/>
              </w:rPr>
              <w:t xml:space="preserve"> Hungarica ösztöndíjpályázat</w:t>
            </w:r>
          </w:p>
        </w:tc>
        <w:tc>
          <w:tcPr>
            <w:tcW w:w="1600" w:type="dxa"/>
          </w:tcPr>
          <w:p w:rsidR="00654A1F" w:rsidRPr="00A8029B" w:rsidDel="00ED1B88" w:rsidRDefault="00654A1F" w:rsidP="00654A1F">
            <w:pPr>
              <w:widowControl w:val="0"/>
              <w:jc w:val="right"/>
              <w:rPr>
                <w:rFonts w:ascii="Times New Roman" w:hAnsi="Times New Roman" w:cs="Times New Roman"/>
              </w:rPr>
            </w:pPr>
            <w:r w:rsidRPr="00A8029B">
              <w:rPr>
                <w:rFonts w:ascii="Times New Roman" w:hAnsi="Times New Roman" w:cs="Times New Roman"/>
              </w:rPr>
              <w:t>+340</w:t>
            </w:r>
          </w:p>
        </w:tc>
      </w:tr>
      <w:tr w:rsidR="00654A1F" w:rsidRPr="00A8029B" w:rsidTr="00654A1F">
        <w:tc>
          <w:tcPr>
            <w:tcW w:w="426" w:type="dxa"/>
            <w:vAlign w:val="center"/>
          </w:tcPr>
          <w:p w:rsidR="00654A1F" w:rsidRPr="00A8029B" w:rsidRDefault="00654A1F" w:rsidP="00654A1F">
            <w:pPr>
              <w:widowControl w:val="0"/>
              <w:jc w:val="right"/>
              <w:rPr>
                <w:rFonts w:ascii="Times New Roman" w:hAnsi="Times New Roman" w:cs="Times New Roman"/>
                <w:b/>
                <w:i/>
              </w:rPr>
            </w:pPr>
            <w:r w:rsidRPr="00A8029B">
              <w:rPr>
                <w:rFonts w:ascii="Times New Roman" w:hAnsi="Times New Roman" w:cs="Times New Roman"/>
              </w:rPr>
              <w:t>4.</w:t>
            </w:r>
          </w:p>
        </w:tc>
        <w:tc>
          <w:tcPr>
            <w:tcW w:w="7022" w:type="dxa"/>
          </w:tcPr>
          <w:p w:rsidR="00654A1F" w:rsidRPr="00A8029B" w:rsidRDefault="00654A1F" w:rsidP="00654A1F">
            <w:pPr>
              <w:widowControl w:val="0"/>
              <w:rPr>
                <w:rFonts w:ascii="Times New Roman" w:hAnsi="Times New Roman" w:cs="Times New Roman"/>
                <w:b/>
                <w:bCs/>
                <w:iCs/>
              </w:rPr>
            </w:pPr>
            <w:r w:rsidRPr="00A8029B">
              <w:rPr>
                <w:rFonts w:ascii="Times New Roman" w:hAnsi="Times New Roman" w:cs="Times New Roman"/>
                <w:b/>
              </w:rPr>
              <w:t>Ellátottak pénzbeli juttatásainak</w:t>
            </w:r>
            <w:r w:rsidRPr="00A8029B">
              <w:rPr>
                <w:rFonts w:ascii="Times New Roman" w:hAnsi="Times New Roman" w:cs="Times New Roman"/>
              </w:rPr>
              <w:t xml:space="preserve"> </w:t>
            </w:r>
            <w:r w:rsidRPr="00A8029B">
              <w:rPr>
                <w:rFonts w:ascii="Times New Roman" w:hAnsi="Times New Roman" w:cs="Times New Roman"/>
                <w:b/>
                <w:bCs/>
                <w:iCs/>
              </w:rPr>
              <w:t>változása összesen</w:t>
            </w:r>
          </w:p>
        </w:tc>
        <w:tc>
          <w:tcPr>
            <w:tcW w:w="1600" w:type="dxa"/>
            <w:vAlign w:val="center"/>
          </w:tcPr>
          <w:p w:rsidR="00654A1F" w:rsidRPr="00A8029B" w:rsidRDefault="00654A1F" w:rsidP="00654A1F">
            <w:pPr>
              <w:widowControl w:val="0"/>
              <w:jc w:val="right"/>
              <w:rPr>
                <w:rFonts w:ascii="Times New Roman" w:hAnsi="Times New Roman" w:cs="Times New Roman"/>
                <w:b/>
                <w:bCs/>
                <w:iCs/>
              </w:rPr>
            </w:pPr>
            <w:r w:rsidRPr="00A8029B">
              <w:rPr>
                <w:rFonts w:ascii="Times New Roman" w:hAnsi="Times New Roman" w:cs="Times New Roman"/>
                <w:b/>
                <w:bCs/>
                <w:iCs/>
              </w:rPr>
              <w:t>+40</w:t>
            </w:r>
          </w:p>
        </w:tc>
      </w:tr>
      <w:tr w:rsidR="00654A1F" w:rsidRPr="00A8029B" w:rsidTr="00654A1F">
        <w:tc>
          <w:tcPr>
            <w:tcW w:w="426"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5.</w:t>
            </w:r>
          </w:p>
        </w:tc>
        <w:tc>
          <w:tcPr>
            <w:tcW w:w="7022" w:type="dxa"/>
          </w:tcPr>
          <w:p w:rsidR="00654A1F" w:rsidRPr="00A8029B" w:rsidRDefault="00654A1F" w:rsidP="00654A1F">
            <w:pPr>
              <w:widowControl w:val="0"/>
              <w:rPr>
                <w:rFonts w:ascii="Times New Roman" w:hAnsi="Times New Roman" w:cs="Times New Roman"/>
                <w:b/>
              </w:rPr>
            </w:pPr>
            <w:r w:rsidRPr="00A8029B">
              <w:rPr>
                <w:rFonts w:ascii="Times New Roman" w:hAnsi="Times New Roman" w:cs="Times New Roman"/>
                <w:b/>
              </w:rPr>
              <w:t>2017. évi I. számú módosított előirányzat</w:t>
            </w:r>
          </w:p>
        </w:tc>
        <w:tc>
          <w:tcPr>
            <w:tcW w:w="1600" w:type="dxa"/>
            <w:vAlign w:val="center"/>
          </w:tcPr>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120 010</w:t>
            </w:r>
            <w:r w:rsidRPr="00A8029B" w:rsidDel="00ED1B88">
              <w:rPr>
                <w:rFonts w:ascii="Times New Roman" w:hAnsi="Times New Roman" w:cs="Times New Roman"/>
                <w:b/>
              </w:rPr>
              <w:t xml:space="preserve"> </w:t>
            </w:r>
          </w:p>
        </w:tc>
      </w:tr>
    </w:tbl>
    <w:p w:rsidR="00654A1F" w:rsidRPr="00A8029B" w:rsidRDefault="00654A1F" w:rsidP="00654A1F">
      <w:pPr>
        <w:pStyle w:val="Szvegtrzs"/>
        <w:widowControl w:val="0"/>
        <w:spacing w:before="240"/>
        <w:rPr>
          <w:rFonts w:ascii="Times New Roman" w:hAnsi="Times New Roman" w:cs="Times New Roman"/>
          <w:sz w:val="24"/>
          <w:szCs w:val="24"/>
        </w:rPr>
      </w:pPr>
      <w:r w:rsidRPr="00A8029B">
        <w:rPr>
          <w:rFonts w:ascii="Times New Roman" w:hAnsi="Times New Roman" w:cs="Times New Roman"/>
          <w:sz w:val="24"/>
          <w:szCs w:val="24"/>
        </w:rPr>
        <w:t>Az Önkormányzat egyéb működési célú kiadások, elvonások és befizetések, céljelleggel nyújtott támogatások és tartalékok 154 692 E Ft-tal növekednek, amelynek indokai:</w:t>
      </w:r>
    </w:p>
    <w:tbl>
      <w:tblPr>
        <w:tblW w:w="907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67"/>
        <w:gridCol w:w="6946"/>
        <w:gridCol w:w="1562"/>
      </w:tblGrid>
      <w:tr w:rsidR="00654A1F" w:rsidRPr="00A8029B" w:rsidTr="00654A1F">
        <w:tc>
          <w:tcPr>
            <w:tcW w:w="567" w:type="dxa"/>
          </w:tcPr>
          <w:p w:rsidR="00654A1F" w:rsidRPr="00A8029B" w:rsidRDefault="00654A1F" w:rsidP="00654A1F">
            <w:pPr>
              <w:widowControl w:val="0"/>
              <w:rPr>
                <w:rFonts w:ascii="Times New Roman" w:hAnsi="Times New Roman" w:cs="Times New Roman"/>
              </w:rPr>
            </w:pPr>
          </w:p>
        </w:tc>
        <w:tc>
          <w:tcPr>
            <w:tcW w:w="6946"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a)</w:t>
            </w:r>
          </w:p>
          <w:p w:rsidR="00654A1F" w:rsidRPr="00A8029B" w:rsidRDefault="00654A1F" w:rsidP="00654A1F">
            <w:pPr>
              <w:widowControl w:val="0"/>
              <w:rPr>
                <w:rFonts w:ascii="Times New Roman" w:hAnsi="Times New Roman" w:cs="Times New Roman"/>
                <w:b/>
              </w:rPr>
            </w:pPr>
            <w:r w:rsidRPr="00A8029B">
              <w:rPr>
                <w:rFonts w:ascii="Times New Roman" w:hAnsi="Times New Roman" w:cs="Times New Roman"/>
                <w:b/>
              </w:rPr>
              <w:t>Megnevezés</w:t>
            </w:r>
          </w:p>
        </w:tc>
        <w:tc>
          <w:tcPr>
            <w:tcW w:w="1562"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b)</w:t>
            </w:r>
          </w:p>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Összeg (E Ft)</w:t>
            </w:r>
          </w:p>
        </w:tc>
      </w:tr>
      <w:tr w:rsidR="00654A1F" w:rsidRPr="00A8029B" w:rsidTr="00654A1F">
        <w:tc>
          <w:tcPr>
            <w:tcW w:w="567" w:type="dxa"/>
            <w:vAlign w:val="center"/>
          </w:tcPr>
          <w:p w:rsidR="00654A1F" w:rsidRPr="00A8029B" w:rsidRDefault="00654A1F" w:rsidP="00654A1F">
            <w:pPr>
              <w:pStyle w:val="Szvegtrzs31"/>
              <w:widowControl w:val="0"/>
              <w:jc w:val="right"/>
              <w:rPr>
                <w:sz w:val="24"/>
                <w:szCs w:val="24"/>
              </w:rPr>
            </w:pPr>
            <w:r w:rsidRPr="00A8029B">
              <w:rPr>
                <w:sz w:val="24"/>
                <w:szCs w:val="24"/>
              </w:rPr>
              <w:t>1.</w:t>
            </w:r>
          </w:p>
        </w:tc>
        <w:tc>
          <w:tcPr>
            <w:tcW w:w="6946" w:type="dxa"/>
          </w:tcPr>
          <w:p w:rsidR="00654A1F" w:rsidRPr="00A8029B" w:rsidRDefault="00654A1F" w:rsidP="00654A1F">
            <w:pPr>
              <w:widowControl w:val="0"/>
              <w:rPr>
                <w:rFonts w:ascii="Times New Roman" w:hAnsi="Times New Roman" w:cs="Times New Roman"/>
                <w:b/>
                <w:i/>
              </w:rPr>
            </w:pPr>
            <w:r w:rsidRPr="00A8029B">
              <w:rPr>
                <w:rFonts w:ascii="Times New Roman" w:hAnsi="Times New Roman" w:cs="Times New Roman"/>
                <w:b/>
                <w:i/>
              </w:rPr>
              <w:t>2017. évi eredeti előirányzat</w:t>
            </w:r>
          </w:p>
        </w:tc>
        <w:tc>
          <w:tcPr>
            <w:tcW w:w="1562" w:type="dxa"/>
          </w:tcPr>
          <w:p w:rsidR="00654A1F" w:rsidRPr="00A8029B" w:rsidRDefault="00654A1F" w:rsidP="00654A1F">
            <w:pPr>
              <w:widowControl w:val="0"/>
              <w:jc w:val="right"/>
              <w:rPr>
                <w:rFonts w:ascii="Times New Roman" w:hAnsi="Times New Roman" w:cs="Times New Roman"/>
                <w:b/>
                <w:i/>
              </w:rPr>
            </w:pPr>
            <w:r w:rsidRPr="00A8029B">
              <w:rPr>
                <w:rFonts w:ascii="Times New Roman" w:hAnsi="Times New Roman" w:cs="Times New Roman"/>
                <w:b/>
                <w:i/>
              </w:rPr>
              <w:t>1 051 943</w:t>
            </w:r>
            <w:r w:rsidRPr="00A8029B" w:rsidDel="00ED1B88">
              <w:rPr>
                <w:rFonts w:ascii="Times New Roman" w:hAnsi="Times New Roman" w:cs="Times New Roman"/>
                <w:b/>
                <w:i/>
              </w:rPr>
              <w:t xml:space="preserve"> </w:t>
            </w:r>
          </w:p>
        </w:tc>
      </w:tr>
      <w:tr w:rsidR="00654A1F" w:rsidRPr="00A8029B" w:rsidTr="00654A1F">
        <w:tc>
          <w:tcPr>
            <w:tcW w:w="567" w:type="dxa"/>
            <w:vAlign w:val="center"/>
          </w:tcPr>
          <w:p w:rsidR="00654A1F" w:rsidRPr="00A8029B" w:rsidRDefault="00654A1F" w:rsidP="00654A1F">
            <w:pPr>
              <w:pStyle w:val="Szvegtrzs31"/>
              <w:widowControl w:val="0"/>
              <w:jc w:val="right"/>
              <w:rPr>
                <w:sz w:val="24"/>
                <w:szCs w:val="24"/>
              </w:rPr>
            </w:pPr>
            <w:r w:rsidRPr="00A8029B">
              <w:rPr>
                <w:sz w:val="24"/>
                <w:szCs w:val="24"/>
              </w:rPr>
              <w:t>2.</w:t>
            </w:r>
          </w:p>
        </w:tc>
        <w:tc>
          <w:tcPr>
            <w:tcW w:w="6946"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Magyar Államkincstár felé teljesítendő visszafizetések</w:t>
            </w:r>
          </w:p>
        </w:tc>
        <w:tc>
          <w:tcPr>
            <w:tcW w:w="1562" w:type="dxa"/>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+30</w:t>
            </w:r>
          </w:p>
        </w:tc>
      </w:tr>
      <w:tr w:rsidR="00654A1F" w:rsidRPr="00A8029B" w:rsidTr="00654A1F">
        <w:tc>
          <w:tcPr>
            <w:tcW w:w="567" w:type="dxa"/>
            <w:vAlign w:val="center"/>
          </w:tcPr>
          <w:p w:rsidR="00654A1F" w:rsidRPr="00A8029B" w:rsidRDefault="00654A1F" w:rsidP="00654A1F">
            <w:pPr>
              <w:pStyle w:val="Szvegtrzs31"/>
              <w:widowControl w:val="0"/>
              <w:jc w:val="right"/>
              <w:rPr>
                <w:sz w:val="24"/>
                <w:szCs w:val="24"/>
              </w:rPr>
            </w:pPr>
            <w:r w:rsidRPr="00A8029B">
              <w:rPr>
                <w:sz w:val="24"/>
                <w:szCs w:val="24"/>
              </w:rPr>
              <w:t>3.</w:t>
            </w:r>
          </w:p>
        </w:tc>
        <w:tc>
          <w:tcPr>
            <w:tcW w:w="6946" w:type="dxa"/>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2016. évi intézményi kiutalatlan támogatás a 2016. évről áthúzódó kötelezettségvállalások teljesítésére</w:t>
            </w:r>
          </w:p>
        </w:tc>
        <w:tc>
          <w:tcPr>
            <w:tcW w:w="1562"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+4 169</w:t>
            </w:r>
          </w:p>
        </w:tc>
      </w:tr>
      <w:tr w:rsidR="00654A1F" w:rsidRPr="00A8029B" w:rsidTr="00654A1F">
        <w:tc>
          <w:tcPr>
            <w:tcW w:w="567" w:type="dxa"/>
            <w:vAlign w:val="center"/>
          </w:tcPr>
          <w:p w:rsidR="00654A1F" w:rsidRPr="00A8029B" w:rsidRDefault="00654A1F" w:rsidP="00654A1F">
            <w:pPr>
              <w:pStyle w:val="Szvegtrzs31"/>
              <w:widowControl w:val="0"/>
              <w:jc w:val="right"/>
              <w:rPr>
                <w:sz w:val="24"/>
                <w:szCs w:val="24"/>
              </w:rPr>
            </w:pPr>
            <w:r w:rsidRPr="00A8029B">
              <w:rPr>
                <w:sz w:val="24"/>
                <w:szCs w:val="24"/>
              </w:rPr>
              <w:t>4.</w:t>
            </w:r>
          </w:p>
        </w:tc>
        <w:tc>
          <w:tcPr>
            <w:tcW w:w="6946" w:type="dxa"/>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2017. évi Szolidaritási hozzájárulás</w:t>
            </w:r>
          </w:p>
        </w:tc>
        <w:tc>
          <w:tcPr>
            <w:tcW w:w="1562"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+105 245</w:t>
            </w:r>
            <w:r w:rsidRPr="00A8029B" w:rsidDel="00ED1B88">
              <w:rPr>
                <w:rFonts w:ascii="Times New Roman" w:hAnsi="Times New Roman" w:cs="Times New Roman"/>
              </w:rPr>
              <w:t xml:space="preserve"> </w:t>
            </w:r>
          </w:p>
        </w:tc>
      </w:tr>
      <w:tr w:rsidR="00654A1F" w:rsidRPr="00A8029B" w:rsidTr="00654A1F">
        <w:tc>
          <w:tcPr>
            <w:tcW w:w="567"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5.</w:t>
            </w:r>
          </w:p>
        </w:tc>
        <w:tc>
          <w:tcPr>
            <w:tcW w:w="6946" w:type="dxa"/>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Díjadományozás</w:t>
            </w:r>
          </w:p>
        </w:tc>
        <w:tc>
          <w:tcPr>
            <w:tcW w:w="1562"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-488</w:t>
            </w:r>
          </w:p>
        </w:tc>
      </w:tr>
      <w:tr w:rsidR="00654A1F" w:rsidRPr="00A8029B" w:rsidTr="00654A1F">
        <w:tc>
          <w:tcPr>
            <w:tcW w:w="567"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6.</w:t>
            </w:r>
          </w:p>
        </w:tc>
        <w:tc>
          <w:tcPr>
            <w:tcW w:w="6946" w:type="dxa"/>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Önkormányzat által fenntartott óvodákban dolgozó óvodapedagógusok szakmai továbbképzése</w:t>
            </w:r>
          </w:p>
        </w:tc>
        <w:tc>
          <w:tcPr>
            <w:tcW w:w="1562"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-1 253</w:t>
            </w:r>
          </w:p>
        </w:tc>
      </w:tr>
      <w:tr w:rsidR="00654A1F" w:rsidRPr="00A8029B" w:rsidTr="00654A1F">
        <w:tc>
          <w:tcPr>
            <w:tcW w:w="567"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7.</w:t>
            </w:r>
          </w:p>
        </w:tc>
        <w:tc>
          <w:tcPr>
            <w:tcW w:w="6946" w:type="dxa"/>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Kertvárosi Sportlétesítményeket Üzemeltető Kft. kompenzációja</w:t>
            </w:r>
          </w:p>
        </w:tc>
        <w:tc>
          <w:tcPr>
            <w:tcW w:w="1562"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+14 597</w:t>
            </w:r>
            <w:r w:rsidRPr="00A8029B" w:rsidDel="00ED1B88">
              <w:rPr>
                <w:rFonts w:ascii="Times New Roman" w:hAnsi="Times New Roman" w:cs="Times New Roman"/>
              </w:rPr>
              <w:t xml:space="preserve"> </w:t>
            </w:r>
          </w:p>
        </w:tc>
      </w:tr>
      <w:tr w:rsidR="00654A1F" w:rsidRPr="00A8029B" w:rsidTr="00654A1F">
        <w:tc>
          <w:tcPr>
            <w:tcW w:w="567"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8.</w:t>
            </w:r>
          </w:p>
        </w:tc>
        <w:tc>
          <w:tcPr>
            <w:tcW w:w="6946" w:type="dxa"/>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REHAB-XVI. Foglalkoztató és Szolgáltató Nonprofit Kft. vissza nem térítendő működési célú támogatása</w:t>
            </w:r>
          </w:p>
        </w:tc>
        <w:tc>
          <w:tcPr>
            <w:tcW w:w="1562"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+7 941</w:t>
            </w:r>
          </w:p>
        </w:tc>
      </w:tr>
      <w:tr w:rsidR="00654A1F" w:rsidRPr="00A8029B" w:rsidTr="00654A1F">
        <w:tc>
          <w:tcPr>
            <w:tcW w:w="567"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9.</w:t>
            </w:r>
          </w:p>
        </w:tc>
        <w:tc>
          <w:tcPr>
            <w:tcW w:w="6946" w:type="dxa"/>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Tehetséges fiatalok támogatása - KSB hatáskörű támogatás</w:t>
            </w:r>
          </w:p>
        </w:tc>
        <w:tc>
          <w:tcPr>
            <w:tcW w:w="1562"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+5 000</w:t>
            </w:r>
          </w:p>
        </w:tc>
      </w:tr>
      <w:tr w:rsidR="00654A1F" w:rsidRPr="00A8029B" w:rsidTr="00654A1F">
        <w:tc>
          <w:tcPr>
            <w:tcW w:w="567" w:type="dxa"/>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10.</w:t>
            </w:r>
          </w:p>
        </w:tc>
        <w:tc>
          <w:tcPr>
            <w:tcW w:w="6946"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Prevenciós keret (ESZB hatáskör)</w:t>
            </w:r>
          </w:p>
        </w:tc>
        <w:tc>
          <w:tcPr>
            <w:tcW w:w="1562" w:type="dxa"/>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-10 474</w:t>
            </w:r>
            <w:r w:rsidRPr="00A8029B" w:rsidDel="00ED1B88">
              <w:rPr>
                <w:rFonts w:ascii="Times New Roman" w:hAnsi="Times New Roman" w:cs="Times New Roman"/>
              </w:rPr>
              <w:t xml:space="preserve"> </w:t>
            </w:r>
          </w:p>
        </w:tc>
      </w:tr>
      <w:tr w:rsidR="00654A1F" w:rsidRPr="00A8029B" w:rsidTr="00654A1F">
        <w:tc>
          <w:tcPr>
            <w:tcW w:w="567" w:type="dxa"/>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11.</w:t>
            </w:r>
          </w:p>
        </w:tc>
        <w:tc>
          <w:tcPr>
            <w:tcW w:w="6946" w:type="dxa"/>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Önkormányzat általános működési tartaléka</w:t>
            </w:r>
          </w:p>
        </w:tc>
        <w:tc>
          <w:tcPr>
            <w:tcW w:w="1562"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-254</w:t>
            </w:r>
          </w:p>
        </w:tc>
      </w:tr>
      <w:tr w:rsidR="00654A1F" w:rsidRPr="00A8029B" w:rsidTr="00654A1F">
        <w:tc>
          <w:tcPr>
            <w:tcW w:w="567" w:type="dxa"/>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12.</w:t>
            </w:r>
          </w:p>
        </w:tc>
        <w:tc>
          <w:tcPr>
            <w:tcW w:w="6946" w:type="dxa"/>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Intézményfejlesztési Alap</w:t>
            </w:r>
          </w:p>
        </w:tc>
        <w:tc>
          <w:tcPr>
            <w:tcW w:w="1562"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+70 000</w:t>
            </w:r>
          </w:p>
        </w:tc>
      </w:tr>
      <w:tr w:rsidR="00654A1F" w:rsidRPr="00A8029B" w:rsidTr="00654A1F">
        <w:tc>
          <w:tcPr>
            <w:tcW w:w="567"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13.</w:t>
            </w:r>
          </w:p>
        </w:tc>
        <w:tc>
          <w:tcPr>
            <w:tcW w:w="6946" w:type="dxa"/>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Fejlesztési céltartalék egyéb, előre nem tervezhető kiadások fedezetéül</w:t>
            </w:r>
          </w:p>
        </w:tc>
        <w:tc>
          <w:tcPr>
            <w:tcW w:w="1562"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+23 179</w:t>
            </w:r>
          </w:p>
        </w:tc>
      </w:tr>
      <w:tr w:rsidR="00654A1F" w:rsidRPr="00A8029B" w:rsidTr="00654A1F">
        <w:tc>
          <w:tcPr>
            <w:tcW w:w="567"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14.</w:t>
            </w:r>
          </w:p>
        </w:tc>
        <w:tc>
          <w:tcPr>
            <w:tcW w:w="6946" w:type="dxa"/>
          </w:tcPr>
          <w:p w:rsidR="00654A1F" w:rsidRPr="00A8029B" w:rsidRDefault="00654A1F" w:rsidP="00654A1F">
            <w:pPr>
              <w:widowControl w:val="0"/>
              <w:rPr>
                <w:rFonts w:ascii="Times New Roman" w:hAnsi="Times New Roman" w:cs="Times New Roman"/>
                <w:b/>
                <w:bCs/>
                <w:iCs/>
              </w:rPr>
            </w:pPr>
            <w:r w:rsidRPr="00A8029B">
              <w:rPr>
                <w:rFonts w:ascii="Times New Roman" w:hAnsi="Times New Roman" w:cs="Times New Roman"/>
                <w:b/>
                <w:bCs/>
                <w:iCs/>
              </w:rPr>
              <w:t>Egyéb működési célú kiadások változása összesen</w:t>
            </w:r>
          </w:p>
        </w:tc>
        <w:tc>
          <w:tcPr>
            <w:tcW w:w="1562" w:type="dxa"/>
          </w:tcPr>
          <w:p w:rsidR="00654A1F" w:rsidRPr="00A8029B" w:rsidRDefault="00654A1F" w:rsidP="00654A1F">
            <w:pPr>
              <w:widowControl w:val="0"/>
              <w:jc w:val="right"/>
              <w:rPr>
                <w:rFonts w:ascii="Times New Roman" w:hAnsi="Times New Roman" w:cs="Times New Roman"/>
                <w:b/>
                <w:bCs/>
                <w:iCs/>
              </w:rPr>
            </w:pPr>
            <w:r w:rsidRPr="00A8029B">
              <w:rPr>
                <w:rFonts w:ascii="Times New Roman" w:hAnsi="Times New Roman" w:cs="Times New Roman"/>
                <w:b/>
                <w:bCs/>
                <w:iCs/>
              </w:rPr>
              <w:t>+154 692</w:t>
            </w:r>
          </w:p>
        </w:tc>
      </w:tr>
      <w:tr w:rsidR="00654A1F" w:rsidRPr="00A8029B" w:rsidTr="00654A1F">
        <w:tc>
          <w:tcPr>
            <w:tcW w:w="567" w:type="dxa"/>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lastRenderedPageBreak/>
              <w:t>15.</w:t>
            </w:r>
          </w:p>
        </w:tc>
        <w:tc>
          <w:tcPr>
            <w:tcW w:w="6946" w:type="dxa"/>
          </w:tcPr>
          <w:p w:rsidR="00654A1F" w:rsidRPr="00A8029B" w:rsidRDefault="00654A1F" w:rsidP="00654A1F">
            <w:pPr>
              <w:widowControl w:val="0"/>
              <w:rPr>
                <w:rFonts w:ascii="Times New Roman" w:hAnsi="Times New Roman" w:cs="Times New Roman"/>
                <w:b/>
              </w:rPr>
            </w:pPr>
            <w:r w:rsidRPr="00A8029B">
              <w:rPr>
                <w:rFonts w:ascii="Times New Roman" w:hAnsi="Times New Roman" w:cs="Times New Roman"/>
                <w:b/>
              </w:rPr>
              <w:t>2017. évi I. számú módosított előirányzat</w:t>
            </w:r>
          </w:p>
        </w:tc>
        <w:tc>
          <w:tcPr>
            <w:tcW w:w="1562" w:type="dxa"/>
          </w:tcPr>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1 206 635</w:t>
            </w:r>
          </w:p>
        </w:tc>
      </w:tr>
    </w:tbl>
    <w:p w:rsidR="00654A1F" w:rsidRPr="00A8029B" w:rsidRDefault="00654A1F" w:rsidP="00654A1F">
      <w:pPr>
        <w:pStyle w:val="Szvegtrzs"/>
        <w:widowControl w:val="0"/>
        <w:spacing w:before="120"/>
        <w:rPr>
          <w:rFonts w:ascii="Times New Roman" w:hAnsi="Times New Roman" w:cs="Times New Roman"/>
          <w:sz w:val="24"/>
          <w:szCs w:val="24"/>
        </w:rPr>
      </w:pPr>
      <w:r w:rsidRPr="00A8029B">
        <w:rPr>
          <w:rFonts w:ascii="Times New Roman" w:hAnsi="Times New Roman" w:cs="Times New Roman"/>
          <w:sz w:val="24"/>
          <w:szCs w:val="24"/>
        </w:rPr>
        <w:t>Az Önkormányzat beruházási kiadásai 847 018</w:t>
      </w:r>
      <w:r w:rsidRPr="00A8029B" w:rsidDel="00ED1B88">
        <w:rPr>
          <w:rFonts w:ascii="Times New Roman" w:hAnsi="Times New Roman" w:cs="Times New Roman"/>
          <w:sz w:val="24"/>
          <w:szCs w:val="24"/>
        </w:rPr>
        <w:t xml:space="preserve"> </w:t>
      </w:r>
      <w:r w:rsidRPr="00A8029B">
        <w:rPr>
          <w:rFonts w:ascii="Times New Roman" w:hAnsi="Times New Roman" w:cs="Times New Roman"/>
          <w:sz w:val="24"/>
          <w:szCs w:val="24"/>
        </w:rPr>
        <w:t>E Ft-tal növekednek, amelynek indokai:</w:t>
      </w:r>
    </w:p>
    <w:tbl>
      <w:tblPr>
        <w:tblW w:w="9096" w:type="dxa"/>
        <w:tblInd w:w="8" w:type="dxa"/>
        <w:tblLayout w:type="fixed"/>
        <w:tblCellMar>
          <w:left w:w="0" w:type="dxa"/>
          <w:right w:w="0" w:type="dxa"/>
        </w:tblCellMar>
        <w:tblLook w:val="0000"/>
      </w:tblPr>
      <w:tblGrid>
        <w:gridCol w:w="426"/>
        <w:gridCol w:w="7087"/>
        <w:gridCol w:w="1583"/>
      </w:tblGrid>
      <w:tr w:rsidR="00654A1F" w:rsidRPr="00A8029B" w:rsidTr="00654A1F">
        <w:trPr>
          <w:trHeight w:val="526"/>
        </w:trPr>
        <w:tc>
          <w:tcPr>
            <w:tcW w:w="426"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rPr>
                <w:rFonts w:ascii="Times New Roman" w:hAnsi="Times New Roman" w:cs="Times New Roman"/>
              </w:rPr>
            </w:pPr>
          </w:p>
        </w:tc>
        <w:tc>
          <w:tcPr>
            <w:tcW w:w="7087"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a)</w:t>
            </w:r>
          </w:p>
          <w:p w:rsidR="00654A1F" w:rsidRPr="00A8029B" w:rsidRDefault="00654A1F" w:rsidP="00654A1F">
            <w:pPr>
              <w:widowControl w:val="0"/>
              <w:rPr>
                <w:rFonts w:ascii="Times New Roman" w:hAnsi="Times New Roman" w:cs="Times New Roman"/>
                <w:b/>
              </w:rPr>
            </w:pPr>
            <w:r w:rsidRPr="00A8029B">
              <w:rPr>
                <w:rFonts w:ascii="Times New Roman" w:hAnsi="Times New Roman" w:cs="Times New Roman"/>
                <w:b/>
              </w:rPr>
              <w:t>Megnevezés</w:t>
            </w:r>
          </w:p>
        </w:tc>
        <w:tc>
          <w:tcPr>
            <w:tcW w:w="1583" w:type="dxa"/>
            <w:tcBorders>
              <w:top w:val="single" w:sz="6" w:space="0" w:color="auto"/>
              <w:bottom w:val="single" w:sz="6" w:space="0" w:color="auto"/>
              <w:right w:val="single" w:sz="6" w:space="0" w:color="auto"/>
            </w:tcBorders>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b)</w:t>
            </w:r>
          </w:p>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Összeg (E Ft)</w:t>
            </w:r>
          </w:p>
        </w:tc>
      </w:tr>
      <w:tr w:rsidR="00654A1F" w:rsidRPr="00A8029B" w:rsidTr="00654A1F">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654A1F" w:rsidRPr="00A8029B" w:rsidRDefault="00654A1F" w:rsidP="00654A1F">
            <w:pPr>
              <w:pStyle w:val="Szvegtrzs31"/>
              <w:widowControl w:val="0"/>
              <w:jc w:val="right"/>
              <w:rPr>
                <w:sz w:val="24"/>
                <w:szCs w:val="24"/>
              </w:rPr>
            </w:pPr>
            <w:r w:rsidRPr="00A8029B">
              <w:rPr>
                <w:sz w:val="24"/>
                <w:szCs w:val="24"/>
              </w:rPr>
              <w:t>1.</w:t>
            </w:r>
          </w:p>
        </w:tc>
        <w:tc>
          <w:tcPr>
            <w:tcW w:w="7087"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rPr>
                <w:rFonts w:ascii="Times New Roman" w:hAnsi="Times New Roman" w:cs="Times New Roman"/>
                <w:b/>
                <w:i/>
              </w:rPr>
            </w:pPr>
            <w:r w:rsidRPr="00A8029B">
              <w:rPr>
                <w:rFonts w:ascii="Times New Roman" w:hAnsi="Times New Roman" w:cs="Times New Roman"/>
                <w:b/>
                <w:i/>
              </w:rPr>
              <w:t>2017. évi eredeti előirányzat</w:t>
            </w:r>
          </w:p>
        </w:tc>
        <w:tc>
          <w:tcPr>
            <w:tcW w:w="1583" w:type="dxa"/>
            <w:tcBorders>
              <w:top w:val="single" w:sz="6" w:space="0" w:color="auto"/>
              <w:bottom w:val="single" w:sz="6" w:space="0" w:color="auto"/>
              <w:right w:val="single" w:sz="6" w:space="0" w:color="auto"/>
            </w:tcBorders>
            <w:vAlign w:val="center"/>
          </w:tcPr>
          <w:p w:rsidR="00654A1F" w:rsidRPr="00A8029B" w:rsidRDefault="00654A1F" w:rsidP="00654A1F">
            <w:pPr>
              <w:widowControl w:val="0"/>
              <w:jc w:val="right"/>
              <w:rPr>
                <w:rFonts w:ascii="Times New Roman" w:hAnsi="Times New Roman" w:cs="Times New Roman"/>
                <w:b/>
                <w:i/>
              </w:rPr>
            </w:pPr>
            <w:r w:rsidRPr="00A8029B">
              <w:rPr>
                <w:rFonts w:ascii="Times New Roman" w:hAnsi="Times New Roman" w:cs="Times New Roman"/>
                <w:b/>
                <w:i/>
              </w:rPr>
              <w:t>2 766 183</w:t>
            </w:r>
            <w:r w:rsidRPr="00A8029B" w:rsidDel="00ED1B88">
              <w:rPr>
                <w:rFonts w:ascii="Times New Roman" w:hAnsi="Times New Roman" w:cs="Times New Roman"/>
                <w:b/>
                <w:i/>
              </w:rPr>
              <w:t xml:space="preserve"> </w:t>
            </w:r>
          </w:p>
        </w:tc>
      </w:tr>
      <w:tr w:rsidR="00654A1F" w:rsidRPr="00A8029B" w:rsidTr="00654A1F">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654A1F" w:rsidRPr="00A8029B" w:rsidRDefault="00654A1F" w:rsidP="00654A1F">
            <w:pPr>
              <w:pStyle w:val="Szvegtrzs31"/>
              <w:widowControl w:val="0"/>
              <w:jc w:val="right"/>
              <w:rPr>
                <w:sz w:val="24"/>
                <w:szCs w:val="24"/>
              </w:rPr>
            </w:pPr>
            <w:r w:rsidRPr="00A8029B">
              <w:rPr>
                <w:sz w:val="24"/>
                <w:szCs w:val="24"/>
              </w:rPr>
              <w:t>2.</w:t>
            </w:r>
          </w:p>
        </w:tc>
        <w:tc>
          <w:tcPr>
            <w:tcW w:w="7087"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Egyéb célú telkek beszerzése: Lakótelkek kialakítása és közművesítése</w:t>
            </w:r>
          </w:p>
        </w:tc>
        <w:tc>
          <w:tcPr>
            <w:tcW w:w="1583" w:type="dxa"/>
            <w:tcBorders>
              <w:top w:val="single" w:sz="6" w:space="0" w:color="auto"/>
              <w:bottom w:val="single" w:sz="6" w:space="0" w:color="auto"/>
              <w:right w:val="single" w:sz="6" w:space="0" w:color="auto"/>
            </w:tcBorders>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+72 000</w:t>
            </w:r>
          </w:p>
        </w:tc>
      </w:tr>
      <w:tr w:rsidR="00654A1F" w:rsidRPr="00A8029B" w:rsidTr="00654A1F">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654A1F" w:rsidRPr="00A8029B" w:rsidRDefault="00654A1F" w:rsidP="00654A1F">
            <w:pPr>
              <w:pStyle w:val="Szvegtrzs31"/>
              <w:widowControl w:val="0"/>
              <w:jc w:val="right"/>
              <w:rPr>
                <w:sz w:val="24"/>
                <w:szCs w:val="24"/>
              </w:rPr>
            </w:pPr>
            <w:r w:rsidRPr="00A8029B">
              <w:rPr>
                <w:sz w:val="24"/>
                <w:szCs w:val="24"/>
              </w:rPr>
              <w:t>3.</w:t>
            </w:r>
          </w:p>
        </w:tc>
        <w:tc>
          <w:tcPr>
            <w:tcW w:w="7087"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Egyéb épület beszerzés, létesítés, Ingatlan vásárlás</w:t>
            </w:r>
          </w:p>
        </w:tc>
        <w:tc>
          <w:tcPr>
            <w:tcW w:w="1583" w:type="dxa"/>
            <w:tcBorders>
              <w:top w:val="single" w:sz="6" w:space="0" w:color="auto"/>
              <w:bottom w:val="single" w:sz="6" w:space="0" w:color="auto"/>
              <w:right w:val="single" w:sz="6" w:space="0" w:color="auto"/>
            </w:tcBorders>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+22 394</w:t>
            </w:r>
          </w:p>
        </w:tc>
      </w:tr>
      <w:tr w:rsidR="00654A1F" w:rsidRPr="00A8029B" w:rsidTr="00654A1F">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654A1F" w:rsidRPr="00A8029B" w:rsidRDefault="00654A1F" w:rsidP="00654A1F">
            <w:pPr>
              <w:pStyle w:val="Szvegtrzs31"/>
              <w:widowControl w:val="0"/>
              <w:jc w:val="right"/>
              <w:rPr>
                <w:sz w:val="24"/>
                <w:szCs w:val="24"/>
              </w:rPr>
            </w:pPr>
            <w:r w:rsidRPr="00A8029B">
              <w:rPr>
                <w:sz w:val="24"/>
                <w:szCs w:val="24"/>
              </w:rPr>
              <w:t>4.</w:t>
            </w:r>
          </w:p>
        </w:tc>
        <w:tc>
          <w:tcPr>
            <w:tcW w:w="7087"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Útépítések</w:t>
            </w:r>
          </w:p>
        </w:tc>
        <w:tc>
          <w:tcPr>
            <w:tcW w:w="1583" w:type="dxa"/>
            <w:tcBorders>
              <w:top w:val="single" w:sz="6" w:space="0" w:color="auto"/>
              <w:bottom w:val="single" w:sz="6" w:space="0" w:color="auto"/>
              <w:right w:val="single" w:sz="6" w:space="0" w:color="auto"/>
            </w:tcBorders>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+44 507</w:t>
            </w:r>
            <w:r w:rsidRPr="00A8029B" w:rsidDel="00ED1B88">
              <w:rPr>
                <w:rFonts w:ascii="Times New Roman" w:hAnsi="Times New Roman" w:cs="Times New Roman"/>
              </w:rPr>
              <w:t xml:space="preserve"> </w:t>
            </w:r>
          </w:p>
        </w:tc>
      </w:tr>
      <w:tr w:rsidR="00654A1F" w:rsidRPr="00A8029B" w:rsidTr="00654A1F">
        <w:trPr>
          <w:trHeight w:val="255"/>
        </w:trPr>
        <w:tc>
          <w:tcPr>
            <w:tcW w:w="426"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5.</w:t>
            </w:r>
          </w:p>
        </w:tc>
        <w:tc>
          <w:tcPr>
            <w:tcW w:w="7087"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Burkolat felújítások</w:t>
            </w:r>
          </w:p>
        </w:tc>
        <w:tc>
          <w:tcPr>
            <w:tcW w:w="1583" w:type="dxa"/>
            <w:tcBorders>
              <w:top w:val="single" w:sz="6" w:space="0" w:color="auto"/>
              <w:bottom w:val="single" w:sz="6" w:space="0" w:color="auto"/>
              <w:right w:val="single" w:sz="6" w:space="0" w:color="auto"/>
            </w:tcBorders>
            <w:vAlign w:val="center"/>
          </w:tcPr>
          <w:p w:rsidR="00654A1F" w:rsidRPr="00A8029B" w:rsidRDefault="00654A1F" w:rsidP="00654A1F">
            <w:pPr>
              <w:jc w:val="right"/>
              <w:rPr>
                <w:rFonts w:ascii="Times New Roman" w:hAnsi="Times New Roman" w:cs="Times New Roman"/>
                <w:iCs/>
                <w:color w:val="000000"/>
              </w:rPr>
            </w:pPr>
            <w:r w:rsidRPr="00A8029B">
              <w:rPr>
                <w:rFonts w:ascii="Times New Roman" w:hAnsi="Times New Roman" w:cs="Times New Roman"/>
                <w:iCs/>
                <w:color w:val="000000"/>
              </w:rPr>
              <w:t>+31 000</w:t>
            </w:r>
            <w:r w:rsidRPr="00A8029B" w:rsidDel="00ED1B88">
              <w:rPr>
                <w:rFonts w:ascii="Times New Roman" w:hAnsi="Times New Roman" w:cs="Times New Roman"/>
                <w:iCs/>
                <w:color w:val="000000"/>
              </w:rPr>
              <w:t xml:space="preserve"> </w:t>
            </w:r>
          </w:p>
        </w:tc>
      </w:tr>
      <w:tr w:rsidR="00654A1F" w:rsidRPr="00A8029B" w:rsidTr="00654A1F">
        <w:trPr>
          <w:trHeight w:val="255"/>
        </w:trPr>
        <w:tc>
          <w:tcPr>
            <w:tcW w:w="426"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6.</w:t>
            </w:r>
          </w:p>
        </w:tc>
        <w:tc>
          <w:tcPr>
            <w:tcW w:w="7087"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Járdaépítés</w:t>
            </w:r>
          </w:p>
        </w:tc>
        <w:tc>
          <w:tcPr>
            <w:tcW w:w="1583" w:type="dxa"/>
            <w:tcBorders>
              <w:top w:val="single" w:sz="6" w:space="0" w:color="auto"/>
              <w:bottom w:val="single" w:sz="6" w:space="0" w:color="auto"/>
              <w:right w:val="single" w:sz="6" w:space="0" w:color="auto"/>
            </w:tcBorders>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+25 000</w:t>
            </w:r>
          </w:p>
        </w:tc>
      </w:tr>
      <w:tr w:rsidR="00654A1F" w:rsidRPr="00A8029B" w:rsidTr="00654A1F">
        <w:trPr>
          <w:trHeight w:val="255"/>
        </w:trPr>
        <w:tc>
          <w:tcPr>
            <w:tcW w:w="426"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7.</w:t>
            </w:r>
          </w:p>
        </w:tc>
        <w:tc>
          <w:tcPr>
            <w:tcW w:w="7087"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Parkoló építés</w:t>
            </w:r>
          </w:p>
        </w:tc>
        <w:tc>
          <w:tcPr>
            <w:tcW w:w="1583" w:type="dxa"/>
            <w:tcBorders>
              <w:top w:val="single" w:sz="6" w:space="0" w:color="auto"/>
              <w:bottom w:val="single" w:sz="6" w:space="0" w:color="auto"/>
              <w:right w:val="single" w:sz="6" w:space="0" w:color="auto"/>
            </w:tcBorders>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+7 200</w:t>
            </w:r>
          </w:p>
        </w:tc>
      </w:tr>
      <w:tr w:rsidR="00654A1F" w:rsidRPr="00A8029B" w:rsidTr="00654A1F">
        <w:trPr>
          <w:trHeight w:val="255"/>
        </w:trPr>
        <w:tc>
          <w:tcPr>
            <w:tcW w:w="426"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8.</w:t>
            </w:r>
          </w:p>
        </w:tc>
        <w:tc>
          <w:tcPr>
            <w:tcW w:w="7087"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Kerékpárút fejlesztés</w:t>
            </w:r>
          </w:p>
        </w:tc>
        <w:tc>
          <w:tcPr>
            <w:tcW w:w="1583" w:type="dxa"/>
            <w:tcBorders>
              <w:top w:val="single" w:sz="6" w:space="0" w:color="auto"/>
              <w:bottom w:val="single" w:sz="6" w:space="0" w:color="auto"/>
              <w:right w:val="single" w:sz="6" w:space="0" w:color="auto"/>
            </w:tcBorders>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+1 134</w:t>
            </w:r>
          </w:p>
        </w:tc>
      </w:tr>
      <w:tr w:rsidR="00654A1F" w:rsidRPr="00A8029B" w:rsidTr="00654A1F">
        <w:trPr>
          <w:trHeight w:val="255"/>
        </w:trPr>
        <w:tc>
          <w:tcPr>
            <w:tcW w:w="426"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9.</w:t>
            </w:r>
          </w:p>
        </w:tc>
        <w:tc>
          <w:tcPr>
            <w:tcW w:w="7087"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Út, járda és parkoló tervezés</w:t>
            </w:r>
          </w:p>
        </w:tc>
        <w:tc>
          <w:tcPr>
            <w:tcW w:w="1583" w:type="dxa"/>
            <w:tcBorders>
              <w:top w:val="single" w:sz="6" w:space="0" w:color="auto"/>
              <w:bottom w:val="single" w:sz="6" w:space="0" w:color="auto"/>
              <w:right w:val="single" w:sz="6" w:space="0" w:color="auto"/>
            </w:tcBorders>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+2 867</w:t>
            </w:r>
            <w:r w:rsidRPr="00A8029B" w:rsidDel="00ED1B88">
              <w:rPr>
                <w:rFonts w:ascii="Times New Roman" w:hAnsi="Times New Roman" w:cs="Times New Roman"/>
              </w:rPr>
              <w:t xml:space="preserve"> </w:t>
            </w:r>
          </w:p>
        </w:tc>
      </w:tr>
      <w:tr w:rsidR="00654A1F" w:rsidRPr="00A8029B" w:rsidTr="00654A1F">
        <w:trPr>
          <w:trHeight w:val="255"/>
        </w:trPr>
        <w:tc>
          <w:tcPr>
            <w:tcW w:w="426"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10.</w:t>
            </w:r>
          </w:p>
        </w:tc>
        <w:tc>
          <w:tcPr>
            <w:tcW w:w="7087"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Vízellátási hálózatfejlesztés</w:t>
            </w:r>
          </w:p>
        </w:tc>
        <w:tc>
          <w:tcPr>
            <w:tcW w:w="1583" w:type="dxa"/>
            <w:tcBorders>
              <w:top w:val="single" w:sz="6" w:space="0" w:color="auto"/>
              <w:bottom w:val="single" w:sz="6" w:space="0" w:color="auto"/>
              <w:right w:val="single" w:sz="6" w:space="0" w:color="auto"/>
            </w:tcBorders>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-175</w:t>
            </w:r>
          </w:p>
        </w:tc>
      </w:tr>
      <w:tr w:rsidR="00654A1F" w:rsidRPr="00A8029B" w:rsidTr="00654A1F">
        <w:trPr>
          <w:trHeight w:val="255"/>
        </w:trPr>
        <w:tc>
          <w:tcPr>
            <w:tcW w:w="426"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11.</w:t>
            </w:r>
          </w:p>
        </w:tc>
        <w:tc>
          <w:tcPr>
            <w:tcW w:w="7087"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Csapadékvíz elvezetés</w:t>
            </w:r>
          </w:p>
        </w:tc>
        <w:tc>
          <w:tcPr>
            <w:tcW w:w="1583" w:type="dxa"/>
            <w:tcBorders>
              <w:top w:val="single" w:sz="6" w:space="0" w:color="auto"/>
              <w:bottom w:val="single" w:sz="6" w:space="0" w:color="auto"/>
              <w:right w:val="single" w:sz="6" w:space="0" w:color="auto"/>
            </w:tcBorders>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+57 905</w:t>
            </w:r>
            <w:r w:rsidRPr="00A8029B" w:rsidDel="00ED1B88">
              <w:rPr>
                <w:rFonts w:ascii="Times New Roman" w:hAnsi="Times New Roman" w:cs="Times New Roman"/>
              </w:rPr>
              <w:t xml:space="preserve"> </w:t>
            </w:r>
          </w:p>
        </w:tc>
      </w:tr>
      <w:tr w:rsidR="00654A1F" w:rsidRPr="00A8029B" w:rsidTr="00654A1F">
        <w:trPr>
          <w:trHeight w:val="255"/>
        </w:trPr>
        <w:tc>
          <w:tcPr>
            <w:tcW w:w="426"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12.</w:t>
            </w:r>
          </w:p>
        </w:tc>
        <w:tc>
          <w:tcPr>
            <w:tcW w:w="7087"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Közvilágítás fejlesztése</w:t>
            </w:r>
          </w:p>
        </w:tc>
        <w:tc>
          <w:tcPr>
            <w:tcW w:w="1583" w:type="dxa"/>
            <w:tcBorders>
              <w:top w:val="single" w:sz="6" w:space="0" w:color="auto"/>
              <w:bottom w:val="single" w:sz="6" w:space="0" w:color="auto"/>
              <w:right w:val="single" w:sz="6" w:space="0" w:color="auto"/>
            </w:tcBorders>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+1 911</w:t>
            </w:r>
            <w:r w:rsidRPr="00A8029B" w:rsidDel="00ED1B88">
              <w:rPr>
                <w:rFonts w:ascii="Times New Roman" w:hAnsi="Times New Roman" w:cs="Times New Roman"/>
              </w:rPr>
              <w:t xml:space="preserve"> </w:t>
            </w:r>
          </w:p>
        </w:tc>
      </w:tr>
      <w:tr w:rsidR="00654A1F" w:rsidRPr="00A8029B" w:rsidTr="00654A1F">
        <w:trPr>
          <w:trHeight w:val="255"/>
        </w:trPr>
        <w:tc>
          <w:tcPr>
            <w:tcW w:w="426"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13.</w:t>
            </w:r>
          </w:p>
        </w:tc>
        <w:tc>
          <w:tcPr>
            <w:tcW w:w="7087"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Tervezések, szabályozási és rendezési tervek</w:t>
            </w:r>
          </w:p>
        </w:tc>
        <w:tc>
          <w:tcPr>
            <w:tcW w:w="1583" w:type="dxa"/>
            <w:tcBorders>
              <w:top w:val="single" w:sz="6" w:space="0" w:color="auto"/>
              <w:bottom w:val="single" w:sz="6" w:space="0" w:color="auto"/>
              <w:right w:val="single" w:sz="6" w:space="0" w:color="auto"/>
            </w:tcBorders>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+15 738</w:t>
            </w:r>
            <w:r w:rsidRPr="00A8029B" w:rsidDel="00ED1B88">
              <w:rPr>
                <w:rFonts w:ascii="Times New Roman" w:hAnsi="Times New Roman" w:cs="Times New Roman"/>
              </w:rPr>
              <w:t xml:space="preserve"> </w:t>
            </w:r>
          </w:p>
        </w:tc>
      </w:tr>
      <w:tr w:rsidR="00654A1F" w:rsidRPr="00A8029B" w:rsidTr="00654A1F">
        <w:trPr>
          <w:trHeight w:val="255"/>
        </w:trPr>
        <w:tc>
          <w:tcPr>
            <w:tcW w:w="426"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14.</w:t>
            </w:r>
          </w:p>
        </w:tc>
        <w:tc>
          <w:tcPr>
            <w:tcW w:w="7087"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Strand bővítése</w:t>
            </w:r>
          </w:p>
        </w:tc>
        <w:tc>
          <w:tcPr>
            <w:tcW w:w="1583" w:type="dxa"/>
            <w:tcBorders>
              <w:top w:val="single" w:sz="6" w:space="0" w:color="auto"/>
              <w:bottom w:val="single" w:sz="6" w:space="0" w:color="auto"/>
              <w:right w:val="single" w:sz="6" w:space="0" w:color="auto"/>
            </w:tcBorders>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-19 334</w:t>
            </w:r>
            <w:r w:rsidRPr="00A8029B" w:rsidDel="00ED1B88">
              <w:rPr>
                <w:rFonts w:ascii="Times New Roman" w:hAnsi="Times New Roman" w:cs="Times New Roman"/>
              </w:rPr>
              <w:t xml:space="preserve"> </w:t>
            </w:r>
          </w:p>
        </w:tc>
      </w:tr>
      <w:tr w:rsidR="00654A1F" w:rsidRPr="00A8029B" w:rsidTr="00654A1F">
        <w:trPr>
          <w:trHeight w:val="255"/>
        </w:trPr>
        <w:tc>
          <w:tcPr>
            <w:tcW w:w="426"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15.</w:t>
            </w:r>
          </w:p>
        </w:tc>
        <w:tc>
          <w:tcPr>
            <w:tcW w:w="7087"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Reformáció Emlékpark kialakítása</w:t>
            </w:r>
          </w:p>
        </w:tc>
        <w:tc>
          <w:tcPr>
            <w:tcW w:w="1583" w:type="dxa"/>
            <w:tcBorders>
              <w:top w:val="single" w:sz="6" w:space="0" w:color="auto"/>
              <w:bottom w:val="single" w:sz="6" w:space="0" w:color="auto"/>
              <w:right w:val="single" w:sz="6" w:space="0" w:color="auto"/>
            </w:tcBorders>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+112 486</w:t>
            </w:r>
            <w:r w:rsidRPr="00A8029B" w:rsidDel="00ED1B88">
              <w:rPr>
                <w:rFonts w:ascii="Times New Roman" w:hAnsi="Times New Roman" w:cs="Times New Roman"/>
              </w:rPr>
              <w:t xml:space="preserve"> </w:t>
            </w:r>
          </w:p>
        </w:tc>
      </w:tr>
      <w:tr w:rsidR="00654A1F" w:rsidRPr="00A8029B" w:rsidTr="00654A1F">
        <w:trPr>
          <w:trHeight w:val="255"/>
        </w:trPr>
        <w:tc>
          <w:tcPr>
            <w:tcW w:w="426"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16.</w:t>
            </w:r>
          </w:p>
        </w:tc>
        <w:tc>
          <w:tcPr>
            <w:tcW w:w="7087"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w:t>
            </w:r>
            <w:proofErr w:type="spellStart"/>
            <w:r w:rsidRPr="00A8029B">
              <w:rPr>
                <w:rFonts w:ascii="Times New Roman" w:hAnsi="Times New Roman" w:cs="Times New Roman"/>
              </w:rPr>
              <w:t>Cinkota</w:t>
            </w:r>
            <w:proofErr w:type="spellEnd"/>
            <w:r w:rsidRPr="00A8029B">
              <w:rPr>
                <w:rFonts w:ascii="Times New Roman" w:hAnsi="Times New Roman" w:cs="Times New Roman"/>
              </w:rPr>
              <w:t xml:space="preserve"> Kapu” kétszintes középület építése</w:t>
            </w:r>
          </w:p>
        </w:tc>
        <w:tc>
          <w:tcPr>
            <w:tcW w:w="1583" w:type="dxa"/>
            <w:tcBorders>
              <w:top w:val="single" w:sz="6" w:space="0" w:color="auto"/>
              <w:bottom w:val="single" w:sz="6" w:space="0" w:color="auto"/>
              <w:right w:val="single" w:sz="6" w:space="0" w:color="auto"/>
            </w:tcBorders>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+370 000</w:t>
            </w:r>
          </w:p>
        </w:tc>
      </w:tr>
      <w:tr w:rsidR="00654A1F" w:rsidRPr="00A8029B" w:rsidTr="00654A1F">
        <w:trPr>
          <w:trHeight w:val="255"/>
        </w:trPr>
        <w:tc>
          <w:tcPr>
            <w:tcW w:w="426"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17.</w:t>
            </w:r>
          </w:p>
        </w:tc>
        <w:tc>
          <w:tcPr>
            <w:tcW w:w="7087"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 xml:space="preserve">Környezetvédelmi fejlesztések  </w:t>
            </w:r>
          </w:p>
        </w:tc>
        <w:tc>
          <w:tcPr>
            <w:tcW w:w="1583" w:type="dxa"/>
            <w:tcBorders>
              <w:top w:val="single" w:sz="6" w:space="0" w:color="auto"/>
              <w:bottom w:val="single" w:sz="6" w:space="0" w:color="auto"/>
              <w:right w:val="single" w:sz="6" w:space="0" w:color="auto"/>
            </w:tcBorders>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+1 425</w:t>
            </w:r>
          </w:p>
        </w:tc>
      </w:tr>
      <w:tr w:rsidR="00654A1F" w:rsidRPr="00A8029B" w:rsidTr="00654A1F">
        <w:trPr>
          <w:trHeight w:val="255"/>
        </w:trPr>
        <w:tc>
          <w:tcPr>
            <w:tcW w:w="426"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18.</w:t>
            </w:r>
          </w:p>
        </w:tc>
        <w:tc>
          <w:tcPr>
            <w:tcW w:w="7087"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Közlekedésbiztonsági fejlesztések</w:t>
            </w:r>
          </w:p>
        </w:tc>
        <w:tc>
          <w:tcPr>
            <w:tcW w:w="1583" w:type="dxa"/>
            <w:tcBorders>
              <w:top w:val="single" w:sz="6" w:space="0" w:color="auto"/>
              <w:bottom w:val="single" w:sz="6" w:space="0" w:color="auto"/>
              <w:right w:val="single" w:sz="6" w:space="0" w:color="auto"/>
            </w:tcBorders>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+2 265</w:t>
            </w:r>
          </w:p>
        </w:tc>
      </w:tr>
      <w:tr w:rsidR="00654A1F" w:rsidRPr="00A8029B" w:rsidTr="00654A1F">
        <w:trPr>
          <w:trHeight w:val="255"/>
        </w:trPr>
        <w:tc>
          <w:tcPr>
            <w:tcW w:w="426"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19.</w:t>
            </w:r>
          </w:p>
        </w:tc>
        <w:tc>
          <w:tcPr>
            <w:tcW w:w="7087"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Térfigyelő rendszer építése</w:t>
            </w:r>
          </w:p>
        </w:tc>
        <w:tc>
          <w:tcPr>
            <w:tcW w:w="1583" w:type="dxa"/>
            <w:tcBorders>
              <w:top w:val="single" w:sz="6" w:space="0" w:color="auto"/>
              <w:bottom w:val="single" w:sz="6" w:space="0" w:color="auto"/>
              <w:right w:val="single" w:sz="6" w:space="0" w:color="auto"/>
            </w:tcBorders>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+27 344</w:t>
            </w:r>
          </w:p>
        </w:tc>
      </w:tr>
      <w:tr w:rsidR="00654A1F" w:rsidRPr="00A8029B" w:rsidTr="00654A1F">
        <w:trPr>
          <w:trHeight w:val="255"/>
        </w:trPr>
        <w:tc>
          <w:tcPr>
            <w:tcW w:w="426"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jc w:val="right"/>
              <w:rPr>
                <w:rFonts w:ascii="Times New Roman" w:hAnsi="Times New Roman" w:cs="Times New Roman"/>
                <w:b/>
                <w:i/>
              </w:rPr>
            </w:pPr>
            <w:r w:rsidRPr="00A8029B">
              <w:rPr>
                <w:rFonts w:ascii="Times New Roman" w:hAnsi="Times New Roman" w:cs="Times New Roman"/>
              </w:rPr>
              <w:t>20.</w:t>
            </w:r>
          </w:p>
        </w:tc>
        <w:tc>
          <w:tcPr>
            <w:tcW w:w="7087"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Egyéb építmény létesítése - Vagyonhasznosítási Iroda feladatkörében</w:t>
            </w:r>
          </w:p>
        </w:tc>
        <w:tc>
          <w:tcPr>
            <w:tcW w:w="1583" w:type="dxa"/>
            <w:tcBorders>
              <w:top w:val="single" w:sz="6" w:space="0" w:color="auto"/>
              <w:bottom w:val="single" w:sz="6" w:space="0" w:color="auto"/>
              <w:right w:val="single" w:sz="6" w:space="0" w:color="auto"/>
            </w:tcBorders>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+468</w:t>
            </w:r>
          </w:p>
        </w:tc>
      </w:tr>
      <w:tr w:rsidR="00654A1F" w:rsidRPr="00A8029B" w:rsidTr="00654A1F">
        <w:trPr>
          <w:trHeight w:val="255"/>
        </w:trPr>
        <w:tc>
          <w:tcPr>
            <w:tcW w:w="426"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21.</w:t>
            </w:r>
          </w:p>
        </w:tc>
        <w:tc>
          <w:tcPr>
            <w:tcW w:w="7087"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Térinformatika fejlesztése</w:t>
            </w:r>
          </w:p>
        </w:tc>
        <w:tc>
          <w:tcPr>
            <w:tcW w:w="1583" w:type="dxa"/>
            <w:tcBorders>
              <w:top w:val="single" w:sz="6" w:space="0" w:color="auto"/>
              <w:bottom w:val="single" w:sz="6" w:space="0" w:color="auto"/>
              <w:right w:val="single" w:sz="6" w:space="0" w:color="auto"/>
            </w:tcBorders>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+3 175</w:t>
            </w:r>
          </w:p>
        </w:tc>
      </w:tr>
      <w:tr w:rsidR="00654A1F" w:rsidRPr="00A8029B" w:rsidTr="00654A1F">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22.</w:t>
            </w:r>
          </w:p>
        </w:tc>
        <w:tc>
          <w:tcPr>
            <w:tcW w:w="7087"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Nem egyedi megrendelésre készült szoftvertermékek beszerzése - Informatikai és szervezetfejlesztési stratégia</w:t>
            </w:r>
          </w:p>
        </w:tc>
        <w:tc>
          <w:tcPr>
            <w:tcW w:w="1583" w:type="dxa"/>
            <w:tcBorders>
              <w:top w:val="single" w:sz="6" w:space="0" w:color="auto"/>
              <w:bottom w:val="single" w:sz="6" w:space="0" w:color="auto"/>
              <w:right w:val="single" w:sz="6" w:space="0" w:color="auto"/>
            </w:tcBorders>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+2 300</w:t>
            </w:r>
          </w:p>
        </w:tc>
      </w:tr>
      <w:tr w:rsidR="00654A1F" w:rsidRPr="00A8029B" w:rsidTr="00654A1F">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lastRenderedPageBreak/>
              <w:t>23.</w:t>
            </w:r>
          </w:p>
        </w:tc>
        <w:tc>
          <w:tcPr>
            <w:tcW w:w="7087"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„Sashalmi Piac” Kft. által üzemeltetett ingatlanok és tárgyi eszközök beruházására valamint felújítására</w:t>
            </w:r>
          </w:p>
        </w:tc>
        <w:tc>
          <w:tcPr>
            <w:tcW w:w="1583" w:type="dxa"/>
            <w:tcBorders>
              <w:top w:val="single" w:sz="6" w:space="0" w:color="auto"/>
              <w:bottom w:val="single" w:sz="6" w:space="0" w:color="auto"/>
              <w:right w:val="single" w:sz="6" w:space="0" w:color="auto"/>
            </w:tcBorders>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+2 667</w:t>
            </w:r>
          </w:p>
        </w:tc>
      </w:tr>
      <w:tr w:rsidR="00654A1F" w:rsidRPr="00A8029B" w:rsidTr="00654A1F">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24.</w:t>
            </w:r>
          </w:p>
        </w:tc>
        <w:tc>
          <w:tcPr>
            <w:tcW w:w="7087"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Tekla utcában két új automata lift építése</w:t>
            </w:r>
          </w:p>
        </w:tc>
        <w:tc>
          <w:tcPr>
            <w:tcW w:w="1583" w:type="dxa"/>
            <w:tcBorders>
              <w:top w:val="single" w:sz="6" w:space="0" w:color="auto"/>
              <w:bottom w:val="single" w:sz="6" w:space="0" w:color="auto"/>
              <w:right w:val="single" w:sz="6" w:space="0" w:color="auto"/>
            </w:tcBorders>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+12 741</w:t>
            </w:r>
          </w:p>
        </w:tc>
      </w:tr>
      <w:tr w:rsidR="00654A1F" w:rsidRPr="00A8029B" w:rsidTr="00654A1F">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25.</w:t>
            </w:r>
          </w:p>
        </w:tc>
        <w:tc>
          <w:tcPr>
            <w:tcW w:w="7087"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Pályázati keret</w:t>
            </w:r>
          </w:p>
        </w:tc>
        <w:tc>
          <w:tcPr>
            <w:tcW w:w="1583" w:type="dxa"/>
            <w:tcBorders>
              <w:top w:val="single" w:sz="6" w:space="0" w:color="auto"/>
              <w:bottom w:val="single" w:sz="6" w:space="0" w:color="auto"/>
              <w:right w:val="single" w:sz="6" w:space="0" w:color="auto"/>
            </w:tcBorders>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+50 000</w:t>
            </w:r>
          </w:p>
        </w:tc>
      </w:tr>
      <w:tr w:rsidR="00654A1F" w:rsidRPr="00A8029B" w:rsidTr="00654A1F">
        <w:trPr>
          <w:trHeight w:val="255"/>
        </w:trPr>
        <w:tc>
          <w:tcPr>
            <w:tcW w:w="426"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26.</w:t>
            </w:r>
          </w:p>
        </w:tc>
        <w:tc>
          <w:tcPr>
            <w:tcW w:w="7087"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rPr>
                <w:rFonts w:ascii="Times New Roman" w:hAnsi="Times New Roman" w:cs="Times New Roman"/>
                <w:b/>
              </w:rPr>
            </w:pPr>
            <w:r w:rsidRPr="00A8029B">
              <w:rPr>
                <w:rFonts w:ascii="Times New Roman" w:hAnsi="Times New Roman" w:cs="Times New Roman"/>
                <w:b/>
              </w:rPr>
              <w:t>Beruházási kiadások változása összesen</w:t>
            </w:r>
          </w:p>
        </w:tc>
        <w:tc>
          <w:tcPr>
            <w:tcW w:w="1583" w:type="dxa"/>
            <w:tcBorders>
              <w:top w:val="single" w:sz="6" w:space="0" w:color="auto"/>
              <w:bottom w:val="single" w:sz="6" w:space="0" w:color="auto"/>
              <w:right w:val="single" w:sz="6" w:space="0" w:color="auto"/>
            </w:tcBorders>
            <w:vAlign w:val="center"/>
          </w:tcPr>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+847 018</w:t>
            </w:r>
            <w:r w:rsidRPr="00A8029B" w:rsidDel="00ED1B88">
              <w:rPr>
                <w:rFonts w:ascii="Times New Roman" w:hAnsi="Times New Roman" w:cs="Times New Roman"/>
                <w:b/>
              </w:rPr>
              <w:t xml:space="preserve"> </w:t>
            </w:r>
          </w:p>
        </w:tc>
      </w:tr>
      <w:tr w:rsidR="00654A1F" w:rsidRPr="00A8029B" w:rsidTr="00654A1F">
        <w:trPr>
          <w:trHeight w:val="255"/>
        </w:trPr>
        <w:tc>
          <w:tcPr>
            <w:tcW w:w="426" w:type="dxa"/>
            <w:tcBorders>
              <w:top w:val="single" w:sz="4" w:space="0" w:color="auto"/>
              <w:left w:val="single" w:sz="4" w:space="0" w:color="auto"/>
              <w:bottom w:val="single" w:sz="4" w:space="0" w:color="auto"/>
              <w:right w:val="single" w:sz="4" w:space="0" w:color="auto"/>
            </w:tcBorders>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27.</w:t>
            </w:r>
          </w:p>
        </w:tc>
        <w:tc>
          <w:tcPr>
            <w:tcW w:w="7087" w:type="dxa"/>
            <w:tcBorders>
              <w:top w:val="single" w:sz="4" w:space="0" w:color="auto"/>
              <w:left w:val="single" w:sz="4" w:space="0" w:color="auto"/>
              <w:bottom w:val="single" w:sz="4" w:space="0" w:color="auto"/>
              <w:right w:val="single" w:sz="4" w:space="0" w:color="auto"/>
            </w:tcBorders>
          </w:tcPr>
          <w:p w:rsidR="00654A1F" w:rsidRPr="00A8029B" w:rsidRDefault="00654A1F" w:rsidP="00654A1F">
            <w:pPr>
              <w:widowControl w:val="0"/>
              <w:rPr>
                <w:rFonts w:ascii="Times New Roman" w:hAnsi="Times New Roman" w:cs="Times New Roman"/>
                <w:b/>
              </w:rPr>
            </w:pPr>
            <w:r w:rsidRPr="00A8029B">
              <w:rPr>
                <w:rFonts w:ascii="Times New Roman" w:hAnsi="Times New Roman" w:cs="Times New Roman"/>
                <w:b/>
              </w:rPr>
              <w:t>2017. évi I. számú módosított előirányzat</w:t>
            </w:r>
          </w:p>
        </w:tc>
        <w:tc>
          <w:tcPr>
            <w:tcW w:w="1583" w:type="dxa"/>
            <w:tcBorders>
              <w:top w:val="single" w:sz="4" w:space="0" w:color="auto"/>
              <w:left w:val="single" w:sz="4" w:space="0" w:color="auto"/>
              <w:bottom w:val="single" w:sz="4" w:space="0" w:color="auto"/>
              <w:right w:val="single" w:sz="4" w:space="0" w:color="auto"/>
            </w:tcBorders>
            <w:vAlign w:val="center"/>
          </w:tcPr>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3 613 201</w:t>
            </w:r>
            <w:r w:rsidRPr="00A8029B" w:rsidDel="00ED1B88">
              <w:rPr>
                <w:rFonts w:ascii="Times New Roman" w:hAnsi="Times New Roman" w:cs="Times New Roman"/>
                <w:b/>
              </w:rPr>
              <w:t xml:space="preserve"> </w:t>
            </w:r>
          </w:p>
        </w:tc>
      </w:tr>
    </w:tbl>
    <w:p w:rsidR="00654A1F" w:rsidRPr="00A8029B" w:rsidRDefault="00654A1F" w:rsidP="00654A1F">
      <w:pPr>
        <w:pStyle w:val="Szvegtrzs"/>
        <w:widowControl w:val="0"/>
        <w:rPr>
          <w:rFonts w:ascii="Times New Roman" w:hAnsi="Times New Roman" w:cs="Times New Roman"/>
          <w:sz w:val="4"/>
          <w:szCs w:val="4"/>
        </w:rPr>
      </w:pPr>
    </w:p>
    <w:p w:rsidR="00654A1F" w:rsidRPr="00A8029B" w:rsidRDefault="00654A1F" w:rsidP="00654A1F">
      <w:pPr>
        <w:pStyle w:val="Szvegtrzs"/>
        <w:widowControl w:val="0"/>
        <w:spacing w:before="120"/>
        <w:rPr>
          <w:rFonts w:ascii="Times New Roman" w:hAnsi="Times New Roman" w:cs="Times New Roman"/>
          <w:sz w:val="24"/>
          <w:szCs w:val="24"/>
        </w:rPr>
      </w:pPr>
      <w:r w:rsidRPr="00A8029B">
        <w:rPr>
          <w:rFonts w:ascii="Times New Roman" w:hAnsi="Times New Roman" w:cs="Times New Roman"/>
          <w:sz w:val="24"/>
          <w:szCs w:val="24"/>
        </w:rPr>
        <w:t>Az Önkormányzat felújítási kiadásai 251 042 E Ft-tal növekednek, amelynek indoka:</w:t>
      </w:r>
    </w:p>
    <w:tbl>
      <w:tblPr>
        <w:tblW w:w="9004" w:type="dxa"/>
        <w:tblInd w:w="8" w:type="dxa"/>
        <w:tblLayout w:type="fixed"/>
        <w:tblCellMar>
          <w:left w:w="0" w:type="dxa"/>
          <w:right w:w="0" w:type="dxa"/>
        </w:tblCellMar>
        <w:tblLook w:val="0000"/>
      </w:tblPr>
      <w:tblGrid>
        <w:gridCol w:w="426"/>
        <w:gridCol w:w="6983"/>
        <w:gridCol w:w="1595"/>
      </w:tblGrid>
      <w:tr w:rsidR="00654A1F" w:rsidRPr="00A8029B" w:rsidTr="00654A1F">
        <w:trPr>
          <w:trHeight w:val="482"/>
        </w:trPr>
        <w:tc>
          <w:tcPr>
            <w:tcW w:w="426"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rPr>
                <w:rFonts w:ascii="Times New Roman" w:hAnsi="Times New Roman" w:cs="Times New Roman"/>
              </w:rPr>
            </w:pPr>
          </w:p>
        </w:tc>
        <w:tc>
          <w:tcPr>
            <w:tcW w:w="6983"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a)</w:t>
            </w:r>
          </w:p>
          <w:p w:rsidR="00654A1F" w:rsidRPr="00A8029B" w:rsidRDefault="00654A1F" w:rsidP="00654A1F">
            <w:pPr>
              <w:widowControl w:val="0"/>
              <w:rPr>
                <w:rFonts w:ascii="Times New Roman" w:hAnsi="Times New Roman" w:cs="Times New Roman"/>
                <w:b/>
              </w:rPr>
            </w:pPr>
            <w:r w:rsidRPr="00A8029B">
              <w:rPr>
                <w:rFonts w:ascii="Times New Roman" w:hAnsi="Times New Roman" w:cs="Times New Roman"/>
                <w:b/>
              </w:rPr>
              <w:t>Megnevezés</w:t>
            </w:r>
          </w:p>
        </w:tc>
        <w:tc>
          <w:tcPr>
            <w:tcW w:w="1595" w:type="dxa"/>
            <w:tcBorders>
              <w:top w:val="single" w:sz="6" w:space="0" w:color="auto"/>
              <w:bottom w:val="single" w:sz="6" w:space="0" w:color="auto"/>
              <w:right w:val="single" w:sz="6" w:space="0" w:color="auto"/>
            </w:tcBorders>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b)</w:t>
            </w:r>
          </w:p>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Összeg (E Ft)</w:t>
            </w:r>
          </w:p>
        </w:tc>
      </w:tr>
      <w:tr w:rsidR="00654A1F" w:rsidRPr="00A8029B" w:rsidTr="00654A1F">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654A1F" w:rsidRPr="00A8029B" w:rsidRDefault="00654A1F" w:rsidP="00654A1F">
            <w:pPr>
              <w:pStyle w:val="Szvegtrzs31"/>
              <w:widowControl w:val="0"/>
              <w:jc w:val="right"/>
              <w:rPr>
                <w:sz w:val="24"/>
                <w:szCs w:val="24"/>
              </w:rPr>
            </w:pPr>
            <w:r w:rsidRPr="00A8029B">
              <w:rPr>
                <w:sz w:val="24"/>
                <w:szCs w:val="24"/>
              </w:rPr>
              <w:t>1.</w:t>
            </w:r>
          </w:p>
        </w:tc>
        <w:tc>
          <w:tcPr>
            <w:tcW w:w="6983"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rPr>
                <w:rFonts w:ascii="Times New Roman" w:hAnsi="Times New Roman" w:cs="Times New Roman"/>
                <w:b/>
                <w:i/>
              </w:rPr>
            </w:pPr>
            <w:r w:rsidRPr="00A8029B">
              <w:rPr>
                <w:rFonts w:ascii="Times New Roman" w:hAnsi="Times New Roman" w:cs="Times New Roman"/>
                <w:b/>
                <w:i/>
              </w:rPr>
              <w:t>2017. évi eredeti előirányzat</w:t>
            </w:r>
          </w:p>
        </w:tc>
        <w:tc>
          <w:tcPr>
            <w:tcW w:w="1595" w:type="dxa"/>
            <w:tcBorders>
              <w:top w:val="single" w:sz="6" w:space="0" w:color="auto"/>
              <w:bottom w:val="single" w:sz="6" w:space="0" w:color="auto"/>
              <w:right w:val="single" w:sz="6" w:space="0" w:color="auto"/>
            </w:tcBorders>
          </w:tcPr>
          <w:p w:rsidR="00654A1F" w:rsidRPr="00A8029B" w:rsidRDefault="00654A1F" w:rsidP="00654A1F">
            <w:pPr>
              <w:widowControl w:val="0"/>
              <w:jc w:val="right"/>
              <w:rPr>
                <w:rFonts w:ascii="Times New Roman" w:hAnsi="Times New Roman" w:cs="Times New Roman"/>
                <w:b/>
                <w:bCs/>
                <w:i/>
              </w:rPr>
            </w:pPr>
            <w:r w:rsidRPr="00A8029B">
              <w:rPr>
                <w:rFonts w:ascii="Times New Roman" w:hAnsi="Times New Roman" w:cs="Times New Roman"/>
                <w:b/>
                <w:bCs/>
                <w:i/>
              </w:rPr>
              <w:t>1 319 264</w:t>
            </w:r>
            <w:r w:rsidRPr="00A8029B" w:rsidDel="00ED1B88">
              <w:rPr>
                <w:rFonts w:ascii="Times New Roman" w:hAnsi="Times New Roman" w:cs="Times New Roman"/>
                <w:b/>
                <w:bCs/>
                <w:i/>
              </w:rPr>
              <w:t xml:space="preserve"> </w:t>
            </w:r>
          </w:p>
        </w:tc>
      </w:tr>
      <w:tr w:rsidR="00654A1F" w:rsidRPr="00A8029B" w:rsidTr="00654A1F">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654A1F" w:rsidRPr="00A8029B" w:rsidRDefault="00654A1F" w:rsidP="00654A1F">
            <w:pPr>
              <w:pStyle w:val="Szvegtrzs31"/>
              <w:widowControl w:val="0"/>
              <w:jc w:val="right"/>
              <w:rPr>
                <w:sz w:val="24"/>
                <w:szCs w:val="24"/>
              </w:rPr>
            </w:pPr>
            <w:r w:rsidRPr="00A8029B">
              <w:rPr>
                <w:sz w:val="24"/>
                <w:szCs w:val="24"/>
              </w:rPr>
              <w:t>2.</w:t>
            </w:r>
          </w:p>
        </w:tc>
        <w:tc>
          <w:tcPr>
            <w:tcW w:w="6983"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Önkormányzati épület felújítása</w:t>
            </w:r>
          </w:p>
        </w:tc>
        <w:tc>
          <w:tcPr>
            <w:tcW w:w="1595" w:type="dxa"/>
            <w:tcBorders>
              <w:top w:val="single" w:sz="6" w:space="0" w:color="auto"/>
              <w:bottom w:val="single" w:sz="6" w:space="0" w:color="auto"/>
              <w:right w:val="single" w:sz="6" w:space="0" w:color="auto"/>
            </w:tcBorders>
          </w:tcPr>
          <w:p w:rsidR="00654A1F" w:rsidRPr="00A8029B" w:rsidRDefault="00654A1F" w:rsidP="00654A1F">
            <w:pPr>
              <w:widowControl w:val="0"/>
              <w:jc w:val="right"/>
              <w:rPr>
                <w:rFonts w:ascii="Times New Roman" w:hAnsi="Times New Roman" w:cs="Times New Roman"/>
                <w:bCs/>
              </w:rPr>
            </w:pPr>
            <w:r w:rsidRPr="00A8029B">
              <w:rPr>
                <w:rFonts w:ascii="Times New Roman" w:hAnsi="Times New Roman" w:cs="Times New Roman"/>
                <w:bCs/>
              </w:rPr>
              <w:t>+37 374</w:t>
            </w:r>
            <w:r w:rsidRPr="00A8029B" w:rsidDel="00ED1B88">
              <w:rPr>
                <w:rFonts w:ascii="Times New Roman" w:hAnsi="Times New Roman" w:cs="Times New Roman"/>
                <w:bCs/>
              </w:rPr>
              <w:t xml:space="preserve"> </w:t>
            </w:r>
          </w:p>
        </w:tc>
      </w:tr>
      <w:tr w:rsidR="00654A1F" w:rsidRPr="00A8029B" w:rsidTr="00654A1F">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654A1F" w:rsidRPr="00A8029B" w:rsidRDefault="00654A1F" w:rsidP="00654A1F">
            <w:pPr>
              <w:pStyle w:val="Szvegtrzs31"/>
              <w:widowControl w:val="0"/>
              <w:jc w:val="right"/>
              <w:rPr>
                <w:sz w:val="24"/>
                <w:szCs w:val="24"/>
              </w:rPr>
            </w:pPr>
            <w:r w:rsidRPr="00A8029B">
              <w:rPr>
                <w:sz w:val="24"/>
                <w:szCs w:val="24"/>
              </w:rPr>
              <w:t>3.</w:t>
            </w:r>
          </w:p>
        </w:tc>
        <w:tc>
          <w:tcPr>
            <w:tcW w:w="6983"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jc w:val="both"/>
              <w:rPr>
                <w:rFonts w:ascii="Times New Roman" w:hAnsi="Times New Roman" w:cs="Times New Roman"/>
              </w:rPr>
            </w:pPr>
            <w:proofErr w:type="spellStart"/>
            <w:r w:rsidRPr="00A8029B">
              <w:rPr>
                <w:rFonts w:ascii="Times New Roman" w:hAnsi="Times New Roman" w:cs="Times New Roman"/>
              </w:rPr>
              <w:t>Rákosmenti</w:t>
            </w:r>
            <w:proofErr w:type="spellEnd"/>
            <w:r w:rsidRPr="00A8029B">
              <w:rPr>
                <w:rFonts w:ascii="Times New Roman" w:hAnsi="Times New Roman" w:cs="Times New Roman"/>
              </w:rPr>
              <w:t xml:space="preserve"> Mezei Őrszolgálat Sarjú utcai székhelyének kialakítása</w:t>
            </w:r>
          </w:p>
        </w:tc>
        <w:tc>
          <w:tcPr>
            <w:tcW w:w="1595" w:type="dxa"/>
            <w:tcBorders>
              <w:top w:val="single" w:sz="6" w:space="0" w:color="auto"/>
              <w:bottom w:val="single" w:sz="6" w:space="0" w:color="auto"/>
              <w:right w:val="single" w:sz="6" w:space="0" w:color="auto"/>
            </w:tcBorders>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+10 000</w:t>
            </w:r>
          </w:p>
        </w:tc>
      </w:tr>
      <w:tr w:rsidR="00654A1F" w:rsidRPr="00A8029B" w:rsidTr="00654A1F">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654A1F" w:rsidRPr="00A8029B" w:rsidRDefault="00654A1F" w:rsidP="00654A1F">
            <w:pPr>
              <w:pStyle w:val="Szvegtrzs31"/>
              <w:widowControl w:val="0"/>
              <w:jc w:val="right"/>
              <w:rPr>
                <w:sz w:val="24"/>
                <w:szCs w:val="24"/>
              </w:rPr>
            </w:pPr>
            <w:r w:rsidRPr="00A8029B">
              <w:rPr>
                <w:sz w:val="24"/>
                <w:szCs w:val="24"/>
              </w:rPr>
              <w:t>4.</w:t>
            </w:r>
          </w:p>
        </w:tc>
        <w:tc>
          <w:tcPr>
            <w:tcW w:w="6983"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Biztonsági felülvizsgálatok: Bölcsődék, óvodák és egyéb intézmények elektromos hálózatainak biztonsági felülvizsgálata és javítása</w:t>
            </w:r>
          </w:p>
        </w:tc>
        <w:tc>
          <w:tcPr>
            <w:tcW w:w="1595" w:type="dxa"/>
            <w:tcBorders>
              <w:top w:val="single" w:sz="6" w:space="0" w:color="auto"/>
              <w:bottom w:val="single" w:sz="6" w:space="0" w:color="auto"/>
              <w:right w:val="single" w:sz="6" w:space="0" w:color="auto"/>
            </w:tcBorders>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+3 500</w:t>
            </w:r>
          </w:p>
        </w:tc>
      </w:tr>
      <w:tr w:rsidR="00654A1F" w:rsidRPr="00A8029B" w:rsidTr="00654A1F">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654A1F" w:rsidRPr="00A8029B" w:rsidRDefault="00654A1F" w:rsidP="00654A1F">
            <w:pPr>
              <w:pStyle w:val="Szvegtrzs31"/>
              <w:widowControl w:val="0"/>
              <w:jc w:val="right"/>
              <w:rPr>
                <w:sz w:val="24"/>
                <w:szCs w:val="24"/>
              </w:rPr>
            </w:pPr>
            <w:r w:rsidRPr="00A8029B">
              <w:rPr>
                <w:sz w:val="24"/>
                <w:szCs w:val="24"/>
              </w:rPr>
              <w:t>5.</w:t>
            </w:r>
          </w:p>
        </w:tc>
        <w:tc>
          <w:tcPr>
            <w:tcW w:w="6983"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Sashalmi Tanoda Általános Iskola felújítási II. ütem</w:t>
            </w:r>
          </w:p>
        </w:tc>
        <w:tc>
          <w:tcPr>
            <w:tcW w:w="1595" w:type="dxa"/>
            <w:tcBorders>
              <w:top w:val="single" w:sz="6" w:space="0" w:color="auto"/>
              <w:bottom w:val="single" w:sz="6" w:space="0" w:color="auto"/>
              <w:right w:val="single" w:sz="6" w:space="0" w:color="auto"/>
            </w:tcBorders>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+122 000</w:t>
            </w:r>
          </w:p>
        </w:tc>
      </w:tr>
      <w:tr w:rsidR="00654A1F" w:rsidRPr="00A8029B" w:rsidTr="00654A1F">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654A1F" w:rsidRPr="00A8029B" w:rsidRDefault="00654A1F" w:rsidP="00654A1F">
            <w:pPr>
              <w:pStyle w:val="Szvegtrzs31"/>
              <w:widowControl w:val="0"/>
              <w:jc w:val="right"/>
              <w:rPr>
                <w:sz w:val="24"/>
                <w:szCs w:val="24"/>
              </w:rPr>
            </w:pPr>
            <w:r w:rsidRPr="00A8029B">
              <w:rPr>
                <w:sz w:val="24"/>
                <w:szCs w:val="24"/>
              </w:rPr>
              <w:t>6.</w:t>
            </w:r>
          </w:p>
        </w:tc>
        <w:tc>
          <w:tcPr>
            <w:tcW w:w="6983"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 xml:space="preserve">Országzászló emlékmű és a </w:t>
            </w:r>
            <w:proofErr w:type="spellStart"/>
            <w:r w:rsidRPr="00A8029B">
              <w:rPr>
                <w:rFonts w:ascii="Times New Roman" w:hAnsi="Times New Roman" w:cs="Times New Roman"/>
              </w:rPr>
              <w:t>Paulheim</w:t>
            </w:r>
            <w:proofErr w:type="spellEnd"/>
            <w:r w:rsidRPr="00A8029B">
              <w:rPr>
                <w:rFonts w:ascii="Times New Roman" w:hAnsi="Times New Roman" w:cs="Times New Roman"/>
              </w:rPr>
              <w:t xml:space="preserve"> tér felújítása</w:t>
            </w:r>
          </w:p>
        </w:tc>
        <w:tc>
          <w:tcPr>
            <w:tcW w:w="1595" w:type="dxa"/>
            <w:tcBorders>
              <w:top w:val="single" w:sz="6" w:space="0" w:color="auto"/>
              <w:bottom w:val="single" w:sz="6" w:space="0" w:color="auto"/>
              <w:right w:val="single" w:sz="6" w:space="0" w:color="auto"/>
            </w:tcBorders>
            <w:vAlign w:val="bottom"/>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+9 500</w:t>
            </w:r>
          </w:p>
        </w:tc>
      </w:tr>
      <w:tr w:rsidR="00654A1F" w:rsidRPr="00A8029B" w:rsidTr="00654A1F">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654A1F" w:rsidRPr="00A8029B" w:rsidRDefault="00654A1F" w:rsidP="00654A1F">
            <w:pPr>
              <w:pStyle w:val="Szvegtrzs31"/>
              <w:widowControl w:val="0"/>
              <w:jc w:val="right"/>
              <w:rPr>
                <w:sz w:val="24"/>
                <w:szCs w:val="24"/>
              </w:rPr>
            </w:pPr>
            <w:r w:rsidRPr="00A8029B">
              <w:rPr>
                <w:sz w:val="24"/>
                <w:szCs w:val="24"/>
              </w:rPr>
              <w:t>7.</w:t>
            </w:r>
          </w:p>
        </w:tc>
        <w:tc>
          <w:tcPr>
            <w:tcW w:w="6983" w:type="dxa"/>
            <w:tcBorders>
              <w:top w:val="single" w:sz="6" w:space="0" w:color="auto"/>
              <w:left w:val="single" w:sz="6" w:space="0" w:color="auto"/>
              <w:bottom w:val="single" w:sz="6" w:space="0" w:color="auto"/>
              <w:right w:val="single" w:sz="6" w:space="0" w:color="auto"/>
            </w:tcBorders>
            <w:vAlign w:val="center"/>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color w:val="000000"/>
              </w:rPr>
              <w:t xml:space="preserve">Országzászló emlékmű felújítása </w:t>
            </w:r>
            <w:proofErr w:type="spellStart"/>
            <w:r w:rsidRPr="00A8029B">
              <w:rPr>
                <w:rFonts w:ascii="Times New Roman" w:hAnsi="Times New Roman" w:cs="Times New Roman"/>
                <w:color w:val="000000"/>
              </w:rPr>
              <w:t>Cinkotán</w:t>
            </w:r>
            <w:proofErr w:type="spellEnd"/>
          </w:p>
        </w:tc>
        <w:tc>
          <w:tcPr>
            <w:tcW w:w="1595" w:type="dxa"/>
            <w:tcBorders>
              <w:top w:val="single" w:sz="6" w:space="0" w:color="auto"/>
              <w:bottom w:val="single" w:sz="6" w:space="0" w:color="auto"/>
              <w:right w:val="single" w:sz="6" w:space="0" w:color="auto"/>
            </w:tcBorders>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color w:val="000000"/>
              </w:rPr>
              <w:t>+5 100</w:t>
            </w:r>
          </w:p>
        </w:tc>
      </w:tr>
      <w:tr w:rsidR="00654A1F" w:rsidRPr="00A8029B" w:rsidTr="00654A1F">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654A1F" w:rsidRPr="00A8029B" w:rsidRDefault="00654A1F" w:rsidP="00654A1F">
            <w:pPr>
              <w:pStyle w:val="Szvegtrzs31"/>
              <w:widowControl w:val="0"/>
              <w:jc w:val="right"/>
              <w:rPr>
                <w:sz w:val="24"/>
                <w:szCs w:val="24"/>
              </w:rPr>
            </w:pPr>
            <w:r w:rsidRPr="00A8029B">
              <w:rPr>
                <w:sz w:val="24"/>
                <w:szCs w:val="24"/>
              </w:rPr>
              <w:t>8.</w:t>
            </w:r>
          </w:p>
        </w:tc>
        <w:tc>
          <w:tcPr>
            <w:tcW w:w="6983" w:type="dxa"/>
            <w:tcBorders>
              <w:top w:val="single" w:sz="6" w:space="0" w:color="auto"/>
              <w:left w:val="single" w:sz="6" w:space="0" w:color="auto"/>
              <w:bottom w:val="single" w:sz="6" w:space="0" w:color="auto"/>
              <w:right w:val="single" w:sz="6" w:space="0" w:color="auto"/>
            </w:tcBorders>
            <w:vAlign w:val="center"/>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color w:val="000000"/>
              </w:rPr>
              <w:t>Iskolaudvar és óvodaudvar felújítási program</w:t>
            </w:r>
          </w:p>
        </w:tc>
        <w:tc>
          <w:tcPr>
            <w:tcW w:w="1595" w:type="dxa"/>
            <w:tcBorders>
              <w:top w:val="single" w:sz="6" w:space="0" w:color="auto"/>
              <w:bottom w:val="single" w:sz="6" w:space="0" w:color="auto"/>
              <w:right w:val="single" w:sz="6" w:space="0" w:color="auto"/>
            </w:tcBorders>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color w:val="000000"/>
              </w:rPr>
              <w:t>+63 568</w:t>
            </w:r>
          </w:p>
        </w:tc>
      </w:tr>
      <w:tr w:rsidR="00654A1F" w:rsidRPr="00A8029B" w:rsidTr="00654A1F">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9.</w:t>
            </w:r>
          </w:p>
        </w:tc>
        <w:tc>
          <w:tcPr>
            <w:tcW w:w="6983"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jc w:val="both"/>
              <w:rPr>
                <w:rFonts w:ascii="Times New Roman" w:hAnsi="Times New Roman" w:cs="Times New Roman"/>
                <w:b/>
              </w:rPr>
            </w:pPr>
            <w:r w:rsidRPr="00A8029B">
              <w:rPr>
                <w:rFonts w:ascii="Times New Roman" w:hAnsi="Times New Roman" w:cs="Times New Roman"/>
                <w:b/>
              </w:rPr>
              <w:t>Felújítási kiadások változása összesen</w:t>
            </w:r>
          </w:p>
        </w:tc>
        <w:tc>
          <w:tcPr>
            <w:tcW w:w="1595" w:type="dxa"/>
            <w:tcBorders>
              <w:top w:val="single" w:sz="6" w:space="0" w:color="auto"/>
              <w:bottom w:val="single" w:sz="6" w:space="0" w:color="auto"/>
              <w:right w:val="single" w:sz="6" w:space="0" w:color="auto"/>
            </w:tcBorders>
          </w:tcPr>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+251 042</w:t>
            </w:r>
          </w:p>
        </w:tc>
      </w:tr>
      <w:tr w:rsidR="00654A1F" w:rsidRPr="00A8029B" w:rsidTr="00654A1F">
        <w:trPr>
          <w:trHeight w:val="154"/>
        </w:trPr>
        <w:tc>
          <w:tcPr>
            <w:tcW w:w="426" w:type="dxa"/>
            <w:tcBorders>
              <w:top w:val="single" w:sz="6" w:space="0" w:color="auto"/>
              <w:left w:val="single" w:sz="6" w:space="0" w:color="auto"/>
              <w:bottom w:val="single" w:sz="6" w:space="0" w:color="auto"/>
              <w:right w:val="single" w:sz="6" w:space="0" w:color="auto"/>
            </w:tcBorders>
            <w:vAlign w:val="center"/>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10.</w:t>
            </w:r>
          </w:p>
        </w:tc>
        <w:tc>
          <w:tcPr>
            <w:tcW w:w="6983"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jc w:val="both"/>
              <w:rPr>
                <w:rFonts w:ascii="Times New Roman" w:hAnsi="Times New Roman" w:cs="Times New Roman"/>
                <w:b/>
              </w:rPr>
            </w:pPr>
            <w:r w:rsidRPr="00A8029B">
              <w:rPr>
                <w:rFonts w:ascii="Times New Roman" w:hAnsi="Times New Roman" w:cs="Times New Roman"/>
                <w:b/>
              </w:rPr>
              <w:t>2017. évi I. számú módosított előirányzat</w:t>
            </w:r>
          </w:p>
        </w:tc>
        <w:tc>
          <w:tcPr>
            <w:tcW w:w="1595" w:type="dxa"/>
            <w:tcBorders>
              <w:top w:val="single" w:sz="6" w:space="0" w:color="auto"/>
              <w:bottom w:val="single" w:sz="6" w:space="0" w:color="auto"/>
              <w:right w:val="single" w:sz="6" w:space="0" w:color="auto"/>
            </w:tcBorders>
          </w:tcPr>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1 570 306</w:t>
            </w:r>
          </w:p>
        </w:tc>
      </w:tr>
    </w:tbl>
    <w:p w:rsidR="00654A1F" w:rsidRPr="00A8029B" w:rsidRDefault="00654A1F" w:rsidP="00654A1F">
      <w:pPr>
        <w:pStyle w:val="Szvegtrzs"/>
        <w:widowControl w:val="0"/>
        <w:spacing w:before="120"/>
        <w:rPr>
          <w:rFonts w:ascii="Times New Roman" w:hAnsi="Times New Roman" w:cs="Times New Roman"/>
          <w:sz w:val="24"/>
          <w:szCs w:val="24"/>
        </w:rPr>
      </w:pPr>
      <w:r w:rsidRPr="00A8029B">
        <w:rPr>
          <w:rFonts w:ascii="Times New Roman" w:hAnsi="Times New Roman" w:cs="Times New Roman"/>
          <w:sz w:val="24"/>
          <w:szCs w:val="24"/>
        </w:rPr>
        <w:t>Az Önkormányzat egyéb felhalmozási célú kiadásai 26 360</w:t>
      </w:r>
      <w:r w:rsidRPr="00A8029B" w:rsidDel="00ED1B88">
        <w:rPr>
          <w:rFonts w:ascii="Times New Roman" w:hAnsi="Times New Roman" w:cs="Times New Roman"/>
          <w:sz w:val="24"/>
          <w:szCs w:val="24"/>
        </w:rPr>
        <w:t xml:space="preserve"> </w:t>
      </w:r>
      <w:r w:rsidRPr="00A8029B">
        <w:rPr>
          <w:rFonts w:ascii="Times New Roman" w:hAnsi="Times New Roman" w:cs="Times New Roman"/>
          <w:sz w:val="24"/>
          <w:szCs w:val="24"/>
        </w:rPr>
        <w:t>E Ft-tal csökkennek, amelynek indokai:</w:t>
      </w:r>
    </w:p>
    <w:tbl>
      <w:tblPr>
        <w:tblW w:w="9133" w:type="dxa"/>
        <w:tblInd w:w="8" w:type="dxa"/>
        <w:tblCellMar>
          <w:left w:w="0" w:type="dxa"/>
          <w:right w:w="0" w:type="dxa"/>
        </w:tblCellMar>
        <w:tblLook w:val="0000"/>
      </w:tblPr>
      <w:tblGrid>
        <w:gridCol w:w="360"/>
        <w:gridCol w:w="7153"/>
        <w:gridCol w:w="1620"/>
      </w:tblGrid>
      <w:tr w:rsidR="00654A1F" w:rsidRPr="00A8029B" w:rsidTr="00654A1F">
        <w:trPr>
          <w:trHeight w:val="482"/>
        </w:trPr>
        <w:tc>
          <w:tcPr>
            <w:tcW w:w="360"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rPr>
                <w:rFonts w:ascii="Times New Roman" w:hAnsi="Times New Roman" w:cs="Times New Roman"/>
              </w:rPr>
            </w:pPr>
          </w:p>
        </w:tc>
        <w:tc>
          <w:tcPr>
            <w:tcW w:w="7153"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a)</w:t>
            </w:r>
          </w:p>
          <w:p w:rsidR="00654A1F" w:rsidRPr="00A8029B" w:rsidRDefault="00654A1F" w:rsidP="00654A1F">
            <w:pPr>
              <w:widowControl w:val="0"/>
              <w:rPr>
                <w:rFonts w:ascii="Times New Roman" w:hAnsi="Times New Roman" w:cs="Times New Roman"/>
                <w:b/>
              </w:rPr>
            </w:pPr>
            <w:r w:rsidRPr="00A8029B">
              <w:rPr>
                <w:rFonts w:ascii="Times New Roman" w:hAnsi="Times New Roman" w:cs="Times New Roman"/>
                <w:b/>
              </w:rPr>
              <w:t>Megnevezés</w:t>
            </w:r>
          </w:p>
        </w:tc>
        <w:tc>
          <w:tcPr>
            <w:tcW w:w="1620" w:type="dxa"/>
            <w:tcBorders>
              <w:top w:val="single" w:sz="6" w:space="0" w:color="auto"/>
              <w:bottom w:val="single" w:sz="6" w:space="0" w:color="auto"/>
              <w:right w:val="single" w:sz="6" w:space="0" w:color="auto"/>
            </w:tcBorders>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b)</w:t>
            </w:r>
          </w:p>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Összeg (E Ft)</w:t>
            </w:r>
          </w:p>
        </w:tc>
      </w:tr>
      <w:tr w:rsidR="00654A1F" w:rsidRPr="00A8029B" w:rsidTr="00654A1F">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654A1F" w:rsidRPr="00A8029B" w:rsidRDefault="00654A1F" w:rsidP="00654A1F">
            <w:pPr>
              <w:pStyle w:val="Szvegtrzs31"/>
              <w:widowControl w:val="0"/>
              <w:jc w:val="right"/>
              <w:rPr>
                <w:sz w:val="24"/>
                <w:szCs w:val="24"/>
              </w:rPr>
            </w:pPr>
            <w:r w:rsidRPr="00A8029B">
              <w:rPr>
                <w:sz w:val="24"/>
                <w:szCs w:val="24"/>
              </w:rPr>
              <w:t>1.</w:t>
            </w:r>
          </w:p>
        </w:tc>
        <w:tc>
          <w:tcPr>
            <w:tcW w:w="7153"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rPr>
                <w:rFonts w:ascii="Times New Roman" w:hAnsi="Times New Roman" w:cs="Times New Roman"/>
                <w:b/>
                <w:i/>
              </w:rPr>
            </w:pPr>
            <w:r w:rsidRPr="00A8029B">
              <w:rPr>
                <w:rFonts w:ascii="Times New Roman" w:hAnsi="Times New Roman" w:cs="Times New Roman"/>
                <w:b/>
                <w:i/>
              </w:rPr>
              <w:t>2017. évi eredeti előirányzat</w:t>
            </w:r>
          </w:p>
        </w:tc>
        <w:tc>
          <w:tcPr>
            <w:tcW w:w="1620" w:type="dxa"/>
            <w:tcBorders>
              <w:top w:val="single" w:sz="6" w:space="0" w:color="auto"/>
              <w:bottom w:val="single" w:sz="6" w:space="0" w:color="auto"/>
              <w:right w:val="single" w:sz="6" w:space="0" w:color="auto"/>
            </w:tcBorders>
          </w:tcPr>
          <w:p w:rsidR="00654A1F" w:rsidRPr="00A8029B" w:rsidRDefault="00654A1F" w:rsidP="00654A1F">
            <w:pPr>
              <w:widowControl w:val="0"/>
              <w:jc w:val="right"/>
              <w:rPr>
                <w:rFonts w:ascii="Times New Roman" w:hAnsi="Times New Roman" w:cs="Times New Roman"/>
                <w:b/>
                <w:bCs/>
                <w:i/>
              </w:rPr>
            </w:pPr>
            <w:r w:rsidRPr="00A8029B">
              <w:rPr>
                <w:rFonts w:ascii="Times New Roman" w:hAnsi="Times New Roman" w:cs="Times New Roman"/>
                <w:b/>
                <w:bCs/>
                <w:i/>
              </w:rPr>
              <w:t>81 392</w:t>
            </w:r>
            <w:r w:rsidRPr="00A8029B" w:rsidDel="00ED1B88">
              <w:rPr>
                <w:rFonts w:ascii="Times New Roman" w:hAnsi="Times New Roman" w:cs="Times New Roman"/>
                <w:b/>
                <w:bCs/>
                <w:i/>
              </w:rPr>
              <w:t xml:space="preserve"> </w:t>
            </w:r>
          </w:p>
        </w:tc>
      </w:tr>
      <w:tr w:rsidR="00654A1F" w:rsidRPr="00A8029B" w:rsidTr="00654A1F">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654A1F" w:rsidRPr="00A8029B" w:rsidRDefault="00654A1F" w:rsidP="00654A1F">
            <w:pPr>
              <w:pStyle w:val="Szvegtrzs31"/>
              <w:widowControl w:val="0"/>
              <w:jc w:val="right"/>
              <w:rPr>
                <w:sz w:val="24"/>
                <w:szCs w:val="24"/>
              </w:rPr>
            </w:pPr>
            <w:r w:rsidRPr="00A8029B">
              <w:rPr>
                <w:sz w:val="24"/>
                <w:szCs w:val="24"/>
              </w:rPr>
              <w:t>2.</w:t>
            </w:r>
          </w:p>
        </w:tc>
        <w:tc>
          <w:tcPr>
            <w:tcW w:w="7153"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Helyi önkormányzatnak és azok költségvetési szervének egyéb felhalmozási célú támogatások - Prevenciós célú egészségfejlesztési keret</w:t>
            </w:r>
          </w:p>
        </w:tc>
        <w:tc>
          <w:tcPr>
            <w:tcW w:w="1620" w:type="dxa"/>
            <w:tcBorders>
              <w:top w:val="single" w:sz="6" w:space="0" w:color="auto"/>
              <w:bottom w:val="single" w:sz="6" w:space="0" w:color="auto"/>
              <w:right w:val="single" w:sz="6" w:space="0" w:color="auto"/>
            </w:tcBorders>
            <w:vAlign w:val="center"/>
          </w:tcPr>
          <w:p w:rsidR="00654A1F" w:rsidRPr="00A8029B" w:rsidRDefault="00654A1F" w:rsidP="00654A1F">
            <w:pPr>
              <w:widowControl w:val="0"/>
              <w:jc w:val="right"/>
              <w:rPr>
                <w:rFonts w:ascii="Times New Roman" w:hAnsi="Times New Roman" w:cs="Times New Roman"/>
                <w:bCs/>
              </w:rPr>
            </w:pPr>
            <w:r w:rsidRPr="00A8029B">
              <w:rPr>
                <w:rFonts w:ascii="Times New Roman" w:hAnsi="Times New Roman" w:cs="Times New Roman"/>
                <w:bCs/>
              </w:rPr>
              <w:t>-35 000</w:t>
            </w:r>
          </w:p>
        </w:tc>
      </w:tr>
      <w:tr w:rsidR="00654A1F" w:rsidRPr="00A8029B" w:rsidTr="00654A1F">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654A1F" w:rsidRPr="00A8029B" w:rsidRDefault="00654A1F" w:rsidP="00654A1F">
            <w:pPr>
              <w:pStyle w:val="Szvegtrzs31"/>
              <w:widowControl w:val="0"/>
              <w:jc w:val="right"/>
              <w:rPr>
                <w:sz w:val="24"/>
                <w:szCs w:val="24"/>
              </w:rPr>
            </w:pPr>
            <w:r w:rsidRPr="00A8029B">
              <w:rPr>
                <w:sz w:val="24"/>
                <w:szCs w:val="24"/>
              </w:rPr>
              <w:t>3.</w:t>
            </w:r>
          </w:p>
        </w:tc>
        <w:tc>
          <w:tcPr>
            <w:tcW w:w="7153"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jc w:val="both"/>
              <w:rPr>
                <w:rFonts w:ascii="Times New Roman" w:hAnsi="Times New Roman" w:cs="Times New Roman"/>
              </w:rPr>
            </w:pPr>
            <w:r w:rsidRPr="00A8029B">
              <w:rPr>
                <w:rFonts w:ascii="Times New Roman" w:hAnsi="Times New Roman" w:cs="Times New Roman"/>
              </w:rPr>
              <w:t>Önkormányzati többségi tulajdonú nem pénzügyi vállalkozásnak egyéb felhalmozási célú támogatások - Kertvárosi Sportlétesítményeket Üzemeltető Kft.</w:t>
            </w:r>
          </w:p>
        </w:tc>
        <w:tc>
          <w:tcPr>
            <w:tcW w:w="1620" w:type="dxa"/>
            <w:tcBorders>
              <w:top w:val="single" w:sz="6" w:space="0" w:color="auto"/>
              <w:bottom w:val="single" w:sz="6" w:space="0" w:color="auto"/>
              <w:right w:val="single" w:sz="6" w:space="0" w:color="auto"/>
            </w:tcBorders>
            <w:vAlign w:val="center"/>
          </w:tcPr>
          <w:p w:rsidR="00654A1F" w:rsidRPr="00A8029B" w:rsidRDefault="00654A1F" w:rsidP="00654A1F">
            <w:pPr>
              <w:widowControl w:val="0"/>
              <w:jc w:val="right"/>
              <w:rPr>
                <w:rFonts w:ascii="Times New Roman" w:hAnsi="Times New Roman" w:cs="Times New Roman"/>
                <w:bCs/>
              </w:rPr>
            </w:pPr>
            <w:r w:rsidRPr="00A8029B">
              <w:rPr>
                <w:rFonts w:ascii="Times New Roman" w:hAnsi="Times New Roman" w:cs="Times New Roman"/>
                <w:bCs/>
              </w:rPr>
              <w:t>+8 640</w:t>
            </w:r>
          </w:p>
        </w:tc>
      </w:tr>
      <w:tr w:rsidR="00654A1F" w:rsidRPr="00A8029B" w:rsidTr="00654A1F">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654A1F" w:rsidRPr="00A8029B" w:rsidRDefault="00654A1F" w:rsidP="00654A1F">
            <w:pPr>
              <w:pStyle w:val="Szvegtrzs31"/>
              <w:widowControl w:val="0"/>
              <w:jc w:val="right"/>
              <w:rPr>
                <w:sz w:val="24"/>
                <w:szCs w:val="24"/>
              </w:rPr>
            </w:pPr>
            <w:r w:rsidRPr="00A8029B">
              <w:rPr>
                <w:sz w:val="24"/>
                <w:szCs w:val="24"/>
              </w:rPr>
              <w:lastRenderedPageBreak/>
              <w:t>4.</w:t>
            </w:r>
          </w:p>
        </w:tc>
        <w:tc>
          <w:tcPr>
            <w:tcW w:w="7153"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b/>
              </w:rPr>
              <w:t>Egyéb felhalmozási célú kiadások változása összesen</w:t>
            </w:r>
          </w:p>
        </w:tc>
        <w:tc>
          <w:tcPr>
            <w:tcW w:w="1620" w:type="dxa"/>
            <w:tcBorders>
              <w:top w:val="single" w:sz="6" w:space="0" w:color="auto"/>
              <w:bottom w:val="single" w:sz="6" w:space="0" w:color="auto"/>
              <w:right w:val="single" w:sz="6" w:space="0" w:color="auto"/>
            </w:tcBorders>
            <w:vAlign w:val="bottom"/>
          </w:tcPr>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-26 360</w:t>
            </w:r>
            <w:r w:rsidRPr="00A8029B" w:rsidDel="00ED1B88">
              <w:rPr>
                <w:rFonts w:ascii="Times New Roman" w:hAnsi="Times New Roman" w:cs="Times New Roman"/>
                <w:b/>
              </w:rPr>
              <w:t xml:space="preserve"> </w:t>
            </w:r>
          </w:p>
        </w:tc>
      </w:tr>
      <w:tr w:rsidR="00654A1F" w:rsidRPr="00A8029B" w:rsidTr="00654A1F">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654A1F" w:rsidRPr="00A8029B" w:rsidRDefault="00654A1F" w:rsidP="00654A1F">
            <w:pPr>
              <w:pStyle w:val="Szvegtrzs31"/>
              <w:widowControl w:val="0"/>
              <w:jc w:val="right"/>
              <w:rPr>
                <w:sz w:val="24"/>
                <w:szCs w:val="24"/>
              </w:rPr>
            </w:pPr>
            <w:r w:rsidRPr="00A8029B">
              <w:rPr>
                <w:sz w:val="24"/>
                <w:szCs w:val="24"/>
              </w:rPr>
              <w:t>5.</w:t>
            </w:r>
          </w:p>
        </w:tc>
        <w:tc>
          <w:tcPr>
            <w:tcW w:w="7153" w:type="dxa"/>
            <w:tcBorders>
              <w:top w:val="single" w:sz="6" w:space="0" w:color="auto"/>
              <w:left w:val="single" w:sz="6" w:space="0" w:color="auto"/>
              <w:bottom w:val="single" w:sz="6" w:space="0" w:color="auto"/>
              <w:right w:val="single" w:sz="6" w:space="0" w:color="auto"/>
            </w:tcBorders>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b/>
              </w:rPr>
              <w:t>2017. évi I. számú módosított előirányzat</w:t>
            </w:r>
          </w:p>
        </w:tc>
        <w:tc>
          <w:tcPr>
            <w:tcW w:w="1620" w:type="dxa"/>
            <w:tcBorders>
              <w:top w:val="single" w:sz="6" w:space="0" w:color="auto"/>
              <w:bottom w:val="single" w:sz="6" w:space="0" w:color="auto"/>
              <w:right w:val="single" w:sz="6" w:space="0" w:color="auto"/>
            </w:tcBorders>
            <w:vAlign w:val="bottom"/>
          </w:tcPr>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55 032</w:t>
            </w:r>
            <w:r w:rsidRPr="00A8029B" w:rsidDel="00ED1B88">
              <w:rPr>
                <w:rFonts w:ascii="Times New Roman" w:hAnsi="Times New Roman" w:cs="Times New Roman"/>
                <w:b/>
              </w:rPr>
              <w:t xml:space="preserve"> </w:t>
            </w:r>
          </w:p>
        </w:tc>
      </w:tr>
    </w:tbl>
    <w:p w:rsidR="00654A1F" w:rsidRPr="00A8029B" w:rsidRDefault="00654A1F" w:rsidP="00654A1F">
      <w:pPr>
        <w:pStyle w:val="Szvegtrzs"/>
        <w:widowControl w:val="0"/>
        <w:spacing w:before="120"/>
        <w:rPr>
          <w:rFonts w:ascii="Times New Roman" w:hAnsi="Times New Roman" w:cs="Times New Roman"/>
          <w:sz w:val="24"/>
          <w:szCs w:val="24"/>
        </w:rPr>
      </w:pPr>
      <w:r w:rsidRPr="00A8029B">
        <w:rPr>
          <w:rFonts w:ascii="Times New Roman" w:hAnsi="Times New Roman" w:cs="Times New Roman"/>
          <w:sz w:val="24"/>
          <w:szCs w:val="24"/>
        </w:rPr>
        <w:t>Az Önkormányzat finanszírozási kiadásainak 3 104 278 E Ft-os növekedésének indoka:</w:t>
      </w:r>
    </w:p>
    <w:tbl>
      <w:tblPr>
        <w:tblW w:w="9138"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365"/>
        <w:gridCol w:w="7153"/>
        <w:gridCol w:w="1620"/>
      </w:tblGrid>
      <w:tr w:rsidR="00654A1F" w:rsidRPr="00A8029B" w:rsidTr="00654A1F">
        <w:trPr>
          <w:trHeight w:val="255"/>
        </w:trPr>
        <w:tc>
          <w:tcPr>
            <w:tcW w:w="365" w:type="dxa"/>
            <w:vAlign w:val="bottom"/>
          </w:tcPr>
          <w:p w:rsidR="00654A1F" w:rsidRPr="00A8029B" w:rsidRDefault="00654A1F" w:rsidP="00654A1F">
            <w:pPr>
              <w:pStyle w:val="Szvegtrzs31"/>
              <w:widowControl w:val="0"/>
              <w:jc w:val="right"/>
              <w:rPr>
                <w:sz w:val="24"/>
                <w:szCs w:val="24"/>
              </w:rPr>
            </w:pPr>
          </w:p>
        </w:tc>
        <w:tc>
          <w:tcPr>
            <w:tcW w:w="7153"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a)</w:t>
            </w:r>
          </w:p>
          <w:p w:rsidR="00654A1F" w:rsidRPr="00A8029B" w:rsidRDefault="00654A1F" w:rsidP="00654A1F">
            <w:pPr>
              <w:widowControl w:val="0"/>
              <w:rPr>
                <w:rFonts w:ascii="Times New Roman" w:hAnsi="Times New Roman" w:cs="Times New Roman"/>
                <w:b/>
              </w:rPr>
            </w:pPr>
            <w:r w:rsidRPr="00A8029B">
              <w:rPr>
                <w:rFonts w:ascii="Times New Roman" w:hAnsi="Times New Roman" w:cs="Times New Roman"/>
                <w:b/>
              </w:rPr>
              <w:t>Megnevezés</w:t>
            </w:r>
          </w:p>
        </w:tc>
        <w:tc>
          <w:tcPr>
            <w:tcW w:w="1620"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b)</w:t>
            </w:r>
          </w:p>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Összeg (E Ft)</w:t>
            </w:r>
          </w:p>
        </w:tc>
      </w:tr>
      <w:tr w:rsidR="00654A1F" w:rsidRPr="00A8029B" w:rsidTr="00654A1F">
        <w:trPr>
          <w:trHeight w:val="255"/>
        </w:trPr>
        <w:tc>
          <w:tcPr>
            <w:tcW w:w="365" w:type="dxa"/>
            <w:vAlign w:val="bottom"/>
          </w:tcPr>
          <w:p w:rsidR="00654A1F" w:rsidRPr="00A8029B" w:rsidRDefault="00654A1F" w:rsidP="00654A1F">
            <w:pPr>
              <w:pStyle w:val="Szvegtrzs31"/>
              <w:widowControl w:val="0"/>
              <w:jc w:val="right"/>
              <w:rPr>
                <w:sz w:val="24"/>
                <w:szCs w:val="24"/>
              </w:rPr>
            </w:pPr>
            <w:r w:rsidRPr="00A8029B">
              <w:rPr>
                <w:sz w:val="24"/>
                <w:szCs w:val="24"/>
              </w:rPr>
              <w:t>1.</w:t>
            </w:r>
          </w:p>
        </w:tc>
        <w:tc>
          <w:tcPr>
            <w:tcW w:w="7153" w:type="dxa"/>
          </w:tcPr>
          <w:p w:rsidR="00654A1F" w:rsidRPr="00A8029B" w:rsidRDefault="00654A1F" w:rsidP="00654A1F">
            <w:pPr>
              <w:widowControl w:val="0"/>
              <w:rPr>
                <w:rFonts w:ascii="Times New Roman" w:hAnsi="Times New Roman" w:cs="Times New Roman"/>
                <w:b/>
                <w:i/>
              </w:rPr>
            </w:pPr>
            <w:r w:rsidRPr="00A8029B">
              <w:rPr>
                <w:rFonts w:ascii="Times New Roman" w:hAnsi="Times New Roman" w:cs="Times New Roman"/>
                <w:b/>
                <w:i/>
              </w:rPr>
              <w:t>2017. évi eredeti előirányzat</w:t>
            </w:r>
          </w:p>
        </w:tc>
        <w:tc>
          <w:tcPr>
            <w:tcW w:w="1620" w:type="dxa"/>
          </w:tcPr>
          <w:p w:rsidR="00654A1F" w:rsidRPr="00A8029B" w:rsidRDefault="00654A1F" w:rsidP="00654A1F">
            <w:pPr>
              <w:widowControl w:val="0"/>
              <w:jc w:val="right"/>
              <w:rPr>
                <w:rFonts w:ascii="Times New Roman" w:hAnsi="Times New Roman" w:cs="Times New Roman"/>
                <w:b/>
                <w:i/>
              </w:rPr>
            </w:pPr>
            <w:r w:rsidRPr="00A8029B">
              <w:rPr>
                <w:rFonts w:ascii="Times New Roman" w:hAnsi="Times New Roman" w:cs="Times New Roman"/>
                <w:b/>
                <w:i/>
              </w:rPr>
              <w:t>4 719 048</w:t>
            </w:r>
            <w:r w:rsidRPr="00A8029B" w:rsidDel="00ED1B88">
              <w:rPr>
                <w:rFonts w:ascii="Times New Roman" w:hAnsi="Times New Roman" w:cs="Times New Roman"/>
                <w:b/>
                <w:i/>
              </w:rPr>
              <w:t xml:space="preserve"> </w:t>
            </w:r>
          </w:p>
        </w:tc>
      </w:tr>
      <w:tr w:rsidR="00654A1F" w:rsidRPr="00A8029B" w:rsidTr="00654A1F">
        <w:trPr>
          <w:trHeight w:val="255"/>
        </w:trPr>
        <w:tc>
          <w:tcPr>
            <w:tcW w:w="365" w:type="dxa"/>
            <w:vAlign w:val="bottom"/>
          </w:tcPr>
          <w:p w:rsidR="00654A1F" w:rsidRPr="00A8029B" w:rsidRDefault="00654A1F" w:rsidP="00654A1F">
            <w:pPr>
              <w:pStyle w:val="Szvegtrzs31"/>
              <w:widowControl w:val="0"/>
              <w:jc w:val="right"/>
              <w:rPr>
                <w:sz w:val="24"/>
                <w:szCs w:val="24"/>
              </w:rPr>
            </w:pPr>
            <w:r w:rsidRPr="00A8029B">
              <w:rPr>
                <w:sz w:val="24"/>
                <w:szCs w:val="24"/>
              </w:rPr>
              <w:t>2.</w:t>
            </w:r>
          </w:p>
        </w:tc>
        <w:tc>
          <w:tcPr>
            <w:tcW w:w="7153"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Központi, irányítószervi támogatás folyósítása (Intézményfinanszírozás)</w:t>
            </w:r>
          </w:p>
        </w:tc>
        <w:tc>
          <w:tcPr>
            <w:tcW w:w="1620" w:type="dxa"/>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+384 278</w:t>
            </w:r>
          </w:p>
        </w:tc>
      </w:tr>
      <w:tr w:rsidR="00654A1F" w:rsidRPr="00A8029B" w:rsidTr="00654A1F">
        <w:trPr>
          <w:trHeight w:val="255"/>
        </w:trPr>
        <w:tc>
          <w:tcPr>
            <w:tcW w:w="365" w:type="dxa"/>
            <w:vAlign w:val="bottom"/>
          </w:tcPr>
          <w:p w:rsidR="00654A1F" w:rsidRPr="00A8029B" w:rsidRDefault="00654A1F" w:rsidP="00654A1F">
            <w:pPr>
              <w:pStyle w:val="Szvegtrzs31"/>
              <w:widowControl w:val="0"/>
              <w:jc w:val="right"/>
              <w:rPr>
                <w:sz w:val="24"/>
                <w:szCs w:val="24"/>
              </w:rPr>
            </w:pPr>
            <w:r w:rsidRPr="00A8029B">
              <w:rPr>
                <w:sz w:val="24"/>
                <w:szCs w:val="24"/>
              </w:rPr>
              <w:t>3.</w:t>
            </w:r>
          </w:p>
        </w:tc>
        <w:tc>
          <w:tcPr>
            <w:tcW w:w="7153"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rPr>
              <w:t>Pénzeszközök betétként elhelyezése</w:t>
            </w:r>
          </w:p>
        </w:tc>
        <w:tc>
          <w:tcPr>
            <w:tcW w:w="1620" w:type="dxa"/>
          </w:tcPr>
          <w:p w:rsidR="00654A1F" w:rsidRPr="00A8029B" w:rsidRDefault="00654A1F" w:rsidP="00654A1F">
            <w:pPr>
              <w:widowControl w:val="0"/>
              <w:jc w:val="right"/>
              <w:rPr>
                <w:rFonts w:ascii="Times New Roman" w:hAnsi="Times New Roman" w:cs="Times New Roman"/>
              </w:rPr>
            </w:pPr>
            <w:r w:rsidRPr="00A8029B">
              <w:rPr>
                <w:rFonts w:ascii="Times New Roman" w:hAnsi="Times New Roman" w:cs="Times New Roman"/>
              </w:rPr>
              <w:t>+2 700 000</w:t>
            </w:r>
          </w:p>
        </w:tc>
      </w:tr>
      <w:tr w:rsidR="00654A1F" w:rsidRPr="00A8029B" w:rsidTr="00654A1F">
        <w:trPr>
          <w:trHeight w:val="255"/>
        </w:trPr>
        <w:tc>
          <w:tcPr>
            <w:tcW w:w="365" w:type="dxa"/>
            <w:vAlign w:val="bottom"/>
          </w:tcPr>
          <w:p w:rsidR="00654A1F" w:rsidRPr="00A8029B" w:rsidRDefault="00654A1F" w:rsidP="00654A1F">
            <w:pPr>
              <w:pStyle w:val="Szvegtrzs31"/>
              <w:widowControl w:val="0"/>
              <w:jc w:val="right"/>
              <w:rPr>
                <w:sz w:val="24"/>
                <w:szCs w:val="24"/>
              </w:rPr>
            </w:pPr>
            <w:r w:rsidRPr="00A8029B">
              <w:rPr>
                <w:sz w:val="24"/>
                <w:szCs w:val="24"/>
              </w:rPr>
              <w:t>4.</w:t>
            </w:r>
          </w:p>
        </w:tc>
        <w:tc>
          <w:tcPr>
            <w:tcW w:w="7153"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b/>
                <w:bCs/>
              </w:rPr>
              <w:t>Finanszírozási kiadások változása összesen</w:t>
            </w:r>
          </w:p>
        </w:tc>
        <w:tc>
          <w:tcPr>
            <w:tcW w:w="1620" w:type="dxa"/>
          </w:tcPr>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+3 104 278</w:t>
            </w:r>
          </w:p>
        </w:tc>
      </w:tr>
      <w:tr w:rsidR="00654A1F" w:rsidRPr="00A8029B" w:rsidTr="00654A1F">
        <w:trPr>
          <w:trHeight w:val="255"/>
        </w:trPr>
        <w:tc>
          <w:tcPr>
            <w:tcW w:w="365" w:type="dxa"/>
            <w:vAlign w:val="bottom"/>
          </w:tcPr>
          <w:p w:rsidR="00654A1F" w:rsidRPr="00A8029B" w:rsidRDefault="00654A1F" w:rsidP="00654A1F">
            <w:pPr>
              <w:pStyle w:val="Szvegtrzs31"/>
              <w:widowControl w:val="0"/>
              <w:jc w:val="right"/>
              <w:rPr>
                <w:sz w:val="24"/>
                <w:szCs w:val="24"/>
              </w:rPr>
            </w:pPr>
            <w:r w:rsidRPr="00A8029B">
              <w:rPr>
                <w:sz w:val="24"/>
                <w:szCs w:val="24"/>
              </w:rPr>
              <w:t>5.</w:t>
            </w:r>
          </w:p>
        </w:tc>
        <w:tc>
          <w:tcPr>
            <w:tcW w:w="7153" w:type="dxa"/>
          </w:tcPr>
          <w:p w:rsidR="00654A1F" w:rsidRPr="00A8029B" w:rsidRDefault="00654A1F" w:rsidP="00654A1F">
            <w:pPr>
              <w:widowControl w:val="0"/>
              <w:rPr>
                <w:rFonts w:ascii="Times New Roman" w:hAnsi="Times New Roman" w:cs="Times New Roman"/>
              </w:rPr>
            </w:pPr>
            <w:r w:rsidRPr="00A8029B">
              <w:rPr>
                <w:rFonts w:ascii="Times New Roman" w:hAnsi="Times New Roman" w:cs="Times New Roman"/>
                <w:b/>
              </w:rPr>
              <w:t>2017. évi I. számú módosított előirányzat</w:t>
            </w:r>
          </w:p>
        </w:tc>
        <w:tc>
          <w:tcPr>
            <w:tcW w:w="1620" w:type="dxa"/>
          </w:tcPr>
          <w:p w:rsidR="00654A1F" w:rsidRPr="00A8029B" w:rsidRDefault="00654A1F" w:rsidP="00654A1F">
            <w:pPr>
              <w:widowControl w:val="0"/>
              <w:jc w:val="right"/>
              <w:rPr>
                <w:rFonts w:ascii="Times New Roman" w:hAnsi="Times New Roman" w:cs="Times New Roman"/>
                <w:b/>
              </w:rPr>
            </w:pPr>
            <w:r w:rsidRPr="00A8029B">
              <w:rPr>
                <w:rFonts w:ascii="Times New Roman" w:hAnsi="Times New Roman" w:cs="Times New Roman"/>
                <w:b/>
              </w:rPr>
              <w:t>7 823 326</w:t>
            </w:r>
          </w:p>
        </w:tc>
      </w:tr>
    </w:tbl>
    <w:p w:rsidR="00A8029B" w:rsidRPr="00A8029B" w:rsidRDefault="00A8029B" w:rsidP="00A8029B">
      <w:pPr>
        <w:pStyle w:val="Bekezds"/>
        <w:keepLines w:val="0"/>
        <w:widowControl w:val="0"/>
        <w:rPr>
          <w:b/>
        </w:rPr>
      </w:pPr>
    </w:p>
    <w:p w:rsidR="00654A1F" w:rsidRPr="00A8029B" w:rsidRDefault="00654A1F" w:rsidP="00A8029B">
      <w:pPr>
        <w:pStyle w:val="Bekezds"/>
        <w:keepLines w:val="0"/>
        <w:widowControl w:val="0"/>
        <w:rPr>
          <w:sz w:val="26"/>
          <w:szCs w:val="26"/>
        </w:rPr>
      </w:pPr>
      <w:r>
        <w:rPr>
          <w:b/>
        </w:rPr>
        <w:t>2</w:t>
      </w:r>
      <w:r w:rsidRPr="00A8029B">
        <w:rPr>
          <w:b/>
          <w:sz w:val="26"/>
          <w:szCs w:val="26"/>
        </w:rPr>
        <w:t xml:space="preserve">. § </w:t>
      </w:r>
      <w:r w:rsidRPr="00A8029B">
        <w:rPr>
          <w:sz w:val="26"/>
          <w:szCs w:val="26"/>
        </w:rPr>
        <w:t>Az Önkormányzat céltartalékairól rendelkezik, az alábbi megbontásban:</w:t>
      </w:r>
    </w:p>
    <w:p w:rsidR="00654A1F" w:rsidRPr="00A8029B" w:rsidRDefault="00654A1F" w:rsidP="000E37B5">
      <w:pPr>
        <w:widowControl w:val="0"/>
        <w:numPr>
          <w:ilvl w:val="0"/>
          <w:numId w:val="5"/>
        </w:numPr>
        <w:spacing w:after="0" w:line="240" w:lineRule="auto"/>
        <w:jc w:val="both"/>
        <w:rPr>
          <w:rFonts w:ascii="Times New Roman" w:hAnsi="Times New Roman" w:cs="Times New Roman"/>
          <w:sz w:val="26"/>
          <w:szCs w:val="26"/>
        </w:rPr>
      </w:pPr>
      <w:r w:rsidRPr="00A8029B">
        <w:rPr>
          <w:rFonts w:ascii="Times New Roman" w:hAnsi="Times New Roman" w:cs="Times New Roman"/>
          <w:sz w:val="26"/>
          <w:szCs w:val="26"/>
        </w:rPr>
        <w:t>Önkormányzat általános működési tartaléka</w:t>
      </w:r>
    </w:p>
    <w:p w:rsidR="00654A1F" w:rsidRPr="00A8029B" w:rsidRDefault="00654A1F" w:rsidP="000E37B5">
      <w:pPr>
        <w:widowControl w:val="0"/>
        <w:numPr>
          <w:ilvl w:val="0"/>
          <w:numId w:val="5"/>
        </w:numPr>
        <w:spacing w:after="0" w:line="240" w:lineRule="auto"/>
        <w:jc w:val="both"/>
        <w:rPr>
          <w:rFonts w:ascii="Times New Roman" w:hAnsi="Times New Roman" w:cs="Times New Roman"/>
          <w:sz w:val="26"/>
          <w:szCs w:val="26"/>
        </w:rPr>
      </w:pPr>
      <w:r w:rsidRPr="00A8029B">
        <w:rPr>
          <w:rFonts w:ascii="Times New Roman" w:hAnsi="Times New Roman" w:cs="Times New Roman"/>
          <w:sz w:val="26"/>
          <w:szCs w:val="26"/>
        </w:rPr>
        <w:t>Önkormányzat Közmű és energetikai céltartaléka</w:t>
      </w:r>
    </w:p>
    <w:p w:rsidR="00654A1F" w:rsidRPr="00A8029B" w:rsidRDefault="00654A1F" w:rsidP="000E37B5">
      <w:pPr>
        <w:widowControl w:val="0"/>
        <w:numPr>
          <w:ilvl w:val="0"/>
          <w:numId w:val="5"/>
        </w:numPr>
        <w:spacing w:after="0" w:line="240" w:lineRule="auto"/>
        <w:jc w:val="both"/>
        <w:rPr>
          <w:rFonts w:ascii="Times New Roman" w:hAnsi="Times New Roman" w:cs="Times New Roman"/>
          <w:sz w:val="26"/>
          <w:szCs w:val="26"/>
        </w:rPr>
      </w:pPr>
      <w:r w:rsidRPr="00A8029B">
        <w:rPr>
          <w:rFonts w:ascii="Times New Roman" w:hAnsi="Times New Roman" w:cs="Times New Roman"/>
          <w:sz w:val="26"/>
          <w:szCs w:val="26"/>
        </w:rPr>
        <w:t>Önkormányzat által irányított költségvetési szervek általános működési tartaléka</w:t>
      </w:r>
    </w:p>
    <w:p w:rsidR="00654A1F" w:rsidRPr="00A8029B" w:rsidRDefault="00654A1F" w:rsidP="000E37B5">
      <w:pPr>
        <w:widowControl w:val="0"/>
        <w:numPr>
          <w:ilvl w:val="0"/>
          <w:numId w:val="5"/>
        </w:numPr>
        <w:spacing w:after="0" w:line="240" w:lineRule="auto"/>
        <w:jc w:val="both"/>
        <w:rPr>
          <w:rFonts w:ascii="Times New Roman" w:hAnsi="Times New Roman" w:cs="Times New Roman"/>
          <w:sz w:val="26"/>
          <w:szCs w:val="26"/>
        </w:rPr>
      </w:pPr>
      <w:r w:rsidRPr="00A8029B">
        <w:rPr>
          <w:rFonts w:ascii="Times New Roman" w:hAnsi="Times New Roman" w:cs="Times New Roman"/>
          <w:sz w:val="26"/>
          <w:szCs w:val="26"/>
        </w:rPr>
        <w:t>Önkormányzat lakásalapja</w:t>
      </w:r>
    </w:p>
    <w:p w:rsidR="00654A1F" w:rsidRPr="00A8029B" w:rsidRDefault="00654A1F" w:rsidP="000E37B5">
      <w:pPr>
        <w:widowControl w:val="0"/>
        <w:numPr>
          <w:ilvl w:val="0"/>
          <w:numId w:val="5"/>
        </w:numPr>
        <w:spacing w:after="0" w:line="240" w:lineRule="auto"/>
        <w:jc w:val="both"/>
        <w:rPr>
          <w:rFonts w:ascii="Times New Roman" w:hAnsi="Times New Roman" w:cs="Times New Roman"/>
          <w:sz w:val="26"/>
          <w:szCs w:val="26"/>
        </w:rPr>
      </w:pPr>
      <w:r w:rsidRPr="00A8029B">
        <w:rPr>
          <w:rFonts w:ascii="Times New Roman" w:hAnsi="Times New Roman" w:cs="Times New Roman"/>
          <w:sz w:val="26"/>
          <w:szCs w:val="26"/>
        </w:rPr>
        <w:t>Önkormányzat fejlesztési céltartaléka</w:t>
      </w:r>
    </w:p>
    <w:p w:rsidR="00654A1F" w:rsidRPr="00A8029B" w:rsidRDefault="00654A1F" w:rsidP="000E37B5">
      <w:pPr>
        <w:widowControl w:val="0"/>
        <w:numPr>
          <w:ilvl w:val="0"/>
          <w:numId w:val="5"/>
        </w:numPr>
        <w:spacing w:after="0" w:line="240" w:lineRule="auto"/>
        <w:jc w:val="both"/>
        <w:rPr>
          <w:rFonts w:ascii="Times New Roman" w:hAnsi="Times New Roman" w:cs="Times New Roman"/>
          <w:sz w:val="26"/>
          <w:szCs w:val="26"/>
        </w:rPr>
      </w:pPr>
      <w:r w:rsidRPr="00A8029B">
        <w:rPr>
          <w:rFonts w:ascii="Times New Roman" w:hAnsi="Times New Roman" w:cs="Times New Roman"/>
          <w:sz w:val="26"/>
          <w:szCs w:val="26"/>
        </w:rPr>
        <w:t>Önkormányzat fejlesztési céltartaléka egyéb, előre nem tervezhető kiadások fedezetéül</w:t>
      </w:r>
    </w:p>
    <w:p w:rsidR="00654A1F" w:rsidRPr="00A8029B" w:rsidRDefault="00654A1F" w:rsidP="000E37B5">
      <w:pPr>
        <w:widowControl w:val="0"/>
        <w:numPr>
          <w:ilvl w:val="0"/>
          <w:numId w:val="5"/>
        </w:numPr>
        <w:spacing w:after="0" w:line="240" w:lineRule="auto"/>
        <w:jc w:val="both"/>
        <w:rPr>
          <w:rFonts w:ascii="Times New Roman" w:hAnsi="Times New Roman" w:cs="Times New Roman"/>
          <w:sz w:val="26"/>
          <w:szCs w:val="26"/>
        </w:rPr>
      </w:pPr>
      <w:r w:rsidRPr="00A8029B">
        <w:rPr>
          <w:rFonts w:ascii="Times New Roman" w:hAnsi="Times New Roman" w:cs="Times New Roman"/>
          <w:sz w:val="26"/>
          <w:szCs w:val="26"/>
        </w:rPr>
        <w:t>Önkormányzat sportcsarnok alapja</w:t>
      </w:r>
    </w:p>
    <w:p w:rsidR="00654A1F" w:rsidRPr="00A8029B" w:rsidRDefault="00654A1F" w:rsidP="000E37B5">
      <w:pPr>
        <w:widowControl w:val="0"/>
        <w:numPr>
          <w:ilvl w:val="0"/>
          <w:numId w:val="5"/>
        </w:numPr>
        <w:spacing w:after="0" w:line="240" w:lineRule="auto"/>
        <w:jc w:val="both"/>
        <w:rPr>
          <w:rFonts w:ascii="Times New Roman" w:hAnsi="Times New Roman" w:cs="Times New Roman"/>
          <w:sz w:val="26"/>
          <w:szCs w:val="26"/>
        </w:rPr>
      </w:pPr>
      <w:r w:rsidRPr="00A8029B">
        <w:rPr>
          <w:rFonts w:ascii="Times New Roman" w:hAnsi="Times New Roman" w:cs="Times New Roman"/>
          <w:sz w:val="26"/>
          <w:szCs w:val="26"/>
        </w:rPr>
        <w:t>Önkormányzat intézményfejlesztési alapja</w:t>
      </w:r>
    </w:p>
    <w:p w:rsidR="00654A1F" w:rsidRPr="00A8029B" w:rsidRDefault="00654A1F" w:rsidP="000E37B5">
      <w:pPr>
        <w:widowControl w:val="0"/>
        <w:numPr>
          <w:ilvl w:val="0"/>
          <w:numId w:val="5"/>
        </w:numPr>
        <w:spacing w:after="0" w:line="240" w:lineRule="auto"/>
        <w:jc w:val="both"/>
        <w:rPr>
          <w:rFonts w:ascii="Times New Roman" w:hAnsi="Times New Roman" w:cs="Times New Roman"/>
          <w:sz w:val="26"/>
          <w:szCs w:val="26"/>
        </w:rPr>
      </w:pPr>
      <w:r w:rsidRPr="00A8029B">
        <w:rPr>
          <w:rFonts w:ascii="Times New Roman" w:hAnsi="Times New Roman" w:cs="Times New Roman"/>
          <w:sz w:val="26"/>
          <w:szCs w:val="26"/>
        </w:rPr>
        <w:t>K</w:t>
      </w:r>
      <w:r w:rsidRPr="00A8029B">
        <w:rPr>
          <w:rFonts w:ascii="Times New Roman" w:hAnsi="Times New Roman" w:cs="Times New Roman"/>
          <w:bCs/>
          <w:sz w:val="26"/>
          <w:szCs w:val="26"/>
        </w:rPr>
        <w:t xml:space="preserve">öltségvetési szervek felújítási és karbantartási </w:t>
      </w:r>
      <w:r w:rsidRPr="00A8029B">
        <w:rPr>
          <w:rFonts w:ascii="Times New Roman" w:hAnsi="Times New Roman" w:cs="Times New Roman"/>
          <w:sz w:val="26"/>
          <w:szCs w:val="26"/>
        </w:rPr>
        <w:t>céltartaléka</w:t>
      </w:r>
    </w:p>
    <w:p w:rsidR="00654A1F" w:rsidRPr="00A8029B" w:rsidRDefault="00654A1F" w:rsidP="00654A1F">
      <w:pPr>
        <w:pStyle w:val="Bekezds"/>
        <w:keepLines w:val="0"/>
        <w:widowControl w:val="0"/>
        <w:spacing w:before="360"/>
        <w:rPr>
          <w:sz w:val="26"/>
          <w:szCs w:val="26"/>
        </w:rPr>
      </w:pPr>
      <w:r w:rsidRPr="00A8029B">
        <w:rPr>
          <w:b/>
          <w:sz w:val="26"/>
          <w:szCs w:val="26"/>
        </w:rPr>
        <w:t>3. §</w:t>
      </w:r>
      <w:r w:rsidRPr="00A8029B">
        <w:rPr>
          <w:sz w:val="26"/>
          <w:szCs w:val="26"/>
        </w:rPr>
        <w:t xml:space="preserve"> A Kerületgazda Szolgáltató Szervezet, a Budapest XVI. kerületi Margaréta Óvoda és a Mátyásföldi Fecskefészek Óvoda létszám előirányzatáról rendelkezik.</w:t>
      </w:r>
    </w:p>
    <w:p w:rsidR="00654A1F" w:rsidRPr="00A8029B" w:rsidRDefault="00654A1F" w:rsidP="00654A1F">
      <w:pPr>
        <w:pStyle w:val="Bekezds"/>
        <w:keepLines w:val="0"/>
        <w:widowControl w:val="0"/>
        <w:spacing w:before="360"/>
        <w:rPr>
          <w:sz w:val="26"/>
          <w:szCs w:val="26"/>
        </w:rPr>
      </w:pPr>
      <w:r w:rsidRPr="00A8029B">
        <w:rPr>
          <w:b/>
          <w:sz w:val="26"/>
          <w:szCs w:val="26"/>
        </w:rPr>
        <w:t>4. §</w:t>
      </w:r>
      <w:r w:rsidRPr="00A8029B">
        <w:rPr>
          <w:sz w:val="26"/>
          <w:szCs w:val="26"/>
        </w:rPr>
        <w:t xml:space="preserve"> A Polgármesteri Hivatalban dolgozó köztisztviselőket megillető juttatásokról és támogatásokról szóló 8/2010. (III. 10.) önkormányzati rendelet 3. §</w:t>
      </w:r>
      <w:proofErr w:type="spellStart"/>
      <w:r w:rsidRPr="00A8029B">
        <w:rPr>
          <w:sz w:val="26"/>
          <w:szCs w:val="26"/>
        </w:rPr>
        <w:t>-</w:t>
      </w:r>
      <w:proofErr w:type="gramStart"/>
      <w:r w:rsidRPr="00A8029B">
        <w:rPr>
          <w:sz w:val="26"/>
          <w:szCs w:val="26"/>
        </w:rPr>
        <w:t>a</w:t>
      </w:r>
      <w:proofErr w:type="spellEnd"/>
      <w:proofErr w:type="gramEnd"/>
      <w:r w:rsidRPr="00A8029B">
        <w:rPr>
          <w:sz w:val="26"/>
          <w:szCs w:val="26"/>
        </w:rPr>
        <w:t xml:space="preserve"> alapján az illetménykiegészítés a felsőfokú iskolai végzettség esetén az alapilletmény 35%-a.</w:t>
      </w:r>
    </w:p>
    <w:p w:rsidR="00CB2502" w:rsidRDefault="00CB2502" w:rsidP="00A8029B">
      <w:pPr>
        <w:pStyle w:val="Bekezds"/>
        <w:keepLines w:val="0"/>
        <w:widowControl w:val="0"/>
        <w:rPr>
          <w:b/>
          <w:sz w:val="26"/>
          <w:szCs w:val="26"/>
        </w:rPr>
      </w:pPr>
    </w:p>
    <w:p w:rsidR="00654A1F" w:rsidRPr="00A8029B" w:rsidRDefault="00654A1F" w:rsidP="00A8029B">
      <w:pPr>
        <w:pStyle w:val="Bekezds"/>
        <w:keepLines w:val="0"/>
        <w:widowControl w:val="0"/>
        <w:rPr>
          <w:sz w:val="26"/>
          <w:szCs w:val="26"/>
        </w:rPr>
      </w:pPr>
      <w:r w:rsidRPr="00A8029B">
        <w:rPr>
          <w:b/>
          <w:sz w:val="26"/>
          <w:szCs w:val="26"/>
        </w:rPr>
        <w:t xml:space="preserve">5. § </w:t>
      </w:r>
      <w:r w:rsidRPr="00A8029B">
        <w:rPr>
          <w:sz w:val="26"/>
          <w:szCs w:val="26"/>
        </w:rPr>
        <w:t>Hatályba léptető rendelkezést tartalmaz.</w:t>
      </w:r>
    </w:p>
    <w:p w:rsidR="00654A1F" w:rsidRPr="00A8029B" w:rsidRDefault="00654A1F" w:rsidP="00A8029B">
      <w:pPr>
        <w:spacing w:after="0" w:line="240" w:lineRule="auto"/>
        <w:rPr>
          <w:rFonts w:ascii="Times New Roman" w:hAnsi="Times New Roman" w:cs="Times New Roman"/>
          <w:sz w:val="26"/>
          <w:szCs w:val="26"/>
        </w:rPr>
      </w:pPr>
    </w:p>
    <w:p w:rsidR="00723F54" w:rsidRPr="00736E4F" w:rsidRDefault="00723F54" w:rsidP="00A8029B">
      <w:pPr>
        <w:pStyle w:val="par"/>
        <w:spacing w:before="0"/>
        <w:jc w:val="both"/>
        <w:rPr>
          <w:rFonts w:ascii="Times New Roman" w:hAnsi="Times New Roman"/>
          <w:b w:val="0"/>
          <w:sz w:val="24"/>
          <w:szCs w:val="24"/>
        </w:rPr>
      </w:pPr>
    </w:p>
    <w:p w:rsidR="00651397" w:rsidRPr="00651397" w:rsidRDefault="00651397" w:rsidP="00A8029B">
      <w:pPr>
        <w:spacing w:after="0" w:line="240" w:lineRule="auto"/>
        <w:jc w:val="both"/>
        <w:rPr>
          <w:rFonts w:ascii="Times New Roman" w:hAnsi="Times New Roman" w:cs="Times New Roman"/>
          <w:sz w:val="26"/>
          <w:szCs w:val="26"/>
          <w:u w:val="single"/>
        </w:rPr>
      </w:pPr>
      <w:r w:rsidRPr="00651397">
        <w:rPr>
          <w:rFonts w:ascii="Times New Roman" w:hAnsi="Times New Roman" w:cs="Times New Roman"/>
          <w:sz w:val="26"/>
          <w:szCs w:val="26"/>
          <w:u w:val="single"/>
        </w:rPr>
        <w:t>KOVÁCS PÉTER</w:t>
      </w:r>
    </w:p>
    <w:p w:rsidR="00651397" w:rsidRPr="00651397" w:rsidRDefault="00651397" w:rsidP="00A8029B">
      <w:pPr>
        <w:spacing w:after="0" w:line="240" w:lineRule="auto"/>
        <w:jc w:val="both"/>
        <w:rPr>
          <w:rFonts w:ascii="Times New Roman" w:hAnsi="Times New Roman" w:cs="Times New Roman"/>
          <w:sz w:val="26"/>
          <w:szCs w:val="26"/>
        </w:rPr>
      </w:pPr>
      <w:r w:rsidRPr="00651397">
        <w:rPr>
          <w:rFonts w:ascii="Times New Roman" w:hAnsi="Times New Roman" w:cs="Times New Roman"/>
          <w:sz w:val="26"/>
          <w:szCs w:val="26"/>
        </w:rPr>
        <w:t xml:space="preserve">Így ezt a napirendi pontot le tudtam zárni. És mivel, a képviselő-testület már </w:t>
      </w:r>
      <w:proofErr w:type="gramStart"/>
      <w:r w:rsidR="001D2132" w:rsidRPr="00651397">
        <w:rPr>
          <w:rFonts w:ascii="Times New Roman" w:hAnsi="Times New Roman" w:cs="Times New Roman"/>
          <w:sz w:val="26"/>
          <w:szCs w:val="26"/>
        </w:rPr>
        <w:t>több</w:t>
      </w:r>
      <w:r w:rsidR="001D2132">
        <w:rPr>
          <w:rFonts w:ascii="Times New Roman" w:hAnsi="Times New Roman" w:cs="Times New Roman"/>
          <w:sz w:val="26"/>
          <w:szCs w:val="26"/>
        </w:rPr>
        <w:t>,</w:t>
      </w:r>
      <w:r w:rsidR="001D2132" w:rsidRPr="00651397">
        <w:rPr>
          <w:rFonts w:ascii="Times New Roman" w:hAnsi="Times New Roman" w:cs="Times New Roman"/>
          <w:sz w:val="26"/>
          <w:szCs w:val="26"/>
        </w:rPr>
        <w:t xml:space="preserve"> mint</w:t>
      </w:r>
      <w:proofErr w:type="gramEnd"/>
      <w:r w:rsidRPr="00651397">
        <w:rPr>
          <w:rFonts w:ascii="Times New Roman" w:hAnsi="Times New Roman" w:cs="Times New Roman"/>
          <w:sz w:val="26"/>
          <w:szCs w:val="26"/>
        </w:rPr>
        <w:t xml:space="preserve"> 2 órája ülésezik, így 17 óráig szünetet rendelek el.</w:t>
      </w:r>
    </w:p>
    <w:p w:rsidR="00651397" w:rsidRDefault="00651397" w:rsidP="00651397">
      <w:pPr>
        <w:spacing w:after="0" w:line="240" w:lineRule="auto"/>
        <w:jc w:val="both"/>
        <w:rPr>
          <w:rFonts w:ascii="Times New Roman" w:hAnsi="Times New Roman" w:cs="Times New Roman"/>
          <w:sz w:val="26"/>
          <w:szCs w:val="26"/>
        </w:rPr>
      </w:pPr>
    </w:p>
    <w:p w:rsidR="001D2132" w:rsidRPr="00651397" w:rsidRDefault="009A658F" w:rsidP="009A658F">
      <w:pPr>
        <w:rPr>
          <w:rFonts w:ascii="Times New Roman" w:hAnsi="Times New Roman" w:cs="Times New Roman"/>
          <w:sz w:val="26"/>
          <w:szCs w:val="26"/>
          <w:u w:val="single"/>
        </w:rPr>
      </w:pPr>
      <w:r>
        <w:rPr>
          <w:rFonts w:ascii="Times New Roman" w:hAnsi="Times New Roman" w:cs="Times New Roman"/>
          <w:sz w:val="26"/>
          <w:szCs w:val="26"/>
          <w:u w:val="single"/>
        </w:rPr>
        <w:br w:type="page"/>
      </w:r>
    </w:p>
    <w:p w:rsidR="00651397" w:rsidRPr="00651397" w:rsidRDefault="00651397" w:rsidP="00651397">
      <w:pPr>
        <w:spacing w:after="0" w:line="240" w:lineRule="auto"/>
        <w:jc w:val="both"/>
        <w:rPr>
          <w:rFonts w:ascii="Times New Roman" w:hAnsi="Times New Roman" w:cs="Times New Roman"/>
          <w:sz w:val="26"/>
          <w:szCs w:val="26"/>
          <w:u w:val="single"/>
        </w:rPr>
      </w:pPr>
      <w:r w:rsidRPr="00651397">
        <w:rPr>
          <w:rFonts w:ascii="Times New Roman" w:hAnsi="Times New Roman" w:cs="Times New Roman"/>
          <w:sz w:val="26"/>
          <w:szCs w:val="26"/>
          <w:u w:val="single"/>
        </w:rPr>
        <w:lastRenderedPageBreak/>
        <w:t>KOVÁCS PÉTER</w:t>
      </w:r>
    </w:p>
    <w:p w:rsidR="001D2132" w:rsidRDefault="00651397" w:rsidP="00651397">
      <w:pPr>
        <w:spacing w:after="0" w:line="240" w:lineRule="auto"/>
        <w:jc w:val="both"/>
        <w:rPr>
          <w:rFonts w:ascii="Times New Roman" w:hAnsi="Times New Roman" w:cs="Times New Roman"/>
          <w:sz w:val="26"/>
          <w:szCs w:val="26"/>
        </w:rPr>
      </w:pPr>
      <w:r w:rsidRPr="00651397">
        <w:rPr>
          <w:rFonts w:ascii="Times New Roman" w:hAnsi="Times New Roman" w:cs="Times New Roman"/>
          <w:sz w:val="26"/>
          <w:szCs w:val="26"/>
        </w:rPr>
        <w:t>Tar</w:t>
      </w:r>
      <w:r w:rsidR="001D2132">
        <w:rPr>
          <w:rFonts w:ascii="Times New Roman" w:hAnsi="Times New Roman" w:cs="Times New Roman"/>
          <w:sz w:val="26"/>
          <w:szCs w:val="26"/>
        </w:rPr>
        <w:t>tsunk egy létszámellenőrzést is! J</w:t>
      </w:r>
      <w:r w:rsidRPr="00651397">
        <w:rPr>
          <w:rFonts w:ascii="Times New Roman" w:hAnsi="Times New Roman" w:cs="Times New Roman"/>
          <w:sz w:val="26"/>
          <w:szCs w:val="26"/>
        </w:rPr>
        <w:t>ó, mert láthatóan nem vagyunk annyian, hogy</w:t>
      </w:r>
      <w:r w:rsidR="001D2132">
        <w:rPr>
          <w:rFonts w:ascii="Times New Roman" w:hAnsi="Times New Roman" w:cs="Times New Roman"/>
          <w:sz w:val="26"/>
          <w:szCs w:val="26"/>
        </w:rPr>
        <w:t xml:space="preserve"> tudjuk kezdeni, de… Tisztelt K</w:t>
      </w:r>
      <w:r w:rsidRPr="00651397">
        <w:rPr>
          <w:rFonts w:ascii="Times New Roman" w:hAnsi="Times New Roman" w:cs="Times New Roman"/>
          <w:sz w:val="26"/>
          <w:szCs w:val="26"/>
        </w:rPr>
        <w:t>épviselőtársaim, mindenkit arra kérek, aki itt a teremben tartózkodik, és a gépénél foglal helyet, hogy legyen kedves, kapcsolja be a gépét, hogy létszámellenőrzést tudjunk tartani. Sajnos ahhoz, hogy a testületi ülés határozatképes legyen, 9 jelenlevőnek kell</w:t>
      </w:r>
      <w:r w:rsidR="001D2132" w:rsidRPr="00651397">
        <w:rPr>
          <w:rFonts w:ascii="Times New Roman" w:hAnsi="Times New Roman" w:cs="Times New Roman"/>
          <w:sz w:val="26"/>
          <w:szCs w:val="26"/>
        </w:rPr>
        <w:t>,</w:t>
      </w:r>
      <w:r w:rsidR="001D2132">
        <w:rPr>
          <w:rFonts w:ascii="Times New Roman" w:hAnsi="Times New Roman" w:cs="Times New Roman"/>
          <w:sz w:val="26"/>
          <w:szCs w:val="26"/>
        </w:rPr>
        <w:t xml:space="preserve"> jelenlévő</w:t>
      </w:r>
      <w:r w:rsidRPr="00651397">
        <w:rPr>
          <w:rFonts w:ascii="Times New Roman" w:hAnsi="Times New Roman" w:cs="Times New Roman"/>
          <w:sz w:val="26"/>
          <w:szCs w:val="26"/>
        </w:rPr>
        <w:t>re van szükség. Jelenleg 4-en vannak, jelenleg 4 képviselő van je</w:t>
      </w:r>
      <w:r w:rsidR="001D2132">
        <w:rPr>
          <w:rFonts w:ascii="Times New Roman" w:hAnsi="Times New Roman" w:cs="Times New Roman"/>
          <w:sz w:val="26"/>
          <w:szCs w:val="26"/>
        </w:rPr>
        <w:t>len. Hát, nem én hatot számítok, t</w:t>
      </w:r>
      <w:r w:rsidRPr="00651397">
        <w:rPr>
          <w:rFonts w:ascii="Times New Roman" w:hAnsi="Times New Roman" w:cs="Times New Roman"/>
          <w:sz w:val="26"/>
          <w:szCs w:val="26"/>
        </w:rPr>
        <w:t xml:space="preserve">udod! A régi óvodás vicc szerint. Nem én vagyok a frakcióvezető. </w:t>
      </w:r>
    </w:p>
    <w:p w:rsidR="001D2132" w:rsidRDefault="001D2132" w:rsidP="001D2132">
      <w:pPr>
        <w:spacing w:after="0" w:line="240" w:lineRule="auto"/>
        <w:jc w:val="both"/>
        <w:rPr>
          <w:rFonts w:ascii="Times New Roman" w:hAnsi="Times New Roman" w:cs="Times New Roman"/>
          <w:sz w:val="26"/>
          <w:szCs w:val="26"/>
          <w:u w:val="single"/>
        </w:rPr>
      </w:pPr>
    </w:p>
    <w:p w:rsidR="001D2132" w:rsidRDefault="001D2132" w:rsidP="00651397">
      <w:pPr>
        <w:spacing w:after="0" w:line="240" w:lineRule="auto"/>
        <w:jc w:val="both"/>
        <w:rPr>
          <w:rFonts w:ascii="Times New Roman" w:hAnsi="Times New Roman" w:cs="Times New Roman"/>
          <w:sz w:val="26"/>
          <w:szCs w:val="26"/>
          <w:u w:val="single"/>
        </w:rPr>
      </w:pPr>
    </w:p>
    <w:p w:rsidR="001D2132" w:rsidRPr="001D2132" w:rsidRDefault="001D2132" w:rsidP="00651397">
      <w:pPr>
        <w:spacing w:after="0" w:line="240" w:lineRule="auto"/>
        <w:jc w:val="both"/>
        <w:rPr>
          <w:rFonts w:ascii="Times New Roman" w:hAnsi="Times New Roman" w:cs="Times New Roman"/>
          <w:sz w:val="26"/>
          <w:szCs w:val="26"/>
          <w:u w:val="single"/>
        </w:rPr>
      </w:pPr>
      <w:r w:rsidRPr="00651397">
        <w:rPr>
          <w:rFonts w:ascii="Times New Roman" w:hAnsi="Times New Roman" w:cs="Times New Roman"/>
          <w:sz w:val="26"/>
          <w:szCs w:val="26"/>
          <w:u w:val="single"/>
        </w:rPr>
        <w:t>KOVÁCS PÉTER</w:t>
      </w:r>
      <w:r>
        <w:rPr>
          <w:rFonts w:ascii="Times New Roman" w:hAnsi="Times New Roman" w:cs="Times New Roman"/>
          <w:sz w:val="26"/>
          <w:szCs w:val="26"/>
          <w:u w:val="single"/>
        </w:rPr>
        <w:t xml:space="preserve"> MIKROFON NÉLKÜL</w:t>
      </w:r>
    </w:p>
    <w:p w:rsidR="001D2132" w:rsidRDefault="00651397" w:rsidP="00651397">
      <w:pPr>
        <w:spacing w:after="0" w:line="240" w:lineRule="auto"/>
        <w:jc w:val="both"/>
        <w:rPr>
          <w:rFonts w:ascii="Times New Roman" w:hAnsi="Times New Roman" w:cs="Times New Roman"/>
          <w:sz w:val="26"/>
          <w:szCs w:val="26"/>
        </w:rPr>
      </w:pPr>
      <w:r w:rsidRPr="00651397">
        <w:rPr>
          <w:rFonts w:ascii="Times New Roman" w:hAnsi="Times New Roman" w:cs="Times New Roman"/>
          <w:sz w:val="26"/>
          <w:szCs w:val="26"/>
        </w:rPr>
        <w:t xml:space="preserve">Gyertek, mert mindjárt berekesztem az ülést! </w:t>
      </w:r>
    </w:p>
    <w:p w:rsidR="001D2132" w:rsidRDefault="001D2132" w:rsidP="00651397">
      <w:pPr>
        <w:spacing w:after="0" w:line="240" w:lineRule="auto"/>
        <w:jc w:val="both"/>
        <w:rPr>
          <w:rFonts w:ascii="Times New Roman" w:hAnsi="Times New Roman" w:cs="Times New Roman"/>
          <w:sz w:val="26"/>
          <w:szCs w:val="26"/>
          <w:u w:val="single"/>
        </w:rPr>
      </w:pPr>
    </w:p>
    <w:p w:rsidR="001D2132" w:rsidRDefault="001D2132" w:rsidP="00651397">
      <w:pPr>
        <w:spacing w:after="0" w:line="240" w:lineRule="auto"/>
        <w:jc w:val="both"/>
        <w:rPr>
          <w:rFonts w:ascii="Times New Roman" w:hAnsi="Times New Roman" w:cs="Times New Roman"/>
          <w:sz w:val="26"/>
          <w:szCs w:val="26"/>
          <w:u w:val="single"/>
        </w:rPr>
      </w:pPr>
    </w:p>
    <w:p w:rsidR="001D2132" w:rsidRDefault="001D2132" w:rsidP="00651397">
      <w:pPr>
        <w:spacing w:after="0" w:line="240" w:lineRule="auto"/>
        <w:jc w:val="both"/>
        <w:rPr>
          <w:rFonts w:ascii="Times New Roman" w:hAnsi="Times New Roman" w:cs="Times New Roman"/>
          <w:sz w:val="26"/>
          <w:szCs w:val="26"/>
        </w:rPr>
      </w:pPr>
      <w:r w:rsidRPr="00651397">
        <w:rPr>
          <w:rFonts w:ascii="Times New Roman" w:hAnsi="Times New Roman" w:cs="Times New Roman"/>
          <w:sz w:val="26"/>
          <w:szCs w:val="26"/>
          <w:u w:val="single"/>
        </w:rPr>
        <w:t>KOVÁCS PÉTER</w:t>
      </w:r>
    </w:p>
    <w:p w:rsidR="001D2132" w:rsidRDefault="001D2132" w:rsidP="0065139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Tisztelt K</w:t>
      </w:r>
      <w:r w:rsidR="00651397" w:rsidRPr="00651397">
        <w:rPr>
          <w:rFonts w:ascii="Times New Roman" w:hAnsi="Times New Roman" w:cs="Times New Roman"/>
          <w:sz w:val="26"/>
          <w:szCs w:val="26"/>
        </w:rPr>
        <w:t xml:space="preserve">épviselőtársaim, arra kérek mindenkit, aki a teremben tartózkodik, hogy legyen kedves a szavazógépét bekapcsolni, hogy lehessen látni, hogy kellő számban vagyunk-e ahhoz, hogy folytassuk </w:t>
      </w:r>
      <w:r>
        <w:rPr>
          <w:rFonts w:ascii="Times New Roman" w:hAnsi="Times New Roman" w:cs="Times New Roman"/>
          <w:sz w:val="26"/>
          <w:szCs w:val="26"/>
        </w:rPr>
        <w:t>a mai képviselő-testületi ülést.</w:t>
      </w:r>
      <w:r w:rsidR="00651397" w:rsidRPr="00651397">
        <w:rPr>
          <w:rFonts w:ascii="Times New Roman" w:hAnsi="Times New Roman" w:cs="Times New Roman"/>
          <w:sz w:val="26"/>
          <w:szCs w:val="26"/>
        </w:rPr>
        <w:t xml:space="preserve"> És igen! Kellő számban vagyunk! Tehá</w:t>
      </w:r>
      <w:r>
        <w:rPr>
          <w:rFonts w:ascii="Times New Roman" w:hAnsi="Times New Roman" w:cs="Times New Roman"/>
          <w:sz w:val="26"/>
          <w:szCs w:val="26"/>
        </w:rPr>
        <w:t>t soron következik eredetileg 9-sel</w:t>
      </w:r>
      <w:r w:rsidR="00651397" w:rsidRPr="00651397">
        <w:rPr>
          <w:rFonts w:ascii="Times New Roman" w:hAnsi="Times New Roman" w:cs="Times New Roman"/>
          <w:sz w:val="26"/>
          <w:szCs w:val="26"/>
        </w:rPr>
        <w:t xml:space="preserve"> jelzett: </w:t>
      </w:r>
    </w:p>
    <w:p w:rsidR="001D2132" w:rsidRDefault="001D2132" w:rsidP="00651397">
      <w:pPr>
        <w:spacing w:after="0" w:line="240" w:lineRule="auto"/>
        <w:jc w:val="both"/>
        <w:rPr>
          <w:rFonts w:ascii="Times New Roman" w:hAnsi="Times New Roman" w:cs="Times New Roman"/>
          <w:sz w:val="26"/>
          <w:szCs w:val="26"/>
        </w:rPr>
      </w:pPr>
    </w:p>
    <w:p w:rsidR="00CD1CB9" w:rsidRDefault="00CD1CB9" w:rsidP="00CD1CB9">
      <w:pPr>
        <w:pStyle w:val="Listaszerbekezds"/>
        <w:tabs>
          <w:tab w:val="left" w:pos="2268"/>
        </w:tabs>
        <w:ind w:left="3119" w:hanging="3119"/>
        <w:jc w:val="both"/>
        <w:rPr>
          <w:bCs/>
          <w:sz w:val="26"/>
          <w:szCs w:val="26"/>
          <w:u w:val="single"/>
        </w:rPr>
      </w:pPr>
    </w:p>
    <w:p w:rsidR="00CD1CB9" w:rsidRPr="00845CFF" w:rsidRDefault="00CD1CB9" w:rsidP="00CD1CB9">
      <w:pPr>
        <w:pStyle w:val="Listaszerbekezds"/>
        <w:tabs>
          <w:tab w:val="left" w:pos="2268"/>
        </w:tabs>
        <w:ind w:left="3119" w:hanging="3119"/>
        <w:jc w:val="both"/>
        <w:rPr>
          <w:color w:val="000000" w:themeColor="text1"/>
          <w:sz w:val="26"/>
          <w:szCs w:val="26"/>
        </w:rPr>
      </w:pPr>
      <w:r w:rsidRPr="00845CFF">
        <w:rPr>
          <w:bCs/>
          <w:sz w:val="26"/>
          <w:szCs w:val="26"/>
          <w:u w:val="single"/>
        </w:rPr>
        <w:t>NAPIREND:</w:t>
      </w:r>
      <w:r w:rsidRPr="00845CFF">
        <w:rPr>
          <w:bCs/>
          <w:sz w:val="26"/>
          <w:szCs w:val="26"/>
        </w:rPr>
        <w:tab/>
      </w:r>
      <w:r>
        <w:rPr>
          <w:bCs/>
          <w:sz w:val="26"/>
          <w:szCs w:val="26"/>
        </w:rPr>
        <w:t>10</w:t>
      </w:r>
      <w:r w:rsidRPr="00845CFF">
        <w:rPr>
          <w:bCs/>
          <w:sz w:val="26"/>
          <w:szCs w:val="26"/>
        </w:rPr>
        <w:t>.</w:t>
      </w:r>
      <w:r w:rsidRPr="00845CFF">
        <w:rPr>
          <w:bCs/>
          <w:sz w:val="26"/>
          <w:szCs w:val="26"/>
        </w:rPr>
        <w:tab/>
      </w:r>
      <w:r>
        <w:rPr>
          <w:sz w:val="26"/>
          <w:szCs w:val="26"/>
        </w:rPr>
        <w:t>Javaslat az Önkormányzat Szervezeti és Működési Szabályzatáról szóló önkormányzati rendelet megalkotására</w:t>
      </w:r>
    </w:p>
    <w:p w:rsidR="00CD1CB9" w:rsidRPr="00845CFF" w:rsidRDefault="00CD1CB9" w:rsidP="00CD1CB9">
      <w:pPr>
        <w:pStyle w:val="Listaszerbekezds"/>
        <w:tabs>
          <w:tab w:val="left" w:pos="2268"/>
        </w:tabs>
        <w:ind w:left="3119"/>
        <w:jc w:val="both"/>
        <w:rPr>
          <w:b/>
          <w:i/>
          <w:color w:val="000000" w:themeColor="text1"/>
          <w:sz w:val="26"/>
          <w:szCs w:val="26"/>
          <w:u w:val="single"/>
        </w:rPr>
      </w:pPr>
      <w:r>
        <w:rPr>
          <w:b/>
          <w:i/>
          <w:color w:val="000000" w:themeColor="text1"/>
          <w:sz w:val="26"/>
          <w:szCs w:val="26"/>
          <w:u w:val="single"/>
        </w:rPr>
        <w:t>7</w:t>
      </w:r>
      <w:r w:rsidRPr="00845CFF">
        <w:rPr>
          <w:b/>
          <w:i/>
          <w:color w:val="000000" w:themeColor="text1"/>
          <w:sz w:val="26"/>
          <w:szCs w:val="26"/>
          <w:u w:val="single"/>
        </w:rPr>
        <w:t>2/2017. számú előterjesztés</w:t>
      </w:r>
    </w:p>
    <w:p w:rsidR="00CD1CB9" w:rsidRPr="00845CFF" w:rsidRDefault="00CD1CB9" w:rsidP="00CD1CB9">
      <w:pPr>
        <w:spacing w:after="0" w:line="240" w:lineRule="auto"/>
        <w:ind w:left="3119"/>
        <w:jc w:val="both"/>
        <w:rPr>
          <w:rFonts w:ascii="Times New Roman" w:hAnsi="Times New Roman" w:cs="Times New Roman"/>
          <w:color w:val="000000" w:themeColor="text1"/>
          <w:sz w:val="26"/>
          <w:szCs w:val="26"/>
        </w:rPr>
      </w:pPr>
      <w:r w:rsidRPr="00845CFF">
        <w:rPr>
          <w:rFonts w:ascii="Times New Roman" w:hAnsi="Times New Roman" w:cs="Times New Roman"/>
          <w:color w:val="000000" w:themeColor="text1"/>
          <w:sz w:val="26"/>
          <w:szCs w:val="26"/>
          <w:u w:val="single"/>
        </w:rPr>
        <w:t>Előterjesztő:</w:t>
      </w:r>
      <w:r w:rsidRPr="00845CFF">
        <w:rPr>
          <w:rFonts w:ascii="Times New Roman" w:hAnsi="Times New Roman" w:cs="Times New Roman"/>
          <w:color w:val="000000" w:themeColor="text1"/>
          <w:sz w:val="26"/>
          <w:szCs w:val="26"/>
        </w:rPr>
        <w:t xml:space="preserve"> </w:t>
      </w:r>
      <w:r w:rsidR="009C06BE">
        <w:rPr>
          <w:rFonts w:ascii="Times New Roman" w:hAnsi="Times New Roman" w:cs="Times New Roman"/>
          <w:color w:val="000000" w:themeColor="text1"/>
          <w:sz w:val="26"/>
          <w:szCs w:val="26"/>
        </w:rPr>
        <w:t>Kovács Péter polgármester</w:t>
      </w:r>
    </w:p>
    <w:p w:rsidR="00CD1CB9" w:rsidRPr="00845CFF" w:rsidRDefault="00CD1CB9" w:rsidP="00CD1CB9">
      <w:pPr>
        <w:spacing w:after="0" w:line="240" w:lineRule="auto"/>
        <w:jc w:val="both"/>
        <w:rPr>
          <w:rFonts w:ascii="Times New Roman" w:hAnsi="Times New Roman" w:cs="Times New Roman"/>
          <w:sz w:val="26"/>
          <w:szCs w:val="26"/>
        </w:rPr>
      </w:pPr>
    </w:p>
    <w:p w:rsidR="001D2132" w:rsidRDefault="001D2132" w:rsidP="00651397">
      <w:pPr>
        <w:spacing w:after="0" w:line="240" w:lineRule="auto"/>
        <w:jc w:val="both"/>
        <w:rPr>
          <w:rFonts w:ascii="Times New Roman" w:hAnsi="Times New Roman" w:cs="Times New Roman"/>
          <w:sz w:val="26"/>
          <w:szCs w:val="26"/>
        </w:rPr>
      </w:pPr>
    </w:p>
    <w:p w:rsidR="001D2132" w:rsidRDefault="007905B7" w:rsidP="00651397">
      <w:pPr>
        <w:spacing w:after="0" w:line="240" w:lineRule="auto"/>
        <w:jc w:val="both"/>
        <w:rPr>
          <w:rFonts w:ascii="Times New Roman" w:hAnsi="Times New Roman" w:cs="Times New Roman"/>
          <w:sz w:val="26"/>
          <w:szCs w:val="26"/>
        </w:rPr>
      </w:pPr>
      <w:r w:rsidRPr="00651397">
        <w:rPr>
          <w:rFonts w:ascii="Times New Roman" w:hAnsi="Times New Roman" w:cs="Times New Roman"/>
          <w:sz w:val="26"/>
          <w:szCs w:val="26"/>
          <w:u w:val="single"/>
        </w:rPr>
        <w:t>KOVÁCS PÉTER</w:t>
      </w:r>
    </w:p>
    <w:p w:rsidR="00651397" w:rsidRPr="00651397" w:rsidRDefault="00651397" w:rsidP="00651397">
      <w:pPr>
        <w:spacing w:after="0" w:line="240" w:lineRule="auto"/>
        <w:jc w:val="both"/>
        <w:rPr>
          <w:rFonts w:ascii="Times New Roman" w:hAnsi="Times New Roman" w:cs="Times New Roman"/>
          <w:sz w:val="26"/>
          <w:szCs w:val="26"/>
        </w:rPr>
      </w:pPr>
      <w:r w:rsidRPr="00651397">
        <w:rPr>
          <w:rFonts w:ascii="Times New Roman" w:hAnsi="Times New Roman" w:cs="Times New Roman"/>
          <w:sz w:val="26"/>
          <w:szCs w:val="26"/>
        </w:rPr>
        <w:t>Előterjesztőként azt gondolom, hogy maga az előterjesztés is elég terjedelmes, így tartalmaz minden olyat, információt, amire a döntéshez szükség van. Kérdezem van-e kérdés? Kérdést Vaj</w:t>
      </w:r>
      <w:r w:rsidR="008D0638">
        <w:rPr>
          <w:rFonts w:ascii="Times New Roman" w:hAnsi="Times New Roman" w:cs="Times New Roman"/>
          <w:sz w:val="26"/>
          <w:szCs w:val="26"/>
        </w:rPr>
        <w:t>da Zoltán fog mindjárt föltenni. Parancsoljon!</w:t>
      </w:r>
      <w:r w:rsidRPr="00651397">
        <w:rPr>
          <w:rFonts w:ascii="Times New Roman" w:hAnsi="Times New Roman" w:cs="Times New Roman"/>
          <w:sz w:val="26"/>
          <w:szCs w:val="26"/>
        </w:rPr>
        <w:t xml:space="preserve"> </w:t>
      </w:r>
    </w:p>
    <w:p w:rsidR="001D2132" w:rsidRDefault="001D2132" w:rsidP="00651397">
      <w:pPr>
        <w:spacing w:after="0" w:line="240" w:lineRule="auto"/>
        <w:jc w:val="both"/>
        <w:rPr>
          <w:rFonts w:ascii="Times New Roman" w:hAnsi="Times New Roman" w:cs="Times New Roman"/>
          <w:sz w:val="26"/>
          <w:szCs w:val="26"/>
          <w:u w:val="single"/>
        </w:rPr>
      </w:pPr>
    </w:p>
    <w:p w:rsidR="009A658F" w:rsidRDefault="009A658F" w:rsidP="00651397">
      <w:pPr>
        <w:spacing w:after="0" w:line="240" w:lineRule="auto"/>
        <w:jc w:val="both"/>
        <w:rPr>
          <w:rFonts w:ascii="Times New Roman" w:hAnsi="Times New Roman" w:cs="Times New Roman"/>
          <w:sz w:val="26"/>
          <w:szCs w:val="26"/>
          <w:u w:val="single"/>
        </w:rPr>
      </w:pPr>
    </w:p>
    <w:p w:rsidR="00651397" w:rsidRPr="00651397" w:rsidRDefault="00651397" w:rsidP="00651397">
      <w:pPr>
        <w:spacing w:after="0" w:line="240" w:lineRule="auto"/>
        <w:jc w:val="both"/>
        <w:rPr>
          <w:rFonts w:ascii="Times New Roman" w:hAnsi="Times New Roman" w:cs="Times New Roman"/>
          <w:sz w:val="26"/>
          <w:szCs w:val="26"/>
          <w:u w:val="single"/>
        </w:rPr>
      </w:pPr>
      <w:r w:rsidRPr="00651397">
        <w:rPr>
          <w:rFonts w:ascii="Times New Roman" w:hAnsi="Times New Roman" w:cs="Times New Roman"/>
          <w:sz w:val="26"/>
          <w:szCs w:val="26"/>
          <w:u w:val="single"/>
        </w:rPr>
        <w:t>VAJDA ZOLTÁN</w:t>
      </w:r>
    </w:p>
    <w:p w:rsidR="00651397" w:rsidRPr="00651397" w:rsidRDefault="00651397" w:rsidP="00651397">
      <w:pPr>
        <w:spacing w:after="0" w:line="240" w:lineRule="auto"/>
        <w:jc w:val="both"/>
        <w:rPr>
          <w:rFonts w:ascii="Times New Roman" w:hAnsi="Times New Roman" w:cs="Times New Roman"/>
          <w:sz w:val="26"/>
          <w:szCs w:val="26"/>
        </w:rPr>
      </w:pPr>
      <w:r w:rsidRPr="00651397">
        <w:rPr>
          <w:rFonts w:ascii="Times New Roman" w:hAnsi="Times New Roman" w:cs="Times New Roman"/>
          <w:sz w:val="26"/>
          <w:szCs w:val="26"/>
        </w:rPr>
        <w:t>Köszönöm</w:t>
      </w:r>
      <w:r w:rsidR="002E2CCF">
        <w:rPr>
          <w:rFonts w:ascii="Times New Roman" w:hAnsi="Times New Roman" w:cs="Times New Roman"/>
          <w:sz w:val="26"/>
          <w:szCs w:val="26"/>
        </w:rPr>
        <w:t xml:space="preserve"> szépen a szót, Polgármester úr.</w:t>
      </w:r>
      <w:r w:rsidRPr="00651397">
        <w:rPr>
          <w:rFonts w:ascii="Times New Roman" w:hAnsi="Times New Roman" w:cs="Times New Roman"/>
          <w:sz w:val="26"/>
          <w:szCs w:val="26"/>
        </w:rPr>
        <w:t xml:space="preserve"> Csak olyan hihetetlen vehemenciával kezdte el, hogy egy pillanatra, nem is vettem észre, hogy már itt van mindenki a velem szemben ülő frakció tagjai is megérkeztek, 10 perc késéssel. Az SZMSZ módosításának a csak elő kéne v</w:t>
      </w:r>
      <w:r w:rsidR="00CA4CE7">
        <w:rPr>
          <w:rFonts w:ascii="Times New Roman" w:hAnsi="Times New Roman" w:cs="Times New Roman"/>
          <w:sz w:val="26"/>
          <w:szCs w:val="26"/>
        </w:rPr>
        <w:t>ennem a puskámat, egy másodperc… módosítása</w:t>
      </w:r>
      <w:r w:rsidRPr="00651397">
        <w:rPr>
          <w:rFonts w:ascii="Times New Roman" w:hAnsi="Times New Roman" w:cs="Times New Roman"/>
          <w:sz w:val="26"/>
          <w:szCs w:val="26"/>
        </w:rPr>
        <w:t xml:space="preserve"> kapcsán szeretnék, tulajdonképpen egy eljárásbeli kérdésem lenne. Úgy fogalmaz Ön, előterjesztőként az anyag legelején, hogy azt hiszem, hogyha, meg </w:t>
      </w:r>
      <w:proofErr w:type="gramStart"/>
      <w:r w:rsidRPr="00651397">
        <w:rPr>
          <w:rFonts w:ascii="Times New Roman" w:hAnsi="Times New Roman" w:cs="Times New Roman"/>
          <w:sz w:val="26"/>
          <w:szCs w:val="26"/>
        </w:rPr>
        <w:t>kéne</w:t>
      </w:r>
      <w:proofErr w:type="gramEnd"/>
      <w:r w:rsidRPr="00651397">
        <w:rPr>
          <w:rFonts w:ascii="Times New Roman" w:hAnsi="Times New Roman" w:cs="Times New Roman"/>
          <w:sz w:val="26"/>
          <w:szCs w:val="26"/>
        </w:rPr>
        <w:t xml:space="preserve"> nézem, szakmai segítségnyújtás, ugye ez a szó szerepel benne</w:t>
      </w:r>
      <w:r w:rsidR="00CA4CE7">
        <w:rPr>
          <w:rFonts w:ascii="Times New Roman" w:hAnsi="Times New Roman" w:cs="Times New Roman"/>
          <w:sz w:val="26"/>
          <w:szCs w:val="26"/>
        </w:rPr>
        <w:t>, igen, hogy Dr. György István ú</w:t>
      </w:r>
      <w:r w:rsidRPr="00651397">
        <w:rPr>
          <w:rFonts w:ascii="Times New Roman" w:hAnsi="Times New Roman" w:cs="Times New Roman"/>
          <w:sz w:val="26"/>
          <w:szCs w:val="26"/>
        </w:rPr>
        <w:t xml:space="preserve">r, a Kormányhivatal Kormánymegbízottja, szakmai segítségnyújtás keretében élt észrevétellel. Ilyen sok </w:t>
      </w:r>
      <w:proofErr w:type="spellStart"/>
      <w:r w:rsidRPr="00651397">
        <w:rPr>
          <w:rFonts w:ascii="Times New Roman" w:hAnsi="Times New Roman" w:cs="Times New Roman"/>
          <w:sz w:val="26"/>
          <w:szCs w:val="26"/>
        </w:rPr>
        <w:t>alkérdésem</w:t>
      </w:r>
      <w:proofErr w:type="spellEnd"/>
      <w:r w:rsidRPr="00651397">
        <w:rPr>
          <w:rFonts w:ascii="Times New Roman" w:hAnsi="Times New Roman" w:cs="Times New Roman"/>
          <w:sz w:val="26"/>
          <w:szCs w:val="26"/>
        </w:rPr>
        <w:t xml:space="preserve"> lenne, de tegye meg, hogy egy kicsit megvilágítja, hogy ez hogy alakul ki egy ilyen</w:t>
      </w:r>
      <w:r w:rsidR="00CA4CE7">
        <w:rPr>
          <w:rFonts w:ascii="Times New Roman" w:hAnsi="Times New Roman" w:cs="Times New Roman"/>
          <w:sz w:val="26"/>
          <w:szCs w:val="26"/>
        </w:rPr>
        <w:t>. Tehát, é</w:t>
      </w:r>
      <w:r w:rsidRPr="00651397">
        <w:rPr>
          <w:rFonts w:ascii="Times New Roman" w:hAnsi="Times New Roman" w:cs="Times New Roman"/>
          <w:sz w:val="26"/>
          <w:szCs w:val="26"/>
        </w:rPr>
        <w:t>nnekem a magyar nyelv szerint a segítségnyújtás azt jelenti, hogy valaki segítséget kér, tehát, hogy egy ráutaló magatartás, tehát mi mondjuk küldtünk nekik jelzést, hogy tegye már meg, h</w:t>
      </w:r>
      <w:r w:rsidR="00CA4CE7">
        <w:rPr>
          <w:rFonts w:ascii="Times New Roman" w:hAnsi="Times New Roman" w:cs="Times New Roman"/>
          <w:sz w:val="26"/>
          <w:szCs w:val="26"/>
        </w:rPr>
        <w:t>ogy átolvassa az SZMSZ-ünket. „A” variáció,</w:t>
      </w:r>
      <w:r w:rsidRPr="00651397">
        <w:rPr>
          <w:rFonts w:ascii="Times New Roman" w:hAnsi="Times New Roman" w:cs="Times New Roman"/>
          <w:sz w:val="26"/>
          <w:szCs w:val="26"/>
        </w:rPr>
        <w:t xml:space="preserve"> ő valamilyen önszorgalomból </w:t>
      </w:r>
      <w:r w:rsidR="00CA4CE7">
        <w:rPr>
          <w:rFonts w:ascii="Times New Roman" w:hAnsi="Times New Roman" w:cs="Times New Roman"/>
          <w:sz w:val="26"/>
          <w:szCs w:val="26"/>
        </w:rPr>
        <w:t>átnézte</w:t>
      </w:r>
      <w:r w:rsidRPr="00651397">
        <w:rPr>
          <w:rFonts w:ascii="Times New Roman" w:hAnsi="Times New Roman" w:cs="Times New Roman"/>
          <w:sz w:val="26"/>
          <w:szCs w:val="26"/>
        </w:rPr>
        <w:t xml:space="preserve"> csak a mienket, vagy </w:t>
      </w:r>
      <w:r w:rsidRPr="00651397">
        <w:rPr>
          <w:rFonts w:ascii="Times New Roman" w:hAnsi="Times New Roman" w:cs="Times New Roman"/>
          <w:sz w:val="26"/>
          <w:szCs w:val="26"/>
        </w:rPr>
        <w:lastRenderedPageBreak/>
        <w:t xml:space="preserve">az összes budapesti kerületit, vagy csak néhány budapesti kerületit, tehát, hogy mi alapján van ez a kicsit olyan eufemisztikusan megfogalmazott szakmai segítségnyújtás. Azért gondolom, hogy egy kicsit nehéz a megfogalmazás, mert Ön egyébként például sok helyen vitatkozik ezzel a szakmai segítségnyújtással. Tehát az első kérdésem ilyen eljárásbeli, hogy mi kértük tőle, vagy ő magától, kiknek adott ilyen szakmai segítségnyújtást, hány kerületnek, milyen módon. A másik pedig ennek a </w:t>
      </w:r>
      <w:proofErr w:type="gramStart"/>
      <w:r w:rsidRPr="00651397">
        <w:rPr>
          <w:rFonts w:ascii="Times New Roman" w:hAnsi="Times New Roman" w:cs="Times New Roman"/>
          <w:sz w:val="26"/>
          <w:szCs w:val="26"/>
        </w:rPr>
        <w:t>folyamata</w:t>
      </w:r>
      <w:proofErr w:type="gramEnd"/>
      <w:r w:rsidRPr="00651397">
        <w:rPr>
          <w:rFonts w:ascii="Times New Roman" w:hAnsi="Times New Roman" w:cs="Times New Roman"/>
          <w:sz w:val="26"/>
          <w:szCs w:val="26"/>
        </w:rPr>
        <w:t xml:space="preserve"> hogy volt, hogy egyszer jött egy levél, ami itt van mellékletben, és más nem, vagy esetleg voltak személyes</w:t>
      </w:r>
      <w:r w:rsidR="00CA4CE7">
        <w:rPr>
          <w:rFonts w:ascii="Times New Roman" w:hAnsi="Times New Roman" w:cs="Times New Roman"/>
          <w:sz w:val="26"/>
          <w:szCs w:val="26"/>
        </w:rPr>
        <w:t xml:space="preserve"> konzultációk. Gondolom Jegyző ú</w:t>
      </w:r>
      <w:r w:rsidRPr="00651397">
        <w:rPr>
          <w:rFonts w:ascii="Times New Roman" w:hAnsi="Times New Roman" w:cs="Times New Roman"/>
          <w:sz w:val="26"/>
          <w:szCs w:val="26"/>
        </w:rPr>
        <w:t xml:space="preserve">r apparátusával és </w:t>
      </w:r>
      <w:proofErr w:type="gramStart"/>
      <w:r w:rsidRPr="00651397">
        <w:rPr>
          <w:rFonts w:ascii="Times New Roman" w:hAnsi="Times New Roman" w:cs="Times New Roman"/>
          <w:sz w:val="26"/>
          <w:szCs w:val="26"/>
        </w:rPr>
        <w:t>a</w:t>
      </w:r>
      <w:proofErr w:type="gramEnd"/>
      <w:r w:rsidRPr="00651397">
        <w:rPr>
          <w:rFonts w:ascii="Times New Roman" w:hAnsi="Times New Roman" w:cs="Times New Roman"/>
          <w:sz w:val="26"/>
          <w:szCs w:val="26"/>
        </w:rPr>
        <w:t>, a Kormányhivatal Kormánymegbízottjának az apparátusa, vagy egyszer csak jött egy levél, vagy erre mi válaszoltunk, észrevételekkel. Egy kicsit ezt szeretném látni, hogyha szabad erre k</w:t>
      </w:r>
      <w:r w:rsidR="00CA4CE7">
        <w:rPr>
          <w:rFonts w:ascii="Times New Roman" w:hAnsi="Times New Roman" w:cs="Times New Roman"/>
          <w:sz w:val="26"/>
          <w:szCs w:val="26"/>
        </w:rPr>
        <w:t>apnom választ. Köszönöm szépen.</w:t>
      </w:r>
    </w:p>
    <w:p w:rsidR="00651397" w:rsidRPr="00651397" w:rsidRDefault="00651397" w:rsidP="00651397">
      <w:pPr>
        <w:spacing w:after="0" w:line="240" w:lineRule="auto"/>
        <w:jc w:val="both"/>
        <w:rPr>
          <w:rFonts w:ascii="Times New Roman" w:hAnsi="Times New Roman" w:cs="Times New Roman"/>
          <w:sz w:val="26"/>
          <w:szCs w:val="26"/>
        </w:rPr>
      </w:pPr>
    </w:p>
    <w:p w:rsidR="00CA4CE7" w:rsidRDefault="00CA4CE7" w:rsidP="00651397">
      <w:pPr>
        <w:spacing w:after="0" w:line="240" w:lineRule="auto"/>
        <w:jc w:val="both"/>
        <w:rPr>
          <w:rFonts w:ascii="Times New Roman" w:hAnsi="Times New Roman" w:cs="Times New Roman"/>
          <w:sz w:val="26"/>
          <w:szCs w:val="26"/>
          <w:u w:val="single"/>
        </w:rPr>
      </w:pPr>
    </w:p>
    <w:p w:rsidR="00651397" w:rsidRPr="00651397" w:rsidRDefault="00651397" w:rsidP="00651397">
      <w:pPr>
        <w:spacing w:after="0" w:line="240" w:lineRule="auto"/>
        <w:jc w:val="both"/>
        <w:rPr>
          <w:rFonts w:ascii="Times New Roman" w:hAnsi="Times New Roman" w:cs="Times New Roman"/>
          <w:sz w:val="26"/>
          <w:szCs w:val="26"/>
          <w:u w:val="single"/>
        </w:rPr>
      </w:pPr>
      <w:r w:rsidRPr="00651397">
        <w:rPr>
          <w:rFonts w:ascii="Times New Roman" w:hAnsi="Times New Roman" w:cs="Times New Roman"/>
          <w:sz w:val="26"/>
          <w:szCs w:val="26"/>
          <w:u w:val="single"/>
        </w:rPr>
        <w:t>KOVÁCS PÉTER</w:t>
      </w:r>
    </w:p>
    <w:p w:rsidR="00651397" w:rsidRPr="00651397" w:rsidRDefault="00651397" w:rsidP="00651397">
      <w:pPr>
        <w:spacing w:after="0" w:line="240" w:lineRule="auto"/>
        <w:jc w:val="both"/>
        <w:rPr>
          <w:rFonts w:ascii="Times New Roman" w:hAnsi="Times New Roman" w:cs="Times New Roman"/>
          <w:sz w:val="26"/>
          <w:szCs w:val="26"/>
        </w:rPr>
      </w:pPr>
      <w:r w:rsidRPr="00651397">
        <w:rPr>
          <w:rFonts w:ascii="Times New Roman" w:hAnsi="Times New Roman" w:cs="Times New Roman"/>
          <w:sz w:val="26"/>
          <w:szCs w:val="26"/>
        </w:rPr>
        <w:t>Következő kérdező Mizsei Lá</w:t>
      </w:r>
      <w:proofErr w:type="gramStart"/>
      <w:r w:rsidR="00CA4CE7">
        <w:rPr>
          <w:rFonts w:ascii="Times New Roman" w:hAnsi="Times New Roman" w:cs="Times New Roman"/>
          <w:sz w:val="26"/>
          <w:szCs w:val="26"/>
        </w:rPr>
        <w:t>…,</w:t>
      </w:r>
      <w:proofErr w:type="gramEnd"/>
      <w:r w:rsidR="00CA4CE7">
        <w:rPr>
          <w:rFonts w:ascii="Times New Roman" w:hAnsi="Times New Roman" w:cs="Times New Roman"/>
          <w:sz w:val="26"/>
          <w:szCs w:val="26"/>
        </w:rPr>
        <w:t xml:space="preserve"> Kovács </w:t>
      </w:r>
      <w:proofErr w:type="spellStart"/>
      <w:r w:rsidR="00CA4CE7">
        <w:rPr>
          <w:rFonts w:ascii="Times New Roman" w:hAnsi="Times New Roman" w:cs="Times New Roman"/>
          <w:sz w:val="26"/>
          <w:szCs w:val="26"/>
        </w:rPr>
        <w:t>Raymund</w:t>
      </w:r>
      <w:proofErr w:type="spellEnd"/>
      <w:r w:rsidR="00CA4CE7">
        <w:rPr>
          <w:rFonts w:ascii="Times New Roman" w:hAnsi="Times New Roman" w:cs="Times New Roman"/>
          <w:sz w:val="26"/>
          <w:szCs w:val="26"/>
        </w:rPr>
        <w:t xml:space="preserve"> képviselő úr! Mizsei ú</w:t>
      </w:r>
      <w:r w:rsidRPr="00651397">
        <w:rPr>
          <w:rFonts w:ascii="Times New Roman" w:hAnsi="Times New Roman" w:cs="Times New Roman"/>
          <w:sz w:val="26"/>
          <w:szCs w:val="26"/>
        </w:rPr>
        <w:t>r nem volt épp a helyén!</w:t>
      </w:r>
    </w:p>
    <w:p w:rsidR="00651397" w:rsidRPr="00651397" w:rsidRDefault="00651397" w:rsidP="00651397">
      <w:pPr>
        <w:spacing w:after="0" w:line="240" w:lineRule="auto"/>
        <w:jc w:val="both"/>
        <w:rPr>
          <w:rFonts w:ascii="Times New Roman" w:hAnsi="Times New Roman" w:cs="Times New Roman"/>
          <w:sz w:val="26"/>
          <w:szCs w:val="26"/>
        </w:rPr>
      </w:pPr>
    </w:p>
    <w:p w:rsidR="00CA4CE7" w:rsidRDefault="00CA4CE7" w:rsidP="00651397">
      <w:pPr>
        <w:spacing w:after="0" w:line="240" w:lineRule="auto"/>
        <w:jc w:val="both"/>
        <w:rPr>
          <w:rFonts w:ascii="Times New Roman" w:hAnsi="Times New Roman" w:cs="Times New Roman"/>
          <w:sz w:val="26"/>
          <w:szCs w:val="26"/>
          <w:u w:val="single"/>
        </w:rPr>
      </w:pPr>
    </w:p>
    <w:p w:rsidR="00651397" w:rsidRPr="00651397" w:rsidRDefault="00651397" w:rsidP="00651397">
      <w:pPr>
        <w:spacing w:after="0" w:line="240" w:lineRule="auto"/>
        <w:jc w:val="both"/>
        <w:rPr>
          <w:rFonts w:ascii="Times New Roman" w:hAnsi="Times New Roman" w:cs="Times New Roman"/>
          <w:sz w:val="26"/>
          <w:szCs w:val="26"/>
          <w:u w:val="single"/>
        </w:rPr>
      </w:pPr>
      <w:r w:rsidRPr="00651397">
        <w:rPr>
          <w:rFonts w:ascii="Times New Roman" w:hAnsi="Times New Roman" w:cs="Times New Roman"/>
          <w:sz w:val="26"/>
          <w:szCs w:val="26"/>
          <w:u w:val="single"/>
        </w:rPr>
        <w:t>KOVÁCS RAYMUND</w:t>
      </w:r>
    </w:p>
    <w:p w:rsidR="00651397" w:rsidRPr="00651397" w:rsidRDefault="00CA4CE7" w:rsidP="0065139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651397" w:rsidRPr="00651397">
        <w:rPr>
          <w:rFonts w:ascii="Times New Roman" w:hAnsi="Times New Roman" w:cs="Times New Roman"/>
          <w:sz w:val="26"/>
          <w:szCs w:val="26"/>
        </w:rPr>
        <w:t xml:space="preserve"> Igen, enyém, igen, kérdés túlnyomó részben. Pontosabban, egy kérés, amivel egyben segítséget szeretnék kérni, és ez a Gazdasági Bizottságnak is a kérése vagy kérdése. És én tényleg távol áll tőlem az SZMSZ-ben való vitatkozás, de egy pontban szeretnénk segítséget kérni, és azt hiszem, hogy pontosítani is kell majd az SZMSZ-ünket. Ugye ezt azért mondjuk, mert a Gazdasági Bizottság nagyon sok átruházott hatáskörben dönt, amit a testület ruházott át, ugye telekeladások, pályázatoknak az értékelése, ingatlan eladások. És ugye itt egy csomó esetben verseny történik, és jó pár esetben pedig olyan döntést hozunk, amivel nem biztos, hogy elégedett a másik fél és ebből bírósági ügyek lesznek, ilyen ingatlan, közös tulajdonok megszüntetésénél és ezzel kapcsolatos döntéseinknél. És a problémáinkat az okozza, hogy a bizottságra ugye értelemszerűen a testületre vonatkozó szabályokat kell alkalmazni. És a rendkívüli ülés fogalma az nehezen értelmezhető a bizottság esetében</w:t>
      </w:r>
      <w:r w:rsidR="00F268F6">
        <w:rPr>
          <w:rFonts w:ascii="Times New Roman" w:hAnsi="Times New Roman" w:cs="Times New Roman"/>
          <w:sz w:val="26"/>
          <w:szCs w:val="26"/>
        </w:rPr>
        <w:t>,</w:t>
      </w:r>
      <w:r w:rsidR="00651397" w:rsidRPr="00651397">
        <w:rPr>
          <w:rFonts w:ascii="Times New Roman" w:hAnsi="Times New Roman" w:cs="Times New Roman"/>
          <w:sz w:val="26"/>
          <w:szCs w:val="26"/>
        </w:rPr>
        <w:t xml:space="preserve"> és én ezt megnéztem </w:t>
      </w:r>
      <w:proofErr w:type="gramStart"/>
      <w:r w:rsidR="00651397" w:rsidRPr="00651397">
        <w:rPr>
          <w:rFonts w:ascii="Times New Roman" w:hAnsi="Times New Roman" w:cs="Times New Roman"/>
          <w:sz w:val="26"/>
          <w:szCs w:val="26"/>
        </w:rPr>
        <w:t>a</w:t>
      </w:r>
      <w:proofErr w:type="gramEnd"/>
      <w:r w:rsidR="00651397" w:rsidRPr="00651397">
        <w:rPr>
          <w:rFonts w:ascii="Times New Roman" w:hAnsi="Times New Roman" w:cs="Times New Roman"/>
          <w:sz w:val="26"/>
          <w:szCs w:val="26"/>
        </w:rPr>
        <w:t>, a, a törvényben is, a Magyarország helyi önkormányzatairól szóló törvényben, és sehol nem említ olyat, hogy rendkívüli ülés. Csak testületi ülésről van szó. Tehát</w:t>
      </w:r>
      <w:r w:rsidR="00F268F6">
        <w:rPr>
          <w:rFonts w:ascii="Times New Roman" w:hAnsi="Times New Roman" w:cs="Times New Roman"/>
          <w:sz w:val="26"/>
          <w:szCs w:val="26"/>
        </w:rPr>
        <w:t xml:space="preserve"> nincs különbség úgymond rendes,</w:t>
      </w:r>
      <w:r w:rsidR="00651397" w:rsidRPr="00651397">
        <w:rPr>
          <w:rFonts w:ascii="Times New Roman" w:hAnsi="Times New Roman" w:cs="Times New Roman"/>
          <w:sz w:val="26"/>
          <w:szCs w:val="26"/>
        </w:rPr>
        <w:t xml:space="preserve"> és rendkívüli ülésről, amit a mi SZMSZ-ünk alkalmaz, használ. És nehezen lehet értelmezni </w:t>
      </w:r>
      <w:proofErr w:type="gramStart"/>
      <w:r w:rsidR="00651397" w:rsidRPr="00651397">
        <w:rPr>
          <w:rFonts w:ascii="Times New Roman" w:hAnsi="Times New Roman" w:cs="Times New Roman"/>
          <w:sz w:val="26"/>
          <w:szCs w:val="26"/>
        </w:rPr>
        <w:t>a</w:t>
      </w:r>
      <w:proofErr w:type="gramEnd"/>
      <w:r w:rsidR="00651397" w:rsidRPr="00651397">
        <w:rPr>
          <w:rFonts w:ascii="Times New Roman" w:hAnsi="Times New Roman" w:cs="Times New Roman"/>
          <w:sz w:val="26"/>
          <w:szCs w:val="26"/>
        </w:rPr>
        <w:t xml:space="preserve">, a szabályt, mert ebben az évben már két alkalommal hívtam én össze egy héttel a bizottsági ülés előtt, rendkívüli bizottsági ülést, és ugye itt az </w:t>
      </w:r>
      <w:proofErr w:type="spellStart"/>
      <w:r w:rsidR="00651397" w:rsidRPr="00651397">
        <w:rPr>
          <w:rFonts w:ascii="Times New Roman" w:hAnsi="Times New Roman" w:cs="Times New Roman"/>
          <w:sz w:val="26"/>
          <w:szCs w:val="26"/>
        </w:rPr>
        <w:t>az</w:t>
      </w:r>
      <w:proofErr w:type="spellEnd"/>
      <w:r w:rsidR="00651397" w:rsidRPr="00651397">
        <w:rPr>
          <w:rFonts w:ascii="Times New Roman" w:hAnsi="Times New Roman" w:cs="Times New Roman"/>
          <w:sz w:val="26"/>
          <w:szCs w:val="26"/>
        </w:rPr>
        <w:t xml:space="preserve"> értelmezés a hivatalban, hogy a rendkívüli ülésekre nem vonatkozik az SZMSZ-nek egyébként azok a kiküldésre, és egyebekre vonatkozó szabályai, ami a rendes ülésre. Ami egyébként nincs benne az SZMSZ-be. Legalábbis én nem találtam arra való pontot, hogy a rendkívüli bizottsági ülésen nem kell betartani a 8 nappal előtte kiküldött anyagokat, és minden egyéb előírást, amit a t</w:t>
      </w:r>
      <w:r w:rsidR="00F268F6">
        <w:rPr>
          <w:rFonts w:ascii="Times New Roman" w:hAnsi="Times New Roman" w:cs="Times New Roman"/>
          <w:sz w:val="26"/>
          <w:szCs w:val="26"/>
        </w:rPr>
        <w:t>estületi ülésen be kell tartani, m</w:t>
      </w:r>
      <w:r w:rsidR="00651397" w:rsidRPr="00651397">
        <w:rPr>
          <w:rFonts w:ascii="Times New Roman" w:hAnsi="Times New Roman" w:cs="Times New Roman"/>
          <w:sz w:val="26"/>
          <w:szCs w:val="26"/>
        </w:rPr>
        <w:t>ert amikor ezeket nevesítik, ott már nincs különbség az SZMSZ-ünkben rendkívüli és rendes bizottsági ülés között. És ugye azért szeretnénk ebben tiszta képet látni, mert szeretnénk elkerülni azt, hogy bármelyik vitás esetben, vagy pályázat meghirdetésekor vagy eredmény hirdetésekor, bármelyik érintett fél, aki sérelmezi ezt a döntést, eljárási hibát keressen</w:t>
      </w:r>
      <w:r w:rsidR="00F268F6">
        <w:rPr>
          <w:rFonts w:ascii="Times New Roman" w:hAnsi="Times New Roman" w:cs="Times New Roman"/>
          <w:sz w:val="26"/>
          <w:szCs w:val="26"/>
        </w:rPr>
        <w:t xml:space="preserve"> és találjon a mi döntésünkben, h</w:t>
      </w:r>
      <w:r w:rsidR="00651397" w:rsidRPr="00651397">
        <w:rPr>
          <w:rFonts w:ascii="Times New Roman" w:hAnsi="Times New Roman" w:cs="Times New Roman"/>
          <w:sz w:val="26"/>
          <w:szCs w:val="26"/>
        </w:rPr>
        <w:t xml:space="preserve">ogy a saját működési szabályzatunkat sem tartottuk be az előírások, vagy a döntések során. Illetve hát mi is </w:t>
      </w:r>
      <w:r w:rsidR="00651397" w:rsidRPr="00651397">
        <w:rPr>
          <w:rFonts w:ascii="Times New Roman" w:hAnsi="Times New Roman" w:cs="Times New Roman"/>
          <w:sz w:val="26"/>
          <w:szCs w:val="26"/>
        </w:rPr>
        <w:lastRenderedPageBreak/>
        <w:t>szeretnénk azt elkerülni, hogy mondjuk sürgősséggel való hivatkozásra egy rendkívüli bizottsági ülésen nagyon rövid idővel az ülés előtt kapjunk anyagokat. Tehát ezt, ezt szeretném megkérdezni és egy állásfoglalást kérni, illetve javasolni, hogy ezt a rendkívüli és a rendes ülést, ezt, ezt tisztázzuk, hogy mi minősül rendkívüli ülésn</w:t>
      </w:r>
      <w:r w:rsidR="00F268F6">
        <w:rPr>
          <w:rFonts w:ascii="Times New Roman" w:hAnsi="Times New Roman" w:cs="Times New Roman"/>
          <w:sz w:val="26"/>
          <w:szCs w:val="26"/>
        </w:rPr>
        <w:t>ek és mi minősül rendes ülésnek, é</w:t>
      </w:r>
      <w:r w:rsidR="00651397" w:rsidRPr="00651397">
        <w:rPr>
          <w:rFonts w:ascii="Times New Roman" w:hAnsi="Times New Roman" w:cs="Times New Roman"/>
          <w:sz w:val="26"/>
          <w:szCs w:val="26"/>
        </w:rPr>
        <w:t xml:space="preserve">s ha van rendkívüli ülés, arra vonatkoznak a kiküldésre vonatkozó szabályok, vagy nem vonatkoznak, mert ez szerintem az SZMSZ-ünkben nincsen. Ezt ugye most nem taglalja </w:t>
      </w:r>
      <w:proofErr w:type="gramStart"/>
      <w:r w:rsidR="00651397" w:rsidRPr="00651397">
        <w:rPr>
          <w:rFonts w:ascii="Times New Roman" w:hAnsi="Times New Roman" w:cs="Times New Roman"/>
          <w:sz w:val="26"/>
          <w:szCs w:val="26"/>
        </w:rPr>
        <w:t>a</w:t>
      </w:r>
      <w:proofErr w:type="gramEnd"/>
      <w:r w:rsidR="00F268F6">
        <w:rPr>
          <w:rFonts w:ascii="Times New Roman" w:hAnsi="Times New Roman" w:cs="Times New Roman"/>
          <w:sz w:val="26"/>
          <w:szCs w:val="26"/>
        </w:rPr>
        <w:t>,</w:t>
      </w:r>
      <w:r w:rsidR="00651397" w:rsidRPr="00651397">
        <w:rPr>
          <w:rFonts w:ascii="Times New Roman" w:hAnsi="Times New Roman" w:cs="Times New Roman"/>
          <w:sz w:val="26"/>
          <w:szCs w:val="26"/>
        </w:rPr>
        <w:t xml:space="preserve"> a mostani előterjesztés, én azt kérném, hogy egy következő alkalomra, vagy bármelyik soron következő alkalommal ebben vagy egy állásfoglalás szülessen, vagy pedig, hogyha ez valóban nem egyértelmű, akkor, akkor szülessen egy előterjesztés, hogy ezt rendbe tegyük ezt a,</w:t>
      </w:r>
      <w:r w:rsidR="00067298">
        <w:rPr>
          <w:rFonts w:ascii="Times New Roman" w:hAnsi="Times New Roman" w:cs="Times New Roman"/>
          <w:sz w:val="26"/>
          <w:szCs w:val="26"/>
        </w:rPr>
        <w:t xml:space="preserve"> ezt a kérdést. Köszönöm szépen.</w:t>
      </w:r>
      <w:r w:rsidR="00651397" w:rsidRPr="00651397">
        <w:rPr>
          <w:rFonts w:ascii="Times New Roman" w:hAnsi="Times New Roman" w:cs="Times New Roman"/>
          <w:sz w:val="26"/>
          <w:szCs w:val="26"/>
        </w:rPr>
        <w:t xml:space="preserve"> </w:t>
      </w:r>
    </w:p>
    <w:p w:rsidR="00651397" w:rsidRPr="00651397" w:rsidRDefault="00651397" w:rsidP="00651397">
      <w:pPr>
        <w:spacing w:after="0" w:line="240" w:lineRule="auto"/>
        <w:jc w:val="both"/>
        <w:rPr>
          <w:rFonts w:ascii="Times New Roman" w:hAnsi="Times New Roman" w:cs="Times New Roman"/>
          <w:sz w:val="26"/>
          <w:szCs w:val="26"/>
        </w:rPr>
      </w:pPr>
    </w:p>
    <w:p w:rsidR="00CA4CE7" w:rsidRDefault="00CA4CE7" w:rsidP="00651397">
      <w:pPr>
        <w:spacing w:after="0" w:line="240" w:lineRule="auto"/>
        <w:jc w:val="both"/>
        <w:rPr>
          <w:rFonts w:ascii="Times New Roman" w:hAnsi="Times New Roman" w:cs="Times New Roman"/>
          <w:sz w:val="26"/>
          <w:szCs w:val="26"/>
          <w:u w:val="single"/>
        </w:rPr>
      </w:pPr>
    </w:p>
    <w:p w:rsidR="00651397" w:rsidRPr="00651397" w:rsidRDefault="00651397" w:rsidP="00651397">
      <w:pPr>
        <w:spacing w:after="0" w:line="240" w:lineRule="auto"/>
        <w:jc w:val="both"/>
        <w:rPr>
          <w:rFonts w:ascii="Times New Roman" w:hAnsi="Times New Roman" w:cs="Times New Roman"/>
          <w:sz w:val="26"/>
          <w:szCs w:val="26"/>
          <w:u w:val="single"/>
        </w:rPr>
      </w:pPr>
      <w:r w:rsidRPr="00651397">
        <w:rPr>
          <w:rFonts w:ascii="Times New Roman" w:hAnsi="Times New Roman" w:cs="Times New Roman"/>
          <w:sz w:val="26"/>
          <w:szCs w:val="26"/>
          <w:u w:val="single"/>
        </w:rPr>
        <w:t>KOVÁCS PÉTER</w:t>
      </w:r>
    </w:p>
    <w:p w:rsidR="00651397" w:rsidRPr="00651397" w:rsidRDefault="00651397" w:rsidP="00651397">
      <w:pPr>
        <w:spacing w:after="0" w:line="240" w:lineRule="auto"/>
        <w:jc w:val="both"/>
        <w:rPr>
          <w:rFonts w:ascii="Times New Roman" w:hAnsi="Times New Roman" w:cs="Times New Roman"/>
          <w:sz w:val="26"/>
          <w:szCs w:val="26"/>
        </w:rPr>
      </w:pPr>
      <w:r w:rsidRPr="00651397">
        <w:rPr>
          <w:rFonts w:ascii="Times New Roman" w:hAnsi="Times New Roman" w:cs="Times New Roman"/>
          <w:sz w:val="26"/>
          <w:szCs w:val="26"/>
        </w:rPr>
        <w:t>Köszönöm szépen. Következő kérdező akkor mo</w:t>
      </w:r>
      <w:r w:rsidR="00067298">
        <w:rPr>
          <w:rFonts w:ascii="Times New Roman" w:hAnsi="Times New Roman" w:cs="Times New Roman"/>
          <w:sz w:val="26"/>
          <w:szCs w:val="26"/>
        </w:rPr>
        <w:t>st már Mizsei László képviselő úr. P</w:t>
      </w:r>
      <w:r w:rsidRPr="00651397">
        <w:rPr>
          <w:rFonts w:ascii="Times New Roman" w:hAnsi="Times New Roman" w:cs="Times New Roman"/>
          <w:sz w:val="26"/>
          <w:szCs w:val="26"/>
        </w:rPr>
        <w:t>arancsoljon!</w:t>
      </w:r>
    </w:p>
    <w:p w:rsidR="00651397" w:rsidRPr="00651397" w:rsidRDefault="00651397" w:rsidP="00651397">
      <w:pPr>
        <w:spacing w:after="0" w:line="240" w:lineRule="auto"/>
        <w:jc w:val="both"/>
        <w:rPr>
          <w:rFonts w:ascii="Times New Roman" w:hAnsi="Times New Roman" w:cs="Times New Roman"/>
          <w:sz w:val="26"/>
          <w:szCs w:val="26"/>
        </w:rPr>
      </w:pPr>
    </w:p>
    <w:p w:rsidR="00CA4CE7" w:rsidRDefault="00CA4CE7" w:rsidP="00651397">
      <w:pPr>
        <w:spacing w:after="0" w:line="240" w:lineRule="auto"/>
        <w:jc w:val="both"/>
        <w:rPr>
          <w:rFonts w:ascii="Times New Roman" w:hAnsi="Times New Roman" w:cs="Times New Roman"/>
          <w:sz w:val="26"/>
          <w:szCs w:val="26"/>
          <w:u w:val="single"/>
        </w:rPr>
      </w:pPr>
    </w:p>
    <w:p w:rsidR="00651397" w:rsidRPr="00651397" w:rsidRDefault="00651397" w:rsidP="00651397">
      <w:pPr>
        <w:spacing w:after="0" w:line="240" w:lineRule="auto"/>
        <w:jc w:val="both"/>
        <w:rPr>
          <w:rFonts w:ascii="Times New Roman" w:hAnsi="Times New Roman" w:cs="Times New Roman"/>
          <w:sz w:val="26"/>
          <w:szCs w:val="26"/>
          <w:u w:val="single"/>
        </w:rPr>
      </w:pPr>
      <w:r w:rsidRPr="00651397">
        <w:rPr>
          <w:rFonts w:ascii="Times New Roman" w:hAnsi="Times New Roman" w:cs="Times New Roman"/>
          <w:sz w:val="26"/>
          <w:szCs w:val="26"/>
          <w:u w:val="single"/>
        </w:rPr>
        <w:t>MIZSEI LÁSZLÓ</w:t>
      </w:r>
    </w:p>
    <w:p w:rsidR="00651397" w:rsidRPr="00651397" w:rsidRDefault="00FA5D53" w:rsidP="0065139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a szót. Vajda képviselő ú</w:t>
      </w:r>
      <w:r w:rsidR="00651397" w:rsidRPr="00651397">
        <w:rPr>
          <w:rFonts w:ascii="Times New Roman" w:hAnsi="Times New Roman" w:cs="Times New Roman"/>
          <w:sz w:val="26"/>
          <w:szCs w:val="26"/>
        </w:rPr>
        <w:t>r egy cseppet megelőzött. Én is azt szeretném kérdezni, hogy annak ellenére, hogy ez egy úgy tudom, célirányos vizsgálat volt, tehát nem csak úgy beesett az illető az ajtón, az önkormányzat ajtaján, hogy és azt mondja, hogy ránézn</w:t>
      </w:r>
      <w:r>
        <w:rPr>
          <w:rFonts w:ascii="Times New Roman" w:hAnsi="Times New Roman" w:cs="Times New Roman"/>
          <w:sz w:val="26"/>
          <w:szCs w:val="26"/>
        </w:rPr>
        <w:t>ék már az SZMSZ-re, hogy mi van, h</w:t>
      </w:r>
      <w:r w:rsidR="00651397" w:rsidRPr="00651397">
        <w:rPr>
          <w:rFonts w:ascii="Times New Roman" w:hAnsi="Times New Roman" w:cs="Times New Roman"/>
          <w:sz w:val="26"/>
          <w:szCs w:val="26"/>
        </w:rPr>
        <w:t xml:space="preserve">anem ez egy célirányos dolog volt. Ennek ellenére az ajánlások egy jó része nincs, </w:t>
      </w:r>
      <w:r>
        <w:rPr>
          <w:rFonts w:ascii="Times New Roman" w:hAnsi="Times New Roman" w:cs="Times New Roman"/>
          <w:sz w:val="26"/>
          <w:szCs w:val="26"/>
        </w:rPr>
        <w:t>hogy is mondjam</w:t>
      </w:r>
      <w:r w:rsidR="00651397" w:rsidRPr="00651397">
        <w:rPr>
          <w:rFonts w:ascii="Times New Roman" w:hAnsi="Times New Roman" w:cs="Times New Roman"/>
          <w:sz w:val="26"/>
          <w:szCs w:val="26"/>
        </w:rPr>
        <w:t>, szóval megfogadva benne. Hogy lehet az</w:t>
      </w:r>
      <w:r>
        <w:rPr>
          <w:rFonts w:ascii="Times New Roman" w:hAnsi="Times New Roman" w:cs="Times New Roman"/>
          <w:sz w:val="26"/>
          <w:szCs w:val="26"/>
        </w:rPr>
        <w:t xml:space="preserve">, hogy az illető, aki ennek </w:t>
      </w:r>
      <w:proofErr w:type="gramStart"/>
      <w:r>
        <w:rPr>
          <w:rFonts w:ascii="Times New Roman" w:hAnsi="Times New Roman" w:cs="Times New Roman"/>
          <w:sz w:val="26"/>
          <w:szCs w:val="26"/>
        </w:rPr>
        <w:t>a</w:t>
      </w:r>
      <w:proofErr w:type="gramEnd"/>
      <w:r>
        <w:rPr>
          <w:rFonts w:ascii="Times New Roman" w:hAnsi="Times New Roman" w:cs="Times New Roman"/>
          <w:sz w:val="26"/>
          <w:szCs w:val="26"/>
        </w:rPr>
        <w:t xml:space="preserve">, hogy mondjam </w:t>
      </w:r>
      <w:r w:rsidR="00651397" w:rsidRPr="00651397">
        <w:rPr>
          <w:rFonts w:ascii="Times New Roman" w:hAnsi="Times New Roman" w:cs="Times New Roman"/>
          <w:sz w:val="26"/>
          <w:szCs w:val="26"/>
        </w:rPr>
        <w:t>szakértője, ajánlásokat fogalmaz meg, és mégsem úgy tör</w:t>
      </w:r>
      <w:r>
        <w:rPr>
          <w:rFonts w:ascii="Times New Roman" w:hAnsi="Times New Roman" w:cs="Times New Roman"/>
          <w:sz w:val="26"/>
          <w:szCs w:val="26"/>
        </w:rPr>
        <w:t>ténik utána a későbbi módosítás, a</w:t>
      </w:r>
      <w:r w:rsidR="00651397" w:rsidRPr="00651397">
        <w:rPr>
          <w:rFonts w:ascii="Times New Roman" w:hAnsi="Times New Roman" w:cs="Times New Roman"/>
          <w:sz w:val="26"/>
          <w:szCs w:val="26"/>
        </w:rPr>
        <w:t xml:space="preserve">z </w:t>
      </w:r>
      <w:r>
        <w:rPr>
          <w:rFonts w:ascii="Times New Roman" w:hAnsi="Times New Roman" w:cs="Times New Roman"/>
          <w:sz w:val="26"/>
          <w:szCs w:val="26"/>
        </w:rPr>
        <w:t>ő határozott javallata ellenére. Köszönöm.</w:t>
      </w:r>
    </w:p>
    <w:p w:rsidR="00651397" w:rsidRPr="00651397" w:rsidRDefault="00651397" w:rsidP="00651397">
      <w:pPr>
        <w:spacing w:after="0" w:line="240" w:lineRule="auto"/>
        <w:jc w:val="both"/>
        <w:rPr>
          <w:rFonts w:ascii="Times New Roman" w:hAnsi="Times New Roman" w:cs="Times New Roman"/>
          <w:sz w:val="26"/>
          <w:szCs w:val="26"/>
        </w:rPr>
      </w:pPr>
    </w:p>
    <w:p w:rsidR="00CA4CE7" w:rsidRDefault="00CA4CE7" w:rsidP="00651397">
      <w:pPr>
        <w:spacing w:after="0" w:line="240" w:lineRule="auto"/>
        <w:jc w:val="both"/>
        <w:rPr>
          <w:rFonts w:ascii="Times New Roman" w:hAnsi="Times New Roman" w:cs="Times New Roman"/>
          <w:sz w:val="26"/>
          <w:szCs w:val="26"/>
          <w:u w:val="single"/>
        </w:rPr>
      </w:pPr>
    </w:p>
    <w:p w:rsidR="00651397" w:rsidRPr="00651397" w:rsidRDefault="00651397" w:rsidP="00651397">
      <w:pPr>
        <w:spacing w:after="0" w:line="240" w:lineRule="auto"/>
        <w:jc w:val="both"/>
        <w:rPr>
          <w:rFonts w:ascii="Times New Roman" w:hAnsi="Times New Roman" w:cs="Times New Roman"/>
          <w:sz w:val="26"/>
          <w:szCs w:val="26"/>
          <w:u w:val="single"/>
        </w:rPr>
      </w:pPr>
      <w:r w:rsidRPr="00651397">
        <w:rPr>
          <w:rFonts w:ascii="Times New Roman" w:hAnsi="Times New Roman" w:cs="Times New Roman"/>
          <w:sz w:val="26"/>
          <w:szCs w:val="26"/>
          <w:u w:val="single"/>
        </w:rPr>
        <w:t>KOVÁCS PÉTER</w:t>
      </w:r>
    </w:p>
    <w:p w:rsidR="00651397" w:rsidRPr="00651397" w:rsidRDefault="00AB3647" w:rsidP="0065139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651397" w:rsidRPr="00651397">
        <w:rPr>
          <w:rFonts w:ascii="Times New Roman" w:hAnsi="Times New Roman" w:cs="Times New Roman"/>
          <w:sz w:val="26"/>
          <w:szCs w:val="26"/>
        </w:rPr>
        <w:t xml:space="preserve"> A következő </w:t>
      </w:r>
      <w:r>
        <w:rPr>
          <w:rFonts w:ascii="Times New Roman" w:hAnsi="Times New Roman" w:cs="Times New Roman"/>
          <w:sz w:val="26"/>
          <w:szCs w:val="26"/>
        </w:rPr>
        <w:t>kérdező Abonyi János képviselő úr. P</w:t>
      </w:r>
      <w:r w:rsidR="00651397" w:rsidRPr="00651397">
        <w:rPr>
          <w:rFonts w:ascii="Times New Roman" w:hAnsi="Times New Roman" w:cs="Times New Roman"/>
          <w:sz w:val="26"/>
          <w:szCs w:val="26"/>
        </w:rPr>
        <w:t>arancsoljon!</w:t>
      </w:r>
    </w:p>
    <w:p w:rsidR="00651397" w:rsidRPr="00651397" w:rsidRDefault="00651397" w:rsidP="00651397">
      <w:pPr>
        <w:spacing w:after="0" w:line="240" w:lineRule="auto"/>
        <w:jc w:val="both"/>
        <w:rPr>
          <w:rFonts w:ascii="Times New Roman" w:hAnsi="Times New Roman" w:cs="Times New Roman"/>
          <w:sz w:val="26"/>
          <w:szCs w:val="26"/>
          <w:u w:val="single"/>
        </w:rPr>
      </w:pPr>
    </w:p>
    <w:p w:rsidR="00CA4CE7" w:rsidRDefault="00CA4CE7" w:rsidP="00651397">
      <w:pPr>
        <w:spacing w:after="0" w:line="240" w:lineRule="auto"/>
        <w:jc w:val="both"/>
        <w:rPr>
          <w:rFonts w:ascii="Times New Roman" w:hAnsi="Times New Roman" w:cs="Times New Roman"/>
          <w:sz w:val="26"/>
          <w:szCs w:val="26"/>
          <w:u w:val="single"/>
        </w:rPr>
      </w:pPr>
    </w:p>
    <w:p w:rsidR="00651397" w:rsidRPr="00651397" w:rsidRDefault="00651397" w:rsidP="00651397">
      <w:pPr>
        <w:spacing w:after="0" w:line="240" w:lineRule="auto"/>
        <w:jc w:val="both"/>
        <w:rPr>
          <w:rFonts w:ascii="Times New Roman" w:hAnsi="Times New Roman" w:cs="Times New Roman"/>
          <w:sz w:val="26"/>
          <w:szCs w:val="26"/>
          <w:u w:val="single"/>
        </w:rPr>
      </w:pPr>
      <w:r w:rsidRPr="00651397">
        <w:rPr>
          <w:rFonts w:ascii="Times New Roman" w:hAnsi="Times New Roman" w:cs="Times New Roman"/>
          <w:sz w:val="26"/>
          <w:szCs w:val="26"/>
          <w:u w:val="single"/>
        </w:rPr>
        <w:t>ABONYI JÁNOS</w:t>
      </w:r>
    </w:p>
    <w:p w:rsidR="00651397" w:rsidRPr="00651397" w:rsidRDefault="00651397" w:rsidP="00651397">
      <w:pPr>
        <w:spacing w:after="0" w:line="240" w:lineRule="auto"/>
        <w:jc w:val="both"/>
        <w:rPr>
          <w:rFonts w:ascii="Times New Roman" w:hAnsi="Times New Roman" w:cs="Times New Roman"/>
          <w:sz w:val="26"/>
          <w:szCs w:val="26"/>
        </w:rPr>
      </w:pPr>
      <w:r w:rsidRPr="00651397">
        <w:rPr>
          <w:rFonts w:ascii="Times New Roman" w:hAnsi="Times New Roman" w:cs="Times New Roman"/>
          <w:sz w:val="26"/>
          <w:szCs w:val="26"/>
        </w:rPr>
        <w:t xml:space="preserve">Köszönöm a szót, Polgármester </w:t>
      </w:r>
      <w:r w:rsidR="00AB3647">
        <w:rPr>
          <w:rFonts w:ascii="Times New Roman" w:hAnsi="Times New Roman" w:cs="Times New Roman"/>
          <w:sz w:val="26"/>
          <w:szCs w:val="26"/>
        </w:rPr>
        <w:t>úr.</w:t>
      </w:r>
      <w:r w:rsidRPr="00651397">
        <w:rPr>
          <w:rFonts w:ascii="Times New Roman" w:hAnsi="Times New Roman" w:cs="Times New Roman"/>
          <w:sz w:val="26"/>
          <w:szCs w:val="26"/>
        </w:rPr>
        <w:t xml:space="preserve"> Az egyik kérdésem, hogy ha így elfogadja a képviselő-testület ezt a módosítás sort, illetve az új SZMSZ-t, és mondjuk a Kormányhivatalnak továbbra is ezek a fenntartásai lesznek, akkor milyen következő lépések lehetségesek? Ez az egyik. A másik ilyen kérdésem, kicsit kapcsolódik Kovács </w:t>
      </w:r>
      <w:proofErr w:type="spellStart"/>
      <w:r w:rsidRPr="00651397">
        <w:rPr>
          <w:rFonts w:ascii="Times New Roman" w:hAnsi="Times New Roman" w:cs="Times New Roman"/>
          <w:sz w:val="26"/>
          <w:szCs w:val="26"/>
        </w:rPr>
        <w:t>Raymund</w:t>
      </w:r>
      <w:proofErr w:type="spellEnd"/>
      <w:r w:rsidRPr="00651397">
        <w:rPr>
          <w:rFonts w:ascii="Times New Roman" w:hAnsi="Times New Roman" w:cs="Times New Roman"/>
          <w:sz w:val="26"/>
          <w:szCs w:val="26"/>
        </w:rPr>
        <w:t xml:space="preserve"> által felvetettekre, tehát, ha a bizottságoknak nincs külön SZMSZ-e, akkor, akkor természetesen a képviselő-testület SZMSZ-e vonatkozik rájuk. Ennek ellenére azt mondom, hogy, hogy ezt a bizottsági munkában nem életszerű egyébként, hogy, hogy 8 nappal előtte kimenjenek az anyagok. Vagy ha igen, akkor, vagy ha nincs külön SZMSZ-e akkor ezt a gyakorlatot kéne követni. Tehát ennek, ennek alapján nem, nem SZMSZ-szerűen működnek a bizottságok. Ez is kérdés, hogy, hogy ebben az esetben mi a teendő. Írjunk be, írjunk be egy külön paragrafust az SZMSZ-be, a bizottsá</w:t>
      </w:r>
      <w:r w:rsidR="0086121E">
        <w:rPr>
          <w:rFonts w:ascii="Times New Roman" w:hAnsi="Times New Roman" w:cs="Times New Roman"/>
          <w:sz w:val="26"/>
          <w:szCs w:val="26"/>
        </w:rPr>
        <w:t>gi működésnek erre a területére, v</w:t>
      </w:r>
      <w:r w:rsidRPr="00651397">
        <w:rPr>
          <w:rFonts w:ascii="Times New Roman" w:hAnsi="Times New Roman" w:cs="Times New Roman"/>
          <w:sz w:val="26"/>
          <w:szCs w:val="26"/>
        </w:rPr>
        <w:t>agy pedig cs</w:t>
      </w:r>
      <w:r w:rsidR="0086121E">
        <w:rPr>
          <w:rFonts w:ascii="Times New Roman" w:hAnsi="Times New Roman" w:cs="Times New Roman"/>
          <w:sz w:val="26"/>
          <w:szCs w:val="26"/>
        </w:rPr>
        <w:t>ináljunk bizottsági SZMSZ-eket, v</w:t>
      </w:r>
      <w:r w:rsidRPr="00651397">
        <w:rPr>
          <w:rFonts w:ascii="Times New Roman" w:hAnsi="Times New Roman" w:cs="Times New Roman"/>
          <w:sz w:val="26"/>
          <w:szCs w:val="26"/>
        </w:rPr>
        <w:t>agy pedig, hát SZMSZ ellenesen működjünk. A harmadik kérdésem az pedig az egyik ilye</w:t>
      </w:r>
      <w:r w:rsidR="00840249">
        <w:rPr>
          <w:rFonts w:ascii="Times New Roman" w:hAnsi="Times New Roman" w:cs="Times New Roman"/>
          <w:sz w:val="26"/>
          <w:szCs w:val="26"/>
        </w:rPr>
        <w:t>n vitára vonatkozik, ahol a Polgármester ú</w:t>
      </w:r>
      <w:r w:rsidRPr="00651397">
        <w:rPr>
          <w:rFonts w:ascii="Times New Roman" w:hAnsi="Times New Roman" w:cs="Times New Roman"/>
          <w:sz w:val="26"/>
          <w:szCs w:val="26"/>
        </w:rPr>
        <w:t>r ne</w:t>
      </w:r>
      <w:r w:rsidR="00840249">
        <w:rPr>
          <w:rFonts w:ascii="Times New Roman" w:hAnsi="Times New Roman" w:cs="Times New Roman"/>
          <w:sz w:val="26"/>
          <w:szCs w:val="26"/>
        </w:rPr>
        <w:t xml:space="preserve">m ért egyet a </w:t>
      </w:r>
      <w:r w:rsidR="00840249">
        <w:rPr>
          <w:rFonts w:ascii="Times New Roman" w:hAnsi="Times New Roman" w:cs="Times New Roman"/>
          <w:sz w:val="26"/>
          <w:szCs w:val="26"/>
        </w:rPr>
        <w:lastRenderedPageBreak/>
        <w:t xml:space="preserve">Kormánymegbízott úrral, ez </w:t>
      </w:r>
      <w:proofErr w:type="gramStart"/>
      <w:r w:rsidR="00840249">
        <w:rPr>
          <w:rFonts w:ascii="Times New Roman" w:hAnsi="Times New Roman" w:cs="Times New Roman"/>
          <w:sz w:val="26"/>
          <w:szCs w:val="26"/>
        </w:rPr>
        <w:t>a</w:t>
      </w:r>
      <w:proofErr w:type="gramEnd"/>
      <w:r w:rsidR="00840249">
        <w:rPr>
          <w:rFonts w:ascii="Times New Roman" w:hAnsi="Times New Roman" w:cs="Times New Roman"/>
          <w:sz w:val="26"/>
          <w:szCs w:val="26"/>
        </w:rPr>
        <w:t>, ez a m</w:t>
      </w:r>
      <w:r w:rsidRPr="00651397">
        <w:rPr>
          <w:rFonts w:ascii="Times New Roman" w:hAnsi="Times New Roman" w:cs="Times New Roman"/>
          <w:sz w:val="26"/>
          <w:szCs w:val="26"/>
        </w:rPr>
        <w:t xml:space="preserve">unkaértekezletnek a két fajtája van. Az egyik egy komolyabb döntés előkészítés, ez </w:t>
      </w:r>
      <w:proofErr w:type="gramStart"/>
      <w:r w:rsidRPr="00651397">
        <w:rPr>
          <w:rFonts w:ascii="Times New Roman" w:hAnsi="Times New Roman" w:cs="Times New Roman"/>
          <w:sz w:val="26"/>
          <w:szCs w:val="26"/>
        </w:rPr>
        <w:t>a</w:t>
      </w:r>
      <w:proofErr w:type="gramEnd"/>
      <w:r w:rsidRPr="00651397">
        <w:rPr>
          <w:rFonts w:ascii="Times New Roman" w:hAnsi="Times New Roman" w:cs="Times New Roman"/>
          <w:sz w:val="26"/>
          <w:szCs w:val="26"/>
        </w:rPr>
        <w:t>, ez az el</w:t>
      </w:r>
      <w:r w:rsidR="00840249">
        <w:rPr>
          <w:rFonts w:ascii="Times New Roman" w:hAnsi="Times New Roman" w:cs="Times New Roman"/>
          <w:sz w:val="26"/>
          <w:szCs w:val="26"/>
        </w:rPr>
        <w:t>őterjesztés 7. oldala, tehát a p</w:t>
      </w:r>
      <w:r w:rsidRPr="00651397">
        <w:rPr>
          <w:rFonts w:ascii="Times New Roman" w:hAnsi="Times New Roman" w:cs="Times New Roman"/>
          <w:sz w:val="26"/>
          <w:szCs w:val="26"/>
        </w:rPr>
        <w:t>olgármester összetett, vagy vitatott kérdések előzetes megtárgyalására képviselő-testületi ülésnek nem minősülő munkaértekezletet hívhat össze. Ez tiszta</w:t>
      </w:r>
      <w:r w:rsidR="00840249">
        <w:rPr>
          <w:rFonts w:ascii="Times New Roman" w:hAnsi="Times New Roman" w:cs="Times New Roman"/>
          <w:sz w:val="26"/>
          <w:szCs w:val="26"/>
        </w:rPr>
        <w:t xml:space="preserve"> sor. A második ez az ominózus m</w:t>
      </w:r>
      <w:r w:rsidRPr="00651397">
        <w:rPr>
          <w:rFonts w:ascii="Times New Roman" w:hAnsi="Times New Roman" w:cs="Times New Roman"/>
          <w:sz w:val="26"/>
          <w:szCs w:val="26"/>
        </w:rPr>
        <w:t>unkaértekezlet, ami, ami nem a hatáskörbe tartozó kérdések megvitatása, levétele napirendről és utána munkaértekezlet összehívás</w:t>
      </w:r>
      <w:r w:rsidR="00840249">
        <w:rPr>
          <w:rFonts w:ascii="Times New Roman" w:hAnsi="Times New Roman" w:cs="Times New Roman"/>
          <w:sz w:val="26"/>
          <w:szCs w:val="26"/>
        </w:rPr>
        <w:t>a. Fenntartja-e a Polgármester ú</w:t>
      </w:r>
      <w:r w:rsidRPr="00651397">
        <w:rPr>
          <w:rFonts w:ascii="Times New Roman" w:hAnsi="Times New Roman" w:cs="Times New Roman"/>
          <w:sz w:val="26"/>
          <w:szCs w:val="26"/>
        </w:rPr>
        <w:t>r ezt az álláspontot, mert tulajdonképpen az érvelésében is, érvelésében is van egy olyan szó, ami az egésznek, az egész formának a minősítését is jelenti. Azt mondja, hogy képviselők számára lehetőséget teremt egy olyan témában való diskurálásra, tehát egy diskurálás, az szerintem az egy, az nem egy olyan kategória, ami, ami egy képviselő-testület működéséhez hozzátartozik. Lehet ilyen formákat találni, mit tudom én, sokkal lazábban is, mert ha, ha csa</w:t>
      </w:r>
      <w:r w:rsidR="00840249">
        <w:rPr>
          <w:rFonts w:ascii="Times New Roman" w:hAnsi="Times New Roman" w:cs="Times New Roman"/>
          <w:sz w:val="26"/>
          <w:szCs w:val="26"/>
        </w:rPr>
        <w:t>k a jegyző meg a p</w:t>
      </w:r>
      <w:r w:rsidRPr="00651397">
        <w:rPr>
          <w:rFonts w:ascii="Times New Roman" w:hAnsi="Times New Roman" w:cs="Times New Roman"/>
          <w:sz w:val="26"/>
          <w:szCs w:val="26"/>
        </w:rPr>
        <w:t xml:space="preserve">olgármester marad itt, akkor, meg az előterjesztő, illetve a </w:t>
      </w:r>
      <w:r w:rsidR="00840249" w:rsidRPr="00651397">
        <w:rPr>
          <w:rFonts w:ascii="Times New Roman" w:hAnsi="Times New Roman" w:cs="Times New Roman"/>
          <w:sz w:val="26"/>
          <w:szCs w:val="26"/>
        </w:rPr>
        <w:t>témajavasló</w:t>
      </w:r>
      <w:r w:rsidRPr="00651397">
        <w:rPr>
          <w:rFonts w:ascii="Times New Roman" w:hAnsi="Times New Roman" w:cs="Times New Roman"/>
          <w:sz w:val="26"/>
          <w:szCs w:val="26"/>
        </w:rPr>
        <w:t>, akkor mi történik? Tehát semmi, nincs jegyzőkönyv, semmiféle kötelez</w:t>
      </w:r>
      <w:r w:rsidR="00840249">
        <w:rPr>
          <w:rFonts w:ascii="Times New Roman" w:hAnsi="Times New Roman" w:cs="Times New Roman"/>
          <w:sz w:val="26"/>
          <w:szCs w:val="26"/>
        </w:rPr>
        <w:t>ő hatása nincs. Köszönöm szépen,</w:t>
      </w:r>
    </w:p>
    <w:p w:rsidR="00651397" w:rsidRPr="00651397" w:rsidRDefault="00651397" w:rsidP="00651397">
      <w:pPr>
        <w:spacing w:after="0" w:line="240" w:lineRule="auto"/>
        <w:jc w:val="both"/>
        <w:rPr>
          <w:rFonts w:ascii="Times New Roman" w:hAnsi="Times New Roman" w:cs="Times New Roman"/>
          <w:sz w:val="26"/>
          <w:szCs w:val="26"/>
        </w:rPr>
      </w:pPr>
    </w:p>
    <w:p w:rsidR="00840249" w:rsidRDefault="00840249" w:rsidP="00651397">
      <w:pPr>
        <w:spacing w:after="0" w:line="240" w:lineRule="auto"/>
        <w:jc w:val="both"/>
        <w:rPr>
          <w:rFonts w:ascii="Times New Roman" w:hAnsi="Times New Roman" w:cs="Times New Roman"/>
          <w:sz w:val="26"/>
          <w:szCs w:val="26"/>
          <w:u w:val="single"/>
        </w:rPr>
      </w:pPr>
    </w:p>
    <w:p w:rsidR="00651397" w:rsidRPr="00651397" w:rsidRDefault="00651397" w:rsidP="00651397">
      <w:pPr>
        <w:spacing w:after="0" w:line="240" w:lineRule="auto"/>
        <w:jc w:val="both"/>
        <w:rPr>
          <w:rFonts w:ascii="Times New Roman" w:hAnsi="Times New Roman" w:cs="Times New Roman"/>
          <w:sz w:val="26"/>
          <w:szCs w:val="26"/>
          <w:u w:val="single"/>
        </w:rPr>
      </w:pPr>
      <w:r w:rsidRPr="00651397">
        <w:rPr>
          <w:rFonts w:ascii="Times New Roman" w:hAnsi="Times New Roman" w:cs="Times New Roman"/>
          <w:sz w:val="26"/>
          <w:szCs w:val="26"/>
          <w:u w:val="single"/>
        </w:rPr>
        <w:t>KOVÁCS PÉTER</w:t>
      </w:r>
    </w:p>
    <w:p w:rsidR="00651397" w:rsidRPr="00651397" w:rsidRDefault="00840249" w:rsidP="0065139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651397" w:rsidRPr="00651397">
        <w:rPr>
          <w:rFonts w:ascii="Times New Roman" w:hAnsi="Times New Roman" w:cs="Times New Roman"/>
          <w:sz w:val="26"/>
          <w:szCs w:val="26"/>
        </w:rPr>
        <w:t xml:space="preserve"> Következő kérdező </w:t>
      </w:r>
      <w:proofErr w:type="spellStart"/>
      <w:r w:rsidR="00651397" w:rsidRPr="00651397">
        <w:rPr>
          <w:rFonts w:ascii="Times New Roman" w:hAnsi="Times New Roman" w:cs="Times New Roman"/>
          <w:sz w:val="26"/>
          <w:szCs w:val="26"/>
        </w:rPr>
        <w:t>Szatmáry</w:t>
      </w:r>
      <w:proofErr w:type="spellEnd"/>
      <w:r w:rsidR="00651397" w:rsidRPr="00651397">
        <w:rPr>
          <w:rFonts w:ascii="Times New Roman" w:hAnsi="Times New Roman" w:cs="Times New Roman"/>
          <w:sz w:val="26"/>
          <w:szCs w:val="26"/>
        </w:rPr>
        <w:t xml:space="preserve"> Lász</w:t>
      </w:r>
      <w:r>
        <w:rPr>
          <w:rFonts w:ascii="Times New Roman" w:hAnsi="Times New Roman" w:cs="Times New Roman"/>
          <w:sz w:val="26"/>
          <w:szCs w:val="26"/>
        </w:rPr>
        <w:t>ló képviselő ú</w:t>
      </w:r>
      <w:r w:rsidR="00651397" w:rsidRPr="00651397">
        <w:rPr>
          <w:rFonts w:ascii="Times New Roman" w:hAnsi="Times New Roman" w:cs="Times New Roman"/>
          <w:sz w:val="26"/>
          <w:szCs w:val="26"/>
        </w:rPr>
        <w:t xml:space="preserve">r, parancsoljon! </w:t>
      </w:r>
    </w:p>
    <w:p w:rsidR="00651397" w:rsidRPr="00651397" w:rsidRDefault="00651397" w:rsidP="00651397">
      <w:pPr>
        <w:spacing w:after="0" w:line="240" w:lineRule="auto"/>
        <w:jc w:val="both"/>
        <w:rPr>
          <w:rFonts w:ascii="Times New Roman" w:hAnsi="Times New Roman" w:cs="Times New Roman"/>
          <w:sz w:val="26"/>
          <w:szCs w:val="26"/>
        </w:rPr>
      </w:pPr>
    </w:p>
    <w:p w:rsidR="00840249" w:rsidRDefault="00840249" w:rsidP="00651397">
      <w:pPr>
        <w:spacing w:after="0" w:line="240" w:lineRule="auto"/>
        <w:jc w:val="both"/>
        <w:rPr>
          <w:rFonts w:ascii="Times New Roman" w:hAnsi="Times New Roman" w:cs="Times New Roman"/>
          <w:sz w:val="26"/>
          <w:szCs w:val="26"/>
          <w:u w:val="single"/>
        </w:rPr>
      </w:pPr>
    </w:p>
    <w:p w:rsidR="00651397" w:rsidRPr="00651397" w:rsidRDefault="00651397" w:rsidP="00651397">
      <w:pPr>
        <w:spacing w:after="0" w:line="240" w:lineRule="auto"/>
        <w:jc w:val="both"/>
        <w:rPr>
          <w:rFonts w:ascii="Times New Roman" w:hAnsi="Times New Roman" w:cs="Times New Roman"/>
          <w:sz w:val="26"/>
          <w:szCs w:val="26"/>
          <w:u w:val="single"/>
        </w:rPr>
      </w:pPr>
      <w:r w:rsidRPr="00651397">
        <w:rPr>
          <w:rFonts w:ascii="Times New Roman" w:hAnsi="Times New Roman" w:cs="Times New Roman"/>
          <w:sz w:val="26"/>
          <w:szCs w:val="26"/>
          <w:u w:val="single"/>
        </w:rPr>
        <w:t>SZATMÁRY LÁSZLÓ</w:t>
      </w:r>
    </w:p>
    <w:p w:rsidR="00651397" w:rsidRPr="00651397" w:rsidRDefault="00651397" w:rsidP="00651397">
      <w:pPr>
        <w:spacing w:after="0" w:line="240" w:lineRule="auto"/>
        <w:jc w:val="both"/>
        <w:rPr>
          <w:rFonts w:ascii="Times New Roman" w:hAnsi="Times New Roman" w:cs="Times New Roman"/>
          <w:sz w:val="26"/>
          <w:szCs w:val="26"/>
        </w:rPr>
      </w:pPr>
      <w:r w:rsidRPr="00651397">
        <w:rPr>
          <w:rFonts w:ascii="Times New Roman" w:hAnsi="Times New Roman" w:cs="Times New Roman"/>
          <w:sz w:val="26"/>
          <w:szCs w:val="26"/>
        </w:rPr>
        <w:t>Ha jól olvastam és jól értelmeztem, akkor van egy olyan klauzula benne, hogy a képviselő-testületi előtt a bizottságoknak 15 nappal előbb le kell adni az észrevé</w:t>
      </w:r>
      <w:r w:rsidR="00840249">
        <w:rPr>
          <w:rFonts w:ascii="Times New Roman" w:hAnsi="Times New Roman" w:cs="Times New Roman"/>
          <w:sz w:val="26"/>
          <w:szCs w:val="26"/>
        </w:rPr>
        <w:t xml:space="preserve">teleiket, és minden egyebet. </w:t>
      </w:r>
      <w:proofErr w:type="gramStart"/>
      <w:r w:rsidR="00840249">
        <w:rPr>
          <w:rFonts w:ascii="Times New Roman" w:hAnsi="Times New Roman" w:cs="Times New Roman"/>
          <w:sz w:val="26"/>
          <w:szCs w:val="26"/>
        </w:rPr>
        <w:t>Na</w:t>
      </w:r>
      <w:proofErr w:type="gramEnd"/>
      <w:r w:rsidRPr="00651397">
        <w:rPr>
          <w:rFonts w:ascii="Times New Roman" w:hAnsi="Times New Roman" w:cs="Times New Roman"/>
          <w:sz w:val="26"/>
          <w:szCs w:val="26"/>
        </w:rPr>
        <w:t xml:space="preserve"> most, ezt erre föl vagyunk készülve, vagy rosszul olvastam valamit? </w:t>
      </w:r>
    </w:p>
    <w:p w:rsidR="00651397" w:rsidRPr="00651397" w:rsidRDefault="00651397" w:rsidP="00651397">
      <w:pPr>
        <w:spacing w:after="0" w:line="240" w:lineRule="auto"/>
        <w:jc w:val="both"/>
        <w:rPr>
          <w:rFonts w:ascii="Times New Roman" w:hAnsi="Times New Roman" w:cs="Times New Roman"/>
          <w:sz w:val="26"/>
          <w:szCs w:val="26"/>
        </w:rPr>
      </w:pPr>
    </w:p>
    <w:p w:rsidR="00840249" w:rsidRDefault="00840249" w:rsidP="00651397">
      <w:pPr>
        <w:spacing w:after="0" w:line="240" w:lineRule="auto"/>
        <w:jc w:val="both"/>
        <w:rPr>
          <w:rFonts w:ascii="Times New Roman" w:hAnsi="Times New Roman" w:cs="Times New Roman"/>
          <w:sz w:val="26"/>
          <w:szCs w:val="26"/>
          <w:u w:val="single"/>
        </w:rPr>
      </w:pPr>
    </w:p>
    <w:p w:rsidR="00651397" w:rsidRPr="00651397" w:rsidRDefault="00651397" w:rsidP="00651397">
      <w:pPr>
        <w:spacing w:after="0" w:line="240" w:lineRule="auto"/>
        <w:jc w:val="both"/>
        <w:rPr>
          <w:rFonts w:ascii="Times New Roman" w:hAnsi="Times New Roman" w:cs="Times New Roman"/>
          <w:sz w:val="26"/>
          <w:szCs w:val="26"/>
          <w:u w:val="single"/>
        </w:rPr>
      </w:pPr>
      <w:r w:rsidRPr="00651397">
        <w:rPr>
          <w:rFonts w:ascii="Times New Roman" w:hAnsi="Times New Roman" w:cs="Times New Roman"/>
          <w:sz w:val="26"/>
          <w:szCs w:val="26"/>
          <w:u w:val="single"/>
        </w:rPr>
        <w:t>KOVÁCS PÉTER</w:t>
      </w:r>
    </w:p>
    <w:p w:rsidR="00651397" w:rsidRPr="00651397" w:rsidRDefault="00651397" w:rsidP="00651397">
      <w:pPr>
        <w:spacing w:after="0" w:line="240" w:lineRule="auto"/>
        <w:jc w:val="both"/>
        <w:rPr>
          <w:rFonts w:ascii="Times New Roman" w:hAnsi="Times New Roman" w:cs="Times New Roman"/>
          <w:sz w:val="26"/>
          <w:szCs w:val="26"/>
        </w:rPr>
      </w:pPr>
      <w:r w:rsidRPr="00651397">
        <w:rPr>
          <w:rFonts w:ascii="Times New Roman" w:hAnsi="Times New Roman" w:cs="Times New Roman"/>
          <w:sz w:val="26"/>
          <w:szCs w:val="26"/>
        </w:rPr>
        <w:t>Ne beszéljünk egysze</w:t>
      </w:r>
      <w:r w:rsidR="00840249">
        <w:rPr>
          <w:rFonts w:ascii="Times New Roman" w:hAnsi="Times New Roman" w:cs="Times New Roman"/>
          <w:sz w:val="26"/>
          <w:szCs w:val="26"/>
        </w:rPr>
        <w:t>rre! Köszönöm szépen képviselő úr,</w:t>
      </w:r>
      <w:r w:rsidRPr="00651397">
        <w:rPr>
          <w:rFonts w:ascii="Times New Roman" w:hAnsi="Times New Roman" w:cs="Times New Roman"/>
          <w:sz w:val="26"/>
          <w:szCs w:val="26"/>
        </w:rPr>
        <w:t xml:space="preserve"> További kérdést nem látok, így akkor gyorsan válaszolnék a fölmerült kérdések</w:t>
      </w:r>
      <w:r w:rsidR="00840249">
        <w:rPr>
          <w:rFonts w:ascii="Times New Roman" w:hAnsi="Times New Roman" w:cs="Times New Roman"/>
          <w:sz w:val="26"/>
          <w:szCs w:val="26"/>
        </w:rPr>
        <w:t>re. Hát Vajda Zoltán képviselő ú</w:t>
      </w:r>
      <w:r w:rsidRPr="00651397">
        <w:rPr>
          <w:rFonts w:ascii="Times New Roman" w:hAnsi="Times New Roman" w:cs="Times New Roman"/>
          <w:sz w:val="26"/>
          <w:szCs w:val="26"/>
        </w:rPr>
        <w:t>rnak az első kérdése, hogy e</w:t>
      </w:r>
      <w:r w:rsidR="00840249">
        <w:rPr>
          <w:rFonts w:ascii="Times New Roman" w:hAnsi="Times New Roman" w:cs="Times New Roman"/>
          <w:sz w:val="26"/>
          <w:szCs w:val="26"/>
        </w:rPr>
        <w:t>z milyen vizsgálat, ezt Mizsei ú</w:t>
      </w:r>
      <w:r w:rsidRPr="00651397">
        <w:rPr>
          <w:rFonts w:ascii="Times New Roman" w:hAnsi="Times New Roman" w:cs="Times New Roman"/>
          <w:sz w:val="26"/>
          <w:szCs w:val="26"/>
        </w:rPr>
        <w:t>r is megerősítette, hisz az előterjesztésben ez szerepel. A Kormányhivatal levelének első bekezdésében szerepel, hogy ezt célvizsgálat kere</w:t>
      </w:r>
      <w:r w:rsidR="00840249">
        <w:rPr>
          <w:rFonts w:ascii="Times New Roman" w:hAnsi="Times New Roman" w:cs="Times New Roman"/>
          <w:sz w:val="26"/>
          <w:szCs w:val="26"/>
        </w:rPr>
        <w:t>tében csinálták. Hát képviselő ú</w:t>
      </w:r>
      <w:r w:rsidRPr="00651397">
        <w:rPr>
          <w:rFonts w:ascii="Times New Roman" w:hAnsi="Times New Roman" w:cs="Times New Roman"/>
          <w:sz w:val="26"/>
          <w:szCs w:val="26"/>
        </w:rPr>
        <w:t xml:space="preserve">r, oda van írva! A másik kérdése, hogy mi a menetrend ilyenkor? Én azt tudom mondani, hogy én mit csináltam. Ugye a szervezés, vagy Jegyzői Kabinet ugye előrehozta </w:t>
      </w:r>
      <w:r w:rsidR="00840249">
        <w:rPr>
          <w:rFonts w:ascii="Times New Roman" w:hAnsi="Times New Roman" w:cs="Times New Roman"/>
          <w:sz w:val="26"/>
          <w:szCs w:val="26"/>
        </w:rPr>
        <w:t>a javaslatait a Kormányhivatal v</w:t>
      </w:r>
      <w:r w:rsidRPr="00651397">
        <w:rPr>
          <w:rFonts w:ascii="Times New Roman" w:hAnsi="Times New Roman" w:cs="Times New Roman"/>
          <w:sz w:val="26"/>
          <w:szCs w:val="26"/>
        </w:rPr>
        <w:t>ezetőjének véleményére. Én nem tudom, hogy ők konzultáltak-e egyébként közben, a Kormányhivatal adott ügyintézőjével, aki készítette ezt az előterjesztést, vagy sem. Nem tudom. Én nem konzultáltam a Kormányhivatal vezet</w:t>
      </w:r>
      <w:r w:rsidR="00840249">
        <w:rPr>
          <w:rFonts w:ascii="Times New Roman" w:hAnsi="Times New Roman" w:cs="Times New Roman"/>
          <w:sz w:val="26"/>
          <w:szCs w:val="26"/>
        </w:rPr>
        <w:t>őjével. És akkor egyben Abonyi ú</w:t>
      </w:r>
      <w:r w:rsidRPr="00651397">
        <w:rPr>
          <w:rFonts w:ascii="Times New Roman" w:hAnsi="Times New Roman" w:cs="Times New Roman"/>
          <w:sz w:val="26"/>
          <w:szCs w:val="26"/>
        </w:rPr>
        <w:t xml:space="preserve">r kérdésére </w:t>
      </w:r>
      <w:r w:rsidR="00840249">
        <w:rPr>
          <w:rFonts w:ascii="Times New Roman" w:hAnsi="Times New Roman" w:cs="Times New Roman"/>
          <w:sz w:val="26"/>
          <w:szCs w:val="26"/>
        </w:rPr>
        <w:t>is válaszolnék. Illetve Mizsei ú</w:t>
      </w:r>
      <w:r w:rsidRPr="00651397">
        <w:rPr>
          <w:rFonts w:ascii="Times New Roman" w:hAnsi="Times New Roman" w:cs="Times New Roman"/>
          <w:sz w:val="26"/>
          <w:szCs w:val="26"/>
        </w:rPr>
        <w:t>r is fölvetette ezt a kérdést, hogy na, mi van akkor, hogyha nem értünk egyet? De hát ne haragudjanak, ez egy szabad ország. Nem kell mindennel egyetérteni. Amennyiben neki valamiféle kifogása, javaslata van, azt megteheti. Ugye a törvény szerint a képviselő-testület ugye dönthet arról, hogy ezt figyelembe veszi, avagy nem</w:t>
      </w:r>
      <w:r w:rsidR="00840249">
        <w:rPr>
          <w:rFonts w:ascii="Times New Roman" w:hAnsi="Times New Roman" w:cs="Times New Roman"/>
          <w:sz w:val="26"/>
          <w:szCs w:val="26"/>
        </w:rPr>
        <w:t xml:space="preserve"> veszi figyelembe</w:t>
      </w:r>
      <w:r w:rsidRPr="00651397">
        <w:rPr>
          <w:rFonts w:ascii="Times New Roman" w:hAnsi="Times New Roman" w:cs="Times New Roman"/>
          <w:sz w:val="26"/>
          <w:szCs w:val="26"/>
        </w:rPr>
        <w:t xml:space="preserve">. Ha nem veszi figyelembe, akkor utána a döntési lehetőség, </w:t>
      </w:r>
      <w:r w:rsidR="00840249">
        <w:rPr>
          <w:rFonts w:ascii="Times New Roman" w:hAnsi="Times New Roman" w:cs="Times New Roman"/>
          <w:sz w:val="26"/>
          <w:szCs w:val="26"/>
        </w:rPr>
        <w:t>ahogy szokták mondani pestiesen a</w:t>
      </w:r>
      <w:r w:rsidRPr="00651397">
        <w:rPr>
          <w:rFonts w:ascii="Times New Roman" w:hAnsi="Times New Roman" w:cs="Times New Roman"/>
          <w:sz w:val="26"/>
          <w:szCs w:val="26"/>
        </w:rPr>
        <w:t xml:space="preserve"> labda átk</w:t>
      </w:r>
      <w:r w:rsidR="00840249">
        <w:rPr>
          <w:rFonts w:ascii="Times New Roman" w:hAnsi="Times New Roman" w:cs="Times New Roman"/>
          <w:sz w:val="26"/>
          <w:szCs w:val="26"/>
        </w:rPr>
        <w:t>erül a Kormányhivatal oldalára.</w:t>
      </w:r>
      <w:r w:rsidRPr="00651397">
        <w:rPr>
          <w:rFonts w:ascii="Times New Roman" w:hAnsi="Times New Roman" w:cs="Times New Roman"/>
          <w:sz w:val="26"/>
          <w:szCs w:val="26"/>
        </w:rPr>
        <w:t xml:space="preserve"> Elfogadja-e azokat az érveket, amiket egyébként a képviselő-testület megfogalmazott, hogy miért nem fogadja el, az ő javaslatát és akkor nem lép további dolgokat, vagy ne</w:t>
      </w:r>
      <w:r w:rsidR="00840249">
        <w:rPr>
          <w:rFonts w:ascii="Times New Roman" w:hAnsi="Times New Roman" w:cs="Times New Roman"/>
          <w:sz w:val="26"/>
          <w:szCs w:val="26"/>
        </w:rPr>
        <w:t xml:space="preserve">m fogadja el, és akkor nyilván, gondolom én, </w:t>
      </w:r>
      <w:r w:rsidRPr="00651397">
        <w:rPr>
          <w:rFonts w:ascii="Times New Roman" w:hAnsi="Times New Roman" w:cs="Times New Roman"/>
          <w:sz w:val="26"/>
          <w:szCs w:val="26"/>
        </w:rPr>
        <w:t xml:space="preserve">egy egyeztetés után, ha akkor sem sikerül dűlőre jutni, akkor neki lehetősége van arra, hogy </w:t>
      </w:r>
      <w:r w:rsidR="00840249">
        <w:rPr>
          <w:rFonts w:ascii="Times New Roman" w:hAnsi="Times New Roman" w:cs="Times New Roman"/>
          <w:sz w:val="26"/>
          <w:szCs w:val="26"/>
        </w:rPr>
        <w:t xml:space="preserve">a jogi eljárást </w:t>
      </w:r>
      <w:r w:rsidR="00840249">
        <w:rPr>
          <w:rFonts w:ascii="Times New Roman" w:hAnsi="Times New Roman" w:cs="Times New Roman"/>
          <w:sz w:val="26"/>
          <w:szCs w:val="26"/>
        </w:rPr>
        <w:lastRenderedPageBreak/>
        <w:t>folytassa. De, hogy mondjam</w:t>
      </w:r>
      <w:r w:rsidRPr="00651397">
        <w:rPr>
          <w:rFonts w:ascii="Times New Roman" w:hAnsi="Times New Roman" w:cs="Times New Roman"/>
          <w:sz w:val="26"/>
          <w:szCs w:val="26"/>
        </w:rPr>
        <w:t xml:space="preserve"> bármennyire is ezt láthatják a TV-ben, vagy különböző internetes orgánumokban, azért Magyarországon nincsen diktatúra. Tehát nem kell nekünk </w:t>
      </w:r>
      <w:r w:rsidR="00840249" w:rsidRPr="00651397">
        <w:rPr>
          <w:rFonts w:ascii="Times New Roman" w:hAnsi="Times New Roman" w:cs="Times New Roman"/>
          <w:sz w:val="26"/>
          <w:szCs w:val="26"/>
        </w:rPr>
        <w:t>haptákban</w:t>
      </w:r>
      <w:r w:rsidRPr="00651397">
        <w:rPr>
          <w:rFonts w:ascii="Times New Roman" w:hAnsi="Times New Roman" w:cs="Times New Roman"/>
          <w:sz w:val="26"/>
          <w:szCs w:val="26"/>
        </w:rPr>
        <w:t xml:space="preserve"> állni, még akkor sem, hogyha a Kormányhivatal vezetője mond valamit. Amiben ugye vitatkozunk, az szerintem mind a kettő, az egyik az a demokrác</w:t>
      </w:r>
      <w:r w:rsidR="00840249">
        <w:rPr>
          <w:rFonts w:ascii="Times New Roman" w:hAnsi="Times New Roman" w:cs="Times New Roman"/>
          <w:sz w:val="26"/>
          <w:szCs w:val="26"/>
        </w:rPr>
        <w:t>ia nagyobb kiterjesztése, ez a m</w:t>
      </w:r>
      <w:r w:rsidRPr="00651397">
        <w:rPr>
          <w:rFonts w:ascii="Times New Roman" w:hAnsi="Times New Roman" w:cs="Times New Roman"/>
          <w:sz w:val="26"/>
          <w:szCs w:val="26"/>
        </w:rPr>
        <w:t>unkaértekezlet. Mert ugye, ha olvasták, és figyelmesen elolvasták a Kormányhivatal vezetőjének a javaslatát, ő azt mondta, nem azt mondta, hogy kell tárgyalni a képviselő-testületnek nem az önkormányzat hatáskörébe tartozó ügyet, vagy politikai témát. Pont az ellenkezőjét mondta, azt mo</w:t>
      </w:r>
      <w:r w:rsidR="00840249">
        <w:rPr>
          <w:rFonts w:ascii="Times New Roman" w:hAnsi="Times New Roman" w:cs="Times New Roman"/>
          <w:sz w:val="26"/>
          <w:szCs w:val="26"/>
        </w:rPr>
        <w:t>ndta, hogy azonnal le kell venni</w:t>
      </w:r>
      <w:r w:rsidRPr="00651397">
        <w:rPr>
          <w:rFonts w:ascii="Times New Roman" w:hAnsi="Times New Roman" w:cs="Times New Roman"/>
          <w:sz w:val="26"/>
          <w:szCs w:val="26"/>
        </w:rPr>
        <w:t>! Egyáltalán nem szabad róla beszélni. Én ezt kicsit másképp gondolom. Én azt mondom, hogy lehet róla, nem képviselő-testületi ülé</w:t>
      </w:r>
      <w:r w:rsidR="00C67015">
        <w:rPr>
          <w:rFonts w:ascii="Times New Roman" w:hAnsi="Times New Roman" w:cs="Times New Roman"/>
          <w:sz w:val="26"/>
          <w:szCs w:val="26"/>
        </w:rPr>
        <w:t>sen beszélni, hanem egy m</w:t>
      </w:r>
      <w:r w:rsidRPr="00651397">
        <w:rPr>
          <w:rFonts w:ascii="Times New Roman" w:hAnsi="Times New Roman" w:cs="Times New Roman"/>
          <w:sz w:val="26"/>
          <w:szCs w:val="26"/>
        </w:rPr>
        <w:t>unkaértekezleten. Én látom, ebben a ciklusban újdonság, mert én azt látom, hogy az itt, tőlem balra helyet foglaló képviselőknek igényük van arra, néha, hogy politikai kérdésekben vélem</w:t>
      </w:r>
      <w:r w:rsidR="00C67015">
        <w:rPr>
          <w:rFonts w:ascii="Times New Roman" w:hAnsi="Times New Roman" w:cs="Times New Roman"/>
          <w:sz w:val="26"/>
          <w:szCs w:val="26"/>
        </w:rPr>
        <w:t>ényt cseréljünk. Erre van ez a m</w:t>
      </w:r>
      <w:r w:rsidRPr="00651397">
        <w:rPr>
          <w:rFonts w:ascii="Times New Roman" w:hAnsi="Times New Roman" w:cs="Times New Roman"/>
          <w:sz w:val="26"/>
          <w:szCs w:val="26"/>
        </w:rPr>
        <w:t>unkaértekezlet. Én koncepcióm szerint ez a demokrácia nagyobb kiterjesztése. Ha a Kormányhivatalra bíznánk magunkat, akkor hiába van előterjesztés ebben az ügyben</w:t>
      </w:r>
      <w:r w:rsidR="00C67015">
        <w:rPr>
          <w:rFonts w:ascii="Times New Roman" w:hAnsi="Times New Roman" w:cs="Times New Roman"/>
          <w:sz w:val="26"/>
          <w:szCs w:val="26"/>
        </w:rPr>
        <w:t>, nem lehetne erről beszélgetni, s</w:t>
      </w:r>
      <w:r w:rsidRPr="00651397">
        <w:rPr>
          <w:rFonts w:ascii="Times New Roman" w:hAnsi="Times New Roman" w:cs="Times New Roman"/>
          <w:sz w:val="26"/>
          <w:szCs w:val="26"/>
        </w:rPr>
        <w:t xml:space="preserve">e </w:t>
      </w:r>
      <w:r w:rsidR="00C67015">
        <w:rPr>
          <w:rFonts w:ascii="Times New Roman" w:hAnsi="Times New Roman" w:cs="Times New Roman"/>
          <w:sz w:val="26"/>
          <w:szCs w:val="26"/>
        </w:rPr>
        <w:t>Képviselő-testületi ülésen, se m</w:t>
      </w:r>
      <w:r w:rsidRPr="00651397">
        <w:rPr>
          <w:rFonts w:ascii="Times New Roman" w:hAnsi="Times New Roman" w:cs="Times New Roman"/>
          <w:sz w:val="26"/>
          <w:szCs w:val="26"/>
        </w:rPr>
        <w:t>unkaértekezleten. Én ragaszkodok hozzá, hogy erre legyen lehetőség, mert mint a mai ülés is mutatja, van erre igény. A másik dolog, ugye amiben vitatkozun</w:t>
      </w:r>
      <w:r w:rsidR="00C67015">
        <w:rPr>
          <w:rFonts w:ascii="Times New Roman" w:hAnsi="Times New Roman" w:cs="Times New Roman"/>
          <w:sz w:val="26"/>
          <w:szCs w:val="26"/>
        </w:rPr>
        <w:t xml:space="preserve">k, az </w:t>
      </w:r>
      <w:proofErr w:type="spellStart"/>
      <w:r w:rsidR="00C67015">
        <w:rPr>
          <w:rFonts w:ascii="Times New Roman" w:hAnsi="Times New Roman" w:cs="Times New Roman"/>
          <w:sz w:val="26"/>
          <w:szCs w:val="26"/>
        </w:rPr>
        <w:t>az</w:t>
      </w:r>
      <w:proofErr w:type="spellEnd"/>
      <w:r w:rsidR="00C67015">
        <w:rPr>
          <w:rFonts w:ascii="Times New Roman" w:hAnsi="Times New Roman" w:cs="Times New Roman"/>
          <w:sz w:val="26"/>
          <w:szCs w:val="26"/>
        </w:rPr>
        <w:t xml:space="preserve"> előterjesztés minősége, t</w:t>
      </w:r>
      <w:r w:rsidRPr="00651397">
        <w:rPr>
          <w:rFonts w:ascii="Times New Roman" w:hAnsi="Times New Roman" w:cs="Times New Roman"/>
          <w:sz w:val="26"/>
          <w:szCs w:val="26"/>
        </w:rPr>
        <w:t>ehát az meg szerintem napi gyakorlati ügy. Az, hogy az ülés összehívásához kelljen előterjesztés, az szerintem azért mégiscsak minimum.</w:t>
      </w:r>
      <w:r w:rsidR="00C67015">
        <w:rPr>
          <w:rFonts w:ascii="Times New Roman" w:hAnsi="Times New Roman" w:cs="Times New Roman"/>
          <w:sz w:val="26"/>
          <w:szCs w:val="26"/>
        </w:rPr>
        <w:t xml:space="preserve"> Nem, csak itt a XVI. kerületi Ö</w:t>
      </w:r>
      <w:r w:rsidRPr="00651397">
        <w:rPr>
          <w:rFonts w:ascii="Times New Roman" w:hAnsi="Times New Roman" w:cs="Times New Roman"/>
          <w:sz w:val="26"/>
          <w:szCs w:val="26"/>
        </w:rPr>
        <w:t xml:space="preserve">nkormányzatban, ahol egyébként alapvetően a képviselők tartják magukat az írott és íratlan szabályokhoz, hanem mindenhol ez lenne az igazság. Nyilván a Kormányhivatal vezetője vagy a beosztott dolgozó, aki ezt a levelet fogalmazta, ő a törvény szövegéből indul ki. Nem a napi gyakorlatból indul ki. Az ő javaslata mi lenne ilyenkor? Összeáll néhány </w:t>
      </w:r>
      <w:r w:rsidR="00C67015">
        <w:rPr>
          <w:rFonts w:ascii="Times New Roman" w:hAnsi="Times New Roman" w:cs="Times New Roman"/>
          <w:sz w:val="26"/>
          <w:szCs w:val="26"/>
        </w:rPr>
        <w:t>képviselő és javaslatot tesz a p</w:t>
      </w:r>
      <w:r w:rsidRPr="00651397">
        <w:rPr>
          <w:rFonts w:ascii="Times New Roman" w:hAnsi="Times New Roman" w:cs="Times New Roman"/>
          <w:sz w:val="26"/>
          <w:szCs w:val="26"/>
        </w:rPr>
        <w:t>olgármesternek, hogy tárgyaljunk az időjárásról. Ennyi! Leírják egy papírra, tárgyaljunk az időjárásról.</w:t>
      </w:r>
      <w:r w:rsidR="00C67015">
        <w:rPr>
          <w:rFonts w:ascii="Times New Roman" w:hAnsi="Times New Roman" w:cs="Times New Roman"/>
          <w:sz w:val="26"/>
          <w:szCs w:val="26"/>
        </w:rPr>
        <w:t xml:space="preserve"> Ekkor a képviselő-testület, a p</w:t>
      </w:r>
      <w:r w:rsidRPr="00651397">
        <w:rPr>
          <w:rFonts w:ascii="Times New Roman" w:hAnsi="Times New Roman" w:cs="Times New Roman"/>
          <w:sz w:val="26"/>
          <w:szCs w:val="26"/>
        </w:rPr>
        <w:t>olgármesternek össze kéne hívni egy képviselő-testületi ülést, ha határozatképes a képviselő-testületi ülés, akkor döntenie kéne, a képviselő-testületnek, hogy tárgyalja-e egyáltalán a nem létező napirendet, mert nincs előterjesztés. Nyilván azt döntenék, hogy nem tárgyalják. Én ezt a kört megsp</w:t>
      </w:r>
      <w:r w:rsidR="00C67015">
        <w:rPr>
          <w:rFonts w:ascii="Times New Roman" w:hAnsi="Times New Roman" w:cs="Times New Roman"/>
          <w:sz w:val="26"/>
          <w:szCs w:val="26"/>
        </w:rPr>
        <w:t>órolnám a képviselő-testületnek, h</w:t>
      </w:r>
      <w:r w:rsidRPr="00651397">
        <w:rPr>
          <w:rFonts w:ascii="Times New Roman" w:hAnsi="Times New Roman" w:cs="Times New Roman"/>
          <w:sz w:val="26"/>
          <w:szCs w:val="26"/>
        </w:rPr>
        <w:t>ogy nem létező előterjesztésekről döntenünk kelljen, hogy tárgyaljuk, vagy sem. A Kormányhivatal vezető, illetve az, aki írta ezt a javaslatot nem így gondolja. Szerintem logikus és én érzek magamban annyi erőt, hogy a vitát azt bírjuk ebből a szempontból és szerintem nyugodtan le lehet folytatni, mert szerintem az ésszerűség meg a jogszerűség is a mi oldalunkon áll. Vélemény, javaslat, hozzás</w:t>
      </w:r>
      <w:r w:rsidR="00C67015">
        <w:rPr>
          <w:rFonts w:ascii="Times New Roman" w:hAnsi="Times New Roman" w:cs="Times New Roman"/>
          <w:sz w:val="26"/>
          <w:szCs w:val="26"/>
        </w:rPr>
        <w:t>zólások. Varga Ilona képviselő a</w:t>
      </w:r>
      <w:r w:rsidRPr="00651397">
        <w:rPr>
          <w:rFonts w:ascii="Times New Roman" w:hAnsi="Times New Roman" w:cs="Times New Roman"/>
          <w:sz w:val="26"/>
          <w:szCs w:val="26"/>
        </w:rPr>
        <w:t>sszony, parancsoljon!</w:t>
      </w:r>
    </w:p>
    <w:p w:rsidR="00651397" w:rsidRPr="00651397" w:rsidRDefault="00651397" w:rsidP="00651397">
      <w:pPr>
        <w:spacing w:after="0" w:line="240" w:lineRule="auto"/>
        <w:jc w:val="both"/>
        <w:rPr>
          <w:rFonts w:ascii="Times New Roman" w:hAnsi="Times New Roman" w:cs="Times New Roman"/>
          <w:sz w:val="26"/>
          <w:szCs w:val="26"/>
        </w:rPr>
      </w:pPr>
    </w:p>
    <w:p w:rsidR="00C67015" w:rsidRDefault="00C67015" w:rsidP="009A658F">
      <w:pPr>
        <w:spacing w:after="0" w:line="240" w:lineRule="auto"/>
        <w:rPr>
          <w:rFonts w:ascii="Times New Roman" w:hAnsi="Times New Roman" w:cs="Times New Roman"/>
          <w:sz w:val="26"/>
          <w:szCs w:val="26"/>
          <w:u w:val="single"/>
        </w:rPr>
      </w:pPr>
    </w:p>
    <w:p w:rsidR="00651397" w:rsidRPr="00651397" w:rsidRDefault="00651397" w:rsidP="009A658F">
      <w:pPr>
        <w:spacing w:after="0" w:line="240" w:lineRule="auto"/>
        <w:jc w:val="both"/>
        <w:rPr>
          <w:rFonts w:ascii="Times New Roman" w:hAnsi="Times New Roman" w:cs="Times New Roman"/>
          <w:sz w:val="26"/>
          <w:szCs w:val="26"/>
          <w:u w:val="single"/>
        </w:rPr>
      </w:pPr>
      <w:r w:rsidRPr="00651397">
        <w:rPr>
          <w:rFonts w:ascii="Times New Roman" w:hAnsi="Times New Roman" w:cs="Times New Roman"/>
          <w:sz w:val="26"/>
          <w:szCs w:val="26"/>
          <w:u w:val="single"/>
        </w:rPr>
        <w:t>VARGA ILONA</w:t>
      </w:r>
    </w:p>
    <w:p w:rsidR="00651397" w:rsidRPr="00651397" w:rsidRDefault="00C67015" w:rsidP="0065139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Polgármester úr.</w:t>
      </w:r>
      <w:r w:rsidR="00651397" w:rsidRPr="00651397">
        <w:rPr>
          <w:rFonts w:ascii="Times New Roman" w:hAnsi="Times New Roman" w:cs="Times New Roman"/>
          <w:sz w:val="26"/>
          <w:szCs w:val="26"/>
        </w:rPr>
        <w:t xml:space="preserve"> Ön azt mondta, hogy szabad országban élünk, ennek nagyon örülök. De egyúttal úgy érzem, hogy, hogy jogi keretek között, tehát jogszabályok irányítják az életünket. Én úgy vagyok vele, hogy most van egy hatályos, érvényes önkormányzati rendelet, most bocsánat, törvény, akkor ezt a törvényt azért figyelembe kell, hogy vegyük. A törvényesség őre az önkormányzatok esetében a Kormányhivatal, tehát én úgy gondolom, hogy nagyobb komolysággal figyelembe kell vennünk az ő véleményüket. Megmondom őszintén, hogy én direkt előkészítettem egy módosító indítványt, de mielőtt ennek indoklását és az indítványt felolvasnám, mondanám azt, hogy Polgármeste</w:t>
      </w:r>
      <w:r>
        <w:rPr>
          <w:rFonts w:ascii="Times New Roman" w:hAnsi="Times New Roman" w:cs="Times New Roman"/>
          <w:sz w:val="26"/>
          <w:szCs w:val="26"/>
        </w:rPr>
        <w:t>r ú</w:t>
      </w:r>
      <w:r w:rsidR="00651397" w:rsidRPr="00651397">
        <w:rPr>
          <w:rFonts w:ascii="Times New Roman" w:hAnsi="Times New Roman" w:cs="Times New Roman"/>
          <w:sz w:val="26"/>
          <w:szCs w:val="26"/>
        </w:rPr>
        <w:t xml:space="preserve">r válaszában úgy tűnt, hogy amennyiben a képviselő-testület utasítja el az adott előterjesztést, </w:t>
      </w:r>
      <w:r w:rsidR="00651397" w:rsidRPr="00651397">
        <w:rPr>
          <w:rFonts w:ascii="Times New Roman" w:hAnsi="Times New Roman" w:cs="Times New Roman"/>
          <w:sz w:val="26"/>
          <w:szCs w:val="26"/>
        </w:rPr>
        <w:lastRenderedPageBreak/>
        <w:t>hogy nem veszi napirendre, akkor már nincs lehetőség tárgyalni. Igazából a mi SZMSZ-ünk is l</w:t>
      </w:r>
      <w:r>
        <w:rPr>
          <w:rFonts w:ascii="Times New Roman" w:hAnsi="Times New Roman" w:cs="Times New Roman"/>
          <w:sz w:val="26"/>
          <w:szCs w:val="26"/>
        </w:rPr>
        <w:t>ehetőséget ad arra, hogy akkor m</w:t>
      </w:r>
      <w:r w:rsidR="00651397" w:rsidRPr="00651397">
        <w:rPr>
          <w:rFonts w:ascii="Times New Roman" w:hAnsi="Times New Roman" w:cs="Times New Roman"/>
          <w:sz w:val="26"/>
          <w:szCs w:val="26"/>
        </w:rPr>
        <w:t xml:space="preserve">unkaértekezletet, akár egy képviselő, akár az Ügyrendi Bizottság összehívjon, tehát ez enyhén szólva nem úgy érzem, hogy ez így fedné a valóságot. Akkor, ha megengedi, akkor én a módosító indítványomat, és annak indoklását inkább felolvasom, úgy rövidebb. </w:t>
      </w:r>
      <w:r>
        <w:rPr>
          <w:rFonts w:ascii="Times New Roman" w:hAnsi="Times New Roman" w:cs="Times New Roman"/>
          <w:sz w:val="26"/>
          <w:szCs w:val="26"/>
        </w:rPr>
        <w:t>„Tisztelt Polgármester Úr! T</w:t>
      </w:r>
      <w:r w:rsidR="00651397" w:rsidRPr="00651397">
        <w:rPr>
          <w:rFonts w:ascii="Times New Roman" w:hAnsi="Times New Roman" w:cs="Times New Roman"/>
          <w:sz w:val="26"/>
          <w:szCs w:val="26"/>
        </w:rPr>
        <w:t>iszte</w:t>
      </w:r>
      <w:r>
        <w:rPr>
          <w:rFonts w:ascii="Times New Roman" w:hAnsi="Times New Roman" w:cs="Times New Roman"/>
          <w:sz w:val="26"/>
          <w:szCs w:val="26"/>
        </w:rPr>
        <w:t>lt K</w:t>
      </w:r>
      <w:r w:rsidR="00651397" w:rsidRPr="00651397">
        <w:rPr>
          <w:rFonts w:ascii="Times New Roman" w:hAnsi="Times New Roman" w:cs="Times New Roman"/>
          <w:sz w:val="26"/>
          <w:szCs w:val="26"/>
        </w:rPr>
        <w:t>épvise</w:t>
      </w:r>
      <w:r>
        <w:rPr>
          <w:rFonts w:ascii="Times New Roman" w:hAnsi="Times New Roman" w:cs="Times New Roman"/>
          <w:sz w:val="26"/>
          <w:szCs w:val="26"/>
        </w:rPr>
        <w:t>lő-testület! Dr. György István ú</w:t>
      </w:r>
      <w:r w:rsidR="00651397" w:rsidRPr="00651397">
        <w:rPr>
          <w:rFonts w:ascii="Times New Roman" w:hAnsi="Times New Roman" w:cs="Times New Roman"/>
          <w:sz w:val="26"/>
          <w:szCs w:val="26"/>
        </w:rPr>
        <w:t xml:space="preserve">r, Budapest Főváros Kormányhivatalának Kormánymegbízottja, a Magyarország helyi önkormányzatairól szóló </w:t>
      </w:r>
      <w:r w:rsidR="00D025E9">
        <w:rPr>
          <w:rFonts w:ascii="Times New Roman" w:hAnsi="Times New Roman" w:cs="Times New Roman"/>
          <w:sz w:val="26"/>
          <w:szCs w:val="26"/>
        </w:rPr>
        <w:t xml:space="preserve">2001. évi azt mondja, </w:t>
      </w:r>
      <w:r w:rsidR="00651397" w:rsidRPr="00651397">
        <w:rPr>
          <w:rFonts w:ascii="Times New Roman" w:hAnsi="Times New Roman" w:cs="Times New Roman"/>
          <w:sz w:val="26"/>
          <w:szCs w:val="26"/>
        </w:rPr>
        <w:t>LXIX. törvény, továbbiakban, nem s</w:t>
      </w:r>
      <w:r w:rsidR="00D025E9">
        <w:rPr>
          <w:rFonts w:ascii="Times New Roman" w:hAnsi="Times New Roman" w:cs="Times New Roman"/>
          <w:sz w:val="26"/>
          <w:szCs w:val="26"/>
        </w:rPr>
        <w:t>záz, bocsánat, CLXXXIX. törvény</w:t>
      </w:r>
      <w:r w:rsidR="00651397" w:rsidRPr="00651397">
        <w:rPr>
          <w:rFonts w:ascii="Times New Roman" w:hAnsi="Times New Roman" w:cs="Times New Roman"/>
          <w:sz w:val="26"/>
          <w:szCs w:val="26"/>
        </w:rPr>
        <w:t xml:space="preserve"> </w:t>
      </w:r>
      <w:r w:rsidR="00D025E9">
        <w:rPr>
          <w:rFonts w:ascii="Times New Roman" w:hAnsi="Times New Roman" w:cs="Times New Roman"/>
          <w:sz w:val="26"/>
          <w:szCs w:val="26"/>
        </w:rPr>
        <w:t>(</w:t>
      </w:r>
      <w:r w:rsidR="00651397" w:rsidRPr="00651397">
        <w:rPr>
          <w:rFonts w:ascii="Times New Roman" w:hAnsi="Times New Roman" w:cs="Times New Roman"/>
          <w:sz w:val="26"/>
          <w:szCs w:val="26"/>
        </w:rPr>
        <w:t>továbbiakban</w:t>
      </w:r>
      <w:r w:rsidR="00D025E9">
        <w:rPr>
          <w:rFonts w:ascii="Times New Roman" w:hAnsi="Times New Roman" w:cs="Times New Roman"/>
          <w:sz w:val="26"/>
          <w:szCs w:val="26"/>
        </w:rPr>
        <w:t>:</w:t>
      </w:r>
      <w:r w:rsidR="00651397" w:rsidRPr="00651397">
        <w:rPr>
          <w:rFonts w:ascii="Times New Roman" w:hAnsi="Times New Roman" w:cs="Times New Roman"/>
          <w:sz w:val="26"/>
          <w:szCs w:val="26"/>
        </w:rPr>
        <w:t xml:space="preserve"> </w:t>
      </w:r>
      <w:proofErr w:type="spellStart"/>
      <w:r w:rsidR="00D025E9">
        <w:rPr>
          <w:rFonts w:ascii="Times New Roman" w:hAnsi="Times New Roman" w:cs="Times New Roman"/>
          <w:sz w:val="26"/>
          <w:szCs w:val="26"/>
        </w:rPr>
        <w:t>Mötv</w:t>
      </w:r>
      <w:proofErr w:type="spellEnd"/>
      <w:r w:rsidR="00D025E9">
        <w:rPr>
          <w:rFonts w:ascii="Times New Roman" w:hAnsi="Times New Roman" w:cs="Times New Roman"/>
          <w:sz w:val="26"/>
          <w:szCs w:val="26"/>
        </w:rPr>
        <w:t>), 132. §</w:t>
      </w:r>
      <w:r w:rsidR="00651397" w:rsidRPr="00651397">
        <w:rPr>
          <w:rFonts w:ascii="Times New Roman" w:hAnsi="Times New Roman" w:cs="Times New Roman"/>
          <w:sz w:val="26"/>
          <w:szCs w:val="26"/>
        </w:rPr>
        <w:t xml:space="preserve"> (3</w:t>
      </w:r>
      <w:r w:rsidR="00D025E9">
        <w:rPr>
          <w:rFonts w:ascii="Times New Roman" w:hAnsi="Times New Roman" w:cs="Times New Roman"/>
          <w:sz w:val="26"/>
          <w:szCs w:val="26"/>
        </w:rPr>
        <w:t>.) bekezdés</w:t>
      </w:r>
      <w:r w:rsidR="00651397" w:rsidRPr="00651397">
        <w:rPr>
          <w:rFonts w:ascii="Times New Roman" w:hAnsi="Times New Roman" w:cs="Times New Roman"/>
          <w:sz w:val="26"/>
          <w:szCs w:val="26"/>
        </w:rPr>
        <w:t xml:space="preserve"> b) pontjában biztosított jogkörében eljárva</w:t>
      </w:r>
      <w:r w:rsidR="00D025E9">
        <w:rPr>
          <w:rFonts w:ascii="Times New Roman" w:hAnsi="Times New Roman" w:cs="Times New Roman"/>
          <w:sz w:val="26"/>
          <w:szCs w:val="26"/>
        </w:rPr>
        <w:t>,</w:t>
      </w:r>
      <w:r w:rsidR="00651397" w:rsidRPr="00651397">
        <w:rPr>
          <w:rFonts w:ascii="Times New Roman" w:hAnsi="Times New Roman" w:cs="Times New Roman"/>
          <w:sz w:val="26"/>
          <w:szCs w:val="26"/>
        </w:rPr>
        <w:t xml:space="preserve"> cé</w:t>
      </w:r>
      <w:r w:rsidR="00D025E9">
        <w:rPr>
          <w:rFonts w:ascii="Times New Roman" w:hAnsi="Times New Roman" w:cs="Times New Roman"/>
          <w:sz w:val="26"/>
          <w:szCs w:val="26"/>
        </w:rPr>
        <w:t>lvizsgálat keretében vizsgálta Ö</w:t>
      </w:r>
      <w:r w:rsidR="00651397" w:rsidRPr="00651397">
        <w:rPr>
          <w:rFonts w:ascii="Times New Roman" w:hAnsi="Times New Roman" w:cs="Times New Roman"/>
          <w:sz w:val="26"/>
          <w:szCs w:val="26"/>
        </w:rPr>
        <w:t>nkormányzatunk Képviselő-testületének Szervezeti és Működési Szabályzatáról szóló 2011. (IV.20.) önkormányzati rendelet</w:t>
      </w:r>
      <w:r w:rsidR="00D025E9">
        <w:rPr>
          <w:rFonts w:ascii="Times New Roman" w:hAnsi="Times New Roman" w:cs="Times New Roman"/>
          <w:sz w:val="26"/>
          <w:szCs w:val="26"/>
        </w:rPr>
        <w:t>ét</w:t>
      </w:r>
      <w:r w:rsidR="00651397" w:rsidRPr="00651397">
        <w:rPr>
          <w:rFonts w:ascii="Times New Roman" w:hAnsi="Times New Roman" w:cs="Times New Roman"/>
          <w:sz w:val="26"/>
          <w:szCs w:val="26"/>
        </w:rPr>
        <w:t xml:space="preserve"> </w:t>
      </w:r>
      <w:r w:rsidR="00440AE2">
        <w:rPr>
          <w:rFonts w:ascii="Times New Roman" w:hAnsi="Times New Roman" w:cs="Times New Roman"/>
          <w:sz w:val="26"/>
          <w:szCs w:val="26"/>
        </w:rPr>
        <w:t xml:space="preserve">(a </w:t>
      </w:r>
      <w:r w:rsidR="00651397" w:rsidRPr="00651397">
        <w:rPr>
          <w:rFonts w:ascii="Times New Roman" w:hAnsi="Times New Roman" w:cs="Times New Roman"/>
          <w:sz w:val="26"/>
          <w:szCs w:val="26"/>
        </w:rPr>
        <w:t>továbbiakban</w:t>
      </w:r>
      <w:r w:rsidR="00440AE2">
        <w:rPr>
          <w:rFonts w:ascii="Times New Roman" w:hAnsi="Times New Roman" w:cs="Times New Roman"/>
          <w:sz w:val="26"/>
          <w:szCs w:val="26"/>
        </w:rPr>
        <w:t>:</w:t>
      </w:r>
      <w:r w:rsidR="00651397" w:rsidRPr="00651397">
        <w:rPr>
          <w:rFonts w:ascii="Times New Roman" w:hAnsi="Times New Roman" w:cs="Times New Roman"/>
          <w:sz w:val="26"/>
          <w:szCs w:val="26"/>
        </w:rPr>
        <w:t xml:space="preserve"> SZMSZ</w:t>
      </w:r>
      <w:r w:rsidR="00440AE2">
        <w:rPr>
          <w:rFonts w:ascii="Times New Roman" w:hAnsi="Times New Roman" w:cs="Times New Roman"/>
          <w:sz w:val="26"/>
          <w:szCs w:val="26"/>
        </w:rPr>
        <w:t>)</w:t>
      </w:r>
      <w:r w:rsidR="00651397" w:rsidRPr="00651397">
        <w:rPr>
          <w:rFonts w:ascii="Times New Roman" w:hAnsi="Times New Roman" w:cs="Times New Roman"/>
          <w:sz w:val="26"/>
          <w:szCs w:val="26"/>
        </w:rPr>
        <w:t>. Szakmai segíts</w:t>
      </w:r>
      <w:r w:rsidR="00440AE2">
        <w:rPr>
          <w:rFonts w:ascii="Times New Roman" w:hAnsi="Times New Roman" w:cs="Times New Roman"/>
          <w:sz w:val="26"/>
          <w:szCs w:val="26"/>
        </w:rPr>
        <w:t>égnyújtás keretében az SZMSZ-be</w:t>
      </w:r>
      <w:r w:rsidR="00651397" w:rsidRPr="00651397">
        <w:rPr>
          <w:rFonts w:ascii="Times New Roman" w:hAnsi="Times New Roman" w:cs="Times New Roman"/>
          <w:sz w:val="26"/>
          <w:szCs w:val="26"/>
        </w:rPr>
        <w:t xml:space="preserve"> foglalt szabályokkal kapcsolatban több olyan megállapítást tett, amely az </w:t>
      </w:r>
      <w:proofErr w:type="spellStart"/>
      <w:r w:rsidR="00440AE2">
        <w:rPr>
          <w:rFonts w:ascii="Times New Roman" w:hAnsi="Times New Roman" w:cs="Times New Roman"/>
          <w:sz w:val="26"/>
          <w:szCs w:val="26"/>
        </w:rPr>
        <w:t>Mötv</w:t>
      </w:r>
      <w:proofErr w:type="spellEnd"/>
      <w:r w:rsidR="00440AE2">
        <w:rPr>
          <w:rFonts w:ascii="Times New Roman" w:hAnsi="Times New Roman" w:cs="Times New Roman"/>
          <w:sz w:val="26"/>
          <w:szCs w:val="26"/>
        </w:rPr>
        <w:t>.</w:t>
      </w:r>
      <w:r w:rsidR="00651397" w:rsidRPr="00651397">
        <w:rPr>
          <w:rFonts w:ascii="Times New Roman" w:hAnsi="Times New Roman" w:cs="Times New Roman"/>
          <w:sz w:val="26"/>
          <w:szCs w:val="26"/>
        </w:rPr>
        <w:t xml:space="preserve"> rende</w:t>
      </w:r>
      <w:r w:rsidR="00440AE2">
        <w:rPr>
          <w:rFonts w:ascii="Times New Roman" w:hAnsi="Times New Roman" w:cs="Times New Roman"/>
          <w:sz w:val="26"/>
          <w:szCs w:val="26"/>
        </w:rPr>
        <w:t>lkezéseivel szemben vitatottnak és jogszabályba</w:t>
      </w:r>
      <w:r w:rsidR="00651397" w:rsidRPr="00651397">
        <w:rPr>
          <w:rFonts w:ascii="Times New Roman" w:hAnsi="Times New Roman" w:cs="Times New Roman"/>
          <w:sz w:val="26"/>
          <w:szCs w:val="26"/>
        </w:rPr>
        <w:t xml:space="preserve"> ütközőnek ítélt. Véleményem szerint</w:t>
      </w:r>
      <w:r w:rsidR="00440AE2">
        <w:rPr>
          <w:rFonts w:ascii="Times New Roman" w:hAnsi="Times New Roman" w:cs="Times New Roman"/>
          <w:sz w:val="26"/>
          <w:szCs w:val="26"/>
        </w:rPr>
        <w:t>, Kormánymegbízott ú</w:t>
      </w:r>
      <w:r w:rsidR="00651397" w:rsidRPr="00651397">
        <w:rPr>
          <w:rFonts w:ascii="Times New Roman" w:hAnsi="Times New Roman" w:cs="Times New Roman"/>
          <w:sz w:val="26"/>
          <w:szCs w:val="26"/>
        </w:rPr>
        <w:t>r megállapításait érdemes l</w:t>
      </w:r>
      <w:r w:rsidR="00440AE2">
        <w:rPr>
          <w:rFonts w:ascii="Times New Roman" w:hAnsi="Times New Roman" w:cs="Times New Roman"/>
          <w:sz w:val="26"/>
          <w:szCs w:val="26"/>
        </w:rPr>
        <w:t>enne alaposabban megvizsgálnunk</w:t>
      </w:r>
      <w:r w:rsidR="00651397" w:rsidRPr="00651397">
        <w:rPr>
          <w:rFonts w:ascii="Times New Roman" w:hAnsi="Times New Roman" w:cs="Times New Roman"/>
          <w:sz w:val="26"/>
          <w:szCs w:val="26"/>
        </w:rPr>
        <w:t xml:space="preserve"> és a kifogásolt részeket külön-kül</w:t>
      </w:r>
      <w:r w:rsidR="00440AE2">
        <w:rPr>
          <w:rFonts w:ascii="Times New Roman" w:hAnsi="Times New Roman" w:cs="Times New Roman"/>
          <w:sz w:val="26"/>
          <w:szCs w:val="26"/>
        </w:rPr>
        <w:t>ön megtárgyalnunk, mérlegelnünk, e</w:t>
      </w:r>
      <w:r w:rsidR="00651397" w:rsidRPr="00651397">
        <w:rPr>
          <w:rFonts w:ascii="Times New Roman" w:hAnsi="Times New Roman" w:cs="Times New Roman"/>
          <w:sz w:val="26"/>
          <w:szCs w:val="26"/>
        </w:rPr>
        <w:t>zért a benyújtott anyagot nem tartom alkalmasnak arra, hogy az SZMSZ módosításáról ezen előterjesztés alapján döntsünk. Többek között kifogásolta az SZM</w:t>
      </w:r>
      <w:r w:rsidR="00440AE2">
        <w:rPr>
          <w:rFonts w:ascii="Times New Roman" w:hAnsi="Times New Roman" w:cs="Times New Roman"/>
          <w:sz w:val="26"/>
          <w:szCs w:val="26"/>
        </w:rPr>
        <w:t>SZ 5. § (8) számú bekezdését is: (8</w:t>
      </w:r>
      <w:r w:rsidR="00A276BC">
        <w:rPr>
          <w:rFonts w:ascii="Times New Roman" w:hAnsi="Times New Roman" w:cs="Times New Roman"/>
          <w:sz w:val="26"/>
          <w:szCs w:val="26"/>
        </w:rPr>
        <w:t>)</w:t>
      </w:r>
      <w:r w:rsidR="00A276BC" w:rsidRPr="00651397">
        <w:rPr>
          <w:rFonts w:ascii="Times New Roman" w:hAnsi="Times New Roman" w:cs="Times New Roman"/>
          <w:sz w:val="26"/>
          <w:szCs w:val="26"/>
        </w:rPr>
        <w:t xml:space="preserve"> Ha</w:t>
      </w:r>
      <w:r w:rsidR="00651397" w:rsidRPr="00651397">
        <w:rPr>
          <w:rFonts w:ascii="Times New Roman" w:hAnsi="Times New Roman" w:cs="Times New Roman"/>
          <w:sz w:val="26"/>
          <w:szCs w:val="26"/>
        </w:rPr>
        <w:t xml:space="preserve"> az Ügyrendi Bizottság ülésén azt állapítja meg, hogy az okot, hogy az adott képviselő-testületi ülés meghívójában szereplő, valamelyik előterjesztés az </w:t>
      </w:r>
      <w:proofErr w:type="spellStart"/>
      <w:r w:rsidR="00440AE2">
        <w:rPr>
          <w:rFonts w:ascii="Times New Roman" w:hAnsi="Times New Roman" w:cs="Times New Roman"/>
          <w:sz w:val="26"/>
          <w:szCs w:val="26"/>
        </w:rPr>
        <w:t>Mötv</w:t>
      </w:r>
      <w:proofErr w:type="spellEnd"/>
      <w:proofErr w:type="gramStart"/>
      <w:r w:rsidR="00440AE2">
        <w:rPr>
          <w:rFonts w:ascii="Times New Roman" w:hAnsi="Times New Roman" w:cs="Times New Roman"/>
          <w:sz w:val="26"/>
          <w:szCs w:val="26"/>
        </w:rPr>
        <w:t>.</w:t>
      </w:r>
      <w:r w:rsidR="00651397" w:rsidRPr="00651397">
        <w:rPr>
          <w:rFonts w:ascii="Times New Roman" w:hAnsi="Times New Roman" w:cs="Times New Roman"/>
          <w:sz w:val="26"/>
          <w:szCs w:val="26"/>
        </w:rPr>
        <w:t>,</w:t>
      </w:r>
      <w:proofErr w:type="gramEnd"/>
      <w:r w:rsidR="00651397" w:rsidRPr="00651397">
        <w:rPr>
          <w:rFonts w:ascii="Times New Roman" w:hAnsi="Times New Roman" w:cs="Times New Roman"/>
          <w:sz w:val="26"/>
          <w:szCs w:val="26"/>
        </w:rPr>
        <w:t xml:space="preserve"> illetve ágazati jogszabály alapján nem tartozik a Képviselő-testület feladat- és hatáskörébe, javaslatot tesz arra,</w:t>
      </w:r>
      <w:r w:rsidR="00377E0D">
        <w:rPr>
          <w:rFonts w:ascii="Times New Roman" w:hAnsi="Times New Roman" w:cs="Times New Roman"/>
          <w:sz w:val="26"/>
          <w:szCs w:val="26"/>
        </w:rPr>
        <w:t xml:space="preserve"> hogy azt a Képviselő-testület munkaértekezleten tárgyalja meg. Kormánymegbízott ú</w:t>
      </w:r>
      <w:r w:rsidR="001C6330">
        <w:rPr>
          <w:rFonts w:ascii="Times New Roman" w:hAnsi="Times New Roman" w:cs="Times New Roman"/>
          <w:sz w:val="26"/>
          <w:szCs w:val="26"/>
        </w:rPr>
        <w:t>r kiemelte, hogy a k</w:t>
      </w:r>
      <w:r w:rsidR="00651397" w:rsidRPr="00651397">
        <w:rPr>
          <w:rFonts w:ascii="Times New Roman" w:hAnsi="Times New Roman" w:cs="Times New Roman"/>
          <w:sz w:val="26"/>
          <w:szCs w:val="26"/>
        </w:rPr>
        <w:t xml:space="preserve">épviselő-testületi működés színtere a testületi ülés, ez az önkormányzati törvény </w:t>
      </w:r>
      <w:r w:rsidR="001C6330">
        <w:rPr>
          <w:rFonts w:ascii="Times New Roman" w:hAnsi="Times New Roman" w:cs="Times New Roman"/>
          <w:sz w:val="26"/>
          <w:szCs w:val="26"/>
        </w:rPr>
        <w:t>(</w:t>
      </w:r>
      <w:proofErr w:type="spellStart"/>
      <w:r w:rsidR="001C6330">
        <w:rPr>
          <w:rFonts w:ascii="Times New Roman" w:hAnsi="Times New Roman" w:cs="Times New Roman"/>
          <w:sz w:val="26"/>
          <w:szCs w:val="26"/>
        </w:rPr>
        <w:t>Mötv</w:t>
      </w:r>
      <w:proofErr w:type="spellEnd"/>
      <w:r w:rsidR="001C6330">
        <w:rPr>
          <w:rFonts w:ascii="Times New Roman" w:hAnsi="Times New Roman" w:cs="Times New Roman"/>
          <w:sz w:val="26"/>
          <w:szCs w:val="26"/>
        </w:rPr>
        <w:t xml:space="preserve">. </w:t>
      </w:r>
      <w:r w:rsidR="00651397" w:rsidRPr="00651397">
        <w:rPr>
          <w:rFonts w:ascii="Times New Roman" w:hAnsi="Times New Roman" w:cs="Times New Roman"/>
          <w:sz w:val="26"/>
          <w:szCs w:val="26"/>
        </w:rPr>
        <w:t>45-48. §</w:t>
      </w:r>
      <w:proofErr w:type="spellStart"/>
      <w:r w:rsidR="00651397" w:rsidRPr="00651397">
        <w:rPr>
          <w:rFonts w:ascii="Times New Roman" w:hAnsi="Times New Roman" w:cs="Times New Roman"/>
          <w:sz w:val="26"/>
          <w:szCs w:val="26"/>
        </w:rPr>
        <w:t>-a</w:t>
      </w:r>
      <w:proofErr w:type="spellEnd"/>
      <w:r w:rsidR="001C6330">
        <w:rPr>
          <w:rFonts w:ascii="Times New Roman" w:hAnsi="Times New Roman" w:cs="Times New Roman"/>
          <w:sz w:val="26"/>
          <w:szCs w:val="26"/>
        </w:rPr>
        <w:t>)</w:t>
      </w:r>
      <w:r w:rsidR="00651397" w:rsidRPr="00651397">
        <w:rPr>
          <w:rFonts w:ascii="Times New Roman" w:hAnsi="Times New Roman" w:cs="Times New Roman"/>
          <w:sz w:val="26"/>
          <w:szCs w:val="26"/>
        </w:rPr>
        <w:t xml:space="preserve"> szabályozza. Ennek keretében dönthet a testület arról, hogy egy előterjesztés napirendre vételét elutasítja, vagy a kérdést a napirend keretében tárgyalja és hoz döntést annak elfogadásáról</w:t>
      </w:r>
      <w:r w:rsidR="001C6330">
        <w:rPr>
          <w:rFonts w:ascii="Times New Roman" w:hAnsi="Times New Roman" w:cs="Times New Roman"/>
          <w:sz w:val="26"/>
          <w:szCs w:val="26"/>
        </w:rPr>
        <w:t>,</w:t>
      </w:r>
      <w:r w:rsidR="00651397" w:rsidRPr="00651397">
        <w:rPr>
          <w:rFonts w:ascii="Times New Roman" w:hAnsi="Times New Roman" w:cs="Times New Roman"/>
          <w:sz w:val="26"/>
          <w:szCs w:val="26"/>
        </w:rPr>
        <w:t xml:space="preserve"> vagy elutasításáról. Az elsődleges jogi aggályt abban látta, hogy a hivatkozott rendelkezés szerint az előterjesztés szerinti kérdés</w:t>
      </w:r>
      <w:r w:rsidR="001C6330">
        <w:rPr>
          <w:rFonts w:ascii="Times New Roman" w:hAnsi="Times New Roman" w:cs="Times New Roman"/>
          <w:sz w:val="26"/>
          <w:szCs w:val="26"/>
        </w:rPr>
        <w:t>t a</w:t>
      </w:r>
      <w:r w:rsidR="00651397" w:rsidRPr="00651397">
        <w:rPr>
          <w:rFonts w:ascii="Times New Roman" w:hAnsi="Times New Roman" w:cs="Times New Roman"/>
          <w:sz w:val="26"/>
          <w:szCs w:val="26"/>
        </w:rPr>
        <w:t xml:space="preserve"> </w:t>
      </w:r>
      <w:proofErr w:type="spellStart"/>
      <w:r w:rsidR="001C6330">
        <w:rPr>
          <w:rFonts w:ascii="Times New Roman" w:hAnsi="Times New Roman" w:cs="Times New Roman"/>
          <w:sz w:val="26"/>
          <w:szCs w:val="26"/>
        </w:rPr>
        <w:t>Mötv.-től</w:t>
      </w:r>
      <w:proofErr w:type="spellEnd"/>
      <w:r w:rsidR="00651397" w:rsidRPr="00651397">
        <w:rPr>
          <w:rFonts w:ascii="Times New Roman" w:hAnsi="Times New Roman" w:cs="Times New Roman"/>
          <w:sz w:val="26"/>
          <w:szCs w:val="26"/>
        </w:rPr>
        <w:t xml:space="preserve"> eltérő</w:t>
      </w:r>
      <w:r w:rsidR="001C6330">
        <w:rPr>
          <w:rFonts w:ascii="Times New Roman" w:hAnsi="Times New Roman" w:cs="Times New Roman"/>
          <w:sz w:val="26"/>
          <w:szCs w:val="26"/>
        </w:rPr>
        <w:t xml:space="preserve"> fórum tárgyalja. Polgármester úr érdemi észrevételei során a m</w:t>
      </w:r>
      <w:r w:rsidR="00651397" w:rsidRPr="00651397">
        <w:rPr>
          <w:rFonts w:ascii="Times New Roman" w:hAnsi="Times New Roman" w:cs="Times New Roman"/>
          <w:sz w:val="26"/>
          <w:szCs w:val="26"/>
        </w:rPr>
        <w:t xml:space="preserve">unkaértekezletet, itt most ezt én idézőjelbe tettem, mert nagyon nem tetszett, a </w:t>
      </w:r>
      <w:r w:rsidR="001C6330">
        <w:rPr>
          <w:rFonts w:ascii="Times New Roman" w:hAnsi="Times New Roman" w:cs="Times New Roman"/>
          <w:sz w:val="26"/>
          <w:szCs w:val="26"/>
        </w:rPr>
        <w:t>„</w:t>
      </w:r>
      <w:r w:rsidR="00651397" w:rsidRPr="00651397">
        <w:rPr>
          <w:rFonts w:ascii="Times New Roman" w:hAnsi="Times New Roman" w:cs="Times New Roman"/>
          <w:sz w:val="26"/>
          <w:szCs w:val="26"/>
        </w:rPr>
        <w:t>demokrácia kiterjesztésének</w:t>
      </w:r>
      <w:r w:rsidR="001C6330">
        <w:rPr>
          <w:rFonts w:ascii="Times New Roman" w:hAnsi="Times New Roman" w:cs="Times New Roman"/>
          <w:sz w:val="26"/>
          <w:szCs w:val="26"/>
        </w:rPr>
        <w:t>” nevezte, a</w:t>
      </w:r>
      <w:r w:rsidR="00651397" w:rsidRPr="00651397">
        <w:rPr>
          <w:rFonts w:ascii="Times New Roman" w:hAnsi="Times New Roman" w:cs="Times New Roman"/>
          <w:sz w:val="26"/>
          <w:szCs w:val="26"/>
        </w:rPr>
        <w:t>mely során a képviselők szint</w:t>
      </w:r>
      <w:r w:rsidR="001C6330">
        <w:rPr>
          <w:rFonts w:ascii="Times New Roman" w:hAnsi="Times New Roman" w:cs="Times New Roman"/>
          <w:sz w:val="26"/>
          <w:szCs w:val="26"/>
        </w:rPr>
        <w:t>én idézőjelben „diskurálhatnak” a</w:t>
      </w:r>
      <w:r w:rsidR="00651397" w:rsidRPr="00651397">
        <w:rPr>
          <w:rFonts w:ascii="Times New Roman" w:hAnsi="Times New Roman" w:cs="Times New Roman"/>
          <w:sz w:val="26"/>
          <w:szCs w:val="26"/>
        </w:rPr>
        <w:t xml:space="preserve">z előterjesztésben felvetett kérdésekről. Az én véleményem szerint az, hogy a képviselő-testület tevékenységének a színtere az a testületi ülés. Teljes mértékben egyetértek </w:t>
      </w:r>
      <w:r w:rsidR="001C6330">
        <w:rPr>
          <w:rFonts w:ascii="Times New Roman" w:hAnsi="Times New Roman" w:cs="Times New Roman"/>
          <w:sz w:val="26"/>
          <w:szCs w:val="26"/>
        </w:rPr>
        <w:t>Kormánymegbízott ú</w:t>
      </w:r>
      <w:r w:rsidR="00651397" w:rsidRPr="00651397">
        <w:rPr>
          <w:rFonts w:ascii="Times New Roman" w:hAnsi="Times New Roman" w:cs="Times New Roman"/>
          <w:sz w:val="26"/>
          <w:szCs w:val="26"/>
        </w:rPr>
        <w:t xml:space="preserve">r azon megállapításával, mely szerint </w:t>
      </w:r>
      <w:r w:rsidR="001C6330">
        <w:rPr>
          <w:rFonts w:ascii="Times New Roman" w:hAnsi="Times New Roman" w:cs="Times New Roman"/>
          <w:sz w:val="26"/>
          <w:szCs w:val="26"/>
        </w:rPr>
        <w:t>„a m</w:t>
      </w:r>
      <w:r w:rsidR="00651397" w:rsidRPr="00651397">
        <w:rPr>
          <w:rFonts w:ascii="Times New Roman" w:hAnsi="Times New Roman" w:cs="Times New Roman"/>
          <w:sz w:val="26"/>
          <w:szCs w:val="26"/>
        </w:rPr>
        <w:t>unkaértekezlet nem egyeztethető össze a képviselő-test</w:t>
      </w:r>
      <w:r w:rsidR="001C6330">
        <w:rPr>
          <w:rFonts w:ascii="Times New Roman" w:hAnsi="Times New Roman" w:cs="Times New Roman"/>
          <w:sz w:val="26"/>
          <w:szCs w:val="26"/>
        </w:rPr>
        <w:t>ület működésével összefüggésben a</w:t>
      </w:r>
      <w:r w:rsidR="00651397" w:rsidRPr="00651397">
        <w:rPr>
          <w:rFonts w:ascii="Times New Roman" w:hAnsi="Times New Roman" w:cs="Times New Roman"/>
          <w:sz w:val="26"/>
          <w:szCs w:val="26"/>
        </w:rPr>
        <w:t xml:space="preserve">z </w:t>
      </w:r>
      <w:proofErr w:type="spellStart"/>
      <w:r w:rsidR="001C6330">
        <w:rPr>
          <w:rFonts w:ascii="Times New Roman" w:hAnsi="Times New Roman" w:cs="Times New Roman"/>
          <w:sz w:val="26"/>
          <w:szCs w:val="26"/>
        </w:rPr>
        <w:t>Mötv.</w:t>
      </w:r>
      <w:r w:rsidR="00A276BC">
        <w:rPr>
          <w:rFonts w:ascii="Times New Roman" w:hAnsi="Times New Roman" w:cs="Times New Roman"/>
          <w:sz w:val="26"/>
          <w:szCs w:val="26"/>
        </w:rPr>
        <w:t>-</w:t>
      </w:r>
      <w:r w:rsidR="001C6330">
        <w:rPr>
          <w:rFonts w:ascii="Times New Roman" w:hAnsi="Times New Roman" w:cs="Times New Roman"/>
          <w:sz w:val="26"/>
          <w:szCs w:val="26"/>
        </w:rPr>
        <w:t>ben</w:t>
      </w:r>
      <w:proofErr w:type="spellEnd"/>
      <w:r w:rsidR="00651397" w:rsidRPr="00651397">
        <w:rPr>
          <w:rFonts w:ascii="Times New Roman" w:hAnsi="Times New Roman" w:cs="Times New Roman"/>
          <w:sz w:val="26"/>
          <w:szCs w:val="26"/>
        </w:rPr>
        <w:t xml:space="preserve"> rögzített alapvető rendelkezésekkel. Ezt az </w:t>
      </w:r>
      <w:proofErr w:type="spellStart"/>
      <w:r w:rsidR="001C6330">
        <w:rPr>
          <w:rFonts w:ascii="Times New Roman" w:hAnsi="Times New Roman" w:cs="Times New Roman"/>
          <w:sz w:val="26"/>
          <w:szCs w:val="26"/>
        </w:rPr>
        <w:t>Mötv</w:t>
      </w:r>
      <w:proofErr w:type="spellEnd"/>
      <w:r w:rsidR="001C6330">
        <w:rPr>
          <w:rFonts w:ascii="Times New Roman" w:hAnsi="Times New Roman" w:cs="Times New Roman"/>
          <w:sz w:val="26"/>
          <w:szCs w:val="26"/>
        </w:rPr>
        <w:t>.</w:t>
      </w:r>
      <w:r w:rsidR="00651397" w:rsidRPr="00651397">
        <w:rPr>
          <w:rFonts w:ascii="Times New Roman" w:hAnsi="Times New Roman" w:cs="Times New Roman"/>
          <w:sz w:val="26"/>
          <w:szCs w:val="26"/>
        </w:rPr>
        <w:t xml:space="preserve"> 45-53. §</w:t>
      </w:r>
      <w:proofErr w:type="spellStart"/>
      <w:r w:rsidR="00651397" w:rsidRPr="00651397">
        <w:rPr>
          <w:rFonts w:ascii="Times New Roman" w:hAnsi="Times New Roman" w:cs="Times New Roman"/>
          <w:sz w:val="26"/>
          <w:szCs w:val="26"/>
        </w:rPr>
        <w:t>-a</w:t>
      </w:r>
      <w:proofErr w:type="spellEnd"/>
      <w:r w:rsidR="00651397" w:rsidRPr="00651397">
        <w:rPr>
          <w:rFonts w:ascii="Times New Roman" w:hAnsi="Times New Roman" w:cs="Times New Roman"/>
          <w:sz w:val="26"/>
          <w:szCs w:val="26"/>
        </w:rPr>
        <w:t xml:space="preserve"> szabályo</w:t>
      </w:r>
      <w:r w:rsidR="001C6330">
        <w:rPr>
          <w:rFonts w:ascii="Times New Roman" w:hAnsi="Times New Roman" w:cs="Times New Roman"/>
          <w:sz w:val="26"/>
          <w:szCs w:val="26"/>
        </w:rPr>
        <w:t>zza. A kifogásolás tehát nem a munkaértekezlet tett, a m</w:t>
      </w:r>
      <w:r w:rsidR="00651397" w:rsidRPr="00651397">
        <w:rPr>
          <w:rFonts w:ascii="Times New Roman" w:hAnsi="Times New Roman" w:cs="Times New Roman"/>
          <w:sz w:val="26"/>
          <w:szCs w:val="26"/>
        </w:rPr>
        <w:t>unkaértekezlet tartás lehetőségéről szól, hanem arról, hogy egy szabályosan benyújtott előter</w:t>
      </w:r>
      <w:r w:rsidR="001C6330">
        <w:rPr>
          <w:rFonts w:ascii="Times New Roman" w:hAnsi="Times New Roman" w:cs="Times New Roman"/>
          <w:sz w:val="26"/>
          <w:szCs w:val="26"/>
        </w:rPr>
        <w:t>jesztés napirendre vételéről a K</w:t>
      </w:r>
      <w:r w:rsidR="00651397" w:rsidRPr="00651397">
        <w:rPr>
          <w:rFonts w:ascii="Times New Roman" w:hAnsi="Times New Roman" w:cs="Times New Roman"/>
          <w:sz w:val="26"/>
          <w:szCs w:val="26"/>
        </w:rPr>
        <w:t>épviselő-test</w:t>
      </w:r>
      <w:r w:rsidR="001C6330">
        <w:rPr>
          <w:rFonts w:ascii="Times New Roman" w:hAnsi="Times New Roman" w:cs="Times New Roman"/>
          <w:sz w:val="26"/>
          <w:szCs w:val="26"/>
        </w:rPr>
        <w:t>ületnek kell határozatot hoznia</w:t>
      </w:r>
      <w:r w:rsidR="00651397" w:rsidRPr="00651397">
        <w:rPr>
          <w:rFonts w:ascii="Times New Roman" w:hAnsi="Times New Roman" w:cs="Times New Roman"/>
          <w:sz w:val="26"/>
          <w:szCs w:val="26"/>
        </w:rPr>
        <w:t xml:space="preserve"> és a testület helyett megtárg</w:t>
      </w:r>
      <w:r w:rsidR="001C6330">
        <w:rPr>
          <w:rFonts w:ascii="Times New Roman" w:hAnsi="Times New Roman" w:cs="Times New Roman"/>
          <w:sz w:val="26"/>
          <w:szCs w:val="26"/>
        </w:rPr>
        <w:t>yalásának nem lehet a fóruma a m</w:t>
      </w:r>
      <w:r w:rsidR="00651397" w:rsidRPr="00651397">
        <w:rPr>
          <w:rFonts w:ascii="Times New Roman" w:hAnsi="Times New Roman" w:cs="Times New Roman"/>
          <w:sz w:val="26"/>
          <w:szCs w:val="26"/>
        </w:rPr>
        <w:t>unkaértekezlet. Mindezek alapján</w:t>
      </w:r>
      <w:r w:rsidR="00370010">
        <w:rPr>
          <w:rFonts w:ascii="Times New Roman" w:hAnsi="Times New Roman" w:cs="Times New Roman"/>
          <w:sz w:val="26"/>
          <w:szCs w:val="26"/>
        </w:rPr>
        <w:t>,</w:t>
      </w:r>
      <w:r w:rsidR="00651397" w:rsidRPr="00651397">
        <w:rPr>
          <w:rFonts w:ascii="Times New Roman" w:hAnsi="Times New Roman" w:cs="Times New Roman"/>
          <w:sz w:val="26"/>
          <w:szCs w:val="26"/>
        </w:rPr>
        <w:t xml:space="preserve"> indokoltnak tartom, hogy a hivatkozott előterjesztés alapján az SZMSZ módosításáról jelen ülésünkön ne döntsünk. Megtárgyalásra és elfogadásra javaslom az alábbi módosító határozatokat: </w:t>
      </w:r>
      <w:r w:rsidR="00370010">
        <w:rPr>
          <w:rFonts w:ascii="Times New Roman" w:hAnsi="Times New Roman" w:cs="Times New Roman"/>
          <w:sz w:val="26"/>
          <w:szCs w:val="26"/>
        </w:rPr>
        <w:t>H</w:t>
      </w:r>
      <w:r w:rsidR="00651397" w:rsidRPr="00651397">
        <w:rPr>
          <w:rFonts w:ascii="Times New Roman" w:hAnsi="Times New Roman" w:cs="Times New Roman"/>
          <w:sz w:val="26"/>
          <w:szCs w:val="26"/>
        </w:rPr>
        <w:t>atározati javaslat</w:t>
      </w:r>
      <w:r w:rsidR="00370010">
        <w:rPr>
          <w:rFonts w:ascii="Times New Roman" w:hAnsi="Times New Roman" w:cs="Times New Roman"/>
          <w:sz w:val="26"/>
          <w:szCs w:val="26"/>
        </w:rPr>
        <w:t xml:space="preserve"> I.</w:t>
      </w:r>
      <w:r w:rsidR="00651397" w:rsidRPr="00651397">
        <w:rPr>
          <w:rFonts w:ascii="Times New Roman" w:hAnsi="Times New Roman" w:cs="Times New Roman"/>
          <w:sz w:val="26"/>
          <w:szCs w:val="26"/>
        </w:rPr>
        <w:t>: Budapest Főváros XVI. kerület</w:t>
      </w:r>
      <w:r w:rsidR="00370010">
        <w:rPr>
          <w:rFonts w:ascii="Times New Roman" w:hAnsi="Times New Roman" w:cs="Times New Roman"/>
          <w:sz w:val="26"/>
          <w:szCs w:val="26"/>
        </w:rPr>
        <w:t>i Ö</w:t>
      </w:r>
      <w:r w:rsidR="00651397" w:rsidRPr="00651397">
        <w:rPr>
          <w:rFonts w:ascii="Times New Roman" w:hAnsi="Times New Roman" w:cs="Times New Roman"/>
          <w:sz w:val="26"/>
          <w:szCs w:val="26"/>
        </w:rPr>
        <w:t>nkormányzat képviselő-</w:t>
      </w:r>
      <w:r w:rsidR="00370010">
        <w:rPr>
          <w:rFonts w:ascii="Times New Roman" w:hAnsi="Times New Roman" w:cs="Times New Roman"/>
          <w:sz w:val="26"/>
          <w:szCs w:val="26"/>
        </w:rPr>
        <w:t>testülete úgy határoz, hogy az Ö</w:t>
      </w:r>
      <w:r w:rsidR="00651397" w:rsidRPr="00651397">
        <w:rPr>
          <w:rFonts w:ascii="Times New Roman" w:hAnsi="Times New Roman" w:cs="Times New Roman"/>
          <w:sz w:val="26"/>
          <w:szCs w:val="26"/>
        </w:rPr>
        <w:t>nkormányzat Szervezeti és Működési Szabályzatáról szóló önkormányzati rendelet módosítását a benyújtott előterjesztés alapján nem fogadja el. Határid</w:t>
      </w:r>
      <w:r w:rsidR="00370010">
        <w:rPr>
          <w:rFonts w:ascii="Times New Roman" w:hAnsi="Times New Roman" w:cs="Times New Roman"/>
          <w:sz w:val="26"/>
          <w:szCs w:val="26"/>
        </w:rPr>
        <w:t>ő: azonnal</w:t>
      </w:r>
      <w:r w:rsidR="00651397" w:rsidRPr="00651397">
        <w:rPr>
          <w:rFonts w:ascii="Times New Roman" w:hAnsi="Times New Roman" w:cs="Times New Roman"/>
          <w:sz w:val="26"/>
          <w:szCs w:val="26"/>
        </w:rPr>
        <w:t xml:space="preserve"> Fel</w:t>
      </w:r>
      <w:r w:rsidR="00370010">
        <w:rPr>
          <w:rFonts w:ascii="Times New Roman" w:hAnsi="Times New Roman" w:cs="Times New Roman"/>
          <w:sz w:val="26"/>
          <w:szCs w:val="26"/>
        </w:rPr>
        <w:t>elős: Kovács Péter Polgármester</w:t>
      </w:r>
      <w:r w:rsidR="00651397" w:rsidRPr="00651397">
        <w:rPr>
          <w:rFonts w:ascii="Times New Roman" w:hAnsi="Times New Roman" w:cs="Times New Roman"/>
          <w:sz w:val="26"/>
          <w:szCs w:val="26"/>
        </w:rPr>
        <w:t xml:space="preserve"> </w:t>
      </w:r>
      <w:r w:rsidR="00370010">
        <w:rPr>
          <w:rFonts w:ascii="Times New Roman" w:hAnsi="Times New Roman" w:cs="Times New Roman"/>
          <w:sz w:val="26"/>
          <w:szCs w:val="26"/>
        </w:rPr>
        <w:t>(</w:t>
      </w:r>
      <w:r w:rsidR="00651397" w:rsidRPr="00651397">
        <w:rPr>
          <w:rFonts w:ascii="Times New Roman" w:hAnsi="Times New Roman" w:cs="Times New Roman"/>
          <w:sz w:val="26"/>
          <w:szCs w:val="26"/>
        </w:rPr>
        <w:t xml:space="preserve">Elfogadása véleményem szerint </w:t>
      </w:r>
      <w:r w:rsidR="00370010">
        <w:rPr>
          <w:rFonts w:ascii="Times New Roman" w:hAnsi="Times New Roman" w:cs="Times New Roman"/>
          <w:sz w:val="26"/>
          <w:szCs w:val="26"/>
        </w:rPr>
        <w:t>minősített szótöbbséget igényel).</w:t>
      </w:r>
      <w:r w:rsidR="00651397" w:rsidRPr="00651397">
        <w:rPr>
          <w:rFonts w:ascii="Times New Roman" w:hAnsi="Times New Roman" w:cs="Times New Roman"/>
          <w:sz w:val="26"/>
          <w:szCs w:val="26"/>
        </w:rPr>
        <w:t xml:space="preserve"> Határozati javaslat II.: </w:t>
      </w:r>
      <w:r w:rsidR="00370010">
        <w:rPr>
          <w:rFonts w:ascii="Times New Roman" w:hAnsi="Times New Roman" w:cs="Times New Roman"/>
          <w:sz w:val="26"/>
          <w:szCs w:val="26"/>
        </w:rPr>
        <w:t>Budapest Főváros XVI. kerületi Ö</w:t>
      </w:r>
      <w:r w:rsidR="00651397" w:rsidRPr="00651397">
        <w:rPr>
          <w:rFonts w:ascii="Times New Roman" w:hAnsi="Times New Roman" w:cs="Times New Roman"/>
          <w:sz w:val="26"/>
          <w:szCs w:val="26"/>
        </w:rPr>
        <w:t xml:space="preserve">nkormányzat Képviselő-testülete úgy határoz, hogy felkéri a Polgármestert, hogy a Budapest Főváros </w:t>
      </w:r>
      <w:r w:rsidR="00651397" w:rsidRPr="00651397">
        <w:rPr>
          <w:rFonts w:ascii="Times New Roman" w:hAnsi="Times New Roman" w:cs="Times New Roman"/>
          <w:sz w:val="26"/>
          <w:szCs w:val="26"/>
        </w:rPr>
        <w:lastRenderedPageBreak/>
        <w:t>Kormányhivatalának B</w:t>
      </w:r>
      <w:r w:rsidR="00370010">
        <w:rPr>
          <w:rFonts w:ascii="Times New Roman" w:hAnsi="Times New Roman" w:cs="Times New Roman"/>
          <w:sz w:val="26"/>
          <w:szCs w:val="26"/>
        </w:rPr>
        <w:t>P</w:t>
      </w:r>
      <w:r w:rsidR="00651397" w:rsidRPr="00651397">
        <w:rPr>
          <w:rFonts w:ascii="Times New Roman" w:hAnsi="Times New Roman" w:cs="Times New Roman"/>
          <w:sz w:val="26"/>
          <w:szCs w:val="26"/>
        </w:rPr>
        <w:t xml:space="preserve"> 101</w:t>
      </w:r>
      <w:r w:rsidR="00370010">
        <w:rPr>
          <w:rFonts w:ascii="Times New Roman" w:hAnsi="Times New Roman" w:cs="Times New Roman"/>
          <w:sz w:val="26"/>
          <w:szCs w:val="26"/>
        </w:rPr>
        <w:t>O</w:t>
      </w:r>
      <w:r w:rsidR="00651397" w:rsidRPr="00651397">
        <w:rPr>
          <w:rFonts w:ascii="Times New Roman" w:hAnsi="Times New Roman" w:cs="Times New Roman"/>
          <w:sz w:val="26"/>
          <w:szCs w:val="26"/>
        </w:rPr>
        <w:t>/</w:t>
      </w:r>
      <w:r w:rsidR="00370010">
        <w:rPr>
          <w:rFonts w:ascii="Times New Roman" w:hAnsi="Times New Roman" w:cs="Times New Roman"/>
          <w:sz w:val="26"/>
          <w:szCs w:val="26"/>
        </w:rPr>
        <w:t>00</w:t>
      </w:r>
      <w:r w:rsidR="00651397" w:rsidRPr="00651397">
        <w:rPr>
          <w:rFonts w:ascii="Times New Roman" w:hAnsi="Times New Roman" w:cs="Times New Roman"/>
          <w:sz w:val="26"/>
          <w:szCs w:val="26"/>
        </w:rPr>
        <w:t>256-1/2017. számú</w:t>
      </w:r>
      <w:r w:rsidR="00370010">
        <w:rPr>
          <w:rFonts w:ascii="Times New Roman" w:hAnsi="Times New Roman" w:cs="Times New Roman"/>
          <w:sz w:val="26"/>
          <w:szCs w:val="26"/>
        </w:rPr>
        <w:t>,</w:t>
      </w:r>
      <w:r w:rsidR="00651397" w:rsidRPr="00651397">
        <w:rPr>
          <w:rFonts w:ascii="Times New Roman" w:hAnsi="Times New Roman" w:cs="Times New Roman"/>
          <w:sz w:val="26"/>
          <w:szCs w:val="26"/>
        </w:rPr>
        <w:t xml:space="preserve"> </w:t>
      </w:r>
      <w:r w:rsidR="00370010">
        <w:rPr>
          <w:rFonts w:ascii="Times New Roman" w:hAnsi="Times New Roman" w:cs="Times New Roman"/>
          <w:sz w:val="26"/>
          <w:szCs w:val="26"/>
        </w:rPr>
        <w:t>„S</w:t>
      </w:r>
      <w:r w:rsidR="00651397" w:rsidRPr="00651397">
        <w:rPr>
          <w:rFonts w:ascii="Times New Roman" w:hAnsi="Times New Roman" w:cs="Times New Roman"/>
          <w:sz w:val="26"/>
          <w:szCs w:val="26"/>
        </w:rPr>
        <w:t>zakmai segítségnyújtás a 10/2011.(IV.20.) önkormányzati rendelettel</w:t>
      </w:r>
      <w:r w:rsidR="00370010">
        <w:rPr>
          <w:rFonts w:ascii="Times New Roman" w:hAnsi="Times New Roman" w:cs="Times New Roman"/>
          <w:sz w:val="26"/>
          <w:szCs w:val="26"/>
        </w:rPr>
        <w:t>,</w:t>
      </w:r>
      <w:r w:rsidR="00651397" w:rsidRPr="00651397">
        <w:rPr>
          <w:rFonts w:ascii="Times New Roman" w:hAnsi="Times New Roman" w:cs="Times New Roman"/>
          <w:sz w:val="26"/>
          <w:szCs w:val="26"/>
        </w:rPr>
        <w:t xml:space="preserve"> </w:t>
      </w:r>
      <w:proofErr w:type="spellStart"/>
      <w:r w:rsidR="00651397" w:rsidRPr="00651397">
        <w:rPr>
          <w:rFonts w:ascii="Times New Roman" w:hAnsi="Times New Roman" w:cs="Times New Roman"/>
          <w:sz w:val="26"/>
          <w:szCs w:val="26"/>
        </w:rPr>
        <w:t>oppá</w:t>
      </w:r>
      <w:proofErr w:type="spellEnd"/>
      <w:r w:rsidR="00651397" w:rsidRPr="00651397">
        <w:rPr>
          <w:rFonts w:ascii="Times New Roman" w:hAnsi="Times New Roman" w:cs="Times New Roman"/>
          <w:sz w:val="26"/>
          <w:szCs w:val="26"/>
        </w:rPr>
        <w:t>, bocsánat, (SZMSZ) kapcsolatban</w:t>
      </w:r>
      <w:r w:rsidR="00370010">
        <w:rPr>
          <w:rFonts w:ascii="Times New Roman" w:hAnsi="Times New Roman" w:cs="Times New Roman"/>
          <w:sz w:val="26"/>
          <w:szCs w:val="26"/>
        </w:rPr>
        <w:t>”</w:t>
      </w:r>
      <w:r w:rsidR="00651397" w:rsidRPr="00651397">
        <w:rPr>
          <w:rFonts w:ascii="Times New Roman" w:hAnsi="Times New Roman" w:cs="Times New Roman"/>
          <w:sz w:val="26"/>
          <w:szCs w:val="26"/>
        </w:rPr>
        <w:t xml:space="preserve"> tárgyú levelében javasolt módosítások figyelembe</w:t>
      </w:r>
      <w:r w:rsidR="00370010">
        <w:rPr>
          <w:rFonts w:ascii="Times New Roman" w:hAnsi="Times New Roman" w:cs="Times New Roman"/>
          <w:sz w:val="26"/>
          <w:szCs w:val="26"/>
        </w:rPr>
        <w:t>vételével tegyen javaslatot az Ö</w:t>
      </w:r>
      <w:r w:rsidR="00651397" w:rsidRPr="00651397">
        <w:rPr>
          <w:rFonts w:ascii="Times New Roman" w:hAnsi="Times New Roman" w:cs="Times New Roman"/>
          <w:sz w:val="26"/>
          <w:szCs w:val="26"/>
        </w:rPr>
        <w:t>nkormányzat Szervezeti és Működési Szabályzatának módosítására. Határidő: 2017. június 8. Fel</w:t>
      </w:r>
      <w:r w:rsidR="00370010">
        <w:rPr>
          <w:rFonts w:ascii="Times New Roman" w:hAnsi="Times New Roman" w:cs="Times New Roman"/>
          <w:sz w:val="26"/>
          <w:szCs w:val="26"/>
        </w:rPr>
        <w:t>elős: Kovács Péter Polgármester</w:t>
      </w:r>
      <w:r w:rsidR="00651397" w:rsidRPr="00651397">
        <w:rPr>
          <w:rFonts w:ascii="Times New Roman" w:hAnsi="Times New Roman" w:cs="Times New Roman"/>
          <w:sz w:val="26"/>
          <w:szCs w:val="26"/>
        </w:rPr>
        <w:t xml:space="preserve"> </w:t>
      </w:r>
      <w:r w:rsidR="00370010">
        <w:rPr>
          <w:rFonts w:ascii="Times New Roman" w:hAnsi="Times New Roman" w:cs="Times New Roman"/>
          <w:sz w:val="26"/>
          <w:szCs w:val="26"/>
        </w:rPr>
        <w:t>(E</w:t>
      </w:r>
      <w:r w:rsidR="00651397" w:rsidRPr="00651397">
        <w:rPr>
          <w:rFonts w:ascii="Times New Roman" w:hAnsi="Times New Roman" w:cs="Times New Roman"/>
          <w:sz w:val="26"/>
          <w:szCs w:val="26"/>
        </w:rPr>
        <w:t>lfogadása egyszerű szótöbbséget igényel</w:t>
      </w:r>
      <w:r w:rsidR="00370010">
        <w:rPr>
          <w:rFonts w:ascii="Times New Roman" w:hAnsi="Times New Roman" w:cs="Times New Roman"/>
          <w:sz w:val="26"/>
          <w:szCs w:val="26"/>
        </w:rPr>
        <w:t>)</w:t>
      </w:r>
      <w:r w:rsidR="00651397" w:rsidRPr="00651397">
        <w:rPr>
          <w:rFonts w:ascii="Times New Roman" w:hAnsi="Times New Roman" w:cs="Times New Roman"/>
          <w:sz w:val="26"/>
          <w:szCs w:val="26"/>
        </w:rPr>
        <w:t>.</w:t>
      </w:r>
      <w:r w:rsidR="00370010">
        <w:rPr>
          <w:rFonts w:ascii="Times New Roman" w:hAnsi="Times New Roman" w:cs="Times New Roman"/>
          <w:sz w:val="26"/>
          <w:szCs w:val="26"/>
        </w:rPr>
        <w:t>”</w:t>
      </w:r>
      <w:r w:rsidR="00651397" w:rsidRPr="00651397">
        <w:rPr>
          <w:rFonts w:ascii="Times New Roman" w:hAnsi="Times New Roman" w:cs="Times New Roman"/>
          <w:sz w:val="26"/>
          <w:szCs w:val="26"/>
        </w:rPr>
        <w:t xml:space="preserve"> A</w:t>
      </w:r>
      <w:r w:rsidR="00EA32B9">
        <w:rPr>
          <w:rFonts w:ascii="Times New Roman" w:hAnsi="Times New Roman" w:cs="Times New Roman"/>
          <w:sz w:val="26"/>
          <w:szCs w:val="26"/>
        </w:rPr>
        <w:t xml:space="preserve">zt hiszem, hogy alapjában véve </w:t>
      </w:r>
      <w:r w:rsidR="00651397" w:rsidRPr="00651397">
        <w:rPr>
          <w:rFonts w:ascii="Times New Roman" w:hAnsi="Times New Roman" w:cs="Times New Roman"/>
          <w:sz w:val="26"/>
          <w:szCs w:val="26"/>
        </w:rPr>
        <w:t>mindent elmondtam.</w:t>
      </w:r>
    </w:p>
    <w:p w:rsidR="00651397" w:rsidRPr="00651397" w:rsidRDefault="00651397" w:rsidP="00651397">
      <w:pPr>
        <w:spacing w:after="0" w:line="240" w:lineRule="auto"/>
        <w:jc w:val="both"/>
        <w:rPr>
          <w:rFonts w:ascii="Times New Roman" w:hAnsi="Times New Roman" w:cs="Times New Roman"/>
          <w:sz w:val="26"/>
          <w:szCs w:val="26"/>
        </w:rPr>
      </w:pPr>
    </w:p>
    <w:p w:rsidR="00370010" w:rsidRDefault="00370010" w:rsidP="00651397">
      <w:pPr>
        <w:spacing w:after="0" w:line="240" w:lineRule="auto"/>
        <w:jc w:val="both"/>
        <w:rPr>
          <w:rFonts w:ascii="Times New Roman" w:hAnsi="Times New Roman" w:cs="Times New Roman"/>
          <w:sz w:val="26"/>
          <w:szCs w:val="26"/>
          <w:u w:val="single"/>
        </w:rPr>
      </w:pPr>
    </w:p>
    <w:p w:rsidR="00651397" w:rsidRPr="00651397" w:rsidRDefault="00651397" w:rsidP="00651397">
      <w:pPr>
        <w:spacing w:after="0" w:line="240" w:lineRule="auto"/>
        <w:jc w:val="both"/>
        <w:rPr>
          <w:rFonts w:ascii="Times New Roman" w:hAnsi="Times New Roman" w:cs="Times New Roman"/>
          <w:sz w:val="26"/>
          <w:szCs w:val="26"/>
          <w:u w:val="single"/>
        </w:rPr>
      </w:pPr>
      <w:r w:rsidRPr="00651397">
        <w:rPr>
          <w:rFonts w:ascii="Times New Roman" w:hAnsi="Times New Roman" w:cs="Times New Roman"/>
          <w:sz w:val="26"/>
          <w:szCs w:val="26"/>
          <w:u w:val="single"/>
        </w:rPr>
        <w:t>KOVÁCS PÉTER</w:t>
      </w:r>
    </w:p>
    <w:p w:rsidR="00651397" w:rsidRPr="00651397" w:rsidRDefault="00AE4C39" w:rsidP="0065139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Befejezte képviselő a</w:t>
      </w:r>
      <w:r w:rsidR="00A276BC">
        <w:rPr>
          <w:rFonts w:ascii="Times New Roman" w:hAnsi="Times New Roman" w:cs="Times New Roman"/>
          <w:sz w:val="26"/>
          <w:szCs w:val="26"/>
        </w:rPr>
        <w:t>sszony?</w:t>
      </w:r>
      <w:r>
        <w:rPr>
          <w:rFonts w:ascii="Times New Roman" w:hAnsi="Times New Roman" w:cs="Times New Roman"/>
          <w:sz w:val="26"/>
          <w:szCs w:val="26"/>
        </w:rPr>
        <w:t xml:space="preserve"> Köszönöm szépen.</w:t>
      </w:r>
      <w:r w:rsidR="00651397" w:rsidRPr="00651397">
        <w:rPr>
          <w:rFonts w:ascii="Times New Roman" w:hAnsi="Times New Roman" w:cs="Times New Roman"/>
          <w:sz w:val="26"/>
          <w:szCs w:val="26"/>
        </w:rPr>
        <w:t xml:space="preserve"> Még idehozza, azt megvárom. Közben, hogyha tud arra figyelni, ameddig a helyére fárad, hogy akkor elmondjam, hogy néhány dologban másképp értelmezzük a helyzetet. És erre rávilágítanék. Vannak tárgyi tévedése, amit mondott. Tárgyi tévedés a következő. Ügyrend</w:t>
      </w:r>
      <w:r w:rsidR="00A276BC">
        <w:rPr>
          <w:rFonts w:ascii="Times New Roman" w:hAnsi="Times New Roman" w:cs="Times New Roman"/>
          <w:sz w:val="26"/>
          <w:szCs w:val="26"/>
        </w:rPr>
        <w:t>i Bizottság, illetve képviselő m</w:t>
      </w:r>
      <w:r w:rsidR="00651397" w:rsidRPr="00651397">
        <w:rPr>
          <w:rFonts w:ascii="Times New Roman" w:hAnsi="Times New Roman" w:cs="Times New Roman"/>
          <w:sz w:val="26"/>
          <w:szCs w:val="26"/>
        </w:rPr>
        <w:t>unkaértekezletet nem hívhat össze a jelenlegi SZMSZ sze</w:t>
      </w:r>
      <w:r>
        <w:rPr>
          <w:rFonts w:ascii="Times New Roman" w:hAnsi="Times New Roman" w:cs="Times New Roman"/>
          <w:sz w:val="26"/>
          <w:szCs w:val="26"/>
        </w:rPr>
        <w:t>rint. Azt egyedül, kizárólag a p</w:t>
      </w:r>
      <w:r w:rsidR="00651397" w:rsidRPr="00651397">
        <w:rPr>
          <w:rFonts w:ascii="Times New Roman" w:hAnsi="Times New Roman" w:cs="Times New Roman"/>
          <w:sz w:val="26"/>
          <w:szCs w:val="26"/>
        </w:rPr>
        <w:t xml:space="preserve">olgármester hívhat össze. </w:t>
      </w:r>
    </w:p>
    <w:p w:rsidR="00651397" w:rsidRPr="00651397" w:rsidRDefault="00651397" w:rsidP="00651397">
      <w:pPr>
        <w:spacing w:after="0" w:line="240" w:lineRule="auto"/>
        <w:jc w:val="both"/>
        <w:rPr>
          <w:rFonts w:ascii="Times New Roman" w:hAnsi="Times New Roman" w:cs="Times New Roman"/>
          <w:sz w:val="26"/>
          <w:szCs w:val="26"/>
        </w:rPr>
      </w:pPr>
    </w:p>
    <w:p w:rsidR="00AE4C39" w:rsidRDefault="00AE4C39" w:rsidP="00651397">
      <w:pPr>
        <w:spacing w:after="0" w:line="240" w:lineRule="auto"/>
        <w:jc w:val="both"/>
        <w:rPr>
          <w:rFonts w:ascii="Times New Roman" w:hAnsi="Times New Roman" w:cs="Times New Roman"/>
          <w:sz w:val="26"/>
          <w:szCs w:val="26"/>
          <w:u w:val="single"/>
        </w:rPr>
      </w:pPr>
    </w:p>
    <w:p w:rsidR="00651397" w:rsidRPr="00651397" w:rsidRDefault="00651397" w:rsidP="00651397">
      <w:pPr>
        <w:spacing w:after="0" w:line="240" w:lineRule="auto"/>
        <w:jc w:val="both"/>
        <w:rPr>
          <w:rFonts w:ascii="Times New Roman" w:hAnsi="Times New Roman" w:cs="Times New Roman"/>
          <w:sz w:val="26"/>
          <w:szCs w:val="26"/>
          <w:u w:val="single"/>
        </w:rPr>
      </w:pPr>
      <w:r w:rsidRPr="00651397">
        <w:rPr>
          <w:rFonts w:ascii="Times New Roman" w:hAnsi="Times New Roman" w:cs="Times New Roman"/>
          <w:sz w:val="26"/>
          <w:szCs w:val="26"/>
          <w:u w:val="single"/>
        </w:rPr>
        <w:t>VARGA ILONA</w:t>
      </w:r>
    </w:p>
    <w:p w:rsidR="00651397" w:rsidRPr="00651397" w:rsidRDefault="00A276BC" w:rsidP="0065139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 7-es</w:t>
      </w:r>
      <w:r w:rsidR="00651397" w:rsidRPr="00651397">
        <w:rPr>
          <w:rFonts w:ascii="Times New Roman" w:hAnsi="Times New Roman" w:cs="Times New Roman"/>
          <w:sz w:val="26"/>
          <w:szCs w:val="26"/>
        </w:rPr>
        <w:t xml:space="preserve"> pontban van! Bocsánat!</w:t>
      </w:r>
    </w:p>
    <w:p w:rsidR="00651397" w:rsidRPr="00651397" w:rsidRDefault="00651397" w:rsidP="00651397">
      <w:pPr>
        <w:spacing w:after="0" w:line="240" w:lineRule="auto"/>
        <w:jc w:val="both"/>
        <w:rPr>
          <w:rFonts w:ascii="Times New Roman" w:hAnsi="Times New Roman" w:cs="Times New Roman"/>
          <w:sz w:val="26"/>
          <w:szCs w:val="26"/>
        </w:rPr>
      </w:pPr>
    </w:p>
    <w:p w:rsidR="00AE4C39" w:rsidRDefault="00AE4C39" w:rsidP="00651397">
      <w:pPr>
        <w:spacing w:after="0" w:line="240" w:lineRule="auto"/>
        <w:jc w:val="both"/>
        <w:rPr>
          <w:rFonts w:ascii="Times New Roman" w:hAnsi="Times New Roman" w:cs="Times New Roman"/>
          <w:sz w:val="26"/>
          <w:szCs w:val="26"/>
          <w:u w:val="single"/>
        </w:rPr>
      </w:pPr>
    </w:p>
    <w:p w:rsidR="00651397" w:rsidRPr="00651397" w:rsidRDefault="00651397" w:rsidP="00651397">
      <w:pPr>
        <w:spacing w:after="0" w:line="240" w:lineRule="auto"/>
        <w:jc w:val="both"/>
        <w:rPr>
          <w:rFonts w:ascii="Times New Roman" w:hAnsi="Times New Roman" w:cs="Times New Roman"/>
          <w:sz w:val="26"/>
          <w:szCs w:val="26"/>
          <w:u w:val="single"/>
        </w:rPr>
      </w:pPr>
      <w:r w:rsidRPr="00651397">
        <w:rPr>
          <w:rFonts w:ascii="Times New Roman" w:hAnsi="Times New Roman" w:cs="Times New Roman"/>
          <w:sz w:val="26"/>
          <w:szCs w:val="26"/>
          <w:u w:val="single"/>
        </w:rPr>
        <w:t>KOVÁCS PÉTER</w:t>
      </w:r>
    </w:p>
    <w:p w:rsidR="00651397" w:rsidRPr="00651397" w:rsidRDefault="00651397" w:rsidP="00651397">
      <w:pPr>
        <w:spacing w:after="0" w:line="240" w:lineRule="auto"/>
        <w:jc w:val="both"/>
        <w:rPr>
          <w:rFonts w:ascii="Times New Roman" w:hAnsi="Times New Roman" w:cs="Times New Roman"/>
          <w:sz w:val="26"/>
          <w:szCs w:val="26"/>
        </w:rPr>
      </w:pPr>
      <w:r w:rsidRPr="00651397">
        <w:rPr>
          <w:rFonts w:ascii="Times New Roman" w:hAnsi="Times New Roman" w:cs="Times New Roman"/>
          <w:sz w:val="26"/>
          <w:szCs w:val="26"/>
        </w:rPr>
        <w:t>Tessék elolvasni újra, de addig még mondanék néhány dolgot!</w:t>
      </w:r>
    </w:p>
    <w:p w:rsidR="00651397" w:rsidRPr="00651397" w:rsidRDefault="00651397" w:rsidP="00651397">
      <w:pPr>
        <w:spacing w:after="0" w:line="240" w:lineRule="auto"/>
        <w:jc w:val="both"/>
        <w:rPr>
          <w:rFonts w:ascii="Times New Roman" w:hAnsi="Times New Roman" w:cs="Times New Roman"/>
          <w:sz w:val="26"/>
          <w:szCs w:val="26"/>
          <w:u w:val="single"/>
        </w:rPr>
      </w:pPr>
    </w:p>
    <w:p w:rsidR="00AE4C39" w:rsidRDefault="00AE4C39" w:rsidP="00A276BC">
      <w:pPr>
        <w:spacing w:after="0" w:line="240" w:lineRule="auto"/>
        <w:rPr>
          <w:rFonts w:ascii="Times New Roman" w:hAnsi="Times New Roman" w:cs="Times New Roman"/>
          <w:sz w:val="26"/>
          <w:szCs w:val="26"/>
          <w:u w:val="single"/>
        </w:rPr>
      </w:pPr>
    </w:p>
    <w:p w:rsidR="00651397" w:rsidRPr="00651397" w:rsidRDefault="00651397" w:rsidP="00A276BC">
      <w:pPr>
        <w:spacing w:after="0" w:line="240" w:lineRule="auto"/>
        <w:jc w:val="both"/>
        <w:rPr>
          <w:rFonts w:ascii="Times New Roman" w:hAnsi="Times New Roman" w:cs="Times New Roman"/>
          <w:sz w:val="26"/>
          <w:szCs w:val="26"/>
          <w:u w:val="single"/>
        </w:rPr>
      </w:pPr>
      <w:r w:rsidRPr="00651397">
        <w:rPr>
          <w:rFonts w:ascii="Times New Roman" w:hAnsi="Times New Roman" w:cs="Times New Roman"/>
          <w:sz w:val="26"/>
          <w:szCs w:val="26"/>
          <w:u w:val="single"/>
        </w:rPr>
        <w:t>VARGA ILONA</w:t>
      </w:r>
    </w:p>
    <w:p w:rsidR="00651397" w:rsidRPr="00651397" w:rsidRDefault="00651397" w:rsidP="00651397">
      <w:pPr>
        <w:spacing w:after="0" w:line="240" w:lineRule="auto"/>
        <w:jc w:val="both"/>
        <w:rPr>
          <w:rFonts w:ascii="Times New Roman" w:hAnsi="Times New Roman" w:cs="Times New Roman"/>
          <w:sz w:val="26"/>
          <w:szCs w:val="26"/>
        </w:rPr>
      </w:pPr>
      <w:r w:rsidRPr="00651397">
        <w:rPr>
          <w:rFonts w:ascii="Times New Roman" w:hAnsi="Times New Roman" w:cs="Times New Roman"/>
          <w:sz w:val="26"/>
          <w:szCs w:val="26"/>
        </w:rPr>
        <w:t>Jó!</w:t>
      </w:r>
    </w:p>
    <w:p w:rsidR="00AE4C39" w:rsidRDefault="00AE4C39" w:rsidP="00651397">
      <w:pPr>
        <w:spacing w:after="0" w:line="240" w:lineRule="auto"/>
        <w:jc w:val="both"/>
        <w:rPr>
          <w:rFonts w:ascii="Times New Roman" w:hAnsi="Times New Roman" w:cs="Times New Roman"/>
          <w:sz w:val="26"/>
          <w:szCs w:val="26"/>
          <w:u w:val="single"/>
        </w:rPr>
      </w:pPr>
    </w:p>
    <w:p w:rsidR="009A658F" w:rsidRDefault="009A658F" w:rsidP="00651397">
      <w:pPr>
        <w:spacing w:after="0" w:line="240" w:lineRule="auto"/>
        <w:jc w:val="both"/>
        <w:rPr>
          <w:rFonts w:ascii="Times New Roman" w:hAnsi="Times New Roman" w:cs="Times New Roman"/>
          <w:sz w:val="26"/>
          <w:szCs w:val="26"/>
          <w:u w:val="single"/>
        </w:rPr>
      </w:pPr>
    </w:p>
    <w:p w:rsidR="00651397" w:rsidRPr="00651397" w:rsidRDefault="00651397" w:rsidP="00651397">
      <w:pPr>
        <w:spacing w:after="0" w:line="240" w:lineRule="auto"/>
        <w:jc w:val="both"/>
        <w:rPr>
          <w:rFonts w:ascii="Times New Roman" w:hAnsi="Times New Roman" w:cs="Times New Roman"/>
          <w:sz w:val="26"/>
          <w:szCs w:val="26"/>
          <w:u w:val="single"/>
        </w:rPr>
      </w:pPr>
      <w:r w:rsidRPr="00651397">
        <w:rPr>
          <w:rFonts w:ascii="Times New Roman" w:hAnsi="Times New Roman" w:cs="Times New Roman"/>
          <w:sz w:val="26"/>
          <w:szCs w:val="26"/>
          <w:u w:val="single"/>
        </w:rPr>
        <w:t>KOVÁCS PÉTER</w:t>
      </w:r>
    </w:p>
    <w:p w:rsidR="00651397" w:rsidRPr="00651397" w:rsidRDefault="00651397" w:rsidP="00651397">
      <w:pPr>
        <w:spacing w:after="0" w:line="240" w:lineRule="auto"/>
        <w:jc w:val="both"/>
        <w:rPr>
          <w:rFonts w:ascii="Times New Roman" w:hAnsi="Times New Roman" w:cs="Times New Roman"/>
          <w:sz w:val="26"/>
          <w:szCs w:val="26"/>
        </w:rPr>
      </w:pPr>
      <w:r w:rsidRPr="00651397">
        <w:rPr>
          <w:rFonts w:ascii="Times New Roman" w:hAnsi="Times New Roman" w:cs="Times New Roman"/>
          <w:sz w:val="26"/>
          <w:szCs w:val="26"/>
        </w:rPr>
        <w:t>A Kormányhivatal vezető azt kifogásolta, hogy a képviselő-testületnek kell döntenie a hatáskörébe tartozó ügyekben. Ez így van, és ha az SZMSZ módosítását elfog</w:t>
      </w:r>
      <w:r w:rsidR="00A276BC">
        <w:rPr>
          <w:rFonts w:ascii="Times New Roman" w:hAnsi="Times New Roman" w:cs="Times New Roman"/>
          <w:sz w:val="26"/>
          <w:szCs w:val="26"/>
        </w:rPr>
        <w:t>adjuk, akkor is így lesz. Hisz m</w:t>
      </w:r>
      <w:r w:rsidRPr="00651397">
        <w:rPr>
          <w:rFonts w:ascii="Times New Roman" w:hAnsi="Times New Roman" w:cs="Times New Roman"/>
          <w:sz w:val="26"/>
          <w:szCs w:val="26"/>
        </w:rPr>
        <w:t>unkaértekezletet csak abban az esetben tart a képviselő-testület döntése alap</w:t>
      </w:r>
      <w:r w:rsidR="00A276BC">
        <w:rPr>
          <w:rFonts w:ascii="Times New Roman" w:hAnsi="Times New Roman" w:cs="Times New Roman"/>
          <w:sz w:val="26"/>
          <w:szCs w:val="26"/>
        </w:rPr>
        <w:t>ján az önkormányzat, amikor az Ügyrendi B</w:t>
      </w:r>
      <w:r w:rsidRPr="00651397">
        <w:rPr>
          <w:rFonts w:ascii="Times New Roman" w:hAnsi="Times New Roman" w:cs="Times New Roman"/>
          <w:sz w:val="26"/>
          <w:szCs w:val="26"/>
        </w:rPr>
        <w:t xml:space="preserve">izottság azt javasolja, hogy ez nem a hatáskörébe tartozó ügy. Tehát azt nem írta a Kormányhivatal vezető és ő nem is gondolja így, a leveléből ez egyértelműen kiderül, hogyha kötelező lenne, mondjuk arról vitatkozni a képviselő-testületnek, extrém példát mondok direkt, hogy Szolnokon mennyi legyen a </w:t>
      </w:r>
      <w:r w:rsidR="00A276BC" w:rsidRPr="00651397">
        <w:rPr>
          <w:rFonts w:ascii="Times New Roman" w:hAnsi="Times New Roman" w:cs="Times New Roman"/>
          <w:sz w:val="26"/>
          <w:szCs w:val="26"/>
        </w:rPr>
        <w:t>csatornadíj</w:t>
      </w:r>
      <w:r w:rsidRPr="00651397">
        <w:rPr>
          <w:rFonts w:ascii="Times New Roman" w:hAnsi="Times New Roman" w:cs="Times New Roman"/>
          <w:sz w:val="26"/>
          <w:szCs w:val="26"/>
        </w:rPr>
        <w:t xml:space="preserve">. Ő csak azt mondja, hogyha van ilyen előterjesztés, akkor annak a napirend részének kell lennie, és a képviselő-testületnek kell arról döntenie, nem arról, hogy legyen-e </w:t>
      </w:r>
      <w:r w:rsidR="005C4544" w:rsidRPr="00651397">
        <w:rPr>
          <w:rFonts w:ascii="Times New Roman" w:hAnsi="Times New Roman" w:cs="Times New Roman"/>
          <w:sz w:val="26"/>
          <w:szCs w:val="26"/>
        </w:rPr>
        <w:t>csatornadíj</w:t>
      </w:r>
      <w:r w:rsidRPr="00651397">
        <w:rPr>
          <w:rFonts w:ascii="Times New Roman" w:hAnsi="Times New Roman" w:cs="Times New Roman"/>
          <w:sz w:val="26"/>
          <w:szCs w:val="26"/>
        </w:rPr>
        <w:t>, vagy mennyi legyen, hanem, hogy tárgyalja-e ezt az ügyet, vagy sem! Ez jelenleg is így van. Hisz, ha olyan előterjesztés lenne, mint amit Ön ma is előterjesztett, melyet az Ügyrendi Bizottság úgy ítél meg, hogy nem az önkormányzat hatáskörébe tartozik, akkor a képviselő-testületnek javasolja, hogy ne</w:t>
      </w:r>
      <w:r w:rsidR="005C4544">
        <w:rPr>
          <w:rFonts w:ascii="Times New Roman" w:hAnsi="Times New Roman" w:cs="Times New Roman"/>
          <w:sz w:val="26"/>
          <w:szCs w:val="26"/>
        </w:rPr>
        <w:t xml:space="preserve"> tárgyalja ezt az ügyet, hanem m</w:t>
      </w:r>
      <w:r w:rsidRPr="00651397">
        <w:rPr>
          <w:rFonts w:ascii="Times New Roman" w:hAnsi="Times New Roman" w:cs="Times New Roman"/>
          <w:sz w:val="26"/>
          <w:szCs w:val="26"/>
        </w:rPr>
        <w:t xml:space="preserve">unkaértekezleten tárgyalja. A Kormányhivatal álláspontja, meg az én álláspontom között egy különbség van, a Kormányhivatal azt mondja, hogy egyáltalán nem lehetne róla tárgyalni. Se munkaértekezleten, se testületi ülésen. Én meg azt mondom, hogy a </w:t>
      </w:r>
      <w:r w:rsidRPr="00651397">
        <w:rPr>
          <w:rFonts w:ascii="Times New Roman" w:hAnsi="Times New Roman" w:cs="Times New Roman"/>
          <w:sz w:val="26"/>
          <w:szCs w:val="26"/>
        </w:rPr>
        <w:lastRenderedPageBreak/>
        <w:t>demokrácia nagyobb kiterjesztése érdekében, ha erre igény v</w:t>
      </w:r>
      <w:r w:rsidR="005C4544">
        <w:rPr>
          <w:rFonts w:ascii="Times New Roman" w:hAnsi="Times New Roman" w:cs="Times New Roman"/>
          <w:sz w:val="26"/>
          <w:szCs w:val="26"/>
        </w:rPr>
        <w:t>an, akkor m</w:t>
      </w:r>
      <w:r w:rsidRPr="00651397">
        <w:rPr>
          <w:rFonts w:ascii="Times New Roman" w:hAnsi="Times New Roman" w:cs="Times New Roman"/>
          <w:sz w:val="26"/>
          <w:szCs w:val="26"/>
        </w:rPr>
        <w:t>unkaértekezleten beszéljünk róla. Volt már ilyen beszélgetés. Szerintem lesz is még ilyen beszélgetés. A Kormányhivatal sehol nem állította azt, hogy mindenfajta ügyet meg kell tárgyalnia a Képviselő-testületnek. Ez nem is következik a jogszabályból. Mindössze annyit mond, hogyha olyan ügy lenne, mely egyébként az önkormányzat képviselő-testülete hatáskörébe ta</w:t>
      </w:r>
      <w:r w:rsidR="005C4544">
        <w:rPr>
          <w:rFonts w:ascii="Times New Roman" w:hAnsi="Times New Roman" w:cs="Times New Roman"/>
          <w:sz w:val="26"/>
          <w:szCs w:val="26"/>
        </w:rPr>
        <w:t>rtozna, azt nem tárgyalhatnánk m</w:t>
      </w:r>
      <w:r w:rsidRPr="00651397">
        <w:rPr>
          <w:rFonts w:ascii="Times New Roman" w:hAnsi="Times New Roman" w:cs="Times New Roman"/>
          <w:sz w:val="26"/>
          <w:szCs w:val="26"/>
        </w:rPr>
        <w:t>unkaértekezleten. De ilyen nincs is. És ez az SZMSZ-ből én jogi álláspontom szerint, bár nem vagyok jogász, ellentétben a Kormányhivatalban dolgozókkal, nem vezethető le, h</w:t>
      </w:r>
      <w:r w:rsidR="005C4544">
        <w:rPr>
          <w:rFonts w:ascii="Times New Roman" w:hAnsi="Times New Roman" w:cs="Times New Roman"/>
          <w:sz w:val="26"/>
          <w:szCs w:val="26"/>
        </w:rPr>
        <w:t>ogy ezért akkor ne is lehessen m</w:t>
      </w:r>
      <w:r w:rsidRPr="00651397">
        <w:rPr>
          <w:rFonts w:ascii="Times New Roman" w:hAnsi="Times New Roman" w:cs="Times New Roman"/>
          <w:sz w:val="26"/>
          <w:szCs w:val="26"/>
        </w:rPr>
        <w:t xml:space="preserve">unkaértekezletet tartani. Jó? A </w:t>
      </w:r>
      <w:r w:rsidR="005C4544">
        <w:rPr>
          <w:rFonts w:ascii="Times New Roman" w:hAnsi="Times New Roman" w:cs="Times New Roman"/>
          <w:sz w:val="26"/>
          <w:szCs w:val="26"/>
        </w:rPr>
        <w:t>másik. Ne haragudjon képviselő a</w:t>
      </w:r>
      <w:r w:rsidRPr="00651397">
        <w:rPr>
          <w:rFonts w:ascii="Times New Roman" w:hAnsi="Times New Roman" w:cs="Times New Roman"/>
          <w:sz w:val="26"/>
          <w:szCs w:val="26"/>
        </w:rPr>
        <w:t>sszony, de hadd mondjak el egy történetet. Ugye azt tetszett mondani, hogy nem kellően előkészített</w:t>
      </w:r>
      <w:r w:rsidR="005C4544">
        <w:rPr>
          <w:rFonts w:ascii="Times New Roman" w:hAnsi="Times New Roman" w:cs="Times New Roman"/>
          <w:sz w:val="26"/>
          <w:szCs w:val="26"/>
        </w:rPr>
        <w:t xml:space="preserve"> ez az anyag. Most megszámoltam,</w:t>
      </w:r>
      <w:r w:rsidRPr="00651397">
        <w:rPr>
          <w:rFonts w:ascii="Times New Roman" w:hAnsi="Times New Roman" w:cs="Times New Roman"/>
          <w:sz w:val="26"/>
          <w:szCs w:val="26"/>
        </w:rPr>
        <w:t xml:space="preserve"> 100 oldal. Nem, hát én az üres oldalakat is beleszámolom. A hátsót is természetesen. Hát nálam itt ez oldalszámba számít. De akkor legyen önnek</w:t>
      </w:r>
      <w:r w:rsidR="005C4544">
        <w:rPr>
          <w:rFonts w:ascii="Times New Roman" w:hAnsi="Times New Roman" w:cs="Times New Roman"/>
          <w:sz w:val="26"/>
          <w:szCs w:val="26"/>
        </w:rPr>
        <w:t xml:space="preserve"> igaza, 93. </w:t>
      </w:r>
      <w:proofErr w:type="gramStart"/>
      <w:r w:rsidR="005C4544">
        <w:rPr>
          <w:rFonts w:ascii="Times New Roman" w:hAnsi="Times New Roman" w:cs="Times New Roman"/>
          <w:sz w:val="26"/>
          <w:szCs w:val="26"/>
        </w:rPr>
        <w:t>Na</w:t>
      </w:r>
      <w:proofErr w:type="gramEnd"/>
      <w:r w:rsidR="005C4544">
        <w:rPr>
          <w:rFonts w:ascii="Times New Roman" w:hAnsi="Times New Roman" w:cs="Times New Roman"/>
          <w:sz w:val="26"/>
          <w:szCs w:val="26"/>
        </w:rPr>
        <w:t xml:space="preserve"> most, képviselő a</w:t>
      </w:r>
      <w:r w:rsidRPr="00651397">
        <w:rPr>
          <w:rFonts w:ascii="Times New Roman" w:hAnsi="Times New Roman" w:cs="Times New Roman"/>
          <w:sz w:val="26"/>
          <w:szCs w:val="26"/>
        </w:rPr>
        <w:t>sszony nem akarok Önnel vitatkozni, de azt tetszik mondani, hogy ez nem megfelelő a tárgyalásra, ellenbe</w:t>
      </w:r>
      <w:r w:rsidR="005C4544">
        <w:rPr>
          <w:rFonts w:ascii="Times New Roman" w:hAnsi="Times New Roman" w:cs="Times New Roman"/>
          <w:sz w:val="26"/>
          <w:szCs w:val="26"/>
        </w:rPr>
        <w:t>n van egy előterjesztése, amit m</w:t>
      </w:r>
      <w:r w:rsidRPr="00651397">
        <w:rPr>
          <w:rFonts w:ascii="Times New Roman" w:hAnsi="Times New Roman" w:cs="Times New Roman"/>
          <w:sz w:val="26"/>
          <w:szCs w:val="26"/>
        </w:rPr>
        <w:t>unkaértekezleten tárgyalunk. Ha jól emlékszem, akkor 5 oldal. Az ellenben kellően alkalmas, hisz Ön beterjesztette. A meg az alkalmas lenne a döntéshez, hisz határozati javaslatot is terjesztett hozzá. Az a történet, amit el szeretnék Önnek mesélni, állítólag,</w:t>
      </w:r>
      <w:r w:rsidR="005C4544">
        <w:rPr>
          <w:rFonts w:ascii="Times New Roman" w:hAnsi="Times New Roman" w:cs="Times New Roman"/>
          <w:sz w:val="26"/>
          <w:szCs w:val="26"/>
        </w:rPr>
        <w:t xml:space="preserve"> már nincs itt Sebők képviselő ú</w:t>
      </w:r>
      <w:r w:rsidRPr="00651397">
        <w:rPr>
          <w:rFonts w:ascii="Times New Roman" w:hAnsi="Times New Roman" w:cs="Times New Roman"/>
          <w:sz w:val="26"/>
          <w:szCs w:val="26"/>
        </w:rPr>
        <w:t xml:space="preserve">r, de ő a múltkor kiegészített </w:t>
      </w:r>
      <w:proofErr w:type="spellStart"/>
      <w:r w:rsidRPr="00651397">
        <w:rPr>
          <w:rFonts w:ascii="Times New Roman" w:hAnsi="Times New Roman" w:cs="Times New Roman"/>
          <w:sz w:val="26"/>
          <w:szCs w:val="26"/>
        </w:rPr>
        <w:t>Churchillel</w:t>
      </w:r>
      <w:proofErr w:type="spellEnd"/>
      <w:r w:rsidRPr="00651397">
        <w:rPr>
          <w:rFonts w:ascii="Times New Roman" w:hAnsi="Times New Roman" w:cs="Times New Roman"/>
          <w:sz w:val="26"/>
          <w:szCs w:val="26"/>
        </w:rPr>
        <w:t xml:space="preserve"> kapcsolatos információm helyességéről, úgyhogy most csak azért mondom, hogy állítólag </w:t>
      </w:r>
      <w:proofErr w:type="spellStart"/>
      <w:r w:rsidRPr="00651397">
        <w:rPr>
          <w:rFonts w:ascii="Times New Roman" w:hAnsi="Times New Roman" w:cs="Times New Roman"/>
          <w:sz w:val="26"/>
          <w:szCs w:val="26"/>
        </w:rPr>
        <w:t>Churchillel</w:t>
      </w:r>
      <w:proofErr w:type="spellEnd"/>
      <w:r w:rsidRPr="00651397">
        <w:rPr>
          <w:rFonts w:ascii="Times New Roman" w:hAnsi="Times New Roman" w:cs="Times New Roman"/>
          <w:sz w:val="26"/>
          <w:szCs w:val="26"/>
        </w:rPr>
        <w:t xml:space="preserve"> történt meg a II. Világháború idején, hogy egyik hadszíntérről vittek hozzá egy anyagot, egy 30 oldalas anyagot, hogy akkor ez van, ezen a hadszíntéren. Majd v</w:t>
      </w:r>
      <w:r w:rsidR="005C4544">
        <w:rPr>
          <w:rFonts w:ascii="Times New Roman" w:hAnsi="Times New Roman" w:cs="Times New Roman"/>
          <w:sz w:val="26"/>
          <w:szCs w:val="26"/>
        </w:rPr>
        <w:t>isszakapta az adott részlege a m</w:t>
      </w:r>
      <w:r w:rsidRPr="00651397">
        <w:rPr>
          <w:rFonts w:ascii="Times New Roman" w:hAnsi="Times New Roman" w:cs="Times New Roman"/>
          <w:sz w:val="26"/>
          <w:szCs w:val="26"/>
        </w:rPr>
        <w:t>inisztériumnak, vagy a nem tudom kinek, Honvédelmi Minisztériumnak, hogy hát azért ennél, ennél részletesebb anyagot kérnek. Akkor a vezetők összeültek, dolgoztak rajta sokat, egy 50 o</w:t>
      </w:r>
      <w:r w:rsidR="005C4544">
        <w:rPr>
          <w:rFonts w:ascii="Times New Roman" w:hAnsi="Times New Roman" w:cs="Times New Roman"/>
          <w:sz w:val="26"/>
          <w:szCs w:val="26"/>
        </w:rPr>
        <w:t>ldalas anyagot terjesztettek a miniszterelnök elé. A m</w:t>
      </w:r>
      <w:r w:rsidRPr="00651397">
        <w:rPr>
          <w:rFonts w:ascii="Times New Roman" w:hAnsi="Times New Roman" w:cs="Times New Roman"/>
          <w:sz w:val="26"/>
          <w:szCs w:val="26"/>
        </w:rPr>
        <w:t xml:space="preserve">iniszterelnök azzal a megjegyzéssel küldte vissza, hogy az iroda vezetőjét, név szerint említve, azt mondta, hogy Mister </w:t>
      </w:r>
      <w:proofErr w:type="spellStart"/>
      <w:r w:rsidRPr="00651397">
        <w:rPr>
          <w:rFonts w:ascii="Times New Roman" w:hAnsi="Times New Roman" w:cs="Times New Roman"/>
          <w:sz w:val="26"/>
          <w:szCs w:val="26"/>
        </w:rPr>
        <w:t>Smiss</w:t>
      </w:r>
      <w:proofErr w:type="spellEnd"/>
      <w:r w:rsidRPr="00651397">
        <w:rPr>
          <w:rFonts w:ascii="Times New Roman" w:hAnsi="Times New Roman" w:cs="Times New Roman"/>
          <w:sz w:val="26"/>
          <w:szCs w:val="26"/>
        </w:rPr>
        <w:t xml:space="preserve">, mondjuk, csak, hogy ne személyeskedjek, azt mondta, hogy Öntől azért ennél többet várok. Mister </w:t>
      </w:r>
      <w:proofErr w:type="spellStart"/>
      <w:r w:rsidRPr="00651397">
        <w:rPr>
          <w:rFonts w:ascii="Times New Roman" w:hAnsi="Times New Roman" w:cs="Times New Roman"/>
          <w:sz w:val="26"/>
          <w:szCs w:val="26"/>
        </w:rPr>
        <w:t>Smiss</w:t>
      </w:r>
      <w:proofErr w:type="spellEnd"/>
      <w:r w:rsidRPr="00651397">
        <w:rPr>
          <w:rFonts w:ascii="Times New Roman" w:hAnsi="Times New Roman" w:cs="Times New Roman"/>
          <w:sz w:val="26"/>
          <w:szCs w:val="26"/>
        </w:rPr>
        <w:t xml:space="preserve"> összeszedte magát, 80 oldalt írt a hadszíntérről, </w:t>
      </w:r>
      <w:r w:rsidR="005C4544">
        <w:rPr>
          <w:rFonts w:ascii="Times New Roman" w:hAnsi="Times New Roman" w:cs="Times New Roman"/>
          <w:sz w:val="26"/>
          <w:szCs w:val="26"/>
        </w:rPr>
        <w:t>majd személyesen vitte a m</w:t>
      </w:r>
      <w:r w:rsidRPr="00651397">
        <w:rPr>
          <w:rFonts w:ascii="Times New Roman" w:hAnsi="Times New Roman" w:cs="Times New Roman"/>
          <w:sz w:val="26"/>
          <w:szCs w:val="26"/>
        </w:rPr>
        <w:t>iniszterelnöknek és azt mondta neki, hog</w:t>
      </w:r>
      <w:r w:rsidR="005C4544">
        <w:rPr>
          <w:rFonts w:ascii="Times New Roman" w:hAnsi="Times New Roman" w:cs="Times New Roman"/>
          <w:sz w:val="26"/>
          <w:szCs w:val="26"/>
        </w:rPr>
        <w:t>y ne haragudjon miniszterelnök ú</w:t>
      </w:r>
      <w:r w:rsidRPr="00651397">
        <w:rPr>
          <w:rFonts w:ascii="Times New Roman" w:hAnsi="Times New Roman" w:cs="Times New Roman"/>
          <w:sz w:val="26"/>
          <w:szCs w:val="26"/>
        </w:rPr>
        <w:t>r, erről a témáról ennél többet nem tudunk írni. Erre Churchill azt mondta, hogy jó, akkor most már elolvasom. Én nem így jártam el. De, de, ezt az előterjesztést én visszaadtam a Szervezési Ügyosztálynak, hogy ennél azért én részletesebb anyagot kérek. Én megdicsérem a Szervezési Ügyosztályt, azért nem kis munkájuk van ebben, hogy ez ilyen anyag lett. Szerintem ez abszolút alkalmas a döntéshozatalra. Mondom még egyszer, nem értek egyet azzal, amit Ön mondott, de Ön, hogyha jól értem, az ügyrendi javaslatát, bár most már elolvasom, amit föl tetszett olvasni, ebben mintha lett volna egy olyan, hát eddig csak hallottam! Mert ugye, minthogyha úgy értettem volna, hogy Ön azt is mondta, hogy, hogy vegyük le napirendről. De ilyen határozati javaslata nincs itt. Jó, akkor nem kell most szavaztatnom. A következő hoz</w:t>
      </w:r>
      <w:r w:rsidR="005C4544">
        <w:rPr>
          <w:rFonts w:ascii="Times New Roman" w:hAnsi="Times New Roman" w:cs="Times New Roman"/>
          <w:sz w:val="26"/>
          <w:szCs w:val="26"/>
        </w:rPr>
        <w:t>zászóló Vajda Zoltán képviselő ú</w:t>
      </w:r>
      <w:r w:rsidRPr="00651397">
        <w:rPr>
          <w:rFonts w:ascii="Times New Roman" w:hAnsi="Times New Roman" w:cs="Times New Roman"/>
          <w:sz w:val="26"/>
          <w:szCs w:val="26"/>
        </w:rPr>
        <w:t>r, parancsoljon!</w:t>
      </w:r>
    </w:p>
    <w:p w:rsidR="00651397" w:rsidRPr="00651397" w:rsidRDefault="00651397" w:rsidP="00651397">
      <w:pPr>
        <w:spacing w:after="0" w:line="240" w:lineRule="auto"/>
        <w:jc w:val="both"/>
        <w:rPr>
          <w:rFonts w:ascii="Times New Roman" w:hAnsi="Times New Roman" w:cs="Times New Roman"/>
          <w:sz w:val="26"/>
          <w:szCs w:val="26"/>
        </w:rPr>
      </w:pPr>
    </w:p>
    <w:p w:rsidR="00AE4C39" w:rsidRDefault="00AE4C39" w:rsidP="00651397">
      <w:pPr>
        <w:spacing w:after="0" w:line="240" w:lineRule="auto"/>
        <w:jc w:val="both"/>
        <w:rPr>
          <w:rFonts w:ascii="Times New Roman" w:hAnsi="Times New Roman" w:cs="Times New Roman"/>
          <w:sz w:val="26"/>
          <w:szCs w:val="26"/>
          <w:u w:val="single"/>
        </w:rPr>
      </w:pPr>
    </w:p>
    <w:p w:rsidR="00651397" w:rsidRPr="00651397" w:rsidRDefault="00651397" w:rsidP="00651397">
      <w:pPr>
        <w:spacing w:after="0" w:line="240" w:lineRule="auto"/>
        <w:jc w:val="both"/>
        <w:rPr>
          <w:rFonts w:ascii="Times New Roman" w:hAnsi="Times New Roman" w:cs="Times New Roman"/>
          <w:sz w:val="26"/>
          <w:szCs w:val="26"/>
          <w:u w:val="single"/>
        </w:rPr>
      </w:pPr>
      <w:r w:rsidRPr="00651397">
        <w:rPr>
          <w:rFonts w:ascii="Times New Roman" w:hAnsi="Times New Roman" w:cs="Times New Roman"/>
          <w:sz w:val="26"/>
          <w:szCs w:val="26"/>
          <w:u w:val="single"/>
        </w:rPr>
        <w:t>VAJDA ZOLTÁN</w:t>
      </w:r>
    </w:p>
    <w:p w:rsidR="00651397" w:rsidRPr="00651397" w:rsidRDefault="00651397" w:rsidP="00651397">
      <w:pPr>
        <w:spacing w:after="0" w:line="240" w:lineRule="auto"/>
        <w:jc w:val="both"/>
        <w:rPr>
          <w:rFonts w:ascii="Times New Roman" w:hAnsi="Times New Roman" w:cs="Times New Roman"/>
          <w:sz w:val="26"/>
          <w:szCs w:val="26"/>
        </w:rPr>
      </w:pPr>
      <w:r w:rsidRPr="00651397">
        <w:rPr>
          <w:rFonts w:ascii="Times New Roman" w:hAnsi="Times New Roman" w:cs="Times New Roman"/>
          <w:sz w:val="26"/>
          <w:szCs w:val="26"/>
        </w:rPr>
        <w:t>Nagyon szépen k</w:t>
      </w:r>
      <w:r w:rsidR="005C4544">
        <w:rPr>
          <w:rFonts w:ascii="Times New Roman" w:hAnsi="Times New Roman" w:cs="Times New Roman"/>
          <w:sz w:val="26"/>
          <w:szCs w:val="26"/>
        </w:rPr>
        <w:t>öszönöm a szót, Polgármester úr.</w:t>
      </w:r>
      <w:r w:rsidRPr="00651397">
        <w:rPr>
          <w:rFonts w:ascii="Times New Roman" w:hAnsi="Times New Roman" w:cs="Times New Roman"/>
          <w:sz w:val="26"/>
          <w:szCs w:val="26"/>
        </w:rPr>
        <w:t xml:space="preserve"> Néhány egymásból következő dolgot szeretnék mondani. Először </w:t>
      </w:r>
      <w:proofErr w:type="spellStart"/>
      <w:r w:rsidRPr="00651397">
        <w:rPr>
          <w:rFonts w:ascii="Times New Roman" w:hAnsi="Times New Roman" w:cs="Times New Roman"/>
          <w:sz w:val="26"/>
          <w:szCs w:val="26"/>
        </w:rPr>
        <w:t>nulladikként</w:t>
      </w:r>
      <w:proofErr w:type="spellEnd"/>
      <w:r w:rsidRPr="00651397">
        <w:rPr>
          <w:rFonts w:ascii="Times New Roman" w:hAnsi="Times New Roman" w:cs="Times New Roman"/>
          <w:sz w:val="26"/>
          <w:szCs w:val="26"/>
        </w:rPr>
        <w:t xml:space="preserve"> szeretném csak mondani, hogy a 93 oldal, az maradjunk annyiban, hogy nagyságrendileg 100 oldal, ahogy a 44,6 %-os áremelkedés, nagyságrendileg 50 %-os áremelkedés. Itt még üres oldalakat sem olvastunk. Egyébként meg kiváló volt a sztori Churchill-lel, ezt köszönöm, hogy meghallgathattam. A </w:t>
      </w:r>
      <w:r w:rsidRPr="00651397">
        <w:rPr>
          <w:rFonts w:ascii="Times New Roman" w:hAnsi="Times New Roman" w:cs="Times New Roman"/>
          <w:sz w:val="26"/>
          <w:szCs w:val="26"/>
        </w:rPr>
        <w:lastRenderedPageBreak/>
        <w:t>jegyzőkönyv kedvéért szeretném mondani, hogy az előző hozzászólásba</w:t>
      </w:r>
      <w:r w:rsidR="005C4544">
        <w:rPr>
          <w:rFonts w:ascii="Times New Roman" w:hAnsi="Times New Roman" w:cs="Times New Roman"/>
          <w:sz w:val="26"/>
          <w:szCs w:val="26"/>
        </w:rPr>
        <w:t>n itt több kérdést tettem föl, e</w:t>
      </w:r>
      <w:r w:rsidRPr="00651397">
        <w:rPr>
          <w:rFonts w:ascii="Times New Roman" w:hAnsi="Times New Roman" w:cs="Times New Roman"/>
          <w:sz w:val="26"/>
          <w:szCs w:val="26"/>
        </w:rPr>
        <w:t xml:space="preserve">zek közül arra a kérdésemre, hogy hány önkormányzatot, milyen módon vizsgált a Kormányhivatal, nem kaptam választ. A remény azért még megmarad, </w:t>
      </w:r>
      <w:r w:rsidR="005C4544">
        <w:rPr>
          <w:rFonts w:ascii="Times New Roman" w:hAnsi="Times New Roman" w:cs="Times New Roman"/>
          <w:sz w:val="26"/>
          <w:szCs w:val="26"/>
        </w:rPr>
        <w:t>hogy hátha kapok. Polgármester ú</w:t>
      </w:r>
      <w:r w:rsidRPr="00651397">
        <w:rPr>
          <w:rFonts w:ascii="Times New Roman" w:hAnsi="Times New Roman" w:cs="Times New Roman"/>
          <w:sz w:val="26"/>
          <w:szCs w:val="26"/>
        </w:rPr>
        <w:t>r olyan országokban szoktak arról beszélni, hogy micsoda szabad ország van, és mekkora demokrácia van, ahol csökken a szabadság foka és a demokrácia mértéke. Nekem volt szerencsém tökéletesnek nem mondható, de nagyon jól működő, régi demokráciákban élni, életemben többször is. Ott a közszereplők, vagy a hatalom képviselői nem azt hangsúlyozták, hogy micsoda szabad ország, és mekkora demokrácia, bármit mondanak, tehát egyszerűen, amikor Ön ezt hangsúlyozza, akkor a bizonytalanságát rejti el ezzel. Egyébk</w:t>
      </w:r>
      <w:r w:rsidR="005C4544">
        <w:rPr>
          <w:rFonts w:ascii="Times New Roman" w:hAnsi="Times New Roman" w:cs="Times New Roman"/>
          <w:sz w:val="26"/>
          <w:szCs w:val="26"/>
        </w:rPr>
        <w:t>ént, amikor a Kormánymegbízott ú</w:t>
      </w:r>
      <w:r w:rsidRPr="00651397">
        <w:rPr>
          <w:rFonts w:ascii="Times New Roman" w:hAnsi="Times New Roman" w:cs="Times New Roman"/>
          <w:sz w:val="26"/>
          <w:szCs w:val="26"/>
        </w:rPr>
        <w:t>rral vitatkozik Ön, akkor ez a harmadik gondolatom, még a tartalmi hozzászólás előtt, akkor már érdeklődve várom, érdeklődéssel várom, mikor jönnek, nagy</w:t>
      </w:r>
      <w:r w:rsidR="005C4544">
        <w:rPr>
          <w:rFonts w:ascii="Times New Roman" w:hAnsi="Times New Roman" w:cs="Times New Roman"/>
          <w:sz w:val="26"/>
          <w:szCs w:val="26"/>
        </w:rPr>
        <w:t xml:space="preserve"> kék plakátok a kerületben, az á</w:t>
      </w:r>
      <w:r w:rsidRPr="00651397">
        <w:rPr>
          <w:rFonts w:ascii="Times New Roman" w:hAnsi="Times New Roman" w:cs="Times New Roman"/>
          <w:sz w:val="26"/>
          <w:szCs w:val="26"/>
        </w:rPr>
        <w:t>llítsuk meg a Kormánymegbízott feliratokkal lakossági fórumot, és remélem, fog erről Ön tartani. Én ellentétben Varga Ilonával, én megdicsérném ezt az anyagot. Tehát nem azért, mert kilóra sok, egyébként abban vitatkoznék, szerintem azért sokszor, sokat írni, talán könnyebb, mint röviden összefoglalni, de ez egy kiváló anyag szerintem és én, én abszolút vitatkozom ebben Varga Ilonával. Megdicsérem</w:t>
      </w:r>
      <w:r w:rsidR="005C4544">
        <w:rPr>
          <w:rFonts w:ascii="Times New Roman" w:hAnsi="Times New Roman" w:cs="Times New Roman"/>
          <w:sz w:val="26"/>
          <w:szCs w:val="26"/>
        </w:rPr>
        <w:t xml:space="preserve"> az apparátust, vagy nem tudok, </w:t>
      </w:r>
      <w:proofErr w:type="gramStart"/>
      <w:r w:rsidR="005C4544">
        <w:rPr>
          <w:rFonts w:ascii="Times New Roman" w:hAnsi="Times New Roman" w:cs="Times New Roman"/>
          <w:sz w:val="26"/>
          <w:szCs w:val="26"/>
        </w:rPr>
        <w:t>tudom</w:t>
      </w:r>
      <w:proofErr w:type="gramEnd"/>
      <w:r w:rsidRPr="00651397">
        <w:rPr>
          <w:rFonts w:ascii="Times New Roman" w:hAnsi="Times New Roman" w:cs="Times New Roman"/>
          <w:sz w:val="26"/>
          <w:szCs w:val="26"/>
        </w:rPr>
        <w:t xml:space="preserve"> kit kell akkor nevesítve, én ezt végigolvastam, és döntésre alkalmasnak tartom. A döntésemet pedig mindjárt majd jelzem. Abból a szempontból is kiváló az anyag, hogy borzasztó könnyen </w:t>
      </w:r>
      <w:r w:rsidR="005C4544">
        <w:rPr>
          <w:rFonts w:ascii="Times New Roman" w:hAnsi="Times New Roman" w:cs="Times New Roman"/>
          <w:sz w:val="26"/>
          <w:szCs w:val="26"/>
        </w:rPr>
        <w:t>kettébontja a Kormánymegbízott ú</w:t>
      </w:r>
      <w:r w:rsidRPr="00651397">
        <w:rPr>
          <w:rFonts w:ascii="Times New Roman" w:hAnsi="Times New Roman" w:cs="Times New Roman"/>
          <w:sz w:val="26"/>
          <w:szCs w:val="26"/>
        </w:rPr>
        <w:t xml:space="preserve">r által fölvetett témákat. </w:t>
      </w:r>
      <w:proofErr w:type="gramStart"/>
      <w:r w:rsidRPr="00651397">
        <w:rPr>
          <w:rFonts w:ascii="Times New Roman" w:hAnsi="Times New Roman" w:cs="Times New Roman"/>
          <w:sz w:val="26"/>
          <w:szCs w:val="26"/>
        </w:rPr>
        <w:t xml:space="preserve">Van egyik azt hiszem, hogy tán formai, vagy nem is tudom, mi volt a pontos szó, formainak azt hiszem, abból 20 darabot minősít, ilyen </w:t>
      </w:r>
      <w:proofErr w:type="spellStart"/>
      <w:r w:rsidRPr="00651397">
        <w:rPr>
          <w:rFonts w:ascii="Times New Roman" w:hAnsi="Times New Roman" w:cs="Times New Roman"/>
          <w:sz w:val="26"/>
          <w:szCs w:val="26"/>
        </w:rPr>
        <w:t>megfogalmazásbeli</w:t>
      </w:r>
      <w:proofErr w:type="spellEnd"/>
      <w:r w:rsidRPr="00651397">
        <w:rPr>
          <w:rFonts w:ascii="Times New Roman" w:hAnsi="Times New Roman" w:cs="Times New Roman"/>
          <w:sz w:val="26"/>
          <w:szCs w:val="26"/>
        </w:rPr>
        <w:t>, vagy ilyen, hogy ilyen csúnyán mondjam, ilyen jogászkodós dolgok</w:t>
      </w:r>
      <w:r w:rsidR="00E32259">
        <w:rPr>
          <w:rFonts w:ascii="Times New Roman" w:hAnsi="Times New Roman" w:cs="Times New Roman"/>
          <w:sz w:val="26"/>
          <w:szCs w:val="26"/>
        </w:rPr>
        <w:t xml:space="preserve"> </w:t>
      </w:r>
      <w:r w:rsidRPr="00651397">
        <w:rPr>
          <w:rFonts w:ascii="Times New Roman" w:hAnsi="Times New Roman" w:cs="Times New Roman"/>
          <w:sz w:val="26"/>
          <w:szCs w:val="26"/>
        </w:rPr>
        <w:t>és van külön</w:t>
      </w:r>
      <w:r w:rsidR="00E32259">
        <w:rPr>
          <w:rFonts w:ascii="Times New Roman" w:hAnsi="Times New Roman" w:cs="Times New Roman"/>
          <w:sz w:val="26"/>
          <w:szCs w:val="26"/>
        </w:rPr>
        <w:t xml:space="preserve">, </w:t>
      </w:r>
      <w:r w:rsidRPr="00651397">
        <w:rPr>
          <w:rFonts w:ascii="Times New Roman" w:hAnsi="Times New Roman" w:cs="Times New Roman"/>
          <w:sz w:val="26"/>
          <w:szCs w:val="26"/>
        </w:rPr>
        <w:t>és ezért nagyon könnyű képviselőként, aki n</w:t>
      </w:r>
      <w:r w:rsidR="00E32259">
        <w:rPr>
          <w:rFonts w:ascii="Times New Roman" w:hAnsi="Times New Roman" w:cs="Times New Roman"/>
          <w:sz w:val="26"/>
          <w:szCs w:val="26"/>
        </w:rPr>
        <w:t xml:space="preserve">incsen benne ebbe az </w:t>
      </w:r>
      <w:proofErr w:type="spellStart"/>
      <w:r w:rsidR="00E32259">
        <w:rPr>
          <w:rFonts w:ascii="Times New Roman" w:hAnsi="Times New Roman" w:cs="Times New Roman"/>
          <w:sz w:val="26"/>
          <w:szCs w:val="26"/>
        </w:rPr>
        <w:t>előterjesz</w:t>
      </w:r>
      <w:proofErr w:type="spellEnd"/>
      <w:r w:rsidRPr="00651397">
        <w:rPr>
          <w:rFonts w:ascii="Times New Roman" w:hAnsi="Times New Roman" w:cs="Times New Roman"/>
          <w:sz w:val="26"/>
          <w:szCs w:val="26"/>
        </w:rPr>
        <w:t>… vagy előterjesztés előkészítésében, nagyon könnyű látni, mert van egy következő fejezet, ott három pont van, amit érdeminek minősít.</w:t>
      </w:r>
      <w:proofErr w:type="gramEnd"/>
      <w:r w:rsidRPr="00651397">
        <w:rPr>
          <w:rFonts w:ascii="Times New Roman" w:hAnsi="Times New Roman" w:cs="Times New Roman"/>
          <w:sz w:val="26"/>
          <w:szCs w:val="26"/>
        </w:rPr>
        <w:t xml:space="preserve"> Ön az előterjesztő, aki ezt előkészítette, és abban van Önnek érdemi vitája, tehát ebből a szempontból a 93. oldalas anyagot én megdicsérném, mert ez alapján képes vagyok átlátni, hogy mik voltak az aggályok, ezek melyek azok, amelyeket csont nélkül átvezetünk. Közben vitatkozunk, és melyek az érdemi dolgok. És én, hát ugye itt a három érdemi dolognál én akkor egyet emelnék ki. Pont azt, amit Varga Ilona képviselő asszony is elsősorban sérelmez. Ez a munkaértekezlet. Ugye három dolgot beszélünk. Az érdeminél ugye, hogy, hogy, hogy, hogy hogyan lehet </w:t>
      </w:r>
      <w:r w:rsidR="00E32259">
        <w:rPr>
          <w:rFonts w:ascii="Times New Roman" w:hAnsi="Times New Roman" w:cs="Times New Roman"/>
          <w:sz w:val="26"/>
          <w:szCs w:val="26"/>
        </w:rPr>
        <w:t>rendkívüli ülést összehívni, a munkaértekezlet és az i</w:t>
      </w:r>
      <w:r w:rsidRPr="00651397">
        <w:rPr>
          <w:rFonts w:ascii="Times New Roman" w:hAnsi="Times New Roman" w:cs="Times New Roman"/>
          <w:sz w:val="26"/>
          <w:szCs w:val="26"/>
        </w:rPr>
        <w:t>nterpellációnak a helyzetét. Ebből a középsőt sz</w:t>
      </w:r>
      <w:r w:rsidR="00E32259">
        <w:rPr>
          <w:rFonts w:ascii="Times New Roman" w:hAnsi="Times New Roman" w:cs="Times New Roman"/>
          <w:sz w:val="26"/>
          <w:szCs w:val="26"/>
        </w:rPr>
        <w:t>eretném kiemelni. Polgármester ú</w:t>
      </w:r>
      <w:r w:rsidRPr="00651397">
        <w:rPr>
          <w:rFonts w:ascii="Times New Roman" w:hAnsi="Times New Roman" w:cs="Times New Roman"/>
          <w:sz w:val="26"/>
          <w:szCs w:val="26"/>
        </w:rPr>
        <w:t>r, Ön az előző napirendi pontnál valami olyat mondott, hogy a csúsztatás, meg a parlament, és azt hogyan kell. Ön kiváló tanár bácsim volt most a csúsztatásban, amikor az anyagában a demokrácia kiterjesztésének minősíti a munkaértekezletet, sőt ma is, mostan szóban az előbb és azt hiszem, több alkalommal is elmondta, hogy az Ön értelmezése szerint az általunk alkalmazott, va</w:t>
      </w:r>
      <w:r w:rsidR="00E32259">
        <w:rPr>
          <w:rFonts w:ascii="Times New Roman" w:hAnsi="Times New Roman" w:cs="Times New Roman"/>
          <w:sz w:val="26"/>
          <w:szCs w:val="26"/>
        </w:rPr>
        <w:t>gy az Ön által ránk erőszakolt m</w:t>
      </w:r>
      <w:r w:rsidRPr="00651397">
        <w:rPr>
          <w:rFonts w:ascii="Times New Roman" w:hAnsi="Times New Roman" w:cs="Times New Roman"/>
          <w:sz w:val="26"/>
          <w:szCs w:val="26"/>
        </w:rPr>
        <w:t>unkaértekezlet módszer ez a demokrácia kiterjesztése.</w:t>
      </w:r>
      <w:r w:rsidR="00E32259">
        <w:rPr>
          <w:rFonts w:ascii="Times New Roman" w:hAnsi="Times New Roman" w:cs="Times New Roman"/>
          <w:sz w:val="26"/>
          <w:szCs w:val="26"/>
        </w:rPr>
        <w:t xml:space="preserve"> Ellentétben a </w:t>
      </w:r>
      <w:proofErr w:type="spellStart"/>
      <w:r w:rsidR="00E32259">
        <w:rPr>
          <w:rFonts w:ascii="Times New Roman" w:hAnsi="Times New Roman" w:cs="Times New Roman"/>
          <w:sz w:val="26"/>
          <w:szCs w:val="26"/>
        </w:rPr>
        <w:t>Kormánymegbízottú</w:t>
      </w:r>
      <w:r w:rsidRPr="00651397">
        <w:rPr>
          <w:rFonts w:ascii="Times New Roman" w:hAnsi="Times New Roman" w:cs="Times New Roman"/>
          <w:sz w:val="26"/>
          <w:szCs w:val="26"/>
        </w:rPr>
        <w:t>Úrral</w:t>
      </w:r>
      <w:proofErr w:type="spellEnd"/>
      <w:r w:rsidRPr="00651397">
        <w:rPr>
          <w:rFonts w:ascii="Times New Roman" w:hAnsi="Times New Roman" w:cs="Times New Roman"/>
          <w:sz w:val="26"/>
          <w:szCs w:val="26"/>
        </w:rPr>
        <w:t xml:space="preserve">, aki nem így látja ezt. Ön ezt, ezzel a demokráciát erősíti a kerületünkben. Én az ellenkezőjét látom, és ezért nagy tisztelettel, én az ön gondolatát tartom itt akkor csúsztatásnak. Ön itt ezzel politikai revolverezést alkalmaz velünk szemben. Például a mai nap is. Egyébként egy olyan anyagnál, amivel tartalmilag én vitatkoztam volna Ilonánál, de hogy ez tárgyalható, ezt én nem gondolnám. Ön ma is és a korábbi üléseken is számos alkalommal revolverezi az ellenzéki előterjesztéseket. Mindez egy olyan polgármester, aki idehozott egy menekültekről szóló, a menekült az </w:t>
      </w:r>
      <w:proofErr w:type="spellStart"/>
      <w:r w:rsidRPr="00651397">
        <w:rPr>
          <w:rFonts w:ascii="Times New Roman" w:hAnsi="Times New Roman" w:cs="Times New Roman"/>
          <w:sz w:val="26"/>
          <w:szCs w:val="26"/>
        </w:rPr>
        <w:t>az</w:t>
      </w:r>
      <w:proofErr w:type="spellEnd"/>
      <w:r w:rsidRPr="00651397">
        <w:rPr>
          <w:rFonts w:ascii="Times New Roman" w:hAnsi="Times New Roman" w:cs="Times New Roman"/>
          <w:sz w:val="26"/>
          <w:szCs w:val="26"/>
        </w:rPr>
        <w:t xml:space="preserve">, amit Ön, meg az Ön társai migránsoknak hívják, hívnak, tudja, azok az emberek. Egy menekültekről szóló </w:t>
      </w:r>
      <w:r w:rsidRPr="00651397">
        <w:rPr>
          <w:rFonts w:ascii="Times New Roman" w:hAnsi="Times New Roman" w:cs="Times New Roman"/>
          <w:sz w:val="26"/>
          <w:szCs w:val="26"/>
        </w:rPr>
        <w:lastRenderedPageBreak/>
        <w:t>előterjesztést idehozott, abban a köntösben, minthogyha bármilyen módon a kerületnek ez releváns lenne. Ön politikailag revolverez. Ez tartalmilag úgy működik, hogyha talál egy olyan anyagot az előterjesztések között, amelyiket általában ellenzéki képviselő tesz, és valamiért ez Önnek nem kellemes, ak</w:t>
      </w:r>
      <w:r w:rsidR="00E32259">
        <w:rPr>
          <w:rFonts w:ascii="Times New Roman" w:hAnsi="Times New Roman" w:cs="Times New Roman"/>
          <w:sz w:val="26"/>
          <w:szCs w:val="26"/>
        </w:rPr>
        <w:t>kor kiadja Ács Anikó képviselő a</w:t>
      </w:r>
      <w:r w:rsidRPr="00651397">
        <w:rPr>
          <w:rFonts w:ascii="Times New Roman" w:hAnsi="Times New Roman" w:cs="Times New Roman"/>
          <w:sz w:val="26"/>
          <w:szCs w:val="26"/>
        </w:rPr>
        <w:t xml:space="preserve">sszonynak és a társának az Ügyrendi Bizottságban, várom </w:t>
      </w:r>
      <w:r w:rsidR="00E32259">
        <w:rPr>
          <w:rFonts w:ascii="Times New Roman" w:hAnsi="Times New Roman" w:cs="Times New Roman"/>
          <w:sz w:val="26"/>
          <w:szCs w:val="26"/>
        </w:rPr>
        <w:t>a piros gombot majd, képviselő a</w:t>
      </w:r>
      <w:r w:rsidRPr="00651397">
        <w:rPr>
          <w:rFonts w:ascii="Times New Roman" w:hAnsi="Times New Roman" w:cs="Times New Roman"/>
          <w:sz w:val="26"/>
          <w:szCs w:val="26"/>
        </w:rPr>
        <w:t>sszonytól, megérkezett, hogy ezt vetesse le a napirendről. Az Ügyrendi Bizottság nagyon egyszerű többséggel, általában gondolom Jánost leszavazva, idekerül és a fegyelmezett képviselőtársak, ha éppen koncentrálnak velem szemben és nem bóbiskolnak, akkor megszavazzák és lekerül a napirendről. Tartalmilag is egyébként az SZMSZ-ünknek ezen a pontja azért nehézkes, bár én is Önnel egyetértően vagy azonos módon én sem vagyok jogász, mert az SZMSZ 5. § (6) bekezdése az</w:t>
      </w:r>
      <w:r w:rsidR="00E32259">
        <w:rPr>
          <w:rFonts w:ascii="Times New Roman" w:hAnsi="Times New Roman" w:cs="Times New Roman"/>
          <w:sz w:val="26"/>
          <w:szCs w:val="26"/>
        </w:rPr>
        <w:t>t mondja, hogy a p</w:t>
      </w:r>
      <w:r w:rsidRPr="00651397">
        <w:rPr>
          <w:rFonts w:ascii="Times New Roman" w:hAnsi="Times New Roman" w:cs="Times New Roman"/>
          <w:sz w:val="26"/>
          <w:szCs w:val="26"/>
        </w:rPr>
        <w:t>olgármester összetett v</w:t>
      </w:r>
      <w:r w:rsidR="00A54C05">
        <w:rPr>
          <w:rFonts w:ascii="Times New Roman" w:hAnsi="Times New Roman" w:cs="Times New Roman"/>
          <w:sz w:val="26"/>
          <w:szCs w:val="26"/>
        </w:rPr>
        <w:t>agy vitatott kérdések, figyelem, e</w:t>
      </w:r>
      <w:r w:rsidRPr="00651397">
        <w:rPr>
          <w:rFonts w:ascii="Times New Roman" w:hAnsi="Times New Roman" w:cs="Times New Roman"/>
          <w:sz w:val="26"/>
          <w:szCs w:val="26"/>
        </w:rPr>
        <w:t>gy fontos szó követk</w:t>
      </w:r>
      <w:r w:rsidR="00A54C05">
        <w:rPr>
          <w:rFonts w:ascii="Times New Roman" w:hAnsi="Times New Roman" w:cs="Times New Roman"/>
          <w:sz w:val="26"/>
          <w:szCs w:val="26"/>
        </w:rPr>
        <w:t>ezik, előzetes megtárgyalására m</w:t>
      </w:r>
      <w:r w:rsidRPr="00651397">
        <w:rPr>
          <w:rFonts w:ascii="Times New Roman" w:hAnsi="Times New Roman" w:cs="Times New Roman"/>
          <w:sz w:val="26"/>
          <w:szCs w:val="26"/>
        </w:rPr>
        <w:t xml:space="preserve">unkaértekezletet hívhat össze. Ha előzetes, akkor hogyan lesz az </w:t>
      </w:r>
      <w:proofErr w:type="spellStart"/>
      <w:r w:rsidRPr="00651397">
        <w:rPr>
          <w:rFonts w:ascii="Times New Roman" w:hAnsi="Times New Roman" w:cs="Times New Roman"/>
          <w:sz w:val="26"/>
          <w:szCs w:val="26"/>
        </w:rPr>
        <w:t>utózatos</w:t>
      </w:r>
      <w:proofErr w:type="spellEnd"/>
      <w:r w:rsidRPr="00651397">
        <w:rPr>
          <w:rFonts w:ascii="Times New Roman" w:hAnsi="Times New Roman" w:cs="Times New Roman"/>
          <w:sz w:val="26"/>
          <w:szCs w:val="26"/>
        </w:rPr>
        <w:t xml:space="preserve"> is. Tehát én ezt így ebben a helyzetben nem látom, de nem jogászkodnék, én ta</w:t>
      </w:r>
      <w:r w:rsidR="00A54C05">
        <w:rPr>
          <w:rFonts w:ascii="Times New Roman" w:hAnsi="Times New Roman" w:cs="Times New Roman"/>
          <w:sz w:val="26"/>
          <w:szCs w:val="26"/>
        </w:rPr>
        <w:t>rtalmilag úgy látom, hogy Ön a m</w:t>
      </w:r>
      <w:r w:rsidRPr="00651397">
        <w:rPr>
          <w:rFonts w:ascii="Times New Roman" w:hAnsi="Times New Roman" w:cs="Times New Roman"/>
          <w:sz w:val="26"/>
          <w:szCs w:val="26"/>
        </w:rPr>
        <w:t>unkaértekezletet egy politikai revolverezésre használ</w:t>
      </w:r>
      <w:r w:rsidR="00A54C05">
        <w:rPr>
          <w:rFonts w:ascii="Times New Roman" w:hAnsi="Times New Roman" w:cs="Times New Roman"/>
          <w:sz w:val="26"/>
          <w:szCs w:val="26"/>
        </w:rPr>
        <w:t>ja. Az anyagot kiválónak tartom, döntésre tökéletesen alkalmasnak, é</w:t>
      </w:r>
      <w:r w:rsidRPr="00651397">
        <w:rPr>
          <w:rFonts w:ascii="Times New Roman" w:hAnsi="Times New Roman" w:cs="Times New Roman"/>
          <w:sz w:val="26"/>
          <w:szCs w:val="26"/>
        </w:rPr>
        <w:t>s nem f</w:t>
      </w:r>
      <w:r w:rsidR="00A54C05">
        <w:rPr>
          <w:rFonts w:ascii="Times New Roman" w:hAnsi="Times New Roman" w:cs="Times New Roman"/>
          <w:sz w:val="26"/>
          <w:szCs w:val="26"/>
        </w:rPr>
        <w:t>ogom elfogadni. Köszönöm szépen.</w:t>
      </w:r>
    </w:p>
    <w:p w:rsidR="00651397" w:rsidRPr="00651397" w:rsidRDefault="00651397" w:rsidP="00651397">
      <w:pPr>
        <w:spacing w:after="0" w:line="240" w:lineRule="auto"/>
        <w:jc w:val="both"/>
        <w:rPr>
          <w:rFonts w:ascii="Times New Roman" w:hAnsi="Times New Roman" w:cs="Times New Roman"/>
          <w:sz w:val="26"/>
          <w:szCs w:val="26"/>
        </w:rPr>
      </w:pPr>
    </w:p>
    <w:p w:rsidR="00651397" w:rsidRPr="00534F8E" w:rsidRDefault="00651397" w:rsidP="00534F8E">
      <w:pPr>
        <w:spacing w:after="0" w:line="240" w:lineRule="auto"/>
        <w:jc w:val="both"/>
        <w:rPr>
          <w:rFonts w:ascii="Times New Roman" w:hAnsi="Times New Roman" w:cs="Times New Roman"/>
          <w:sz w:val="26"/>
          <w:szCs w:val="26"/>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534F8E" w:rsidP="00534F8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képviselő úr.</w:t>
      </w:r>
      <w:r w:rsidRPr="00534F8E">
        <w:rPr>
          <w:rFonts w:ascii="Times New Roman" w:hAnsi="Times New Roman" w:cs="Times New Roman"/>
          <w:sz w:val="26"/>
          <w:szCs w:val="26"/>
        </w:rPr>
        <w:t xml:space="preserve"> Ügyrendben Ács Anikó, illetve személyes</w:t>
      </w:r>
      <w:r>
        <w:rPr>
          <w:rFonts w:ascii="Times New Roman" w:hAnsi="Times New Roman" w:cs="Times New Roman"/>
          <w:sz w:val="26"/>
          <w:szCs w:val="26"/>
        </w:rPr>
        <w:t>en támadták meg, ha minden igaz. P</w:t>
      </w:r>
      <w:r w:rsidRPr="00534F8E">
        <w:rPr>
          <w:rFonts w:ascii="Times New Roman" w:hAnsi="Times New Roman" w:cs="Times New Roman"/>
          <w:sz w:val="26"/>
          <w:szCs w:val="26"/>
        </w:rPr>
        <w:t>arancsoljon</w:t>
      </w:r>
      <w:r>
        <w:rPr>
          <w:rFonts w:ascii="Times New Roman" w:hAnsi="Times New Roman" w:cs="Times New Roman"/>
          <w:sz w:val="26"/>
          <w:szCs w:val="26"/>
        </w:rPr>
        <w:t>, képviselő a</w:t>
      </w:r>
      <w:r w:rsidRPr="00534F8E">
        <w:rPr>
          <w:rFonts w:ascii="Times New Roman" w:hAnsi="Times New Roman" w:cs="Times New Roman"/>
          <w:sz w:val="26"/>
          <w:szCs w:val="26"/>
        </w:rPr>
        <w:t>sszony!</w:t>
      </w:r>
    </w:p>
    <w:p w:rsidR="00534F8E" w:rsidRPr="00534F8E" w:rsidRDefault="00534F8E" w:rsidP="00534F8E">
      <w:pPr>
        <w:spacing w:after="0" w:line="240" w:lineRule="auto"/>
        <w:jc w:val="both"/>
        <w:rPr>
          <w:rFonts w:ascii="Times New Roman" w:hAnsi="Times New Roman" w:cs="Times New Roman"/>
          <w:sz w:val="26"/>
          <w:szCs w:val="26"/>
        </w:rPr>
      </w:pPr>
    </w:p>
    <w:p w:rsidR="00B40561" w:rsidRDefault="00B40561"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ÁCS ANIKÓ</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Igen, személyese</w:t>
      </w:r>
      <w:r>
        <w:rPr>
          <w:rFonts w:ascii="Times New Roman" w:hAnsi="Times New Roman" w:cs="Times New Roman"/>
          <w:sz w:val="26"/>
          <w:szCs w:val="26"/>
        </w:rPr>
        <w:t>n támadott meg Vajda képviselő ú</w:t>
      </w:r>
      <w:r w:rsidRPr="00534F8E">
        <w:rPr>
          <w:rFonts w:ascii="Times New Roman" w:hAnsi="Times New Roman" w:cs="Times New Roman"/>
          <w:sz w:val="26"/>
          <w:szCs w:val="26"/>
        </w:rPr>
        <w:t xml:space="preserve">r. Már nem az első eset, hogy egyszerűen nem tudja elképzelni rólam, egy nőről, hogy önálló gondolatom lehet. Lehet önálló gondolatom, és a jó Isten megadta, azt, hogy van is. Nem egyszer, nem kétszer. És, hogyha valamit mondok, akkor azért mondom, mert azt én végiggondoltam, és úgy látom jónak. Nekem nem ad senki parancsot, nem ad senki utasítást. Ezt szeretném így elmondani. Ez az egyik. Komolyan mondom, tehát ez egyszerűen nem, nem értem, hogy </w:t>
      </w:r>
      <w:proofErr w:type="spellStart"/>
      <w:r w:rsidRPr="00534F8E">
        <w:rPr>
          <w:rFonts w:ascii="Times New Roman" w:hAnsi="Times New Roman" w:cs="Times New Roman"/>
          <w:sz w:val="26"/>
          <w:szCs w:val="26"/>
        </w:rPr>
        <w:t>hogy</w:t>
      </w:r>
      <w:proofErr w:type="spellEnd"/>
      <w:r w:rsidRPr="00534F8E">
        <w:rPr>
          <w:rFonts w:ascii="Times New Roman" w:hAnsi="Times New Roman" w:cs="Times New Roman"/>
          <w:sz w:val="26"/>
          <w:szCs w:val="26"/>
        </w:rPr>
        <w:t xml:space="preserve">, </w:t>
      </w:r>
      <w:proofErr w:type="spellStart"/>
      <w:r w:rsidRPr="00534F8E">
        <w:rPr>
          <w:rFonts w:ascii="Times New Roman" w:hAnsi="Times New Roman" w:cs="Times New Roman"/>
          <w:sz w:val="26"/>
          <w:szCs w:val="26"/>
        </w:rPr>
        <w:t>gon</w:t>
      </w:r>
      <w:proofErr w:type="spellEnd"/>
      <w:proofErr w:type="gramStart"/>
      <w:r w:rsidRPr="00534F8E">
        <w:rPr>
          <w:rFonts w:ascii="Times New Roman" w:hAnsi="Times New Roman" w:cs="Times New Roman"/>
          <w:sz w:val="26"/>
          <w:szCs w:val="26"/>
        </w:rPr>
        <w:t>…,</w:t>
      </w:r>
      <w:proofErr w:type="gramEnd"/>
      <w:r w:rsidRPr="00534F8E">
        <w:rPr>
          <w:rFonts w:ascii="Times New Roman" w:hAnsi="Times New Roman" w:cs="Times New Roman"/>
          <w:sz w:val="26"/>
          <w:szCs w:val="26"/>
        </w:rPr>
        <w:t xml:space="preserve"> tehát, hogy azért, v</w:t>
      </w:r>
      <w:r>
        <w:rPr>
          <w:rFonts w:ascii="Times New Roman" w:hAnsi="Times New Roman" w:cs="Times New Roman"/>
          <w:sz w:val="26"/>
          <w:szCs w:val="26"/>
        </w:rPr>
        <w:t>agy most mondja el a képviselő ú</w:t>
      </w:r>
      <w:r w:rsidRPr="00534F8E">
        <w:rPr>
          <w:rFonts w:ascii="Times New Roman" w:hAnsi="Times New Roman" w:cs="Times New Roman"/>
          <w:sz w:val="26"/>
          <w:szCs w:val="26"/>
        </w:rPr>
        <w:t xml:space="preserve">r, hogy ezt miért feltételezi. </w:t>
      </w:r>
      <w:proofErr w:type="gramStart"/>
      <w:r w:rsidRPr="00534F8E">
        <w:rPr>
          <w:rFonts w:ascii="Times New Roman" w:hAnsi="Times New Roman" w:cs="Times New Roman"/>
          <w:sz w:val="26"/>
          <w:szCs w:val="26"/>
        </w:rPr>
        <w:t xml:space="preserve">Az, hogy nem szólok minden alkalommal hozzá, mondjuk, amikor egy bizottságomat érintő téma van, az pedig azért van, mert szaporíthatnám a szót, de hogyha az előterjesztő, az </w:t>
      </w:r>
      <w:r>
        <w:rPr>
          <w:rFonts w:ascii="Times New Roman" w:hAnsi="Times New Roman" w:cs="Times New Roman"/>
          <w:sz w:val="26"/>
          <w:szCs w:val="26"/>
        </w:rPr>
        <w:t>Alpolgármester ú</w:t>
      </w:r>
      <w:r w:rsidRPr="00534F8E">
        <w:rPr>
          <w:rFonts w:ascii="Times New Roman" w:hAnsi="Times New Roman" w:cs="Times New Roman"/>
          <w:sz w:val="26"/>
          <w:szCs w:val="26"/>
        </w:rPr>
        <w:t>r elmondja, és én azonos állásponton vagyok vele, vagy a</w:t>
      </w:r>
      <w:r>
        <w:rPr>
          <w:rFonts w:ascii="Times New Roman" w:hAnsi="Times New Roman" w:cs="Times New Roman"/>
          <w:sz w:val="26"/>
          <w:szCs w:val="26"/>
        </w:rPr>
        <w:t xml:space="preserve"> frakciónk tagja, Polgármester ú</w:t>
      </w:r>
      <w:r w:rsidRPr="00534F8E">
        <w:rPr>
          <w:rFonts w:ascii="Times New Roman" w:hAnsi="Times New Roman" w:cs="Times New Roman"/>
          <w:sz w:val="26"/>
          <w:szCs w:val="26"/>
        </w:rPr>
        <w:t>r az előterjesztő és ő mondja el valamiről az álláspontját egy-egy előterjesztésnél, akkor én</w:t>
      </w:r>
      <w:r>
        <w:rPr>
          <w:rFonts w:ascii="Times New Roman" w:hAnsi="Times New Roman" w:cs="Times New Roman"/>
          <w:sz w:val="26"/>
          <w:szCs w:val="26"/>
        </w:rPr>
        <w:t xml:space="preserve">, </w:t>
      </w:r>
      <w:r w:rsidRPr="00534F8E">
        <w:rPr>
          <w:rFonts w:ascii="Times New Roman" w:hAnsi="Times New Roman" w:cs="Times New Roman"/>
          <w:sz w:val="26"/>
          <w:szCs w:val="26"/>
        </w:rPr>
        <w:t xml:space="preserve"> azért nem fogok szót kérni, és perceken keresztül beszélni</w:t>
      </w:r>
      <w:r>
        <w:rPr>
          <w:rFonts w:ascii="Times New Roman" w:hAnsi="Times New Roman" w:cs="Times New Roman"/>
          <w:sz w:val="26"/>
          <w:szCs w:val="26"/>
        </w:rPr>
        <w:t>, hogy az Önök idejét húzzam, m</w:t>
      </w:r>
      <w:r w:rsidRPr="00534F8E">
        <w:rPr>
          <w:rFonts w:ascii="Times New Roman" w:hAnsi="Times New Roman" w:cs="Times New Roman"/>
          <w:sz w:val="26"/>
          <w:szCs w:val="26"/>
        </w:rPr>
        <w:t>ert én tiszteletben tartom mások idejét, amennyire lehet.</w:t>
      </w:r>
      <w:proofErr w:type="gramEnd"/>
      <w:r w:rsidRPr="00534F8E">
        <w:rPr>
          <w:rFonts w:ascii="Times New Roman" w:hAnsi="Times New Roman" w:cs="Times New Roman"/>
          <w:sz w:val="26"/>
          <w:szCs w:val="26"/>
        </w:rPr>
        <w:t xml:space="preserve"> Köszönöm.</w:t>
      </w:r>
    </w:p>
    <w:p w:rsidR="00534F8E" w:rsidRPr="00534F8E" w:rsidRDefault="00534F8E" w:rsidP="00534F8E">
      <w:pPr>
        <w:spacing w:after="0" w:line="240" w:lineRule="auto"/>
        <w:jc w:val="both"/>
        <w:rPr>
          <w:rFonts w:ascii="Times New Roman" w:hAnsi="Times New Roman" w:cs="Times New Roman"/>
          <w:sz w:val="26"/>
          <w:szCs w:val="26"/>
          <w:u w:val="single"/>
        </w:rPr>
      </w:pPr>
    </w:p>
    <w:p w:rsidR="00534F8E" w:rsidRDefault="00534F8E"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534F8E" w:rsidP="00534F8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Én is reagálnék képviselő ú</w:t>
      </w:r>
      <w:r w:rsidRPr="00534F8E">
        <w:rPr>
          <w:rFonts w:ascii="Times New Roman" w:hAnsi="Times New Roman" w:cs="Times New Roman"/>
          <w:sz w:val="26"/>
          <w:szCs w:val="26"/>
        </w:rPr>
        <w:t xml:space="preserve">r fölvetésére, csak azért, hogy ne sikkadjanak el a dolgok. Tehát én örülök annak, sőt kicsit talán irigykedem is, </w:t>
      </w:r>
      <w:r>
        <w:rPr>
          <w:rFonts w:ascii="Times New Roman" w:hAnsi="Times New Roman" w:cs="Times New Roman"/>
          <w:sz w:val="26"/>
          <w:szCs w:val="26"/>
        </w:rPr>
        <w:t>hogy képviselő ú</w:t>
      </w:r>
      <w:r w:rsidRPr="00534F8E">
        <w:rPr>
          <w:rFonts w:ascii="Times New Roman" w:hAnsi="Times New Roman" w:cs="Times New Roman"/>
          <w:sz w:val="26"/>
          <w:szCs w:val="26"/>
        </w:rPr>
        <w:t>r más kultúrákban is tudott nevelkedni. Én</w:t>
      </w:r>
      <w:r>
        <w:rPr>
          <w:rFonts w:ascii="Times New Roman" w:hAnsi="Times New Roman" w:cs="Times New Roman"/>
          <w:sz w:val="26"/>
          <w:szCs w:val="26"/>
        </w:rPr>
        <w:t xml:space="preserve"> ebben a kultúrában nevelkedtem, é</w:t>
      </w:r>
      <w:r w:rsidRPr="00534F8E">
        <w:rPr>
          <w:rFonts w:ascii="Times New Roman" w:hAnsi="Times New Roman" w:cs="Times New Roman"/>
          <w:sz w:val="26"/>
          <w:szCs w:val="26"/>
        </w:rPr>
        <w:t>s engem úgy tanítottak, hogy csak azt mondjam, amit igaznak gondolok. Én nem tudok azzal azonosulni és nem is fogok, hogy csak azért nem mondunk valamit, vagy csak azért mondunk valamit, mert az jól hangzik, vagy mostanában úgy szokták m</w:t>
      </w:r>
      <w:r>
        <w:rPr>
          <w:rFonts w:ascii="Times New Roman" w:hAnsi="Times New Roman" w:cs="Times New Roman"/>
          <w:sz w:val="26"/>
          <w:szCs w:val="26"/>
        </w:rPr>
        <w:t>ondani, ez politikailag korrekt, v</w:t>
      </w:r>
      <w:r w:rsidRPr="00534F8E">
        <w:rPr>
          <w:rFonts w:ascii="Times New Roman" w:hAnsi="Times New Roman" w:cs="Times New Roman"/>
          <w:sz w:val="26"/>
          <w:szCs w:val="26"/>
        </w:rPr>
        <w:t>agy nem tudom micsod</w:t>
      </w:r>
      <w:r>
        <w:rPr>
          <w:rFonts w:ascii="Times New Roman" w:hAnsi="Times New Roman" w:cs="Times New Roman"/>
          <w:sz w:val="26"/>
          <w:szCs w:val="26"/>
        </w:rPr>
        <w:t xml:space="preserve">a. </w:t>
      </w:r>
      <w:r>
        <w:rPr>
          <w:rFonts w:ascii="Times New Roman" w:hAnsi="Times New Roman" w:cs="Times New Roman"/>
          <w:sz w:val="26"/>
          <w:szCs w:val="26"/>
        </w:rPr>
        <w:lastRenderedPageBreak/>
        <w:t>Én azt mondom, amit gondolok, a</w:t>
      </w:r>
      <w:r w:rsidRPr="00534F8E">
        <w:rPr>
          <w:rFonts w:ascii="Times New Roman" w:hAnsi="Times New Roman" w:cs="Times New Roman"/>
          <w:sz w:val="26"/>
          <w:szCs w:val="26"/>
        </w:rPr>
        <w:t>mit igaznak gondolok. Most is ezt mondom, és még egyszer megerősítem. Rosszul értelmezik, lehet, hogy véletlenül, lehet, hogy nem vé</w:t>
      </w:r>
      <w:r>
        <w:rPr>
          <w:rFonts w:ascii="Times New Roman" w:hAnsi="Times New Roman" w:cs="Times New Roman"/>
          <w:sz w:val="26"/>
          <w:szCs w:val="26"/>
        </w:rPr>
        <w:t>letlenül Kormányhivatal vezető ú</w:t>
      </w:r>
      <w:r w:rsidRPr="00534F8E">
        <w:rPr>
          <w:rFonts w:ascii="Times New Roman" w:hAnsi="Times New Roman" w:cs="Times New Roman"/>
          <w:sz w:val="26"/>
          <w:szCs w:val="26"/>
        </w:rPr>
        <w:t xml:space="preserve">rnak a levelét. Ő nem azt mondja, még egyszer mondom, hogy a képviselő-testületnek tárgyalnia kéne, például a mai Varga Ilona által elkészített javaslatot. Ő egyértelműen azt mondja, hogy nem kell tárgyalni. De döntünk most is, arról, hogy tárgyaljuk-e vagy sem? Hát most is döntünk erről, hát dehogynem! Ma, döntöttünk róla, a napirendi pontok elfogadásánál döntöttünk róla, hogy munkaértekezleten fogjuk tárgyalni. Nem az </w:t>
      </w:r>
      <w:proofErr w:type="spellStart"/>
      <w:r w:rsidRPr="00534F8E">
        <w:rPr>
          <w:rFonts w:ascii="Times New Roman" w:hAnsi="Times New Roman" w:cs="Times New Roman"/>
          <w:sz w:val="26"/>
          <w:szCs w:val="26"/>
        </w:rPr>
        <w:t>az</w:t>
      </w:r>
      <w:proofErr w:type="spellEnd"/>
      <w:r w:rsidR="00E65780">
        <w:rPr>
          <w:rFonts w:ascii="Times New Roman" w:hAnsi="Times New Roman" w:cs="Times New Roman"/>
          <w:sz w:val="26"/>
          <w:szCs w:val="26"/>
        </w:rPr>
        <w:t xml:space="preserve"> opciója, hogy tárgyaljuk vagy m</w:t>
      </w:r>
      <w:r w:rsidRPr="00534F8E">
        <w:rPr>
          <w:rFonts w:ascii="Times New Roman" w:hAnsi="Times New Roman" w:cs="Times New Roman"/>
          <w:sz w:val="26"/>
          <w:szCs w:val="26"/>
        </w:rPr>
        <w:t xml:space="preserve">unkaértekezleten, vagy képviselő-testületi ülésen, hanem az </w:t>
      </w:r>
      <w:proofErr w:type="spellStart"/>
      <w:r w:rsidRPr="00534F8E">
        <w:rPr>
          <w:rFonts w:ascii="Times New Roman" w:hAnsi="Times New Roman" w:cs="Times New Roman"/>
          <w:sz w:val="26"/>
          <w:szCs w:val="26"/>
        </w:rPr>
        <w:t>az</w:t>
      </w:r>
      <w:proofErr w:type="spellEnd"/>
      <w:r w:rsidRPr="00534F8E">
        <w:rPr>
          <w:rFonts w:ascii="Times New Roman" w:hAnsi="Times New Roman" w:cs="Times New Roman"/>
          <w:sz w:val="26"/>
          <w:szCs w:val="26"/>
        </w:rPr>
        <w:t xml:space="preserve"> opció, hogy egyáltalán nem tárgyaljuk, ezt </w:t>
      </w:r>
      <w:r w:rsidR="00E65780">
        <w:rPr>
          <w:rFonts w:ascii="Times New Roman" w:hAnsi="Times New Roman" w:cs="Times New Roman"/>
          <w:sz w:val="26"/>
          <w:szCs w:val="26"/>
        </w:rPr>
        <w:t>mondja a Kormányhivatal vezető ú</w:t>
      </w:r>
      <w:r w:rsidRPr="00534F8E">
        <w:rPr>
          <w:rFonts w:ascii="Times New Roman" w:hAnsi="Times New Roman" w:cs="Times New Roman"/>
          <w:sz w:val="26"/>
          <w:szCs w:val="26"/>
        </w:rPr>
        <w:t>r, vagy az, amit én mondok, hogy akkor legalább munkaértekezleten tárgyaljuk. Szerintem ez nagyobb le</w:t>
      </w:r>
      <w:r w:rsidR="00E65780">
        <w:rPr>
          <w:rFonts w:ascii="Times New Roman" w:hAnsi="Times New Roman" w:cs="Times New Roman"/>
          <w:sz w:val="26"/>
          <w:szCs w:val="26"/>
        </w:rPr>
        <w:t>hetőség, nem kevesebb lehetőség.</w:t>
      </w:r>
      <w:r w:rsidRPr="00534F8E">
        <w:rPr>
          <w:rFonts w:ascii="Times New Roman" w:hAnsi="Times New Roman" w:cs="Times New Roman"/>
          <w:sz w:val="26"/>
          <w:szCs w:val="26"/>
        </w:rPr>
        <w:t xml:space="preserve"> Elmondhatom még 86-szor önöknek, nyilván valami oknál ezt nem akarják, vagy ha értik, akkor is mást mondanak, de még egyszer mondom, szerintem a demokrácia nagyobb kiterjesztése az, hogy van lehet</w:t>
      </w:r>
      <w:r w:rsidR="00E65780">
        <w:rPr>
          <w:rFonts w:ascii="Times New Roman" w:hAnsi="Times New Roman" w:cs="Times New Roman"/>
          <w:sz w:val="26"/>
          <w:szCs w:val="26"/>
        </w:rPr>
        <w:t>őségünk beszélgetni, vitatkozni, m</w:t>
      </w:r>
      <w:r w:rsidRPr="00534F8E">
        <w:rPr>
          <w:rFonts w:ascii="Times New Roman" w:hAnsi="Times New Roman" w:cs="Times New Roman"/>
          <w:sz w:val="26"/>
          <w:szCs w:val="26"/>
        </w:rPr>
        <w:t>int az, hogy nincsen le</w:t>
      </w:r>
      <w:r w:rsidR="00E65780">
        <w:rPr>
          <w:rFonts w:ascii="Times New Roman" w:hAnsi="Times New Roman" w:cs="Times New Roman"/>
          <w:sz w:val="26"/>
          <w:szCs w:val="26"/>
        </w:rPr>
        <w:t>hetőségünk. A másik, képviselő ú</w:t>
      </w:r>
      <w:r w:rsidRPr="00534F8E">
        <w:rPr>
          <w:rFonts w:ascii="Times New Roman" w:hAnsi="Times New Roman" w:cs="Times New Roman"/>
          <w:sz w:val="26"/>
          <w:szCs w:val="26"/>
        </w:rPr>
        <w:t xml:space="preserve">r. A tényleg megint sajnálom a mai napra eddig nem volt jellemző Öntől, bár ugye megszokhattuk képviselő-testületi ülésen, hogy </w:t>
      </w:r>
      <w:r w:rsidR="00E65780">
        <w:rPr>
          <w:rFonts w:ascii="Times New Roman" w:hAnsi="Times New Roman" w:cs="Times New Roman"/>
          <w:sz w:val="26"/>
          <w:szCs w:val="26"/>
        </w:rPr>
        <w:t xml:space="preserve">finom csipkelődéssel, képviselő </w:t>
      </w:r>
      <w:r w:rsidRPr="00534F8E">
        <w:rPr>
          <w:rFonts w:ascii="Times New Roman" w:hAnsi="Times New Roman" w:cs="Times New Roman"/>
          <w:sz w:val="26"/>
          <w:szCs w:val="26"/>
        </w:rPr>
        <w:t>társait csipkedi. Volt ilyen képviselőnk el</w:t>
      </w:r>
      <w:r w:rsidR="00E65780">
        <w:rPr>
          <w:rFonts w:ascii="Times New Roman" w:hAnsi="Times New Roman" w:cs="Times New Roman"/>
          <w:sz w:val="26"/>
          <w:szCs w:val="26"/>
        </w:rPr>
        <w:t>őző ciklusokba, Dr. Büki Tamás ú</w:t>
      </w:r>
      <w:r w:rsidRPr="00534F8E">
        <w:rPr>
          <w:rFonts w:ascii="Times New Roman" w:hAnsi="Times New Roman" w:cs="Times New Roman"/>
          <w:sz w:val="26"/>
          <w:szCs w:val="26"/>
        </w:rPr>
        <w:t>r, aki ezt rendszeresen csinálta. Én remélem, hogy nem emelkedik ar</w:t>
      </w:r>
      <w:r w:rsidR="00E65780">
        <w:rPr>
          <w:rFonts w:ascii="Times New Roman" w:hAnsi="Times New Roman" w:cs="Times New Roman"/>
          <w:sz w:val="26"/>
          <w:szCs w:val="26"/>
        </w:rPr>
        <w:t>ra a színvonalra, amire a Büki úr, é</w:t>
      </w:r>
      <w:r w:rsidRPr="00534F8E">
        <w:rPr>
          <w:rFonts w:ascii="Times New Roman" w:hAnsi="Times New Roman" w:cs="Times New Roman"/>
          <w:sz w:val="26"/>
          <w:szCs w:val="26"/>
        </w:rPr>
        <w:t>s megpróbálja, megpróbálja visszafogni magát, hogy nem tesz ilyen fél mondatokat, hogy ha nem alszanak a képviselők a túloldalt, meg ilyeneket, úgyhogy arra kérném, hogy a jövőben ezt, ezt ne hasz</w:t>
      </w:r>
      <w:r w:rsidR="00E65780">
        <w:rPr>
          <w:rFonts w:ascii="Times New Roman" w:hAnsi="Times New Roman" w:cs="Times New Roman"/>
          <w:sz w:val="26"/>
          <w:szCs w:val="26"/>
        </w:rPr>
        <w:t>nálja. Mizsei László képviselő ú</w:t>
      </w:r>
      <w:r w:rsidRPr="00534F8E">
        <w:rPr>
          <w:rFonts w:ascii="Times New Roman" w:hAnsi="Times New Roman" w:cs="Times New Roman"/>
          <w:sz w:val="26"/>
          <w:szCs w:val="26"/>
        </w:rPr>
        <w:t>r a következő hozzászóló. Parancsoljon</w:t>
      </w:r>
      <w:r w:rsidR="00697E3B">
        <w:rPr>
          <w:rFonts w:ascii="Times New Roman" w:hAnsi="Times New Roman" w:cs="Times New Roman"/>
          <w:sz w:val="26"/>
          <w:szCs w:val="26"/>
        </w:rPr>
        <w:t>, képviselő ú</w:t>
      </w:r>
      <w:r w:rsidRPr="00534F8E">
        <w:rPr>
          <w:rFonts w:ascii="Times New Roman" w:hAnsi="Times New Roman" w:cs="Times New Roman"/>
          <w:sz w:val="26"/>
          <w:szCs w:val="26"/>
        </w:rPr>
        <w:t>r!</w:t>
      </w:r>
    </w:p>
    <w:p w:rsidR="00534F8E" w:rsidRPr="00534F8E" w:rsidRDefault="00534F8E" w:rsidP="00534F8E">
      <w:pPr>
        <w:spacing w:after="0" w:line="240" w:lineRule="auto"/>
        <w:jc w:val="both"/>
        <w:rPr>
          <w:rFonts w:ascii="Times New Roman" w:hAnsi="Times New Roman" w:cs="Times New Roman"/>
          <w:sz w:val="26"/>
          <w:szCs w:val="26"/>
          <w:u w:val="single"/>
        </w:rPr>
      </w:pPr>
    </w:p>
    <w:p w:rsidR="00E65780" w:rsidRDefault="00E65780"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MIZSEI LÁSZLÓ</w:t>
      </w:r>
    </w:p>
    <w:p w:rsidR="00534F8E" w:rsidRPr="00534F8E" w:rsidRDefault="00534F8E" w:rsidP="00F95847">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 xml:space="preserve">Köszönöm, de rég volt már egy jó kis </w:t>
      </w:r>
      <w:proofErr w:type="spellStart"/>
      <w:r w:rsidRPr="00534F8E">
        <w:rPr>
          <w:rFonts w:ascii="Times New Roman" w:hAnsi="Times New Roman" w:cs="Times New Roman"/>
          <w:sz w:val="26"/>
          <w:szCs w:val="26"/>
        </w:rPr>
        <w:t>Bükizés</w:t>
      </w:r>
      <w:proofErr w:type="spellEnd"/>
      <w:r w:rsidRPr="00534F8E">
        <w:rPr>
          <w:rFonts w:ascii="Times New Roman" w:hAnsi="Times New Roman" w:cs="Times New Roman"/>
          <w:sz w:val="26"/>
          <w:szCs w:val="26"/>
        </w:rPr>
        <w:t>! Abonyi Jánostól szeretném kérdezni, jól értettem János, amikor azt mondtad, hogy nem életszerű, hogy egy bizottságnak 8 nappal, vagy talán többel előbb megkapja az anyagokat az ülés előtt? Ezt jól értettem? Csak azért mondom, mert most fordult elő pont a Környezetvédelmi és Közbiztonsági Bizottságról, hogy egy olyan anyagról tárgyaltunk, amit 9-én kaptunk meg és az anyagban benne volt, hogy 8-áig lehetett véleményezni azoknak, akiknek elküldték előzőleg. Tehát gyakorlatilag</w:t>
      </w:r>
      <w:r w:rsidR="00F95847">
        <w:rPr>
          <w:rFonts w:ascii="Times New Roman" w:hAnsi="Times New Roman" w:cs="Times New Roman"/>
          <w:sz w:val="26"/>
          <w:szCs w:val="26"/>
        </w:rPr>
        <w:t xml:space="preserve"> frankón ki voltunk belőle lőve, </w:t>
      </w:r>
      <w:proofErr w:type="spellStart"/>
      <w:r w:rsidR="00F95847">
        <w:rPr>
          <w:rFonts w:ascii="Times New Roman" w:hAnsi="Times New Roman" w:cs="Times New Roman"/>
          <w:sz w:val="26"/>
          <w:szCs w:val="26"/>
        </w:rPr>
        <w:t>de</w:t>
      </w:r>
      <w:r w:rsidRPr="00534F8E">
        <w:rPr>
          <w:rFonts w:ascii="Times New Roman" w:hAnsi="Times New Roman" w:cs="Times New Roman"/>
          <w:sz w:val="26"/>
          <w:szCs w:val="26"/>
        </w:rPr>
        <w:t>hát</w:t>
      </w:r>
      <w:proofErr w:type="spellEnd"/>
      <w:r w:rsidRPr="00534F8E">
        <w:rPr>
          <w:rFonts w:ascii="Times New Roman" w:hAnsi="Times New Roman" w:cs="Times New Roman"/>
          <w:sz w:val="26"/>
          <w:szCs w:val="26"/>
        </w:rPr>
        <w:t xml:space="preserve"> ez egy másik kérdés. Tehát én kifejezetten azt szeretem, hogyha minél előbb megkapunk, lehetőleg a legrövidebb határidőn belül, mihelyt már a döntési hely</w:t>
      </w:r>
      <w:r w:rsidR="00F95847">
        <w:rPr>
          <w:rFonts w:ascii="Times New Roman" w:hAnsi="Times New Roman" w:cs="Times New Roman"/>
          <w:sz w:val="26"/>
          <w:szCs w:val="26"/>
        </w:rPr>
        <w:t>zet előkészítése lehetővé teszi,</w:t>
      </w:r>
      <w:r w:rsidRPr="00534F8E">
        <w:rPr>
          <w:rFonts w:ascii="Times New Roman" w:hAnsi="Times New Roman" w:cs="Times New Roman"/>
          <w:sz w:val="26"/>
          <w:szCs w:val="26"/>
        </w:rPr>
        <w:t xml:space="preserve"> minden anyagot, minden kérdéssel kapcsolatban. Ne az utolsó pillanatban kelljen ezzel foglalkozni. </w:t>
      </w:r>
      <w:proofErr w:type="spellStart"/>
      <w:r w:rsidRPr="00534F8E">
        <w:rPr>
          <w:rFonts w:ascii="Times New Roman" w:hAnsi="Times New Roman" w:cs="Times New Roman"/>
          <w:sz w:val="26"/>
          <w:szCs w:val="26"/>
        </w:rPr>
        <w:t>Raymundnak</w:t>
      </w:r>
      <w:proofErr w:type="spellEnd"/>
      <w:r w:rsidRPr="00534F8E">
        <w:rPr>
          <w:rFonts w:ascii="Times New Roman" w:hAnsi="Times New Roman" w:cs="Times New Roman"/>
          <w:sz w:val="26"/>
          <w:szCs w:val="26"/>
        </w:rPr>
        <w:t xml:space="preserve"> csak annyit szeretnék mondani, én úgy gondolom, biztos nem értek hozzá, de azért fölvetem, hogy a rendkívüli testületi ülés az </w:t>
      </w:r>
      <w:proofErr w:type="spellStart"/>
      <w:r w:rsidRPr="00534F8E">
        <w:rPr>
          <w:rFonts w:ascii="Times New Roman" w:hAnsi="Times New Roman" w:cs="Times New Roman"/>
          <w:sz w:val="26"/>
          <w:szCs w:val="26"/>
        </w:rPr>
        <w:t>az</w:t>
      </w:r>
      <w:proofErr w:type="spellEnd"/>
      <w:r w:rsidRPr="00534F8E">
        <w:rPr>
          <w:rFonts w:ascii="Times New Roman" w:hAnsi="Times New Roman" w:cs="Times New Roman"/>
          <w:sz w:val="26"/>
          <w:szCs w:val="26"/>
        </w:rPr>
        <w:t>, amelyik nincs benne az általános munkatervben. Gondolom nektek is van munkatervetek, hogyha attól eltér, akkor valószínűleg az rendkívüli lesz, akárcsak a képviselő-testületnél. Tehát nekünk a képviselő-testületnél megvan egy munkaterv, erre az évre, mikor fogunk ülésezni, és hogyha ettől eltérünk, az rend</w:t>
      </w:r>
      <w:r w:rsidR="00F95847">
        <w:rPr>
          <w:rFonts w:ascii="Times New Roman" w:hAnsi="Times New Roman" w:cs="Times New Roman"/>
          <w:sz w:val="26"/>
          <w:szCs w:val="26"/>
        </w:rPr>
        <w:t>kívülinek számít. Polgármester ú</w:t>
      </w:r>
      <w:r w:rsidRPr="00534F8E">
        <w:rPr>
          <w:rFonts w:ascii="Times New Roman" w:hAnsi="Times New Roman" w:cs="Times New Roman"/>
          <w:sz w:val="26"/>
          <w:szCs w:val="26"/>
        </w:rPr>
        <w:t xml:space="preserve">r felvetésére, hogy a képviselő-testület a hatáskörébe tartozó előterjesztésekről tárgyal, ez egy hitbéli vita szerintem sok esetben, mert hogyha arról van szó, hogy mennyiben van hatásköre az fölött a kerületi önkormányzatnak, hogy egy olimpiai, olimpia megrendezését támogatjuk, vagy sem, szerintem ez </w:t>
      </w:r>
      <w:proofErr w:type="spellStart"/>
      <w:r w:rsidRPr="00534F8E">
        <w:rPr>
          <w:rFonts w:ascii="Times New Roman" w:hAnsi="Times New Roman" w:cs="Times New Roman"/>
          <w:sz w:val="26"/>
          <w:szCs w:val="26"/>
        </w:rPr>
        <w:t>ez</w:t>
      </w:r>
      <w:proofErr w:type="spellEnd"/>
      <w:r w:rsidRPr="00534F8E">
        <w:rPr>
          <w:rFonts w:ascii="Times New Roman" w:hAnsi="Times New Roman" w:cs="Times New Roman"/>
          <w:sz w:val="26"/>
          <w:szCs w:val="26"/>
        </w:rPr>
        <w:t>, ez, épp annyira releváns, mint amennyire most Ilonának az előterjesztését tudjuk támogatni vagy nem. No, már most én azt látom ebben a pillanatban, hogy pont az SZMSZ 5. §</w:t>
      </w:r>
      <w:proofErr w:type="spellStart"/>
      <w:r w:rsidRPr="00534F8E">
        <w:rPr>
          <w:rFonts w:ascii="Times New Roman" w:hAnsi="Times New Roman" w:cs="Times New Roman"/>
          <w:sz w:val="26"/>
          <w:szCs w:val="26"/>
        </w:rPr>
        <w:t>-a</w:t>
      </w:r>
      <w:proofErr w:type="spellEnd"/>
      <w:r w:rsidRPr="00534F8E">
        <w:rPr>
          <w:rFonts w:ascii="Times New Roman" w:hAnsi="Times New Roman" w:cs="Times New Roman"/>
          <w:sz w:val="26"/>
          <w:szCs w:val="26"/>
        </w:rPr>
        <w:t xml:space="preserve"> miatt, a többség </w:t>
      </w:r>
      <w:r w:rsidRPr="00534F8E">
        <w:rPr>
          <w:rFonts w:ascii="Times New Roman" w:hAnsi="Times New Roman" w:cs="Times New Roman"/>
          <w:sz w:val="26"/>
          <w:szCs w:val="26"/>
        </w:rPr>
        <w:lastRenderedPageBreak/>
        <w:t>ebben a pillanatban azt csinál, amit akar. Tehát azt vesz napirendre, amit ő akar, mert az Ügyrendi Bizottságba</w:t>
      </w:r>
      <w:r w:rsidR="00F95847">
        <w:rPr>
          <w:rFonts w:ascii="Times New Roman" w:hAnsi="Times New Roman" w:cs="Times New Roman"/>
          <w:sz w:val="26"/>
          <w:szCs w:val="26"/>
        </w:rPr>
        <w:t xml:space="preserve">n benne van a többsége, </w:t>
      </w:r>
      <w:proofErr w:type="spellStart"/>
      <w:r w:rsidR="00F95847">
        <w:rPr>
          <w:rFonts w:ascii="Times New Roman" w:hAnsi="Times New Roman" w:cs="Times New Roman"/>
          <w:sz w:val="26"/>
          <w:szCs w:val="26"/>
        </w:rPr>
        <w:t>ugyibár</w:t>
      </w:r>
      <w:proofErr w:type="spellEnd"/>
      <w:r w:rsidRPr="00534F8E">
        <w:rPr>
          <w:rFonts w:ascii="Times New Roman" w:hAnsi="Times New Roman" w:cs="Times New Roman"/>
          <w:sz w:val="26"/>
          <w:szCs w:val="26"/>
        </w:rPr>
        <w:t xml:space="preserve"> 2/3-a</w:t>
      </w:r>
      <w:r w:rsidR="00F95847">
        <w:rPr>
          <w:rFonts w:ascii="Times New Roman" w:hAnsi="Times New Roman" w:cs="Times New Roman"/>
          <w:sz w:val="26"/>
          <w:szCs w:val="26"/>
        </w:rPr>
        <w:t>,</w:t>
      </w:r>
      <w:r w:rsidRPr="00534F8E">
        <w:rPr>
          <w:rFonts w:ascii="Times New Roman" w:hAnsi="Times New Roman" w:cs="Times New Roman"/>
          <w:sz w:val="26"/>
          <w:szCs w:val="26"/>
        </w:rPr>
        <w:t xml:space="preserve"> és a testületben is benne van, tehát simán lenyomhatja bármilyen előterjes</w:t>
      </w:r>
      <w:r w:rsidR="00F95847">
        <w:rPr>
          <w:rFonts w:ascii="Times New Roman" w:hAnsi="Times New Roman" w:cs="Times New Roman"/>
          <w:sz w:val="26"/>
          <w:szCs w:val="26"/>
        </w:rPr>
        <w:t>ztést a napirendről, c</w:t>
      </w:r>
      <w:r w:rsidRPr="00534F8E">
        <w:rPr>
          <w:rFonts w:ascii="Times New Roman" w:hAnsi="Times New Roman" w:cs="Times New Roman"/>
          <w:sz w:val="26"/>
          <w:szCs w:val="26"/>
        </w:rPr>
        <w:t>sak azért, mert ők úgy gondoljá</w:t>
      </w:r>
      <w:r w:rsidR="00F95847">
        <w:rPr>
          <w:rFonts w:ascii="Times New Roman" w:hAnsi="Times New Roman" w:cs="Times New Roman"/>
          <w:sz w:val="26"/>
          <w:szCs w:val="26"/>
        </w:rPr>
        <w:t>k, hogy erről nem kell beszélni, h</w:t>
      </w:r>
      <w:r w:rsidRPr="00534F8E">
        <w:rPr>
          <w:rFonts w:ascii="Times New Roman" w:hAnsi="Times New Roman" w:cs="Times New Roman"/>
          <w:sz w:val="26"/>
          <w:szCs w:val="26"/>
        </w:rPr>
        <w:t xml:space="preserve">olott ez releváns lehet a kerület számára. Nos, két, pontosabban </w:t>
      </w:r>
      <w:r w:rsidR="00F95847">
        <w:rPr>
          <w:rFonts w:ascii="Times New Roman" w:hAnsi="Times New Roman" w:cs="Times New Roman"/>
          <w:sz w:val="26"/>
          <w:szCs w:val="26"/>
        </w:rPr>
        <w:t>három</w:t>
      </w:r>
      <w:r w:rsidRPr="00534F8E">
        <w:rPr>
          <w:rFonts w:ascii="Times New Roman" w:hAnsi="Times New Roman" w:cs="Times New Roman"/>
          <w:sz w:val="26"/>
          <w:szCs w:val="26"/>
        </w:rPr>
        <w:t xml:space="preserve"> módosító javaslatom is volna, elnézést, hogy külön küldtem őket oda. Az utolsó, amit odaküldtem, az a </w:t>
      </w:r>
      <w:r w:rsidR="00F95847">
        <w:rPr>
          <w:rFonts w:ascii="Times New Roman" w:hAnsi="Times New Roman" w:cs="Times New Roman"/>
          <w:sz w:val="26"/>
          <w:szCs w:val="26"/>
        </w:rPr>
        <w:t>harmadik</w:t>
      </w:r>
      <w:r w:rsidRPr="00534F8E">
        <w:rPr>
          <w:rFonts w:ascii="Times New Roman" w:hAnsi="Times New Roman" w:cs="Times New Roman"/>
          <w:sz w:val="26"/>
          <w:szCs w:val="26"/>
        </w:rPr>
        <w:t>. lenne, de az első gyakorlatilag. Ez akkor ér, hogyha netán-tán az előző kettő, pontosabban az SZMSZ 5. §</w:t>
      </w:r>
      <w:proofErr w:type="spellStart"/>
      <w:r w:rsidRPr="00534F8E">
        <w:rPr>
          <w:rFonts w:ascii="Times New Roman" w:hAnsi="Times New Roman" w:cs="Times New Roman"/>
          <w:sz w:val="26"/>
          <w:szCs w:val="26"/>
        </w:rPr>
        <w:t>-ára</w:t>
      </w:r>
      <w:proofErr w:type="spellEnd"/>
      <w:r w:rsidRPr="00534F8E">
        <w:rPr>
          <w:rFonts w:ascii="Times New Roman" w:hAnsi="Times New Roman" w:cs="Times New Roman"/>
          <w:sz w:val="26"/>
          <w:szCs w:val="26"/>
        </w:rPr>
        <w:t xml:space="preserve"> vonatkozó módosító javaslatomat nem sikerülne befogadni. Azért, mert akkor viszont az egész pontot kérem törölni, nemcsak egy módosí</w:t>
      </w:r>
      <w:r w:rsidR="00ED142D">
        <w:rPr>
          <w:rFonts w:ascii="Times New Roman" w:hAnsi="Times New Roman" w:cs="Times New Roman"/>
          <w:sz w:val="26"/>
          <w:szCs w:val="26"/>
        </w:rPr>
        <w:t>tani egy részét, é</w:t>
      </w:r>
      <w:r w:rsidRPr="00534F8E">
        <w:rPr>
          <w:rFonts w:ascii="Times New Roman" w:hAnsi="Times New Roman" w:cs="Times New Roman"/>
          <w:sz w:val="26"/>
          <w:szCs w:val="26"/>
        </w:rPr>
        <w:t>s akkor olvasnám is.</w:t>
      </w:r>
    </w:p>
    <w:p w:rsidR="00534F8E" w:rsidRPr="00534F8E" w:rsidRDefault="00534F8E" w:rsidP="00534F8E">
      <w:pPr>
        <w:spacing w:after="0" w:line="240" w:lineRule="auto"/>
        <w:jc w:val="both"/>
        <w:rPr>
          <w:rFonts w:ascii="Times New Roman" w:hAnsi="Times New Roman" w:cs="Times New Roman"/>
          <w:sz w:val="26"/>
          <w:szCs w:val="26"/>
        </w:rPr>
      </w:pPr>
    </w:p>
    <w:p w:rsidR="00E65780" w:rsidRDefault="00E65780"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F95847" w:rsidP="00B40561">
      <w:pPr>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Vávává</w:t>
      </w:r>
      <w:proofErr w:type="spellEnd"/>
      <w:r>
        <w:rPr>
          <w:rFonts w:ascii="Times New Roman" w:hAnsi="Times New Roman" w:cs="Times New Roman"/>
          <w:sz w:val="26"/>
          <w:szCs w:val="26"/>
        </w:rPr>
        <w:t xml:space="preserve"> várjon képviselő ú</w:t>
      </w:r>
      <w:r w:rsidR="00534F8E" w:rsidRPr="00534F8E">
        <w:rPr>
          <w:rFonts w:ascii="Times New Roman" w:hAnsi="Times New Roman" w:cs="Times New Roman"/>
          <w:sz w:val="26"/>
          <w:szCs w:val="26"/>
        </w:rPr>
        <w:t>r, csak mert én akkor meg akarnám érteni ezt. Nézegettem itt az előbb, amíg hozzászólt. Tehát van egy javaslat, ami az 5. § (8) bekezdését módosítja.</w:t>
      </w:r>
    </w:p>
    <w:p w:rsidR="00534F8E" w:rsidRPr="00534F8E" w:rsidRDefault="00534F8E" w:rsidP="00B40561">
      <w:pPr>
        <w:spacing w:after="0" w:line="240" w:lineRule="auto"/>
        <w:jc w:val="both"/>
        <w:rPr>
          <w:rFonts w:ascii="Times New Roman" w:hAnsi="Times New Roman" w:cs="Times New Roman"/>
          <w:sz w:val="26"/>
          <w:szCs w:val="26"/>
        </w:rPr>
      </w:pPr>
    </w:p>
    <w:p w:rsidR="00E65780" w:rsidRDefault="00E65780" w:rsidP="00B40561">
      <w:pPr>
        <w:spacing w:after="0" w:line="240" w:lineRule="auto"/>
        <w:rPr>
          <w:rFonts w:ascii="Times New Roman" w:hAnsi="Times New Roman" w:cs="Times New Roman"/>
          <w:sz w:val="26"/>
          <w:szCs w:val="26"/>
          <w:u w:val="single"/>
        </w:rPr>
      </w:pPr>
    </w:p>
    <w:p w:rsidR="00534F8E" w:rsidRPr="00534F8E" w:rsidRDefault="00534F8E" w:rsidP="00B40561">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MIZSEI LÁSZLÓ</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Igen.</w:t>
      </w:r>
    </w:p>
    <w:p w:rsidR="00534F8E" w:rsidRPr="00534F8E" w:rsidRDefault="00534F8E" w:rsidP="00534F8E">
      <w:pPr>
        <w:spacing w:after="0" w:line="240" w:lineRule="auto"/>
        <w:jc w:val="both"/>
        <w:rPr>
          <w:rFonts w:ascii="Times New Roman" w:hAnsi="Times New Roman" w:cs="Times New Roman"/>
          <w:sz w:val="26"/>
          <w:szCs w:val="26"/>
        </w:rPr>
      </w:pPr>
    </w:p>
    <w:p w:rsidR="00ED142D" w:rsidRDefault="00ED142D"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És van egy javas</w:t>
      </w:r>
      <w:r w:rsidR="00ED142D">
        <w:rPr>
          <w:rFonts w:ascii="Times New Roman" w:hAnsi="Times New Roman" w:cs="Times New Roman"/>
          <w:sz w:val="26"/>
          <w:szCs w:val="26"/>
        </w:rPr>
        <w:t>lata, amiben csak az 5 §</w:t>
      </w:r>
      <w:proofErr w:type="spellStart"/>
      <w:r w:rsidR="00ED142D">
        <w:rPr>
          <w:rFonts w:ascii="Times New Roman" w:hAnsi="Times New Roman" w:cs="Times New Roman"/>
          <w:sz w:val="26"/>
          <w:szCs w:val="26"/>
        </w:rPr>
        <w:t>-ból</w:t>
      </w:r>
      <w:proofErr w:type="spellEnd"/>
      <w:r w:rsidR="00ED142D">
        <w:rPr>
          <w:rFonts w:ascii="Times New Roman" w:hAnsi="Times New Roman" w:cs="Times New Roman"/>
          <w:sz w:val="26"/>
          <w:szCs w:val="26"/>
        </w:rPr>
        <w:t xml:space="preserve"> a m</w:t>
      </w:r>
      <w:r w:rsidRPr="00534F8E">
        <w:rPr>
          <w:rFonts w:ascii="Times New Roman" w:hAnsi="Times New Roman" w:cs="Times New Roman"/>
          <w:sz w:val="26"/>
          <w:szCs w:val="26"/>
        </w:rPr>
        <w:t>unkaértekezletről szóló fejezetet.</w:t>
      </w:r>
    </w:p>
    <w:p w:rsidR="00534F8E" w:rsidRPr="00534F8E" w:rsidRDefault="00534F8E" w:rsidP="00534F8E">
      <w:pPr>
        <w:spacing w:after="0" w:line="240" w:lineRule="auto"/>
        <w:jc w:val="both"/>
        <w:rPr>
          <w:rFonts w:ascii="Times New Roman" w:hAnsi="Times New Roman" w:cs="Times New Roman"/>
          <w:sz w:val="26"/>
          <w:szCs w:val="26"/>
        </w:rPr>
      </w:pPr>
    </w:p>
    <w:p w:rsidR="00ED142D" w:rsidRDefault="00ED142D"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MIZSEI LÁSZLÓ</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Ez arra az esetre szól, hogyha netán-tán nem menne át az…</w:t>
      </w:r>
    </w:p>
    <w:p w:rsidR="00534F8E" w:rsidRPr="00534F8E" w:rsidRDefault="00534F8E" w:rsidP="00534F8E">
      <w:pPr>
        <w:spacing w:after="0" w:line="240" w:lineRule="auto"/>
        <w:jc w:val="both"/>
        <w:rPr>
          <w:rFonts w:ascii="Times New Roman" w:hAnsi="Times New Roman" w:cs="Times New Roman"/>
          <w:sz w:val="26"/>
          <w:szCs w:val="26"/>
        </w:rPr>
      </w:pPr>
    </w:p>
    <w:p w:rsidR="00ED142D" w:rsidRDefault="00ED142D"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Várjon picit, mert még nem fejeztem be! De a Munkaértekezletről, az 5. §</w:t>
      </w:r>
      <w:proofErr w:type="spellStart"/>
      <w:r w:rsidRPr="00534F8E">
        <w:rPr>
          <w:rFonts w:ascii="Times New Roman" w:hAnsi="Times New Roman" w:cs="Times New Roman"/>
          <w:sz w:val="26"/>
          <w:szCs w:val="26"/>
        </w:rPr>
        <w:t>-ban</w:t>
      </w:r>
      <w:proofErr w:type="spellEnd"/>
      <w:r w:rsidRPr="00534F8E">
        <w:rPr>
          <w:rFonts w:ascii="Times New Roman" w:hAnsi="Times New Roman" w:cs="Times New Roman"/>
          <w:sz w:val="26"/>
          <w:szCs w:val="26"/>
        </w:rPr>
        <w:t xml:space="preserve"> kettő bekezdés is szól. A 8. §</w:t>
      </w:r>
      <w:proofErr w:type="spellStart"/>
      <w:r w:rsidRPr="00534F8E">
        <w:rPr>
          <w:rFonts w:ascii="Times New Roman" w:hAnsi="Times New Roman" w:cs="Times New Roman"/>
          <w:sz w:val="26"/>
          <w:szCs w:val="26"/>
        </w:rPr>
        <w:t>-t</w:t>
      </w:r>
      <w:proofErr w:type="spellEnd"/>
      <w:r w:rsidRPr="00534F8E">
        <w:rPr>
          <w:rFonts w:ascii="Times New Roman" w:hAnsi="Times New Roman" w:cs="Times New Roman"/>
          <w:sz w:val="26"/>
          <w:szCs w:val="26"/>
        </w:rPr>
        <w:t xml:space="preserve"> szeretné eltöröltetni, vagy mind a kettőt?</w:t>
      </w:r>
    </w:p>
    <w:p w:rsidR="00534F8E" w:rsidRPr="00534F8E" w:rsidRDefault="00534F8E" w:rsidP="00534F8E">
      <w:pPr>
        <w:spacing w:after="0" w:line="240" w:lineRule="auto"/>
        <w:jc w:val="both"/>
        <w:rPr>
          <w:rFonts w:ascii="Times New Roman" w:hAnsi="Times New Roman" w:cs="Times New Roman"/>
          <w:sz w:val="26"/>
          <w:szCs w:val="26"/>
        </w:rPr>
      </w:pPr>
    </w:p>
    <w:p w:rsidR="00ED142D" w:rsidRDefault="00ED142D"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MIZSEI LÁSZLÓ</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Azokat, ami a munkaértekezletre vonatkoznak!</w:t>
      </w:r>
    </w:p>
    <w:p w:rsidR="00534F8E" w:rsidRPr="00534F8E" w:rsidRDefault="00534F8E" w:rsidP="00534F8E">
      <w:pPr>
        <w:spacing w:after="0" w:line="240" w:lineRule="auto"/>
        <w:jc w:val="both"/>
        <w:rPr>
          <w:rFonts w:ascii="Times New Roman" w:hAnsi="Times New Roman" w:cs="Times New Roman"/>
          <w:sz w:val="26"/>
          <w:szCs w:val="26"/>
        </w:rPr>
      </w:pPr>
    </w:p>
    <w:p w:rsidR="00ED142D" w:rsidRDefault="00ED142D"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 xml:space="preserve">Tehát mind a kettőt. </w:t>
      </w:r>
    </w:p>
    <w:p w:rsidR="00534F8E" w:rsidRPr="00534F8E" w:rsidRDefault="00534F8E" w:rsidP="00534F8E">
      <w:pPr>
        <w:spacing w:after="0" w:line="240" w:lineRule="auto"/>
        <w:jc w:val="both"/>
        <w:rPr>
          <w:rFonts w:ascii="Times New Roman" w:hAnsi="Times New Roman" w:cs="Times New Roman"/>
          <w:sz w:val="26"/>
          <w:szCs w:val="26"/>
        </w:rPr>
      </w:pPr>
    </w:p>
    <w:p w:rsidR="00ED142D" w:rsidRDefault="00ED142D"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MIZSEI LÁSZLÓ</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Ezek szerint!</w:t>
      </w:r>
    </w:p>
    <w:p w:rsidR="00ED142D" w:rsidRDefault="00ED142D"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ED142D" w:rsidRPr="009A658F"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Jó!</w:t>
      </w: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lastRenderedPageBreak/>
        <w:t>MIZSEI LÁSZLÓ</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Jó! Na, akkor olvasná</w:t>
      </w:r>
      <w:r w:rsidR="0045666C">
        <w:rPr>
          <w:rFonts w:ascii="Times New Roman" w:hAnsi="Times New Roman" w:cs="Times New Roman"/>
          <w:sz w:val="26"/>
          <w:szCs w:val="26"/>
        </w:rPr>
        <w:t>m.</w:t>
      </w:r>
      <w:r w:rsidRPr="00534F8E">
        <w:rPr>
          <w:rFonts w:ascii="Times New Roman" w:hAnsi="Times New Roman" w:cs="Times New Roman"/>
          <w:sz w:val="26"/>
          <w:szCs w:val="26"/>
        </w:rPr>
        <w:t xml:space="preserve"> Az SZMSZ 5. §</w:t>
      </w:r>
      <w:proofErr w:type="spellStart"/>
      <w:r w:rsidR="0045666C">
        <w:rPr>
          <w:rFonts w:ascii="Times New Roman" w:hAnsi="Times New Roman" w:cs="Times New Roman"/>
          <w:sz w:val="26"/>
          <w:szCs w:val="26"/>
        </w:rPr>
        <w:t>-ának</w:t>
      </w:r>
      <w:proofErr w:type="spellEnd"/>
      <w:r w:rsidR="0045666C">
        <w:rPr>
          <w:rFonts w:ascii="Times New Roman" w:hAnsi="Times New Roman" w:cs="Times New Roman"/>
          <w:sz w:val="26"/>
          <w:szCs w:val="26"/>
        </w:rPr>
        <w:t xml:space="preserve"> 6-9-ig tartó szakaszának m</w:t>
      </w:r>
      <w:r w:rsidRPr="00534F8E">
        <w:rPr>
          <w:rFonts w:ascii="Times New Roman" w:hAnsi="Times New Roman" w:cs="Times New Roman"/>
          <w:sz w:val="26"/>
          <w:szCs w:val="26"/>
        </w:rPr>
        <w:t>unkaértekezletről szóló bekezdéséve</w:t>
      </w:r>
      <w:r w:rsidR="0045666C">
        <w:rPr>
          <w:rFonts w:ascii="Times New Roman" w:hAnsi="Times New Roman" w:cs="Times New Roman"/>
          <w:sz w:val="26"/>
          <w:szCs w:val="26"/>
        </w:rPr>
        <w:t>l kapcsolatos Kormánymegbízott úrral, Kormánymegbízott ú</w:t>
      </w:r>
      <w:r w:rsidRPr="00534F8E">
        <w:rPr>
          <w:rFonts w:ascii="Times New Roman" w:hAnsi="Times New Roman" w:cs="Times New Roman"/>
          <w:sz w:val="26"/>
          <w:szCs w:val="26"/>
        </w:rPr>
        <w:t>r által megfogalmazott aggályokkal én is egyetértek, mivel egy ügy megtárgyalása teljesen más jogkövetkezménnyel jár, ha rendes t</w:t>
      </w:r>
      <w:r w:rsidR="0045666C">
        <w:rPr>
          <w:rFonts w:ascii="Times New Roman" w:hAnsi="Times New Roman" w:cs="Times New Roman"/>
          <w:sz w:val="26"/>
          <w:szCs w:val="26"/>
        </w:rPr>
        <w:t>estületi ülésen zajlik, mintha m</w:t>
      </w:r>
      <w:r w:rsidRPr="00534F8E">
        <w:rPr>
          <w:rFonts w:ascii="Times New Roman" w:hAnsi="Times New Roman" w:cs="Times New Roman"/>
          <w:sz w:val="26"/>
          <w:szCs w:val="26"/>
        </w:rPr>
        <w:t>unkaértekezleten. A rendes képviselő-testületi tárgyalás végén határozat, határozatot hoz a testület és jegyzőkönyv készül az ülésrő</w:t>
      </w:r>
      <w:r w:rsidR="0045666C">
        <w:rPr>
          <w:rFonts w:ascii="Times New Roman" w:hAnsi="Times New Roman" w:cs="Times New Roman"/>
          <w:sz w:val="26"/>
          <w:szCs w:val="26"/>
        </w:rPr>
        <w:t>l és az ott elhangzottakról. A m</w:t>
      </w:r>
      <w:r w:rsidRPr="00534F8E">
        <w:rPr>
          <w:rFonts w:ascii="Times New Roman" w:hAnsi="Times New Roman" w:cs="Times New Roman"/>
          <w:sz w:val="26"/>
          <w:szCs w:val="26"/>
        </w:rPr>
        <w:t>unkaértekezlet esetén ezek nem valósulhatnak meg. Így nem visszaköv</w:t>
      </w:r>
      <w:r w:rsidR="0045666C">
        <w:rPr>
          <w:rFonts w:ascii="Times New Roman" w:hAnsi="Times New Roman" w:cs="Times New Roman"/>
          <w:sz w:val="26"/>
          <w:szCs w:val="26"/>
        </w:rPr>
        <w:t>ethetőek, vagy ellenőrizhetőek u</w:t>
      </w:r>
      <w:r w:rsidRPr="00534F8E">
        <w:rPr>
          <w:rFonts w:ascii="Times New Roman" w:hAnsi="Times New Roman" w:cs="Times New Roman"/>
          <w:sz w:val="26"/>
          <w:szCs w:val="26"/>
        </w:rPr>
        <w:t xml:space="preserve">tólag az ott elhangzottak. Ebből </w:t>
      </w:r>
      <w:proofErr w:type="spellStart"/>
      <w:r w:rsidRPr="00534F8E">
        <w:rPr>
          <w:rFonts w:ascii="Times New Roman" w:hAnsi="Times New Roman" w:cs="Times New Roman"/>
          <w:sz w:val="26"/>
          <w:szCs w:val="26"/>
        </w:rPr>
        <w:t>fakadólag</w:t>
      </w:r>
      <w:proofErr w:type="spellEnd"/>
      <w:r w:rsidRPr="00534F8E">
        <w:rPr>
          <w:rFonts w:ascii="Times New Roman" w:hAnsi="Times New Roman" w:cs="Times New Roman"/>
          <w:sz w:val="26"/>
          <w:szCs w:val="26"/>
        </w:rPr>
        <w:t xml:space="preserve"> szerintem demokrácia felfogás különbségünk van, mert hogyha ez ne</w:t>
      </w:r>
      <w:r w:rsidR="0045666C">
        <w:rPr>
          <w:rFonts w:ascii="Times New Roman" w:hAnsi="Times New Roman" w:cs="Times New Roman"/>
          <w:sz w:val="26"/>
          <w:szCs w:val="26"/>
        </w:rPr>
        <w:t xml:space="preserve">m visszakövethető és nem </w:t>
      </w:r>
      <w:r w:rsidR="00FE184C">
        <w:rPr>
          <w:rFonts w:ascii="Times New Roman" w:hAnsi="Times New Roman" w:cs="Times New Roman"/>
          <w:sz w:val="26"/>
          <w:szCs w:val="26"/>
        </w:rPr>
        <w:t>számon</w:t>
      </w:r>
      <w:r w:rsidR="00FE184C" w:rsidRPr="00534F8E">
        <w:rPr>
          <w:rFonts w:ascii="Times New Roman" w:hAnsi="Times New Roman" w:cs="Times New Roman"/>
          <w:sz w:val="26"/>
          <w:szCs w:val="26"/>
        </w:rPr>
        <w:t xml:space="preserve"> kérhető</w:t>
      </w:r>
      <w:r w:rsidRPr="00534F8E">
        <w:rPr>
          <w:rFonts w:ascii="Times New Roman" w:hAnsi="Times New Roman" w:cs="Times New Roman"/>
          <w:sz w:val="26"/>
          <w:szCs w:val="26"/>
        </w:rPr>
        <w:t>, akkor ez nem demokratikus. Ön szerint igen. Ez viszont az állampolgári jog, azt az állampolgári jogot sérti, ami a képviselő-testület munkájának nyilvánosságát érinti. Tehát egy állampolgárnak bármikor joga van izé, követni, utólag is azt, hogy mi hangzik el egy testületi ülésen, még akkor is, hogyha például e</w:t>
      </w:r>
      <w:r w:rsidR="0045666C">
        <w:rPr>
          <w:rFonts w:ascii="Times New Roman" w:hAnsi="Times New Roman" w:cs="Times New Roman"/>
          <w:sz w:val="26"/>
          <w:szCs w:val="26"/>
        </w:rPr>
        <w:t>z m</w:t>
      </w:r>
      <w:r w:rsidRPr="00534F8E">
        <w:rPr>
          <w:rFonts w:ascii="Times New Roman" w:hAnsi="Times New Roman" w:cs="Times New Roman"/>
          <w:sz w:val="26"/>
          <w:szCs w:val="26"/>
        </w:rPr>
        <w:t>unkabizottsági ülés. Képzeljünk egy olyan esetet, amikor a képviselő-testület többsége nem akar megtárgyalni egy előterjesztését, és mivel az Ügyrendi Bizottságban is többségben van, így a többség aránytalanul és súlyosan korlátozhatja bármelyik képviselő előterjesztési jogát. Magát a munkaértekezlet intézményét szükségesnek tartom, de többség, de a többség nem élhet vele vissza. Viszont ha az előterjesztő, az Ügyrendi Bizottság javaslatával utólagosan az</w:t>
      </w:r>
      <w:r w:rsidR="0045666C">
        <w:rPr>
          <w:rFonts w:ascii="Times New Roman" w:hAnsi="Times New Roman" w:cs="Times New Roman"/>
          <w:sz w:val="26"/>
          <w:szCs w:val="26"/>
        </w:rPr>
        <w:t>t mérlegelve egyetért, miért ne, m</w:t>
      </w:r>
      <w:r w:rsidRPr="00534F8E">
        <w:rPr>
          <w:rFonts w:ascii="Times New Roman" w:hAnsi="Times New Roman" w:cs="Times New Roman"/>
          <w:sz w:val="26"/>
          <w:szCs w:val="26"/>
        </w:rPr>
        <w:t>eggondolhatja magát, akkor lehessen ilyen módon tárgyalni a már ügy</w:t>
      </w:r>
      <w:r w:rsidR="0045666C">
        <w:rPr>
          <w:rFonts w:ascii="Times New Roman" w:hAnsi="Times New Roman" w:cs="Times New Roman"/>
          <w:sz w:val="26"/>
          <w:szCs w:val="26"/>
        </w:rPr>
        <w:t>et, témát és nem előterjesztést, e</w:t>
      </w:r>
      <w:r w:rsidRPr="00534F8E">
        <w:rPr>
          <w:rFonts w:ascii="Times New Roman" w:hAnsi="Times New Roman" w:cs="Times New Roman"/>
          <w:sz w:val="26"/>
          <w:szCs w:val="26"/>
        </w:rPr>
        <w:t>zért javasolom a következő módosítást. 8. pon</w:t>
      </w:r>
      <w:r w:rsidR="00FE184C">
        <w:rPr>
          <w:rFonts w:ascii="Times New Roman" w:hAnsi="Times New Roman" w:cs="Times New Roman"/>
          <w:sz w:val="26"/>
          <w:szCs w:val="26"/>
        </w:rPr>
        <w:t xml:space="preserve">t, </w:t>
      </w:r>
      <w:proofErr w:type="spellStart"/>
      <w:r w:rsidR="00FE184C">
        <w:rPr>
          <w:rFonts w:ascii="Times New Roman" w:hAnsi="Times New Roman" w:cs="Times New Roman"/>
          <w:sz w:val="26"/>
          <w:szCs w:val="26"/>
        </w:rPr>
        <w:t>ugyibár</w:t>
      </w:r>
      <w:proofErr w:type="spellEnd"/>
      <w:r w:rsidR="00FE184C">
        <w:rPr>
          <w:rFonts w:ascii="Times New Roman" w:hAnsi="Times New Roman" w:cs="Times New Roman"/>
          <w:sz w:val="26"/>
          <w:szCs w:val="26"/>
        </w:rPr>
        <w:t xml:space="preserve">, ez volna akkor az </w:t>
      </w:r>
      <w:r w:rsidR="00747DD1">
        <w:rPr>
          <w:rFonts w:ascii="Times New Roman" w:hAnsi="Times New Roman" w:cs="Times New Roman"/>
          <w:sz w:val="26"/>
          <w:szCs w:val="26"/>
        </w:rPr>
        <w:t>I.</w:t>
      </w:r>
      <w:r w:rsidR="0045666C">
        <w:rPr>
          <w:rFonts w:ascii="Times New Roman" w:hAnsi="Times New Roman" w:cs="Times New Roman"/>
          <w:sz w:val="26"/>
          <w:szCs w:val="26"/>
        </w:rPr>
        <w:t>-es</w:t>
      </w:r>
      <w:r w:rsidRPr="00534F8E">
        <w:rPr>
          <w:rFonts w:ascii="Times New Roman" w:hAnsi="Times New Roman" w:cs="Times New Roman"/>
          <w:sz w:val="26"/>
          <w:szCs w:val="26"/>
        </w:rPr>
        <w:t xml:space="preserve"> módosító javaslatom, </w:t>
      </w:r>
      <w:r w:rsidR="00771A84">
        <w:rPr>
          <w:rFonts w:ascii="Times New Roman" w:hAnsi="Times New Roman" w:cs="Times New Roman"/>
          <w:sz w:val="26"/>
          <w:szCs w:val="26"/>
        </w:rPr>
        <w:t>„H</w:t>
      </w:r>
      <w:r w:rsidRPr="00534F8E">
        <w:rPr>
          <w:rFonts w:ascii="Times New Roman" w:hAnsi="Times New Roman" w:cs="Times New Roman"/>
          <w:sz w:val="26"/>
          <w:szCs w:val="26"/>
        </w:rPr>
        <w:t>a az Ügyrendi Bizottság az ülésén azt állapítja meg, hogy az adott képviselő-testületi ülés meghívójában szereplő va</w:t>
      </w:r>
      <w:r w:rsidR="00FE184C">
        <w:rPr>
          <w:rFonts w:ascii="Times New Roman" w:hAnsi="Times New Roman" w:cs="Times New Roman"/>
          <w:sz w:val="26"/>
          <w:szCs w:val="26"/>
        </w:rPr>
        <w:t xml:space="preserve">lamelyik előterjesztés az </w:t>
      </w:r>
      <w:proofErr w:type="spellStart"/>
      <w:r w:rsidR="00FE184C">
        <w:rPr>
          <w:rFonts w:ascii="Times New Roman" w:hAnsi="Times New Roman" w:cs="Times New Roman"/>
          <w:sz w:val="26"/>
          <w:szCs w:val="26"/>
        </w:rPr>
        <w:t>Mötv</w:t>
      </w:r>
      <w:proofErr w:type="spellEnd"/>
      <w:r w:rsidR="00FE184C">
        <w:rPr>
          <w:rFonts w:ascii="Times New Roman" w:hAnsi="Times New Roman" w:cs="Times New Roman"/>
          <w:sz w:val="26"/>
          <w:szCs w:val="26"/>
        </w:rPr>
        <w:t>.</w:t>
      </w:r>
      <w:r w:rsidRPr="00534F8E">
        <w:rPr>
          <w:rFonts w:ascii="Times New Roman" w:hAnsi="Times New Roman" w:cs="Times New Roman"/>
          <w:sz w:val="26"/>
          <w:szCs w:val="26"/>
        </w:rPr>
        <w:t xml:space="preserve"> illetve az ágazati jogszabály alapján nem tartozik a képviselő-testület feladat- és hatáskörébe, az előterjesztő beleegyezése esetén javaslatot tesz arra, hogy a képviselő-testület munkaértekezlet formájában tárgyalja meg.</w:t>
      </w:r>
      <w:r w:rsidR="00771A84">
        <w:rPr>
          <w:rFonts w:ascii="Times New Roman" w:hAnsi="Times New Roman" w:cs="Times New Roman"/>
          <w:sz w:val="26"/>
          <w:szCs w:val="26"/>
        </w:rPr>
        <w:t>”</w:t>
      </w:r>
      <w:r w:rsidRPr="00534F8E">
        <w:rPr>
          <w:rFonts w:ascii="Times New Roman" w:hAnsi="Times New Roman" w:cs="Times New Roman"/>
          <w:sz w:val="26"/>
          <w:szCs w:val="26"/>
        </w:rPr>
        <w:t xml:space="preserve"> Tehát, hogyha az előterjesztő úgy gondolja, hogy ez mégsem testületi ülésre van, akkor nyugodtan, az ő beleegyezésével lehessen erről szavazni, hogy akkor ez most csak munkaértekezlet folyamán kerül megtárgyalásra. El tudok képzelni ilyen témát. </w:t>
      </w:r>
    </w:p>
    <w:p w:rsidR="0045666C" w:rsidRDefault="0045666C" w:rsidP="00534F8E">
      <w:pPr>
        <w:spacing w:after="0" w:line="240" w:lineRule="auto"/>
        <w:jc w:val="both"/>
        <w:rPr>
          <w:rFonts w:ascii="Times New Roman" w:hAnsi="Times New Roman" w:cs="Times New Roman"/>
          <w:sz w:val="26"/>
          <w:szCs w:val="26"/>
          <w:u w:val="single"/>
        </w:rPr>
      </w:pPr>
    </w:p>
    <w:p w:rsidR="00FE184C" w:rsidRDefault="00FE184C" w:rsidP="00534F8E">
      <w:pPr>
        <w:spacing w:after="0" w:line="240" w:lineRule="auto"/>
        <w:jc w:val="both"/>
        <w:rPr>
          <w:rFonts w:ascii="Times New Roman" w:hAnsi="Times New Roman" w:cs="Times New Roman"/>
          <w:sz w:val="26"/>
          <w:szCs w:val="26"/>
          <w:u w:val="single"/>
        </w:rPr>
      </w:pPr>
    </w:p>
    <w:p w:rsidR="00534F8E" w:rsidRPr="00534F8E" w:rsidRDefault="0045666C" w:rsidP="00534F8E">
      <w:pPr>
        <w:spacing w:after="0" w:line="240" w:lineRule="auto"/>
        <w:jc w:val="both"/>
        <w:rPr>
          <w:rFonts w:ascii="Times New Roman" w:hAnsi="Times New Roman" w:cs="Times New Roman"/>
          <w:sz w:val="26"/>
          <w:szCs w:val="26"/>
          <w:u w:val="single"/>
        </w:rPr>
      </w:pPr>
      <w:r>
        <w:rPr>
          <w:rFonts w:ascii="Times New Roman" w:hAnsi="Times New Roman" w:cs="Times New Roman"/>
          <w:sz w:val="26"/>
          <w:szCs w:val="26"/>
          <w:u w:val="single"/>
        </w:rPr>
        <w:t>VALAKI</w:t>
      </w:r>
      <w:r w:rsidR="00534F8E" w:rsidRPr="00534F8E">
        <w:rPr>
          <w:rFonts w:ascii="Times New Roman" w:hAnsi="Times New Roman" w:cs="Times New Roman"/>
          <w:sz w:val="26"/>
          <w:szCs w:val="26"/>
          <w:u w:val="single"/>
        </w:rPr>
        <w:t xml:space="preserve"> MIKROFON NÉLKÜL</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Tudod, hogy mit beszélsz?</w:t>
      </w:r>
    </w:p>
    <w:p w:rsidR="00534F8E" w:rsidRPr="00534F8E" w:rsidRDefault="00534F8E" w:rsidP="00534F8E">
      <w:pPr>
        <w:spacing w:after="0" w:line="240" w:lineRule="auto"/>
        <w:jc w:val="both"/>
        <w:rPr>
          <w:rFonts w:ascii="Times New Roman" w:hAnsi="Times New Roman" w:cs="Times New Roman"/>
          <w:sz w:val="26"/>
          <w:szCs w:val="26"/>
        </w:rPr>
      </w:pPr>
    </w:p>
    <w:p w:rsidR="00FE184C" w:rsidRDefault="00FE184C"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MIZSEI LÁSZLÓ</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 xml:space="preserve">Én tudom, hogy mit beszélek, </w:t>
      </w:r>
      <w:proofErr w:type="gramStart"/>
      <w:r w:rsidRPr="00534F8E">
        <w:rPr>
          <w:rFonts w:ascii="Times New Roman" w:hAnsi="Times New Roman" w:cs="Times New Roman"/>
          <w:sz w:val="26"/>
          <w:szCs w:val="26"/>
        </w:rPr>
        <w:t>kedves …</w:t>
      </w:r>
      <w:proofErr w:type="gramEnd"/>
    </w:p>
    <w:p w:rsidR="00534F8E" w:rsidRPr="00534F8E" w:rsidRDefault="00534F8E" w:rsidP="00534F8E">
      <w:pPr>
        <w:spacing w:after="0" w:line="240" w:lineRule="auto"/>
        <w:jc w:val="both"/>
        <w:rPr>
          <w:rFonts w:ascii="Times New Roman" w:hAnsi="Times New Roman" w:cs="Times New Roman"/>
          <w:sz w:val="26"/>
          <w:szCs w:val="26"/>
        </w:rPr>
      </w:pPr>
    </w:p>
    <w:p w:rsidR="00FE184C" w:rsidRDefault="00FE184C"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Ne beszéljünk egyszerre!</w:t>
      </w:r>
    </w:p>
    <w:p w:rsidR="00534F8E" w:rsidRPr="00534F8E" w:rsidRDefault="00534F8E" w:rsidP="00534F8E">
      <w:pPr>
        <w:spacing w:after="0" w:line="240" w:lineRule="auto"/>
        <w:jc w:val="both"/>
        <w:rPr>
          <w:rFonts w:ascii="Times New Roman" w:hAnsi="Times New Roman" w:cs="Times New Roman"/>
          <w:sz w:val="26"/>
          <w:szCs w:val="26"/>
        </w:rPr>
      </w:pPr>
    </w:p>
    <w:p w:rsidR="00FE184C" w:rsidRDefault="00FE184C" w:rsidP="009A658F">
      <w:pPr>
        <w:spacing w:after="0" w:line="240" w:lineRule="auto"/>
        <w:rPr>
          <w:rFonts w:ascii="Times New Roman" w:hAnsi="Times New Roman" w:cs="Times New Roman"/>
          <w:sz w:val="26"/>
          <w:szCs w:val="26"/>
          <w:u w:val="single"/>
        </w:rPr>
      </w:pPr>
    </w:p>
    <w:p w:rsidR="00534F8E" w:rsidRPr="00534F8E" w:rsidRDefault="00534F8E" w:rsidP="009A658F">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MIZSEI LÁSZLÓ</w:t>
      </w:r>
    </w:p>
    <w:p w:rsidR="00534F8E" w:rsidRPr="00534F8E" w:rsidRDefault="00FE184C" w:rsidP="00534F8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w:t>
      </w:r>
      <w:r w:rsidR="00534F8E" w:rsidRPr="00534F8E">
        <w:rPr>
          <w:rFonts w:ascii="Times New Roman" w:hAnsi="Times New Roman" w:cs="Times New Roman"/>
          <w:sz w:val="26"/>
          <w:szCs w:val="26"/>
        </w:rPr>
        <w:t xml:space="preserve">épviselőtársam! Nos! A következő módosító javaslatom, az SZMSZ 20. § (8) bekezdésében foglaltakkal kapcsolatos aggályokat is osztom, mivel előfordulhat, hogy egy interpelláció benyújtása nem tűr halasztást. De az </w:t>
      </w:r>
      <w:proofErr w:type="spellStart"/>
      <w:r w:rsidR="00534F8E" w:rsidRPr="00534F8E">
        <w:rPr>
          <w:rFonts w:ascii="Times New Roman" w:hAnsi="Times New Roman" w:cs="Times New Roman"/>
          <w:sz w:val="26"/>
          <w:szCs w:val="26"/>
        </w:rPr>
        <w:t>ille</w:t>
      </w:r>
      <w:proofErr w:type="spellEnd"/>
      <w:r w:rsidR="00534F8E" w:rsidRPr="00534F8E">
        <w:rPr>
          <w:rFonts w:ascii="Times New Roman" w:hAnsi="Times New Roman" w:cs="Times New Roman"/>
          <w:sz w:val="26"/>
          <w:szCs w:val="26"/>
        </w:rPr>
        <w:t xml:space="preserve">… de az előterjesztő nem tud jelen </w:t>
      </w:r>
      <w:r w:rsidR="00534F8E" w:rsidRPr="00534F8E">
        <w:rPr>
          <w:rFonts w:ascii="Times New Roman" w:hAnsi="Times New Roman" w:cs="Times New Roman"/>
          <w:sz w:val="26"/>
          <w:szCs w:val="26"/>
        </w:rPr>
        <w:lastRenderedPageBreak/>
        <w:t>lenni az ülésen. Ezért javaslom a következő módosítás</w:t>
      </w:r>
      <w:r w:rsidR="00771A84">
        <w:rPr>
          <w:rFonts w:ascii="Times New Roman" w:hAnsi="Times New Roman" w:cs="Times New Roman"/>
          <w:sz w:val="26"/>
          <w:szCs w:val="26"/>
        </w:rPr>
        <w:t>t.</w:t>
      </w:r>
      <w:r w:rsidR="00534F8E" w:rsidRPr="00534F8E">
        <w:rPr>
          <w:rFonts w:ascii="Times New Roman" w:hAnsi="Times New Roman" w:cs="Times New Roman"/>
          <w:sz w:val="26"/>
          <w:szCs w:val="26"/>
        </w:rPr>
        <w:t xml:space="preserve"> </w:t>
      </w:r>
      <w:r w:rsidR="00771A84">
        <w:rPr>
          <w:rFonts w:ascii="Times New Roman" w:hAnsi="Times New Roman" w:cs="Times New Roman"/>
          <w:sz w:val="26"/>
          <w:szCs w:val="26"/>
        </w:rPr>
        <w:t>„V</w:t>
      </w:r>
      <w:r w:rsidR="00534F8E" w:rsidRPr="00534F8E">
        <w:rPr>
          <w:rFonts w:ascii="Times New Roman" w:hAnsi="Times New Roman" w:cs="Times New Roman"/>
          <w:sz w:val="26"/>
          <w:szCs w:val="26"/>
        </w:rPr>
        <w:t xml:space="preserve">isszavontnak kell tekinteni azt az interpellációt, amelynek megtárgyalásánál az </w:t>
      </w:r>
      <w:r w:rsidR="00771A84">
        <w:rPr>
          <w:rFonts w:ascii="Times New Roman" w:hAnsi="Times New Roman" w:cs="Times New Roman"/>
          <w:sz w:val="26"/>
          <w:szCs w:val="26"/>
        </w:rPr>
        <w:t>i</w:t>
      </w:r>
      <w:r w:rsidR="00534F8E" w:rsidRPr="00534F8E">
        <w:rPr>
          <w:rFonts w:ascii="Times New Roman" w:hAnsi="Times New Roman" w:cs="Times New Roman"/>
          <w:sz w:val="26"/>
          <w:szCs w:val="26"/>
        </w:rPr>
        <w:t>nt</w:t>
      </w:r>
      <w:r w:rsidR="00771A84">
        <w:rPr>
          <w:rFonts w:ascii="Times New Roman" w:hAnsi="Times New Roman" w:cs="Times New Roman"/>
          <w:sz w:val="26"/>
          <w:szCs w:val="26"/>
        </w:rPr>
        <w:t>erpelláló képviselő nincs jelen, de a megtárgyalás</w:t>
      </w:r>
      <w:r w:rsidR="00534F8E" w:rsidRPr="00534F8E">
        <w:rPr>
          <w:rFonts w:ascii="Times New Roman" w:hAnsi="Times New Roman" w:cs="Times New Roman"/>
          <w:sz w:val="26"/>
          <w:szCs w:val="26"/>
        </w:rPr>
        <w:t xml:space="preserve"> elnapolását nem kérte, kivéve, ha előzetesen jelezte, hogy függetlenül a részvételétől, kéri az Interpelláció napiren</w:t>
      </w:r>
      <w:r w:rsidR="00771A84">
        <w:rPr>
          <w:rFonts w:ascii="Times New Roman" w:hAnsi="Times New Roman" w:cs="Times New Roman"/>
          <w:sz w:val="26"/>
          <w:szCs w:val="26"/>
        </w:rPr>
        <w:t>dre vételét.”</w:t>
      </w:r>
      <w:r w:rsidR="00534F8E" w:rsidRPr="00534F8E">
        <w:rPr>
          <w:rFonts w:ascii="Times New Roman" w:hAnsi="Times New Roman" w:cs="Times New Roman"/>
          <w:sz w:val="26"/>
          <w:szCs w:val="26"/>
        </w:rPr>
        <w:t xml:space="preserve"> Tehát el tudom én képz</w:t>
      </w:r>
      <w:r w:rsidR="00771A84">
        <w:rPr>
          <w:rFonts w:ascii="Times New Roman" w:hAnsi="Times New Roman" w:cs="Times New Roman"/>
          <w:sz w:val="26"/>
          <w:szCs w:val="26"/>
        </w:rPr>
        <w:t>elni, hogy van egy olyan fontos</w:t>
      </w:r>
      <w:r w:rsidR="00534F8E" w:rsidRPr="00534F8E">
        <w:rPr>
          <w:rFonts w:ascii="Times New Roman" w:hAnsi="Times New Roman" w:cs="Times New Roman"/>
          <w:sz w:val="26"/>
          <w:szCs w:val="26"/>
        </w:rPr>
        <w:t xml:space="preserve"> és halaszthatatlan téma, amit ott, és azonnal, záros határidőn belül meg kell tárgyalni és nem ér rá egy hónapot, akár csúszni, hogy a testület egyébként képes arra, hogy megtárgyalja ezt az Interpellációt, beszéljen róla, és megf</w:t>
      </w:r>
      <w:r w:rsidR="00771A84">
        <w:rPr>
          <w:rFonts w:ascii="Times New Roman" w:hAnsi="Times New Roman" w:cs="Times New Roman"/>
          <w:sz w:val="26"/>
          <w:szCs w:val="26"/>
        </w:rPr>
        <w:t>elelő konzekvenciákat vonjon le, h</w:t>
      </w:r>
      <w:r w:rsidR="00534F8E" w:rsidRPr="00534F8E">
        <w:rPr>
          <w:rFonts w:ascii="Times New Roman" w:hAnsi="Times New Roman" w:cs="Times New Roman"/>
          <w:sz w:val="26"/>
          <w:szCs w:val="26"/>
        </w:rPr>
        <w:t xml:space="preserve">ogy ez megtörténhessen. Én korlátozásnak venném azt, hogyha ez miatt, hogy az illető nincs ott, ez miatt a testület ne venné napirendre ezt az előterjesztést. Köszönöm. Ennyi lett </w:t>
      </w:r>
      <w:r w:rsidR="00771A84">
        <w:rPr>
          <w:rFonts w:ascii="Times New Roman" w:hAnsi="Times New Roman" w:cs="Times New Roman"/>
          <w:sz w:val="26"/>
          <w:szCs w:val="26"/>
        </w:rPr>
        <w:t>volna.</w:t>
      </w:r>
    </w:p>
    <w:p w:rsidR="00534F8E" w:rsidRPr="00534F8E" w:rsidRDefault="00534F8E" w:rsidP="00534F8E">
      <w:pPr>
        <w:spacing w:after="0" w:line="240" w:lineRule="auto"/>
        <w:jc w:val="both"/>
        <w:rPr>
          <w:rFonts w:ascii="Times New Roman" w:hAnsi="Times New Roman" w:cs="Times New Roman"/>
          <w:sz w:val="26"/>
          <w:szCs w:val="26"/>
        </w:rPr>
      </w:pPr>
    </w:p>
    <w:p w:rsidR="00B40561" w:rsidRDefault="00B40561"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0807A7" w:rsidP="00534F8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képviselő úr.</w:t>
      </w:r>
      <w:r w:rsidR="00534F8E" w:rsidRPr="00534F8E">
        <w:rPr>
          <w:rFonts w:ascii="Times New Roman" w:hAnsi="Times New Roman" w:cs="Times New Roman"/>
          <w:sz w:val="26"/>
          <w:szCs w:val="26"/>
        </w:rPr>
        <w:t xml:space="preserve"> Megint gyorsan reagálnék a fölvetéseire. Nem egyforma a demokrácia felfogásunk, ez kiderült. Az, hogy most</w:t>
      </w:r>
      <w:r>
        <w:rPr>
          <w:rFonts w:ascii="Times New Roman" w:hAnsi="Times New Roman" w:cs="Times New Roman"/>
          <w:sz w:val="26"/>
          <w:szCs w:val="26"/>
        </w:rPr>
        <w:t xml:space="preserve"> kinek szélesebb, vagy sem, én hogy mondjam </w:t>
      </w:r>
      <w:r w:rsidR="00534F8E" w:rsidRPr="00534F8E">
        <w:rPr>
          <w:rFonts w:ascii="Times New Roman" w:hAnsi="Times New Roman" w:cs="Times New Roman"/>
          <w:sz w:val="26"/>
          <w:szCs w:val="26"/>
        </w:rPr>
        <w:t>szerénykedve magamnak, én azt gondolom, hogy igen, nekem szélesebb, mert Ön azt mondta, ha jól értettem, amit mondott, hogyha nem készül jegyzőkönyv, meg feljegyzés, vagy nem tudom micsoda, akkor, akkor az, nem számon kérhető, akkor az, az a demokráci</w:t>
      </w:r>
      <w:r>
        <w:rPr>
          <w:rFonts w:ascii="Times New Roman" w:hAnsi="Times New Roman" w:cs="Times New Roman"/>
          <w:sz w:val="26"/>
          <w:szCs w:val="26"/>
        </w:rPr>
        <w:t>a csorbítása. Na, de képviselő ú</w:t>
      </w:r>
      <w:r w:rsidR="00534F8E" w:rsidRPr="00534F8E">
        <w:rPr>
          <w:rFonts w:ascii="Times New Roman" w:hAnsi="Times New Roman" w:cs="Times New Roman"/>
          <w:sz w:val="26"/>
          <w:szCs w:val="26"/>
        </w:rPr>
        <w:t xml:space="preserve">r! Hát egy 2006-ban általam bevezetett módszer, hogy minden egyes nagyobb fejlesztés előtt, a lakossági tervismertetőt tartunk itt a Házasságkötő teremben, ahol nem készül hangfelvétel és jegyzőkönyv, illetve szó szerinti izé, akkor </w:t>
      </w:r>
      <w:r>
        <w:rPr>
          <w:rFonts w:ascii="Times New Roman" w:hAnsi="Times New Roman" w:cs="Times New Roman"/>
          <w:sz w:val="26"/>
          <w:szCs w:val="26"/>
        </w:rPr>
        <w:t>ez a demokrácia csorbítása? Ha lakossági f</w:t>
      </w:r>
      <w:r w:rsidR="00534F8E" w:rsidRPr="00534F8E">
        <w:rPr>
          <w:rFonts w:ascii="Times New Roman" w:hAnsi="Times New Roman" w:cs="Times New Roman"/>
          <w:sz w:val="26"/>
          <w:szCs w:val="26"/>
        </w:rPr>
        <w:t>órumot tartunk, ahol nincsen hangfelvétel, meg jegyzőkönyv, akkor az</w:t>
      </w:r>
      <w:r>
        <w:rPr>
          <w:rFonts w:ascii="Times New Roman" w:hAnsi="Times New Roman" w:cs="Times New Roman"/>
          <w:sz w:val="26"/>
          <w:szCs w:val="26"/>
        </w:rPr>
        <w:t xml:space="preserve"> a demokrácia csorbítása? Ha a p</w:t>
      </w:r>
      <w:r w:rsidR="00534F8E" w:rsidRPr="00534F8E">
        <w:rPr>
          <w:rFonts w:ascii="Times New Roman" w:hAnsi="Times New Roman" w:cs="Times New Roman"/>
          <w:sz w:val="26"/>
          <w:szCs w:val="26"/>
        </w:rPr>
        <w:t>olgármester fogadóórát tart, ahol nem készül jegyzőkönyv sem, akkor az a de</w:t>
      </w:r>
      <w:r w:rsidR="00C47546">
        <w:rPr>
          <w:rFonts w:ascii="Times New Roman" w:hAnsi="Times New Roman" w:cs="Times New Roman"/>
          <w:sz w:val="26"/>
          <w:szCs w:val="26"/>
        </w:rPr>
        <w:t>mokrácia csorbítása? K</w:t>
      </w:r>
      <w:r>
        <w:rPr>
          <w:rFonts w:ascii="Times New Roman" w:hAnsi="Times New Roman" w:cs="Times New Roman"/>
          <w:sz w:val="26"/>
          <w:szCs w:val="26"/>
        </w:rPr>
        <w:t>épviselő ú</w:t>
      </w:r>
      <w:r w:rsidR="00534F8E" w:rsidRPr="00534F8E">
        <w:rPr>
          <w:rFonts w:ascii="Times New Roman" w:hAnsi="Times New Roman" w:cs="Times New Roman"/>
          <w:sz w:val="26"/>
          <w:szCs w:val="26"/>
        </w:rPr>
        <w:t>r? Én felfogásom szerint ez mind, mind a demokrácia kiterjesztése. Módo</w:t>
      </w:r>
      <w:r>
        <w:rPr>
          <w:rFonts w:ascii="Times New Roman" w:hAnsi="Times New Roman" w:cs="Times New Roman"/>
          <w:sz w:val="26"/>
          <w:szCs w:val="26"/>
        </w:rPr>
        <w:t>sító javaslataival kapcsolatban. U</w:t>
      </w:r>
      <w:r w:rsidR="00534F8E" w:rsidRPr="00534F8E">
        <w:rPr>
          <w:rFonts w:ascii="Times New Roman" w:hAnsi="Times New Roman" w:cs="Times New Roman"/>
          <w:sz w:val="26"/>
          <w:szCs w:val="26"/>
        </w:rPr>
        <w:t>gye azt értem, hogyha nincsen, akkor, akkor az egész</w:t>
      </w:r>
      <w:r w:rsidR="00C47546">
        <w:rPr>
          <w:rFonts w:ascii="Times New Roman" w:hAnsi="Times New Roman" w:cs="Times New Roman"/>
          <w:sz w:val="26"/>
          <w:szCs w:val="26"/>
        </w:rPr>
        <w:t>et vegyük ki a munkaértekezlet… ez</w:t>
      </w:r>
      <w:r w:rsidR="00534F8E" w:rsidRPr="00534F8E">
        <w:rPr>
          <w:rFonts w:ascii="Times New Roman" w:hAnsi="Times New Roman" w:cs="Times New Roman"/>
          <w:sz w:val="26"/>
          <w:szCs w:val="26"/>
        </w:rPr>
        <w:t xml:space="preserve"> rendben van. A </w:t>
      </w:r>
      <w:r w:rsidR="00C47546">
        <w:rPr>
          <w:rFonts w:ascii="Times New Roman" w:hAnsi="Times New Roman" w:cs="Times New Roman"/>
          <w:sz w:val="26"/>
          <w:szCs w:val="26"/>
        </w:rPr>
        <w:t>1-es</w:t>
      </w:r>
      <w:r w:rsidR="00534F8E" w:rsidRPr="00534F8E">
        <w:rPr>
          <w:rFonts w:ascii="Times New Roman" w:hAnsi="Times New Roman" w:cs="Times New Roman"/>
          <w:sz w:val="26"/>
          <w:szCs w:val="26"/>
        </w:rPr>
        <w:t xml:space="preserve"> javaslata, hogy csak akkor én úgy értelmezem, bár a szövegben ez nem egyértelmű, szerintem, de én úgy értelmezem, hogy Ön azt kívánja mondani, hogy csak akkor lehessen munkaértekezletet tartani egy napirenddel, ha ehhez az előterjesztő hozzájárult. Tehát, jól értem-e, hogy Ön azt mondja, hogy amennyiben egy olyan napirend van, előterjesztés, napirendi pontok között, mert ugye ez kötelező, mely nem az önkormányzat hatáskörébe tartozik, és a képviselő-testület akkor két döntést kell hoznia, ha jól értem-e? Egyik, ha az előterjesztő azt mondja, hogy munkaértekezletet tartsunk, akkor dönthet úgy a képviselő-testület, h</w:t>
      </w:r>
      <w:r w:rsidR="00C47546">
        <w:rPr>
          <w:rFonts w:ascii="Times New Roman" w:hAnsi="Times New Roman" w:cs="Times New Roman"/>
          <w:sz w:val="26"/>
          <w:szCs w:val="26"/>
        </w:rPr>
        <w:t>ogy tartunk m</w:t>
      </w:r>
      <w:r w:rsidR="00534F8E" w:rsidRPr="00534F8E">
        <w:rPr>
          <w:rFonts w:ascii="Times New Roman" w:hAnsi="Times New Roman" w:cs="Times New Roman"/>
          <w:sz w:val="26"/>
          <w:szCs w:val="26"/>
        </w:rPr>
        <w:t>unkaértekezletet, ha viszont a képviselő ezt nem kéri, akkor viszont arról kell döntenie, hogy egy</w:t>
      </w:r>
      <w:r w:rsidR="00C47546">
        <w:rPr>
          <w:rFonts w:ascii="Times New Roman" w:hAnsi="Times New Roman" w:cs="Times New Roman"/>
          <w:sz w:val="26"/>
          <w:szCs w:val="26"/>
        </w:rPr>
        <w:t xml:space="preserve">általán </w:t>
      </w:r>
      <w:proofErr w:type="gramStart"/>
      <w:r w:rsidR="00C47546">
        <w:rPr>
          <w:rFonts w:ascii="Times New Roman" w:hAnsi="Times New Roman" w:cs="Times New Roman"/>
          <w:sz w:val="26"/>
          <w:szCs w:val="26"/>
        </w:rPr>
        <w:t>fönnmaradjon</w:t>
      </w:r>
      <w:proofErr w:type="gramEnd"/>
      <w:r w:rsidR="00C47546">
        <w:rPr>
          <w:rFonts w:ascii="Times New Roman" w:hAnsi="Times New Roman" w:cs="Times New Roman"/>
          <w:sz w:val="26"/>
          <w:szCs w:val="26"/>
        </w:rPr>
        <w:t xml:space="preserve"> napirenden</w:t>
      </w:r>
      <w:r w:rsidR="00534F8E" w:rsidRPr="00534F8E">
        <w:rPr>
          <w:rFonts w:ascii="Times New Roman" w:hAnsi="Times New Roman" w:cs="Times New Roman"/>
          <w:sz w:val="26"/>
          <w:szCs w:val="26"/>
        </w:rPr>
        <w:t xml:space="preserve"> vagy ne maradjon. Ugye törvény szerint, ha nem a hatáskörébe tartozik, akkor nem kell napirenden tartania. Tehát Ön csak annyit szeretne, hogy csak akkor kelljen munkaértekezletet tartani, ha az eredeti előterjesztő ezt kérné, jól értem-e? Mert különben nem tárgy</w:t>
      </w:r>
      <w:r w:rsidR="00C47546">
        <w:rPr>
          <w:rFonts w:ascii="Times New Roman" w:hAnsi="Times New Roman" w:cs="Times New Roman"/>
          <w:sz w:val="26"/>
          <w:szCs w:val="26"/>
        </w:rPr>
        <w:t>alnánk a napirendet. Képviselő ú</w:t>
      </w:r>
      <w:r w:rsidR="00534F8E" w:rsidRPr="00534F8E">
        <w:rPr>
          <w:rFonts w:ascii="Times New Roman" w:hAnsi="Times New Roman" w:cs="Times New Roman"/>
          <w:sz w:val="26"/>
          <w:szCs w:val="26"/>
        </w:rPr>
        <w:t>r, parancsoljon!</w:t>
      </w:r>
    </w:p>
    <w:p w:rsidR="00534F8E" w:rsidRPr="00534F8E" w:rsidRDefault="00534F8E" w:rsidP="00534F8E">
      <w:pPr>
        <w:spacing w:after="0" w:line="240" w:lineRule="auto"/>
        <w:jc w:val="both"/>
        <w:rPr>
          <w:rFonts w:ascii="Times New Roman" w:hAnsi="Times New Roman" w:cs="Times New Roman"/>
          <w:sz w:val="26"/>
          <w:szCs w:val="26"/>
        </w:rPr>
      </w:pPr>
    </w:p>
    <w:p w:rsidR="00C47546" w:rsidRDefault="00C47546" w:rsidP="009A658F">
      <w:pPr>
        <w:spacing w:after="0" w:line="240" w:lineRule="auto"/>
        <w:rPr>
          <w:rFonts w:ascii="Times New Roman" w:hAnsi="Times New Roman" w:cs="Times New Roman"/>
          <w:sz w:val="26"/>
          <w:szCs w:val="26"/>
          <w:u w:val="single"/>
        </w:rPr>
      </w:pPr>
    </w:p>
    <w:p w:rsidR="00534F8E" w:rsidRPr="00534F8E" w:rsidRDefault="00534F8E" w:rsidP="009A658F">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MIZSEI LÁSZLÓ</w:t>
      </w:r>
    </w:p>
    <w:p w:rsidR="00534F8E" w:rsidRPr="00534F8E" w:rsidRDefault="00534F8E" w:rsidP="009A658F">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 xml:space="preserve">Elnézést, alapjában véve ezt szeretném. E mellett valószínűleg a testületnek dönteni kell, hogy az Ügyrendi Bizottságnak milyen javaslata van, tehát hogy az Ügyrendi Bizottság szerint ez a testületnek a feladatkörébe tartozik, hatáskörébe vagy sem. De azt kell, hogy mondjam, ha nem tárgyalunk róla, akkor utólag nem lehet róla kimondani azt, hogy például </w:t>
      </w:r>
      <w:r w:rsidRPr="00534F8E">
        <w:rPr>
          <w:rFonts w:ascii="Times New Roman" w:hAnsi="Times New Roman" w:cs="Times New Roman"/>
          <w:sz w:val="26"/>
          <w:szCs w:val="26"/>
        </w:rPr>
        <w:lastRenderedPageBreak/>
        <w:t>esetleg egy törvényességi felülvizsgálat alapján, hogy ez mégiscsak oda tartozott volna, vagy mégsem. Tehát ezért fontos az, hogy ez előkerülhessen akkor is, előterjesztésre kerülhessen akkor is, hogyha netán-tán nem arról van szó, h</w:t>
      </w:r>
      <w:r w:rsidR="00C47546">
        <w:rPr>
          <w:rFonts w:ascii="Times New Roman" w:hAnsi="Times New Roman" w:cs="Times New Roman"/>
          <w:sz w:val="26"/>
          <w:szCs w:val="26"/>
        </w:rPr>
        <w:t xml:space="preserve">ogy </w:t>
      </w:r>
      <w:proofErr w:type="gramStart"/>
      <w:r w:rsidR="00C47546">
        <w:rPr>
          <w:rFonts w:ascii="Times New Roman" w:hAnsi="Times New Roman" w:cs="Times New Roman"/>
          <w:sz w:val="26"/>
          <w:szCs w:val="26"/>
        </w:rPr>
        <w:t>a</w:t>
      </w:r>
      <w:proofErr w:type="gramEnd"/>
      <w:r w:rsidR="00C47546">
        <w:rPr>
          <w:rFonts w:ascii="Times New Roman" w:hAnsi="Times New Roman" w:cs="Times New Roman"/>
          <w:sz w:val="26"/>
          <w:szCs w:val="26"/>
        </w:rPr>
        <w:t>, a, a, Ügyrendi Bizottság,</w:t>
      </w:r>
      <w:r w:rsidRPr="00534F8E">
        <w:rPr>
          <w:rFonts w:ascii="Times New Roman" w:hAnsi="Times New Roman" w:cs="Times New Roman"/>
          <w:sz w:val="26"/>
          <w:szCs w:val="26"/>
        </w:rPr>
        <w:t xml:space="preserve"> hogy mondjam  saját értékeiből, megfontolásaib</w:t>
      </w:r>
      <w:r w:rsidR="00C47546">
        <w:rPr>
          <w:rFonts w:ascii="Times New Roman" w:hAnsi="Times New Roman" w:cs="Times New Roman"/>
          <w:sz w:val="26"/>
          <w:szCs w:val="26"/>
        </w:rPr>
        <w:t xml:space="preserve">ól </w:t>
      </w:r>
      <w:proofErr w:type="spellStart"/>
      <w:r w:rsidR="00C47546">
        <w:rPr>
          <w:rFonts w:ascii="Times New Roman" w:hAnsi="Times New Roman" w:cs="Times New Roman"/>
          <w:sz w:val="26"/>
          <w:szCs w:val="26"/>
        </w:rPr>
        <w:t>Mötv</w:t>
      </w:r>
      <w:proofErr w:type="spellEnd"/>
      <w:r w:rsidR="00C47546">
        <w:rPr>
          <w:rFonts w:ascii="Times New Roman" w:hAnsi="Times New Roman" w:cs="Times New Roman"/>
          <w:sz w:val="26"/>
          <w:szCs w:val="26"/>
        </w:rPr>
        <w:t>. ellenesnek nyilvánítja</w:t>
      </w:r>
      <w:r w:rsidRPr="00534F8E">
        <w:rPr>
          <w:rFonts w:ascii="Times New Roman" w:hAnsi="Times New Roman" w:cs="Times New Roman"/>
          <w:sz w:val="26"/>
          <w:szCs w:val="26"/>
        </w:rPr>
        <w:t xml:space="preserve"> vagy sem. Tehát szerintem igen, meg kell kérdezni a képviselőt, h</w:t>
      </w:r>
      <w:r w:rsidR="00C47546">
        <w:rPr>
          <w:rFonts w:ascii="Times New Roman" w:hAnsi="Times New Roman" w:cs="Times New Roman"/>
          <w:sz w:val="26"/>
          <w:szCs w:val="26"/>
        </w:rPr>
        <w:t>ogy esetleg akarja-e, hogy ezt m</w:t>
      </w:r>
      <w:r w:rsidR="00C47546" w:rsidRPr="00534F8E">
        <w:rPr>
          <w:rFonts w:ascii="Times New Roman" w:hAnsi="Times New Roman" w:cs="Times New Roman"/>
          <w:sz w:val="26"/>
          <w:szCs w:val="26"/>
        </w:rPr>
        <w:t>unkaértekezleten,</w:t>
      </w:r>
      <w:r w:rsidRPr="00534F8E">
        <w:rPr>
          <w:rFonts w:ascii="Times New Roman" w:hAnsi="Times New Roman" w:cs="Times New Roman"/>
          <w:sz w:val="26"/>
          <w:szCs w:val="26"/>
        </w:rPr>
        <w:t xml:space="preserve"> folyamán tárgyalják meg ezt a témát, amit előterjesztett. Köszönöm.</w:t>
      </w:r>
    </w:p>
    <w:p w:rsidR="00534F8E" w:rsidRPr="00534F8E" w:rsidRDefault="00534F8E" w:rsidP="00ED3323">
      <w:pPr>
        <w:spacing w:after="0" w:line="240" w:lineRule="auto"/>
        <w:rPr>
          <w:rFonts w:ascii="Times New Roman" w:hAnsi="Times New Roman" w:cs="Times New Roman"/>
          <w:sz w:val="26"/>
          <w:szCs w:val="26"/>
        </w:rPr>
      </w:pPr>
    </w:p>
    <w:p w:rsidR="00ED3323" w:rsidRDefault="00ED3323"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C47546" w:rsidP="00534F8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Rendben van képviselő ú</w:t>
      </w:r>
      <w:r w:rsidR="00534F8E" w:rsidRPr="00534F8E">
        <w:rPr>
          <w:rFonts w:ascii="Times New Roman" w:hAnsi="Times New Roman" w:cs="Times New Roman"/>
          <w:sz w:val="26"/>
          <w:szCs w:val="26"/>
        </w:rPr>
        <w:t xml:space="preserve">r! Ha a képviselő nem akarja, akkor mi történik? Szerintem, hát igen, ez is egy opció, hogy akkor visszavontnak kell tekinteni. A másik opció az, hogy a képviselő-testületnek egy újabb szavazásra, illetve hát egy szavazással úgy kell döntenie, hogy nem csak </w:t>
      </w:r>
      <w:proofErr w:type="spellStart"/>
      <w:r w:rsidR="00534F8E" w:rsidRPr="00534F8E">
        <w:rPr>
          <w:rFonts w:ascii="Times New Roman" w:hAnsi="Times New Roman" w:cs="Times New Roman"/>
          <w:sz w:val="26"/>
          <w:szCs w:val="26"/>
        </w:rPr>
        <w:t>mun</w:t>
      </w:r>
      <w:proofErr w:type="spellEnd"/>
      <w:r w:rsidR="00534F8E" w:rsidRPr="00534F8E">
        <w:rPr>
          <w:rFonts w:ascii="Times New Roman" w:hAnsi="Times New Roman" w:cs="Times New Roman"/>
          <w:sz w:val="26"/>
          <w:szCs w:val="26"/>
        </w:rPr>
        <w:t xml:space="preserve">… akkor nem testületi ülésen sem tárgyalja, egyáltalán nem tárgyalja ezt a kérdést, de ez az előterjesztőnek a kérése alapján történik így. Tehát a </w:t>
      </w:r>
      <w:proofErr w:type="spellStart"/>
      <w:r w:rsidR="00534F8E" w:rsidRPr="00534F8E">
        <w:rPr>
          <w:rFonts w:ascii="Times New Roman" w:hAnsi="Times New Roman" w:cs="Times New Roman"/>
          <w:sz w:val="26"/>
          <w:szCs w:val="26"/>
        </w:rPr>
        <w:t>képvis</w:t>
      </w:r>
      <w:proofErr w:type="spellEnd"/>
      <w:r w:rsidR="00534F8E" w:rsidRPr="00534F8E">
        <w:rPr>
          <w:rFonts w:ascii="Times New Roman" w:hAnsi="Times New Roman" w:cs="Times New Roman"/>
          <w:sz w:val="26"/>
          <w:szCs w:val="26"/>
        </w:rPr>
        <w:t>… az előterj</w:t>
      </w:r>
      <w:r>
        <w:rPr>
          <w:rFonts w:ascii="Times New Roman" w:hAnsi="Times New Roman" w:cs="Times New Roman"/>
          <w:sz w:val="26"/>
          <w:szCs w:val="26"/>
        </w:rPr>
        <w:t>esztő, az azt sem akarja, hogy m</w:t>
      </w:r>
      <w:r w:rsidR="00534F8E" w:rsidRPr="00534F8E">
        <w:rPr>
          <w:rFonts w:ascii="Times New Roman" w:hAnsi="Times New Roman" w:cs="Times New Roman"/>
          <w:sz w:val="26"/>
          <w:szCs w:val="26"/>
        </w:rPr>
        <w:t>unkaértekezleten tárgyaljuk meg? Jól értem-e?</w:t>
      </w:r>
    </w:p>
    <w:p w:rsidR="00534F8E" w:rsidRPr="00534F8E" w:rsidRDefault="00534F8E" w:rsidP="00534F8E">
      <w:pPr>
        <w:spacing w:after="0" w:line="240" w:lineRule="auto"/>
        <w:jc w:val="both"/>
        <w:rPr>
          <w:rFonts w:ascii="Times New Roman" w:hAnsi="Times New Roman" w:cs="Times New Roman"/>
          <w:sz w:val="26"/>
          <w:szCs w:val="26"/>
        </w:rPr>
      </w:pPr>
    </w:p>
    <w:p w:rsidR="00C47546" w:rsidRDefault="00C47546"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MIZSEI LÁSZLÓ</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Nem. Az előterjesztőnek, hogyha előterjeszt valamit, akkor az igenis akarata, hogy erről tárgyaljon a testület. Tehát ezt nem lehet korlátozni az által, hogy esetleg nem szavazták meg azt, hogy ő munkaértekezlet folyamán akar</w:t>
      </w:r>
      <w:r w:rsidR="00C47546">
        <w:rPr>
          <w:rFonts w:ascii="Times New Roman" w:hAnsi="Times New Roman" w:cs="Times New Roman"/>
          <w:sz w:val="26"/>
          <w:szCs w:val="26"/>
        </w:rPr>
        <w:t>ja tárgyalni. Egyébként Jegyző ú</w:t>
      </w:r>
      <w:r w:rsidRPr="00534F8E">
        <w:rPr>
          <w:rFonts w:ascii="Times New Roman" w:hAnsi="Times New Roman" w:cs="Times New Roman"/>
          <w:sz w:val="26"/>
          <w:szCs w:val="26"/>
        </w:rPr>
        <w:t>rnak a felvetését, pontosabban, meglátását kérném szépen ezzel kapcsolatban, hogy, hogy lehetne-e ezt egészen korrekten megfogalmazni</w:t>
      </w:r>
      <w:r w:rsidR="00C47546">
        <w:rPr>
          <w:rFonts w:ascii="Times New Roman" w:hAnsi="Times New Roman" w:cs="Times New Roman"/>
          <w:sz w:val="26"/>
          <w:szCs w:val="26"/>
        </w:rPr>
        <w:t>, m</w:t>
      </w:r>
      <w:r w:rsidRPr="00534F8E">
        <w:rPr>
          <w:rFonts w:ascii="Times New Roman" w:hAnsi="Times New Roman" w:cs="Times New Roman"/>
          <w:sz w:val="26"/>
          <w:szCs w:val="26"/>
        </w:rPr>
        <w:t>ert már egy kicsit én is bele vagyok keveredve. Egy a lényeg, hogy az illető, előterjesztő véleménye nélkül ne lehessen munkaértekezletbe utalni az előterjesztést, mert ezzel gyakorlatilag az ő esélyét csökkentjük arra, hogy esetleg a testület tárgyalja</w:t>
      </w:r>
      <w:r w:rsidR="00C47546">
        <w:rPr>
          <w:rFonts w:ascii="Times New Roman" w:hAnsi="Times New Roman" w:cs="Times New Roman"/>
          <w:sz w:val="26"/>
          <w:szCs w:val="26"/>
        </w:rPr>
        <w:t>, ami szerintem fontos.</w:t>
      </w:r>
    </w:p>
    <w:p w:rsidR="00534F8E" w:rsidRPr="00534F8E" w:rsidRDefault="00534F8E" w:rsidP="00534F8E">
      <w:pPr>
        <w:spacing w:after="0" w:line="240" w:lineRule="auto"/>
        <w:jc w:val="both"/>
        <w:rPr>
          <w:rFonts w:ascii="Times New Roman" w:hAnsi="Times New Roman" w:cs="Times New Roman"/>
          <w:sz w:val="26"/>
          <w:szCs w:val="26"/>
        </w:rPr>
      </w:pPr>
    </w:p>
    <w:p w:rsidR="00C47546" w:rsidRDefault="00C47546"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C47546" w:rsidP="00534F8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No, de! Képviselő ú</w:t>
      </w:r>
      <w:r w:rsidR="00534F8E" w:rsidRPr="00534F8E">
        <w:rPr>
          <w:rFonts w:ascii="Times New Roman" w:hAnsi="Times New Roman" w:cs="Times New Roman"/>
          <w:sz w:val="26"/>
          <w:szCs w:val="26"/>
        </w:rPr>
        <w:t>r, a testület egyébként sem fogja tárgyalni! Ugye ez az opció, K</w:t>
      </w:r>
      <w:r>
        <w:rPr>
          <w:rFonts w:ascii="Times New Roman" w:hAnsi="Times New Roman" w:cs="Times New Roman"/>
          <w:sz w:val="26"/>
          <w:szCs w:val="26"/>
        </w:rPr>
        <w:t>ormányhivatal vezető szerint is, h</w:t>
      </w:r>
      <w:r w:rsidR="00534F8E" w:rsidRPr="00534F8E">
        <w:rPr>
          <w:rFonts w:ascii="Times New Roman" w:hAnsi="Times New Roman" w:cs="Times New Roman"/>
          <w:sz w:val="26"/>
          <w:szCs w:val="26"/>
        </w:rPr>
        <w:t xml:space="preserve">ogy akkor a képviselő-testület munkaértekezleten se tárgyalja! Tehát kvázi a bekiabálóknak igazuk van, hogyha nem járul hozzá, hogy munkaértekezleten tárgyaljuk, akkor az kvázi </w:t>
      </w:r>
      <w:r>
        <w:rPr>
          <w:rFonts w:ascii="Times New Roman" w:hAnsi="Times New Roman" w:cs="Times New Roman"/>
          <w:sz w:val="26"/>
          <w:szCs w:val="26"/>
        </w:rPr>
        <w:t>olyan, mintha visszavonta volna.</w:t>
      </w:r>
    </w:p>
    <w:p w:rsidR="00C47546" w:rsidRDefault="00C47546" w:rsidP="00534F8E">
      <w:pPr>
        <w:spacing w:after="0" w:line="240" w:lineRule="auto"/>
        <w:jc w:val="both"/>
        <w:rPr>
          <w:rFonts w:ascii="Times New Roman" w:hAnsi="Times New Roman" w:cs="Times New Roman"/>
          <w:sz w:val="26"/>
          <w:szCs w:val="26"/>
          <w:u w:val="single"/>
        </w:rPr>
      </w:pPr>
    </w:p>
    <w:p w:rsidR="00C47546" w:rsidRDefault="00C47546"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MIZSEI LÁSZLÓ</w:t>
      </w:r>
    </w:p>
    <w:p w:rsidR="00534F8E" w:rsidRPr="00534F8E" w:rsidRDefault="00534F8E" w:rsidP="009A658F">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Ezt az illető szakértő mondta, én nem ezt állítottam. Én</w:t>
      </w:r>
      <w:proofErr w:type="gramStart"/>
      <w:r w:rsidRPr="00534F8E">
        <w:rPr>
          <w:rFonts w:ascii="Times New Roman" w:hAnsi="Times New Roman" w:cs="Times New Roman"/>
          <w:sz w:val="26"/>
          <w:szCs w:val="26"/>
        </w:rPr>
        <w:t>, …</w:t>
      </w:r>
      <w:proofErr w:type="gramEnd"/>
    </w:p>
    <w:p w:rsidR="00534F8E" w:rsidRPr="00534F8E" w:rsidRDefault="00534F8E" w:rsidP="009A658F">
      <w:pPr>
        <w:spacing w:after="0" w:line="240" w:lineRule="auto"/>
        <w:jc w:val="both"/>
        <w:rPr>
          <w:rFonts w:ascii="Times New Roman" w:hAnsi="Times New Roman" w:cs="Times New Roman"/>
          <w:sz w:val="26"/>
          <w:szCs w:val="26"/>
        </w:rPr>
      </w:pPr>
    </w:p>
    <w:p w:rsidR="000C02CF" w:rsidRDefault="000C02CF" w:rsidP="009A658F">
      <w:pPr>
        <w:spacing w:after="0" w:line="240" w:lineRule="auto"/>
        <w:rPr>
          <w:rFonts w:ascii="Times New Roman" w:hAnsi="Times New Roman" w:cs="Times New Roman"/>
          <w:sz w:val="26"/>
          <w:szCs w:val="26"/>
          <w:u w:val="single"/>
        </w:rPr>
      </w:pPr>
    </w:p>
    <w:p w:rsidR="00534F8E" w:rsidRPr="00534F8E" w:rsidRDefault="00534F8E" w:rsidP="009A658F">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Tehát, akkor megfordítom</w:t>
      </w:r>
      <w:r w:rsidR="000C02CF">
        <w:rPr>
          <w:rFonts w:ascii="Times New Roman" w:hAnsi="Times New Roman" w:cs="Times New Roman"/>
          <w:sz w:val="26"/>
          <w:szCs w:val="26"/>
        </w:rPr>
        <w:t xml:space="preserve">. </w:t>
      </w:r>
      <w:r w:rsidRPr="00534F8E">
        <w:rPr>
          <w:rFonts w:ascii="Times New Roman" w:hAnsi="Times New Roman" w:cs="Times New Roman"/>
          <w:sz w:val="26"/>
          <w:szCs w:val="26"/>
        </w:rPr>
        <w:t>Jól értem-e, hogy képvis</w:t>
      </w:r>
      <w:r w:rsidR="000C02CF">
        <w:rPr>
          <w:rFonts w:ascii="Times New Roman" w:hAnsi="Times New Roman" w:cs="Times New Roman"/>
          <w:sz w:val="26"/>
          <w:szCs w:val="26"/>
        </w:rPr>
        <w:t>elő ú</w:t>
      </w:r>
      <w:r w:rsidRPr="00534F8E">
        <w:rPr>
          <w:rFonts w:ascii="Times New Roman" w:hAnsi="Times New Roman" w:cs="Times New Roman"/>
          <w:sz w:val="26"/>
          <w:szCs w:val="26"/>
        </w:rPr>
        <w:t>r azt mondja, ha az előt</w:t>
      </w:r>
      <w:r w:rsidR="000C02CF">
        <w:rPr>
          <w:rFonts w:ascii="Times New Roman" w:hAnsi="Times New Roman" w:cs="Times New Roman"/>
          <w:sz w:val="26"/>
          <w:szCs w:val="26"/>
        </w:rPr>
        <w:t>erjesztő nem járul hozzá, hogy m</w:t>
      </w:r>
      <w:r w:rsidRPr="00534F8E">
        <w:rPr>
          <w:rFonts w:ascii="Times New Roman" w:hAnsi="Times New Roman" w:cs="Times New Roman"/>
          <w:sz w:val="26"/>
          <w:szCs w:val="26"/>
        </w:rPr>
        <w:t>unkaértekezleten kelljen tárgyalni, akkor képviselő-testületi ülésen kötelező legyen tárgyalni ezt az ügyet.</w:t>
      </w:r>
    </w:p>
    <w:p w:rsidR="00534F8E" w:rsidRPr="00534F8E" w:rsidRDefault="00534F8E" w:rsidP="00534F8E">
      <w:pPr>
        <w:spacing w:after="0" w:line="240" w:lineRule="auto"/>
        <w:jc w:val="both"/>
        <w:rPr>
          <w:rFonts w:ascii="Times New Roman" w:hAnsi="Times New Roman" w:cs="Times New Roman"/>
          <w:sz w:val="26"/>
          <w:szCs w:val="26"/>
        </w:rPr>
      </w:pPr>
    </w:p>
    <w:p w:rsidR="000C02CF" w:rsidRDefault="009A658F" w:rsidP="009A658F">
      <w:pPr>
        <w:rPr>
          <w:rFonts w:ascii="Times New Roman" w:hAnsi="Times New Roman" w:cs="Times New Roman"/>
          <w:sz w:val="26"/>
          <w:szCs w:val="26"/>
          <w:u w:val="single"/>
        </w:rPr>
      </w:pPr>
      <w:r>
        <w:rPr>
          <w:rFonts w:ascii="Times New Roman" w:hAnsi="Times New Roman" w:cs="Times New Roman"/>
          <w:sz w:val="26"/>
          <w:szCs w:val="26"/>
          <w:u w:val="single"/>
        </w:rPr>
        <w:br w:type="page"/>
      </w: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lastRenderedPageBreak/>
        <w:t>MIZSEI LÁSZLÓ</w:t>
      </w:r>
    </w:p>
    <w:p w:rsidR="00534F8E" w:rsidRPr="00534F8E" w:rsidRDefault="000C02CF" w:rsidP="00534F8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Igen, gyakorlatilag.</w:t>
      </w:r>
    </w:p>
    <w:p w:rsidR="00534F8E" w:rsidRPr="00534F8E" w:rsidRDefault="00534F8E" w:rsidP="00534F8E">
      <w:pPr>
        <w:spacing w:after="0" w:line="240" w:lineRule="auto"/>
        <w:jc w:val="both"/>
        <w:rPr>
          <w:rFonts w:ascii="Times New Roman" w:hAnsi="Times New Roman" w:cs="Times New Roman"/>
          <w:sz w:val="26"/>
          <w:szCs w:val="26"/>
        </w:rPr>
      </w:pPr>
    </w:p>
    <w:p w:rsidR="000C02CF" w:rsidRDefault="000C02CF"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 xml:space="preserve">De ez nem </w:t>
      </w:r>
      <w:proofErr w:type="spellStart"/>
      <w:r w:rsidRPr="00534F8E">
        <w:rPr>
          <w:rFonts w:ascii="Times New Roman" w:hAnsi="Times New Roman" w:cs="Times New Roman"/>
          <w:sz w:val="26"/>
          <w:szCs w:val="26"/>
        </w:rPr>
        <w:t>elle</w:t>
      </w:r>
      <w:proofErr w:type="spellEnd"/>
      <w:r w:rsidRPr="00534F8E">
        <w:rPr>
          <w:rFonts w:ascii="Times New Roman" w:hAnsi="Times New Roman" w:cs="Times New Roman"/>
          <w:sz w:val="26"/>
          <w:szCs w:val="26"/>
        </w:rPr>
        <w:t>… ez nem felel meg az Ötv</w:t>
      </w:r>
      <w:r w:rsidR="000C02CF">
        <w:rPr>
          <w:rFonts w:ascii="Times New Roman" w:hAnsi="Times New Roman" w:cs="Times New Roman"/>
          <w:sz w:val="26"/>
          <w:szCs w:val="26"/>
        </w:rPr>
        <w:t>.</w:t>
      </w:r>
      <w:r w:rsidRPr="00534F8E">
        <w:rPr>
          <w:rFonts w:ascii="Times New Roman" w:hAnsi="Times New Roman" w:cs="Times New Roman"/>
          <w:sz w:val="26"/>
          <w:szCs w:val="26"/>
        </w:rPr>
        <w:t>-nek ez a javaslata, ezért nem fogom támogatni. Abonyi János ügyrendben, parancsoljon!</w:t>
      </w:r>
    </w:p>
    <w:p w:rsidR="00534F8E" w:rsidRPr="00534F8E" w:rsidRDefault="00534F8E" w:rsidP="00534F8E">
      <w:pPr>
        <w:spacing w:after="0" w:line="240" w:lineRule="auto"/>
        <w:jc w:val="both"/>
        <w:rPr>
          <w:rFonts w:ascii="Times New Roman" w:hAnsi="Times New Roman" w:cs="Times New Roman"/>
          <w:sz w:val="26"/>
          <w:szCs w:val="26"/>
        </w:rPr>
      </w:pPr>
    </w:p>
    <w:p w:rsidR="00ED3323" w:rsidRDefault="00ED3323"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ABONYI JÁNOS</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 xml:space="preserve">Próbáltam értelmezni a jelenleg érvényes, meg a leendő feladatait az Ügyrendi Bizottságnak, </w:t>
      </w:r>
      <w:proofErr w:type="gramStart"/>
      <w:r w:rsidRPr="00534F8E">
        <w:rPr>
          <w:rFonts w:ascii="Times New Roman" w:hAnsi="Times New Roman" w:cs="Times New Roman"/>
          <w:sz w:val="26"/>
          <w:szCs w:val="26"/>
        </w:rPr>
        <w:t>ezen</w:t>
      </w:r>
      <w:proofErr w:type="gramEnd"/>
      <w:r w:rsidRPr="00534F8E">
        <w:rPr>
          <w:rFonts w:ascii="Times New Roman" w:hAnsi="Times New Roman" w:cs="Times New Roman"/>
          <w:sz w:val="26"/>
          <w:szCs w:val="26"/>
        </w:rPr>
        <w:t xml:space="preserve"> javaslat alapján, de szóval, ha végül is a napirendről és a napirend előtti kérdésekről a képviselő-testület dönt. Tehát egy olyan, olyan opciót nem lehet az Ügyrendi Bizottság kezébe adni, hogy </w:t>
      </w:r>
      <w:proofErr w:type="gramStart"/>
      <w:r w:rsidRPr="00534F8E">
        <w:rPr>
          <w:rFonts w:ascii="Times New Roman" w:hAnsi="Times New Roman" w:cs="Times New Roman"/>
          <w:sz w:val="26"/>
          <w:szCs w:val="26"/>
        </w:rPr>
        <w:t>a</w:t>
      </w:r>
      <w:proofErr w:type="gramEnd"/>
      <w:r w:rsidRPr="00534F8E">
        <w:rPr>
          <w:rFonts w:ascii="Times New Roman" w:hAnsi="Times New Roman" w:cs="Times New Roman"/>
          <w:sz w:val="26"/>
          <w:szCs w:val="26"/>
        </w:rPr>
        <w:t>, a, adott napirend előterjesztőjének a, a, a véleménye alapján, kötelező legyen tárgyalni egy témát. Tehát ez, ez, ez így nagyon, nem lehet, nem lehet.</w:t>
      </w:r>
    </w:p>
    <w:p w:rsidR="00534F8E" w:rsidRPr="00534F8E" w:rsidRDefault="00534F8E" w:rsidP="00534F8E">
      <w:pPr>
        <w:spacing w:after="0" w:line="240" w:lineRule="auto"/>
        <w:jc w:val="both"/>
        <w:rPr>
          <w:rFonts w:ascii="Times New Roman" w:hAnsi="Times New Roman" w:cs="Times New Roman"/>
          <w:sz w:val="26"/>
          <w:szCs w:val="26"/>
        </w:rPr>
      </w:pPr>
    </w:p>
    <w:p w:rsidR="000C02CF" w:rsidRDefault="000C02CF"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Mindjárt, türelem!</w:t>
      </w:r>
    </w:p>
    <w:p w:rsidR="00534F8E" w:rsidRPr="00534F8E" w:rsidRDefault="00534F8E" w:rsidP="00534F8E">
      <w:pPr>
        <w:spacing w:after="0" w:line="240" w:lineRule="auto"/>
        <w:jc w:val="both"/>
        <w:rPr>
          <w:rFonts w:ascii="Times New Roman" w:hAnsi="Times New Roman" w:cs="Times New Roman"/>
          <w:sz w:val="26"/>
          <w:szCs w:val="26"/>
        </w:rPr>
      </w:pPr>
    </w:p>
    <w:p w:rsidR="000C02CF" w:rsidRDefault="000C02CF"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ABONYI JÁNOS</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Tehát a képviselő-testület dönt, hogy mit, mit, miről tárgyal</w:t>
      </w:r>
      <w:r w:rsidR="000C02CF">
        <w:rPr>
          <w:rFonts w:ascii="Times New Roman" w:hAnsi="Times New Roman" w:cs="Times New Roman"/>
          <w:sz w:val="26"/>
          <w:szCs w:val="26"/>
        </w:rPr>
        <w:t>, és mit tárgyal meg. Tehát az Ü</w:t>
      </w:r>
      <w:r w:rsidRPr="00534F8E">
        <w:rPr>
          <w:rFonts w:ascii="Times New Roman" w:hAnsi="Times New Roman" w:cs="Times New Roman"/>
          <w:sz w:val="26"/>
          <w:szCs w:val="26"/>
        </w:rPr>
        <w:t>gyrendi Bizottság bel</w:t>
      </w:r>
      <w:r w:rsidR="000C02CF">
        <w:rPr>
          <w:rFonts w:ascii="Times New Roman" w:hAnsi="Times New Roman" w:cs="Times New Roman"/>
          <w:sz w:val="26"/>
          <w:szCs w:val="26"/>
        </w:rPr>
        <w:t>eképzeltem a szitut, összeülünk</w:t>
      </w:r>
      <w:r w:rsidRPr="00534F8E">
        <w:rPr>
          <w:rFonts w:ascii="Times New Roman" w:hAnsi="Times New Roman" w:cs="Times New Roman"/>
          <w:sz w:val="26"/>
          <w:szCs w:val="26"/>
        </w:rPr>
        <w:t xml:space="preserve"> és odahívjuk, mondjuk a Varga Ilonát ma. Ilona akarod,</w:t>
      </w:r>
      <w:r w:rsidR="000C02CF">
        <w:rPr>
          <w:rFonts w:ascii="Times New Roman" w:hAnsi="Times New Roman" w:cs="Times New Roman"/>
          <w:sz w:val="26"/>
          <w:szCs w:val="26"/>
        </w:rPr>
        <w:t xml:space="preserve"> hogy ez munkaértekezleten, nem,</w:t>
      </w:r>
      <w:r w:rsidRPr="00534F8E">
        <w:rPr>
          <w:rFonts w:ascii="Times New Roman" w:hAnsi="Times New Roman" w:cs="Times New Roman"/>
          <w:sz w:val="26"/>
          <w:szCs w:val="26"/>
        </w:rPr>
        <w:t xml:space="preserve"> </w:t>
      </w:r>
      <w:r w:rsidR="000C02CF">
        <w:rPr>
          <w:rFonts w:ascii="Times New Roman" w:hAnsi="Times New Roman" w:cs="Times New Roman"/>
          <w:sz w:val="26"/>
          <w:szCs w:val="26"/>
        </w:rPr>
        <w:t>n</w:t>
      </w:r>
      <w:r w:rsidRPr="00534F8E">
        <w:rPr>
          <w:rFonts w:ascii="Times New Roman" w:hAnsi="Times New Roman" w:cs="Times New Roman"/>
          <w:sz w:val="26"/>
          <w:szCs w:val="26"/>
        </w:rPr>
        <w:t>em akarom, azt szeretném, hogyha a testület tárgyalja meg! Jó, akkor testület fogja tárgyalni! Lejövünk, valaki föláll és azt mondja, hogy javaslom ennek a napirendnek a levételét. Nincs, nincs, nincs munkaértekezlet, semmi nincs. Javaslom. A képviselő-testület szavaz, mert ügyrendi kérdés, leveszi a napirendről. Mit oldottunk ezzel meg? Semmit!</w:t>
      </w:r>
    </w:p>
    <w:p w:rsidR="00534F8E" w:rsidRPr="00534F8E" w:rsidRDefault="00534F8E" w:rsidP="00534F8E">
      <w:pPr>
        <w:spacing w:after="0" w:line="240" w:lineRule="auto"/>
        <w:jc w:val="both"/>
        <w:rPr>
          <w:rFonts w:ascii="Times New Roman" w:hAnsi="Times New Roman" w:cs="Times New Roman"/>
          <w:sz w:val="26"/>
          <w:szCs w:val="26"/>
        </w:rPr>
      </w:pPr>
    </w:p>
    <w:p w:rsidR="000C02CF" w:rsidRDefault="000C02CF"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VARGA ILONA</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Bocsánat!</w:t>
      </w:r>
    </w:p>
    <w:p w:rsidR="00534F8E" w:rsidRPr="00534F8E" w:rsidRDefault="00534F8E" w:rsidP="00534F8E">
      <w:pPr>
        <w:spacing w:after="0" w:line="240" w:lineRule="auto"/>
        <w:jc w:val="both"/>
        <w:rPr>
          <w:rFonts w:ascii="Times New Roman" w:hAnsi="Times New Roman" w:cs="Times New Roman"/>
          <w:sz w:val="26"/>
          <w:szCs w:val="26"/>
        </w:rPr>
      </w:pPr>
    </w:p>
    <w:p w:rsidR="000C02CF" w:rsidRDefault="000C02CF"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534F8E" w:rsidP="00ED3323">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Mindjárt, mindjárt, mindjárt szót adok! Úgyis Varga Ilona képvi</w:t>
      </w:r>
      <w:r w:rsidR="000C02CF">
        <w:rPr>
          <w:rFonts w:ascii="Times New Roman" w:hAnsi="Times New Roman" w:cs="Times New Roman"/>
          <w:sz w:val="26"/>
          <w:szCs w:val="26"/>
        </w:rPr>
        <w:t>selő a</w:t>
      </w:r>
      <w:r w:rsidRPr="00534F8E">
        <w:rPr>
          <w:rFonts w:ascii="Times New Roman" w:hAnsi="Times New Roman" w:cs="Times New Roman"/>
          <w:sz w:val="26"/>
          <w:szCs w:val="26"/>
        </w:rPr>
        <w:t>sszony következik,</w:t>
      </w:r>
      <w:r w:rsidR="000C02CF">
        <w:rPr>
          <w:rFonts w:ascii="Times New Roman" w:hAnsi="Times New Roman" w:cs="Times New Roman"/>
          <w:sz w:val="26"/>
          <w:szCs w:val="26"/>
        </w:rPr>
        <w:t xml:space="preserve"> de teljesen egyetértek Abonyi ú</w:t>
      </w:r>
      <w:r w:rsidRPr="00534F8E">
        <w:rPr>
          <w:rFonts w:ascii="Times New Roman" w:hAnsi="Times New Roman" w:cs="Times New Roman"/>
          <w:sz w:val="26"/>
          <w:szCs w:val="26"/>
        </w:rPr>
        <w:t xml:space="preserve">rral, hogy ez </w:t>
      </w:r>
      <w:proofErr w:type="gramStart"/>
      <w:r w:rsidRPr="00534F8E">
        <w:rPr>
          <w:rFonts w:ascii="Times New Roman" w:hAnsi="Times New Roman" w:cs="Times New Roman"/>
          <w:sz w:val="26"/>
          <w:szCs w:val="26"/>
        </w:rPr>
        <w:t>a</w:t>
      </w:r>
      <w:proofErr w:type="gramEnd"/>
      <w:r w:rsidRPr="00534F8E">
        <w:rPr>
          <w:rFonts w:ascii="Times New Roman" w:hAnsi="Times New Roman" w:cs="Times New Roman"/>
          <w:sz w:val="26"/>
          <w:szCs w:val="26"/>
        </w:rPr>
        <w:t xml:space="preserve">, ez az </w:t>
      </w:r>
      <w:r w:rsidR="000C02CF">
        <w:rPr>
          <w:rFonts w:ascii="Times New Roman" w:hAnsi="Times New Roman" w:cs="Times New Roman"/>
          <w:sz w:val="26"/>
          <w:szCs w:val="26"/>
        </w:rPr>
        <w:t>életszerű menetrend. Képviselő úrnak, Mizsei képviselő ú</w:t>
      </w:r>
      <w:r w:rsidRPr="00534F8E">
        <w:rPr>
          <w:rFonts w:ascii="Times New Roman" w:hAnsi="Times New Roman" w:cs="Times New Roman"/>
          <w:sz w:val="26"/>
          <w:szCs w:val="26"/>
        </w:rPr>
        <w:t>rnak elfelejtettem még egy módosító javaslatáról, az interpellációról mondani. Az interpellációnak van egy folyamata, abban van egy olyan, hogy az interpellációt benyújtó képviselőnek nyilatkoznia</w:t>
      </w:r>
      <w:r w:rsidR="00BE2D72">
        <w:rPr>
          <w:rFonts w:ascii="Times New Roman" w:hAnsi="Times New Roman" w:cs="Times New Roman"/>
          <w:sz w:val="26"/>
          <w:szCs w:val="26"/>
        </w:rPr>
        <w:t xml:space="preserve"> kell, hogy a választ elfogadja,</w:t>
      </w:r>
      <w:r w:rsidRPr="00534F8E">
        <w:rPr>
          <w:rFonts w:ascii="Times New Roman" w:hAnsi="Times New Roman" w:cs="Times New Roman"/>
          <w:sz w:val="26"/>
          <w:szCs w:val="26"/>
        </w:rPr>
        <w:t xml:space="preserve"> vagy nem fogadja el. Ha nincs jelen, nem tud ebben nyilatkozni. Ezért nem t</w:t>
      </w:r>
      <w:r w:rsidR="00BE2D72">
        <w:rPr>
          <w:rFonts w:ascii="Times New Roman" w:hAnsi="Times New Roman" w:cs="Times New Roman"/>
          <w:sz w:val="26"/>
          <w:szCs w:val="26"/>
        </w:rPr>
        <w:t>artom életszerűnek ezt a dolgot.</w:t>
      </w:r>
      <w:r w:rsidRPr="00534F8E">
        <w:rPr>
          <w:rFonts w:ascii="Times New Roman" w:hAnsi="Times New Roman" w:cs="Times New Roman"/>
          <w:sz w:val="26"/>
          <w:szCs w:val="26"/>
        </w:rPr>
        <w:t xml:space="preserve"> Az egy másik dolog, hogy ő </w:t>
      </w:r>
      <w:r w:rsidR="00BE2D72" w:rsidRPr="00534F8E">
        <w:rPr>
          <w:rFonts w:ascii="Times New Roman" w:hAnsi="Times New Roman" w:cs="Times New Roman"/>
          <w:sz w:val="26"/>
          <w:szCs w:val="26"/>
        </w:rPr>
        <w:t>mondjuk,</w:t>
      </w:r>
      <w:r w:rsidRPr="00534F8E">
        <w:rPr>
          <w:rFonts w:ascii="Times New Roman" w:hAnsi="Times New Roman" w:cs="Times New Roman"/>
          <w:sz w:val="26"/>
          <w:szCs w:val="26"/>
        </w:rPr>
        <w:t xml:space="preserve"> el</w:t>
      </w:r>
      <w:r w:rsidR="00BE2D72">
        <w:rPr>
          <w:rFonts w:ascii="Times New Roman" w:hAnsi="Times New Roman" w:cs="Times New Roman"/>
          <w:sz w:val="26"/>
          <w:szCs w:val="26"/>
        </w:rPr>
        <w:t>őterjeszt egy napirendi pontot, m</w:t>
      </w:r>
      <w:r w:rsidRPr="00534F8E">
        <w:rPr>
          <w:rFonts w:ascii="Times New Roman" w:hAnsi="Times New Roman" w:cs="Times New Roman"/>
          <w:sz w:val="26"/>
          <w:szCs w:val="26"/>
        </w:rPr>
        <w:t>ert ilyet is tehet a képviselő, ha azt go</w:t>
      </w:r>
      <w:r w:rsidR="00BE2D72">
        <w:rPr>
          <w:rFonts w:ascii="Times New Roman" w:hAnsi="Times New Roman" w:cs="Times New Roman"/>
          <w:sz w:val="26"/>
          <w:szCs w:val="26"/>
        </w:rPr>
        <w:t>ndolja, hogy meg kell tárgyalni, é</w:t>
      </w:r>
      <w:r w:rsidRPr="00534F8E">
        <w:rPr>
          <w:rFonts w:ascii="Times New Roman" w:hAnsi="Times New Roman" w:cs="Times New Roman"/>
          <w:sz w:val="26"/>
          <w:szCs w:val="26"/>
        </w:rPr>
        <w:t xml:space="preserve">s hogyha nincs ő itt, akkor ő kéri azt, hogy megtárgyalják. De az SZMSZ-ünk nem szól arról, hogyha mondjuk, Ön előterjeszt egy napirendet, de ne adj’ Isten, beteg lesz, vagy bármi történik Önnel és nem tud </w:t>
      </w:r>
      <w:r w:rsidRPr="00534F8E">
        <w:rPr>
          <w:rFonts w:ascii="Times New Roman" w:hAnsi="Times New Roman" w:cs="Times New Roman"/>
          <w:sz w:val="26"/>
          <w:szCs w:val="26"/>
        </w:rPr>
        <w:lastRenderedPageBreak/>
        <w:t>eljönni, attól mi</w:t>
      </w:r>
      <w:r w:rsidR="00BE2D72">
        <w:rPr>
          <w:rFonts w:ascii="Times New Roman" w:hAnsi="Times New Roman" w:cs="Times New Roman"/>
          <w:sz w:val="26"/>
          <w:szCs w:val="26"/>
        </w:rPr>
        <w:t xml:space="preserve"> még tárgyalhatjuk a napirendet, d</w:t>
      </w:r>
      <w:r w:rsidRPr="00534F8E">
        <w:rPr>
          <w:rFonts w:ascii="Times New Roman" w:hAnsi="Times New Roman" w:cs="Times New Roman"/>
          <w:sz w:val="26"/>
          <w:szCs w:val="26"/>
        </w:rPr>
        <w:t>e az Interpellációnál ugye van egy ilyen, viszont válasz, amiben személyes jelenlét szükséges, ezért nem tudom támogatni ezt a javaslatát. Varga Il</w:t>
      </w:r>
      <w:r w:rsidR="00BE2D72">
        <w:rPr>
          <w:rFonts w:ascii="Times New Roman" w:hAnsi="Times New Roman" w:cs="Times New Roman"/>
          <w:sz w:val="26"/>
          <w:szCs w:val="26"/>
        </w:rPr>
        <w:t>ona képviselő asszony, p</w:t>
      </w:r>
      <w:r w:rsidRPr="00534F8E">
        <w:rPr>
          <w:rFonts w:ascii="Times New Roman" w:hAnsi="Times New Roman" w:cs="Times New Roman"/>
          <w:sz w:val="26"/>
          <w:szCs w:val="26"/>
        </w:rPr>
        <w:t>arancsoljon!</w:t>
      </w:r>
    </w:p>
    <w:p w:rsidR="00534F8E" w:rsidRPr="00534F8E" w:rsidRDefault="00534F8E" w:rsidP="00ED3323">
      <w:pPr>
        <w:spacing w:after="0" w:line="240" w:lineRule="auto"/>
        <w:rPr>
          <w:rFonts w:ascii="Times New Roman" w:hAnsi="Times New Roman" w:cs="Times New Roman"/>
          <w:sz w:val="26"/>
          <w:szCs w:val="26"/>
        </w:rPr>
      </w:pPr>
    </w:p>
    <w:p w:rsidR="00ED3323" w:rsidRDefault="00ED3323" w:rsidP="00ED3323">
      <w:pPr>
        <w:spacing w:after="0" w:line="240" w:lineRule="auto"/>
        <w:jc w:val="both"/>
        <w:rPr>
          <w:rFonts w:ascii="Times New Roman" w:hAnsi="Times New Roman" w:cs="Times New Roman"/>
          <w:sz w:val="26"/>
          <w:szCs w:val="26"/>
          <w:u w:val="single"/>
        </w:rPr>
      </w:pPr>
    </w:p>
    <w:p w:rsidR="00534F8E" w:rsidRPr="00534F8E" w:rsidRDefault="00534F8E" w:rsidP="00ED3323">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VARGA ILONA</w:t>
      </w:r>
    </w:p>
    <w:p w:rsidR="00534F8E" w:rsidRPr="00534F8E" w:rsidRDefault="00BE2D72" w:rsidP="00534F8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Polgármester úr.</w:t>
      </w:r>
      <w:r w:rsidR="00534F8E" w:rsidRPr="00534F8E">
        <w:rPr>
          <w:rFonts w:ascii="Times New Roman" w:hAnsi="Times New Roman" w:cs="Times New Roman"/>
          <w:sz w:val="26"/>
          <w:szCs w:val="26"/>
        </w:rPr>
        <w:t xml:space="preserve"> Mielőtt az a vád érne engem, hogy én nem becsülöm eléggé </w:t>
      </w:r>
      <w:proofErr w:type="gramStart"/>
      <w:r w:rsidR="00534F8E" w:rsidRPr="00534F8E">
        <w:rPr>
          <w:rFonts w:ascii="Times New Roman" w:hAnsi="Times New Roman" w:cs="Times New Roman"/>
          <w:sz w:val="26"/>
          <w:szCs w:val="26"/>
        </w:rPr>
        <w:t>a</w:t>
      </w:r>
      <w:proofErr w:type="gramEnd"/>
      <w:r w:rsidR="00534F8E" w:rsidRPr="00534F8E">
        <w:rPr>
          <w:rFonts w:ascii="Times New Roman" w:hAnsi="Times New Roman" w:cs="Times New Roman"/>
          <w:sz w:val="26"/>
          <w:szCs w:val="26"/>
        </w:rPr>
        <w:t xml:space="preserve"> az előterjesztést készítő apparátust, mondom, hogy nem erről van szó. Arról van szó, sőt, azt mondom, hogy különösen nehéz dolguk lehetett, a Kormányhivatalnak </w:t>
      </w:r>
      <w:proofErr w:type="gramStart"/>
      <w:r w:rsidR="00534F8E" w:rsidRPr="00534F8E">
        <w:rPr>
          <w:rFonts w:ascii="Times New Roman" w:hAnsi="Times New Roman" w:cs="Times New Roman"/>
          <w:sz w:val="26"/>
          <w:szCs w:val="26"/>
        </w:rPr>
        <w:t>a</w:t>
      </w:r>
      <w:proofErr w:type="gramEnd"/>
      <w:r w:rsidR="00534F8E" w:rsidRPr="00534F8E">
        <w:rPr>
          <w:rFonts w:ascii="Times New Roman" w:hAnsi="Times New Roman" w:cs="Times New Roman"/>
          <w:sz w:val="26"/>
          <w:szCs w:val="26"/>
        </w:rPr>
        <w:t>, a Kormányhivatal által vitatottnak és jogszabályba ütközőnek tartott részeket úgy megmagyarázni, hogy az elfogadható legyen. Tehát ez tényleg komoly munkát végeztek. Itt elhangzott az, hogy én nem akarom, hogy tárgyaljunk róla. Én nem azt írtam, se az előterjesztésem, se a módosítómban, se a módosító határozatokba, hogy ne tárgyaljunk az SZMSZ módosításáról. Azt írtam mind a kétszer is leírtam, hogy ne döntsünk róla. Mégpedig azért ne döntsünk róla, mert készült egy állásfoglalása a Kormányhivatal Kormánymegbízottjának, ahol kifogásolt néhány részét az SZMSZ-ünknek, ráadásul még olyan, olyan hivatkozás is volt, hogy jogszabályba ütközőne</w:t>
      </w:r>
      <w:r>
        <w:rPr>
          <w:rFonts w:ascii="Times New Roman" w:hAnsi="Times New Roman" w:cs="Times New Roman"/>
          <w:sz w:val="26"/>
          <w:szCs w:val="26"/>
        </w:rPr>
        <w:t>k érzi. Ezek után Polgármester ú</w:t>
      </w:r>
      <w:r w:rsidR="00534F8E" w:rsidRPr="00534F8E">
        <w:rPr>
          <w:rFonts w:ascii="Times New Roman" w:hAnsi="Times New Roman" w:cs="Times New Roman"/>
          <w:sz w:val="26"/>
          <w:szCs w:val="26"/>
        </w:rPr>
        <w:t>r aláírásával készült egy érdemi észrevétel, és ez az érdemi észrevétel gondolom megküldésre került vagy kerül a Kormányhivatalhoz. Most a Kormányhivatal a hozzá beérkezett észrevételekre gondolom, fog válaszolni, hogy nahát azért ez nem egészen így van, vagy jaj, tökéletes. Most már mi is tudjuk, mert most már ezek után tudjuk értelmezni jobban az önkormányzati törvényt. Tehát ez a két lehetőség van. Akármelyik lehetőség fordul elő, igazából mi egy Kormányhivatali úgymond döntést, meg figyelmen kívül hagyva, vagy észrevételt figyelmen kívül hagyva, most, azonnal módosítjuk az SZMSZ-ünket. Ezt teljesen, teljesen feleslegesnek tartom. Mindenképpen javaslom, hogy most beszéltünk róla, jól ki is beszéltük, hogy így kéne, úgy kéne, amúgy kéne, de én azt mondom, hogy felesleges addig módosítani az SZMSZ-t, am</w:t>
      </w:r>
      <w:r>
        <w:rPr>
          <w:rFonts w:ascii="Times New Roman" w:hAnsi="Times New Roman" w:cs="Times New Roman"/>
          <w:sz w:val="26"/>
          <w:szCs w:val="26"/>
        </w:rPr>
        <w:t>íg nem kapjuk meg Polgármester ú</w:t>
      </w:r>
      <w:r w:rsidR="00534F8E" w:rsidRPr="00534F8E">
        <w:rPr>
          <w:rFonts w:ascii="Times New Roman" w:hAnsi="Times New Roman" w:cs="Times New Roman"/>
          <w:sz w:val="26"/>
          <w:szCs w:val="26"/>
        </w:rPr>
        <w:t>r észrevételeire a Kormányhivatal válaszát. Amikor a Kormányhivatal leírja, hogy ja, i</w:t>
      </w:r>
      <w:r>
        <w:rPr>
          <w:rFonts w:ascii="Times New Roman" w:hAnsi="Times New Roman" w:cs="Times New Roman"/>
          <w:sz w:val="26"/>
          <w:szCs w:val="26"/>
        </w:rPr>
        <w:t>gen, bocsánat, de Polgármester ú</w:t>
      </w:r>
      <w:r w:rsidR="00534F8E" w:rsidRPr="00534F8E">
        <w:rPr>
          <w:rFonts w:ascii="Times New Roman" w:hAnsi="Times New Roman" w:cs="Times New Roman"/>
          <w:sz w:val="26"/>
          <w:szCs w:val="26"/>
        </w:rPr>
        <w:t>rnak igaza van, ezt így is lehet értelmezni, nemcsak úgy, akkor, akkor nincs vita erről, akkor ezt, ezt így kell csinálni. Most én ezt vitatottnak tartom, és engem nem nyugtat meg az, hogy ezekre az észrevételekre, vagyis észrevételek alapján egy SZMSZ módosítást végrehajtsunk. Tehát én mindenképpen azt kérném nagy tisztelettel, hogy most ne döntsünk az SZMSZ módosításról. Várjuk meg a Kormány, a Kormányhivatal v</w:t>
      </w:r>
      <w:r>
        <w:rPr>
          <w:rFonts w:ascii="Times New Roman" w:hAnsi="Times New Roman" w:cs="Times New Roman"/>
          <w:sz w:val="26"/>
          <w:szCs w:val="26"/>
        </w:rPr>
        <w:t>iszontválaszát. Köszönöm szépen.</w:t>
      </w:r>
    </w:p>
    <w:p w:rsidR="00534F8E" w:rsidRPr="00534F8E" w:rsidRDefault="00534F8E" w:rsidP="00534F8E">
      <w:pPr>
        <w:spacing w:after="0" w:line="240" w:lineRule="auto"/>
        <w:jc w:val="both"/>
        <w:rPr>
          <w:rFonts w:ascii="Times New Roman" w:hAnsi="Times New Roman" w:cs="Times New Roman"/>
          <w:sz w:val="26"/>
          <w:szCs w:val="26"/>
        </w:rPr>
      </w:pPr>
    </w:p>
    <w:p w:rsidR="00BE2D72" w:rsidRDefault="00BE2D72"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BE2D72" w:rsidP="00ED33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Logikus a fölvetése képviselő a</w:t>
      </w:r>
      <w:r w:rsidR="00534F8E" w:rsidRPr="00534F8E">
        <w:rPr>
          <w:rFonts w:ascii="Times New Roman" w:hAnsi="Times New Roman" w:cs="Times New Roman"/>
          <w:sz w:val="26"/>
          <w:szCs w:val="26"/>
        </w:rPr>
        <w:t xml:space="preserve">sszonynak, de ha mi egy levélváltásba keveredünk a Kormányhivatallal, neki semmilyen kötelezettsége nincs arra, hogy a mi levélváltásunkra reagáljon, mert neki van egy állásfoglalása. Ő a képviselő-testület döntésére tud reagálni, illetve arra kötelező neki. Tudna másra is reagálni. Jelzem, hogy a Kormányhivatal vezető 03. 06-ai dátummal írta a levelét, és 60 napunk van arra, hogy reagáljunk. Ezért kértünk már határidő módosítást tőle, amit meg is kaptunk, azzal, hogy a mai testületi ülésen döntésre jutunk. Én javaslom, hogy módosítsuk az SZMSZ-t, és ha a Kormányhivatalnak ez ügyben problémája van, akkor még mindig élhet azzal a lehetőséggel, hogy nem jogorvoslathoz fordul, hanem egy újabb levelet ír nekünk. De ez </w:t>
      </w:r>
      <w:r w:rsidR="00534F8E" w:rsidRPr="00534F8E">
        <w:rPr>
          <w:rFonts w:ascii="Times New Roman" w:hAnsi="Times New Roman" w:cs="Times New Roman"/>
          <w:sz w:val="26"/>
          <w:szCs w:val="26"/>
        </w:rPr>
        <w:lastRenderedPageBreak/>
        <w:t>viszont kötelező neki, hogy valamit reagáljon erre. Az, hogyha mi levelet írunk, az őt nem kötelezi sem</w:t>
      </w:r>
      <w:r>
        <w:rPr>
          <w:rFonts w:ascii="Times New Roman" w:hAnsi="Times New Roman" w:cs="Times New Roman"/>
          <w:sz w:val="26"/>
          <w:szCs w:val="26"/>
        </w:rPr>
        <w:t xml:space="preserve">mire. Kovács </w:t>
      </w:r>
      <w:proofErr w:type="spellStart"/>
      <w:r>
        <w:rPr>
          <w:rFonts w:ascii="Times New Roman" w:hAnsi="Times New Roman" w:cs="Times New Roman"/>
          <w:sz w:val="26"/>
          <w:szCs w:val="26"/>
        </w:rPr>
        <w:t>Raymund</w:t>
      </w:r>
      <w:proofErr w:type="spellEnd"/>
      <w:r>
        <w:rPr>
          <w:rFonts w:ascii="Times New Roman" w:hAnsi="Times New Roman" w:cs="Times New Roman"/>
          <w:sz w:val="26"/>
          <w:szCs w:val="26"/>
        </w:rPr>
        <w:t xml:space="preserve"> képviselő ú</w:t>
      </w:r>
      <w:r w:rsidR="00534F8E" w:rsidRPr="00534F8E">
        <w:rPr>
          <w:rFonts w:ascii="Times New Roman" w:hAnsi="Times New Roman" w:cs="Times New Roman"/>
          <w:sz w:val="26"/>
          <w:szCs w:val="26"/>
        </w:rPr>
        <w:t>r, parancsoljon!</w:t>
      </w:r>
    </w:p>
    <w:p w:rsidR="00534F8E" w:rsidRPr="00534F8E" w:rsidRDefault="00534F8E" w:rsidP="00ED3323">
      <w:pPr>
        <w:spacing w:after="0" w:line="240" w:lineRule="auto"/>
        <w:jc w:val="both"/>
        <w:rPr>
          <w:rFonts w:ascii="Times New Roman" w:hAnsi="Times New Roman" w:cs="Times New Roman"/>
          <w:sz w:val="26"/>
          <w:szCs w:val="26"/>
          <w:u w:val="single"/>
        </w:rPr>
      </w:pPr>
    </w:p>
    <w:p w:rsidR="00BE2D72" w:rsidRDefault="00BE2D72" w:rsidP="00ED3323">
      <w:pPr>
        <w:spacing w:after="0" w:line="240" w:lineRule="auto"/>
        <w:jc w:val="both"/>
        <w:rPr>
          <w:rFonts w:ascii="Times New Roman" w:hAnsi="Times New Roman" w:cs="Times New Roman"/>
          <w:sz w:val="26"/>
          <w:szCs w:val="26"/>
          <w:u w:val="single"/>
        </w:rPr>
      </w:pPr>
    </w:p>
    <w:p w:rsidR="00534F8E" w:rsidRPr="00534F8E" w:rsidRDefault="00534F8E" w:rsidP="00ED3323">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RAYMUND</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Csak nagyon röviden akkor én megismétl</w:t>
      </w:r>
      <w:r w:rsidR="00BE2D72">
        <w:rPr>
          <w:rFonts w:ascii="Times New Roman" w:hAnsi="Times New Roman" w:cs="Times New Roman"/>
          <w:sz w:val="26"/>
          <w:szCs w:val="26"/>
        </w:rPr>
        <w:t>em a fölvetésemet, mert Mizsei úr nem értette meg, d</w:t>
      </w:r>
      <w:r w:rsidRPr="00534F8E">
        <w:rPr>
          <w:rFonts w:ascii="Times New Roman" w:hAnsi="Times New Roman" w:cs="Times New Roman"/>
          <w:sz w:val="26"/>
          <w:szCs w:val="26"/>
        </w:rPr>
        <w:t xml:space="preserve">e, hogy mi a probléma. Tehát az a probléma, hogy van az </w:t>
      </w:r>
      <w:proofErr w:type="spellStart"/>
      <w:r w:rsidRPr="00534F8E">
        <w:rPr>
          <w:rFonts w:ascii="Times New Roman" w:hAnsi="Times New Roman" w:cs="Times New Roman"/>
          <w:sz w:val="26"/>
          <w:szCs w:val="26"/>
        </w:rPr>
        <w:t>Mötv</w:t>
      </w:r>
      <w:proofErr w:type="spellEnd"/>
      <w:r w:rsidRPr="00534F8E">
        <w:rPr>
          <w:rFonts w:ascii="Times New Roman" w:hAnsi="Times New Roman" w:cs="Times New Roman"/>
          <w:sz w:val="26"/>
          <w:szCs w:val="26"/>
        </w:rPr>
        <w:t>. alapján csak rendes képviselő-testületi ülés van. Mi az SZMSZ-ünkben ezt már úgy emeltük át, hogy ren</w:t>
      </w:r>
      <w:r w:rsidR="00BE2D72">
        <w:rPr>
          <w:rFonts w:ascii="Times New Roman" w:hAnsi="Times New Roman" w:cs="Times New Roman"/>
          <w:sz w:val="26"/>
          <w:szCs w:val="26"/>
        </w:rPr>
        <w:t>dkívülit kötelező összehívni a p</w:t>
      </w:r>
      <w:r w:rsidRPr="00534F8E">
        <w:rPr>
          <w:rFonts w:ascii="Times New Roman" w:hAnsi="Times New Roman" w:cs="Times New Roman"/>
          <w:sz w:val="26"/>
          <w:szCs w:val="26"/>
        </w:rPr>
        <w:t>olgármesternek, hogyha ott ugye a képviselők X száma, vagy a bizottság kezdeményezi. Tehát bevettünk egy rendkívüli szót elé, amit el kéne dönteni, hogy van ilyen, vagy nincs ilyen. Utána a következő probléma az, hogy a rendkívüli ülésre más szabályokat al</w:t>
      </w:r>
      <w:r w:rsidR="008B418E">
        <w:rPr>
          <w:rFonts w:ascii="Times New Roman" w:hAnsi="Times New Roman" w:cs="Times New Roman"/>
          <w:sz w:val="26"/>
          <w:szCs w:val="26"/>
        </w:rPr>
        <w:t>kalmazunk, mint a rendes ülésre, h</w:t>
      </w:r>
      <w:r w:rsidRPr="00534F8E">
        <w:rPr>
          <w:rFonts w:ascii="Times New Roman" w:hAnsi="Times New Roman" w:cs="Times New Roman"/>
          <w:sz w:val="26"/>
          <w:szCs w:val="26"/>
        </w:rPr>
        <w:t>olott az SZMSZ-ünk nem tesz az eljárásban különbséget. Tehát nem tartjuk be ilyen szempontból a saját SZMSZ-ünket. És harmadsorban pedig az a probléma, hogy mindezt utána levetítjük a bizottsági ülésekre is, amiben aztán már totál káosz van, mert képtelen időpontokat kell benne betartani. És, és, és az értelmezésben is ugye, ugye gond van. Én ezt nyilván nem most kell itt megoldani, csak azt kérném, hogy ezt, akik készítették az előterjesztést, gondolják át, h</w:t>
      </w:r>
      <w:r w:rsidR="008B418E">
        <w:rPr>
          <w:rFonts w:ascii="Times New Roman" w:hAnsi="Times New Roman" w:cs="Times New Roman"/>
          <w:sz w:val="26"/>
          <w:szCs w:val="26"/>
        </w:rPr>
        <w:t>ogy ezt hogyan lehetne rendezni, é</w:t>
      </w:r>
      <w:r w:rsidRPr="00534F8E">
        <w:rPr>
          <w:rFonts w:ascii="Times New Roman" w:hAnsi="Times New Roman" w:cs="Times New Roman"/>
          <w:sz w:val="26"/>
          <w:szCs w:val="26"/>
        </w:rPr>
        <w:t>s áthidaln</w:t>
      </w:r>
      <w:r w:rsidR="008B418E">
        <w:rPr>
          <w:rFonts w:ascii="Times New Roman" w:hAnsi="Times New Roman" w:cs="Times New Roman"/>
          <w:sz w:val="26"/>
          <w:szCs w:val="26"/>
        </w:rPr>
        <w:t>i azt a problémát. Amit Abonyi ú</w:t>
      </w:r>
      <w:r w:rsidRPr="00534F8E">
        <w:rPr>
          <w:rFonts w:ascii="Times New Roman" w:hAnsi="Times New Roman" w:cs="Times New Roman"/>
          <w:sz w:val="26"/>
          <w:szCs w:val="26"/>
        </w:rPr>
        <w:t>r is mondott, hogy nyilván egy bizottsági ülésnél nem lehet a 8 napos kiküldést tartani, hiszen az a</w:t>
      </w:r>
      <w:r w:rsidR="008B418E">
        <w:rPr>
          <w:rFonts w:ascii="Times New Roman" w:hAnsi="Times New Roman" w:cs="Times New Roman"/>
          <w:sz w:val="26"/>
          <w:szCs w:val="26"/>
        </w:rPr>
        <w:t xml:space="preserve"> testületi üléshez van idomítva, v</w:t>
      </w:r>
      <w:r w:rsidRPr="00534F8E">
        <w:rPr>
          <w:rFonts w:ascii="Times New Roman" w:hAnsi="Times New Roman" w:cs="Times New Roman"/>
          <w:sz w:val="26"/>
          <w:szCs w:val="26"/>
        </w:rPr>
        <w:t xml:space="preserve">agy </w:t>
      </w:r>
      <w:r w:rsidR="008B418E">
        <w:rPr>
          <w:rFonts w:ascii="Times New Roman" w:hAnsi="Times New Roman" w:cs="Times New Roman"/>
          <w:sz w:val="26"/>
          <w:szCs w:val="26"/>
        </w:rPr>
        <w:t>igazítva, bocsánat, é</w:t>
      </w:r>
      <w:r w:rsidRPr="00534F8E">
        <w:rPr>
          <w:rFonts w:ascii="Times New Roman" w:hAnsi="Times New Roman" w:cs="Times New Roman"/>
          <w:sz w:val="26"/>
          <w:szCs w:val="26"/>
        </w:rPr>
        <w:t xml:space="preserve">s nyilván a bizottsági ülések ezt követően kezdődnek el, tehát az holt biztos, hogy mindenki kevesebb, mint 8 nap alatt fogja megkapni </w:t>
      </w:r>
      <w:proofErr w:type="gramStart"/>
      <w:r w:rsidRPr="00534F8E">
        <w:rPr>
          <w:rFonts w:ascii="Times New Roman" w:hAnsi="Times New Roman" w:cs="Times New Roman"/>
          <w:sz w:val="26"/>
          <w:szCs w:val="26"/>
        </w:rPr>
        <w:t>a</w:t>
      </w:r>
      <w:proofErr w:type="gramEnd"/>
      <w:r w:rsidRPr="00534F8E">
        <w:rPr>
          <w:rFonts w:ascii="Times New Roman" w:hAnsi="Times New Roman" w:cs="Times New Roman"/>
          <w:sz w:val="26"/>
          <w:szCs w:val="26"/>
        </w:rPr>
        <w:t>, az elő</w:t>
      </w:r>
      <w:r w:rsidR="008B418E">
        <w:rPr>
          <w:rFonts w:ascii="Times New Roman" w:hAnsi="Times New Roman" w:cs="Times New Roman"/>
          <w:sz w:val="26"/>
          <w:szCs w:val="26"/>
        </w:rPr>
        <w:t>terjesztéseket. Köszönöm szépen.</w:t>
      </w:r>
    </w:p>
    <w:p w:rsidR="00534F8E" w:rsidRPr="00534F8E" w:rsidRDefault="00534F8E" w:rsidP="00534F8E">
      <w:pPr>
        <w:spacing w:after="0" w:line="240" w:lineRule="auto"/>
        <w:jc w:val="both"/>
        <w:rPr>
          <w:rFonts w:ascii="Times New Roman" w:hAnsi="Times New Roman" w:cs="Times New Roman"/>
          <w:sz w:val="26"/>
          <w:szCs w:val="26"/>
          <w:u w:val="single"/>
        </w:rPr>
      </w:pPr>
    </w:p>
    <w:p w:rsidR="008B418E" w:rsidRDefault="008B418E"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Köszö</w:t>
      </w:r>
      <w:r w:rsidR="00F80653">
        <w:rPr>
          <w:rFonts w:ascii="Times New Roman" w:hAnsi="Times New Roman" w:cs="Times New Roman"/>
          <w:sz w:val="26"/>
          <w:szCs w:val="26"/>
        </w:rPr>
        <w:t>nöm szépen. Én értem képviselő ú</w:t>
      </w:r>
      <w:r w:rsidRPr="00534F8E">
        <w:rPr>
          <w:rFonts w:ascii="Times New Roman" w:hAnsi="Times New Roman" w:cs="Times New Roman"/>
          <w:sz w:val="26"/>
          <w:szCs w:val="26"/>
        </w:rPr>
        <w:t>r fölve</w:t>
      </w:r>
      <w:r w:rsidR="00F80653">
        <w:rPr>
          <w:rFonts w:ascii="Times New Roman" w:hAnsi="Times New Roman" w:cs="Times New Roman"/>
          <w:sz w:val="26"/>
          <w:szCs w:val="26"/>
        </w:rPr>
        <w:t>tését, Jegyző ú</w:t>
      </w:r>
      <w:r w:rsidRPr="00534F8E">
        <w:rPr>
          <w:rFonts w:ascii="Times New Roman" w:hAnsi="Times New Roman" w:cs="Times New Roman"/>
          <w:sz w:val="26"/>
          <w:szCs w:val="26"/>
        </w:rPr>
        <w:t>rral itt konzultáltam az előbb. Ugye két megoldás van erre. Az egyik, hogy bizottsági SZMSZ-eket hozunk létre, illetve hoz létre a bizottság, meggondolandó, hogy ez-e a jó út? A másik út az, hogy az önkormányzat SZMSZ-ében szabályozunk külön a bizottságra vonatkozó, de akkor minden bizottságra vonatkozó dolgot, mert ugye az SZMSZ-ben csak minden bizottságra lehet. Megkértem Jegyző urat, hogy a következő időszakban nézzen ennek utána, mely</w:t>
      </w:r>
      <w:r w:rsidR="00E36530">
        <w:rPr>
          <w:rFonts w:ascii="Times New Roman" w:hAnsi="Times New Roman" w:cs="Times New Roman"/>
          <w:sz w:val="26"/>
          <w:szCs w:val="26"/>
        </w:rPr>
        <w:t>ik az egyszerűbb, jobb megoldás, é</w:t>
      </w:r>
      <w:r w:rsidRPr="00534F8E">
        <w:rPr>
          <w:rFonts w:ascii="Times New Roman" w:hAnsi="Times New Roman" w:cs="Times New Roman"/>
          <w:sz w:val="26"/>
          <w:szCs w:val="26"/>
        </w:rPr>
        <w:t>s akkor majd visszatérünk egy későbbi időpontba</w:t>
      </w:r>
      <w:r w:rsidR="00E36530">
        <w:rPr>
          <w:rFonts w:ascii="Times New Roman" w:hAnsi="Times New Roman" w:cs="Times New Roman"/>
          <w:sz w:val="26"/>
          <w:szCs w:val="26"/>
        </w:rPr>
        <w:t>n erre. Abonyi János képviselő úr a következő hozzászóló. Parancsoljon!</w:t>
      </w:r>
    </w:p>
    <w:p w:rsidR="00534F8E" w:rsidRPr="00534F8E" w:rsidRDefault="00534F8E" w:rsidP="00534F8E">
      <w:pPr>
        <w:spacing w:after="0" w:line="240" w:lineRule="auto"/>
        <w:jc w:val="both"/>
        <w:rPr>
          <w:rFonts w:ascii="Times New Roman" w:hAnsi="Times New Roman" w:cs="Times New Roman"/>
          <w:sz w:val="26"/>
          <w:szCs w:val="26"/>
        </w:rPr>
      </w:pPr>
    </w:p>
    <w:p w:rsidR="008B418E" w:rsidRDefault="008B418E"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ABONYI JÁNOS</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 xml:space="preserve">Köszönöm szépen akkor én már erre nem térek ki, mert akkor választ kaptam ezekre a felvetéseimre is. Én utána érdeklődtem és kiderült, hogy, hogy a Kormányhivatal tényleg a testület döntése után tud reagálni a dolgokra, tehát ha írunk egy levelet, akkor, akkor legfeljebb valamikor majd válaszol, de, de semmiféle kötelező érvénye nincs egyébként. Az elfogadott, a testület által elfogadott SZMSZ-re, ahol kifogásolhatja egyébként újra ezeket a dolgokat és ha ezek után sem teszünk eleget a felvetésének, akkor, akkor </w:t>
      </w:r>
      <w:proofErr w:type="gramStart"/>
      <w:r w:rsidRPr="00534F8E">
        <w:rPr>
          <w:rFonts w:ascii="Times New Roman" w:hAnsi="Times New Roman" w:cs="Times New Roman"/>
          <w:sz w:val="26"/>
          <w:szCs w:val="26"/>
        </w:rPr>
        <w:t>a</w:t>
      </w:r>
      <w:proofErr w:type="gramEnd"/>
      <w:r w:rsidRPr="00534F8E">
        <w:rPr>
          <w:rFonts w:ascii="Times New Roman" w:hAnsi="Times New Roman" w:cs="Times New Roman"/>
          <w:sz w:val="26"/>
          <w:szCs w:val="26"/>
        </w:rPr>
        <w:t xml:space="preserve">, akkor a Kúriához fordulhat és akkor ebben a kérdésben a Kúria dönt. Tehát elindul egy ilyen folyamat, ez tarthat akár, akármeddig egyébként. Úgyhogy itt, igazándiból egy kérdés körül vitatkozunk, e körül járjuk a táncot egyébként, ami, ami tavaly, tavaly nyáron indult el. Az ellenzék politikainak ítélt előterjesztéseire született egy politikai </w:t>
      </w:r>
      <w:r w:rsidR="00E36530">
        <w:rPr>
          <w:rFonts w:ascii="Times New Roman" w:hAnsi="Times New Roman" w:cs="Times New Roman"/>
          <w:sz w:val="26"/>
          <w:szCs w:val="26"/>
        </w:rPr>
        <w:t xml:space="preserve">válasz egyébként. Ez a §, </w:t>
      </w:r>
      <w:r w:rsidR="00E36530">
        <w:rPr>
          <w:rFonts w:ascii="Times New Roman" w:hAnsi="Times New Roman" w:cs="Times New Roman"/>
          <w:sz w:val="26"/>
          <w:szCs w:val="26"/>
        </w:rPr>
        <w:lastRenderedPageBreak/>
        <w:t>ez a m</w:t>
      </w:r>
      <w:r w:rsidRPr="00534F8E">
        <w:rPr>
          <w:rFonts w:ascii="Times New Roman" w:hAnsi="Times New Roman" w:cs="Times New Roman"/>
          <w:sz w:val="26"/>
          <w:szCs w:val="26"/>
        </w:rPr>
        <w:t xml:space="preserve">unkaértekezlet, bizonyos kérdések napirendre, napirendről történő levétele csupán erről szól egyébként, úgyhogy nincs értelme itt tovább keringőzni körülötte. Ez történt, ezt a többség megteheti egyébként, meg is lépte. Ennek alapján kell pillanatnyilag dolgozni, és semmi kétségem nincs, hogy ez így </w:t>
      </w:r>
      <w:r w:rsidR="00E36530">
        <w:rPr>
          <w:rFonts w:ascii="Times New Roman" w:hAnsi="Times New Roman" w:cs="Times New Roman"/>
          <w:sz w:val="26"/>
          <w:szCs w:val="26"/>
        </w:rPr>
        <w:t>is fog maradni. Köszönöm szépen.</w:t>
      </w:r>
    </w:p>
    <w:p w:rsidR="00534F8E" w:rsidRPr="00534F8E" w:rsidRDefault="00534F8E" w:rsidP="00534F8E">
      <w:pPr>
        <w:spacing w:after="0" w:line="240" w:lineRule="auto"/>
        <w:jc w:val="both"/>
        <w:rPr>
          <w:rFonts w:ascii="Times New Roman" w:hAnsi="Times New Roman" w:cs="Times New Roman"/>
          <w:sz w:val="26"/>
          <w:szCs w:val="26"/>
        </w:rPr>
      </w:pPr>
    </w:p>
    <w:p w:rsidR="00E36530" w:rsidRDefault="00E36530"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DC7CE8" w:rsidP="00534F8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Na! Abonyi ú</w:t>
      </w:r>
      <w:r w:rsidR="00534F8E" w:rsidRPr="00534F8E">
        <w:rPr>
          <w:rFonts w:ascii="Times New Roman" w:hAnsi="Times New Roman" w:cs="Times New Roman"/>
          <w:sz w:val="26"/>
          <w:szCs w:val="26"/>
        </w:rPr>
        <w:t>r volt az utolsó hozzászóló, mert jelenleg nincsen jelentkező. Úgyhogy zárszót, előterjesztőként én nem mondanék. Ellenben a módosító javaslatokró</w:t>
      </w:r>
      <w:r>
        <w:rPr>
          <w:rFonts w:ascii="Times New Roman" w:hAnsi="Times New Roman" w:cs="Times New Roman"/>
          <w:sz w:val="26"/>
          <w:szCs w:val="26"/>
        </w:rPr>
        <w:t>l kell nyilatkoznom</w:t>
      </w:r>
      <w:r w:rsidR="00534F8E" w:rsidRPr="00534F8E">
        <w:rPr>
          <w:rFonts w:ascii="Times New Roman" w:hAnsi="Times New Roman" w:cs="Times New Roman"/>
          <w:sz w:val="26"/>
          <w:szCs w:val="26"/>
        </w:rPr>
        <w:t xml:space="preserve"> és arról szavazni is. Ugyanis egyik módosító javaslatot sem támogatom. Logikai sorrendben Varga Ilona </w:t>
      </w:r>
      <w:proofErr w:type="spellStart"/>
      <w:r w:rsidR="00747DD1">
        <w:rPr>
          <w:rFonts w:ascii="Times New Roman" w:hAnsi="Times New Roman" w:cs="Times New Roman"/>
          <w:sz w:val="26"/>
          <w:szCs w:val="26"/>
        </w:rPr>
        <w:t>I</w:t>
      </w:r>
      <w:r>
        <w:rPr>
          <w:rFonts w:ascii="Times New Roman" w:hAnsi="Times New Roman" w:cs="Times New Roman"/>
          <w:sz w:val="26"/>
          <w:szCs w:val="26"/>
        </w:rPr>
        <w:t>-es</w:t>
      </w:r>
      <w:proofErr w:type="spellEnd"/>
      <w:r w:rsidR="00534F8E" w:rsidRPr="00534F8E">
        <w:rPr>
          <w:rFonts w:ascii="Times New Roman" w:hAnsi="Times New Roman" w:cs="Times New Roman"/>
          <w:sz w:val="26"/>
          <w:szCs w:val="26"/>
        </w:rPr>
        <w:t xml:space="preserve"> számú módosító javaslatáról döntünk, aki ugye azt mondja, hogy most ne hozzunk, vagy ezt ne fogadjuk el ezt az előterjesztést. </w:t>
      </w:r>
      <w:r w:rsidRPr="00534F8E">
        <w:rPr>
          <w:rFonts w:ascii="Times New Roman" w:hAnsi="Times New Roman" w:cs="Times New Roman"/>
          <w:sz w:val="26"/>
          <w:szCs w:val="26"/>
        </w:rPr>
        <w:t>Fölolvasom,</w:t>
      </w:r>
      <w:r>
        <w:rPr>
          <w:rFonts w:ascii="Times New Roman" w:hAnsi="Times New Roman" w:cs="Times New Roman"/>
          <w:sz w:val="26"/>
          <w:szCs w:val="26"/>
        </w:rPr>
        <w:t xml:space="preserve"> és aztán szavazunk.</w:t>
      </w:r>
      <w:r w:rsidR="00534F8E" w:rsidRPr="00534F8E">
        <w:rPr>
          <w:rFonts w:ascii="Times New Roman" w:hAnsi="Times New Roman" w:cs="Times New Roman"/>
          <w:sz w:val="26"/>
          <w:szCs w:val="26"/>
        </w:rPr>
        <w:t xml:space="preserve"> </w:t>
      </w:r>
      <w:r>
        <w:rPr>
          <w:rFonts w:ascii="Times New Roman" w:hAnsi="Times New Roman" w:cs="Times New Roman"/>
          <w:sz w:val="26"/>
          <w:szCs w:val="26"/>
        </w:rPr>
        <w:t>„</w:t>
      </w:r>
      <w:r w:rsidR="00534F8E" w:rsidRPr="00534F8E">
        <w:rPr>
          <w:rFonts w:ascii="Times New Roman" w:hAnsi="Times New Roman" w:cs="Times New Roman"/>
          <w:sz w:val="26"/>
          <w:szCs w:val="26"/>
        </w:rPr>
        <w:t>Budapest Fővá</w:t>
      </w:r>
      <w:r>
        <w:rPr>
          <w:rFonts w:ascii="Times New Roman" w:hAnsi="Times New Roman" w:cs="Times New Roman"/>
          <w:sz w:val="26"/>
          <w:szCs w:val="26"/>
        </w:rPr>
        <w:t>ros XVI. kerületi Önkormányzat K</w:t>
      </w:r>
      <w:r w:rsidR="00534F8E" w:rsidRPr="00534F8E">
        <w:rPr>
          <w:rFonts w:ascii="Times New Roman" w:hAnsi="Times New Roman" w:cs="Times New Roman"/>
          <w:sz w:val="26"/>
          <w:szCs w:val="26"/>
        </w:rPr>
        <w:t>épviselő-</w:t>
      </w:r>
      <w:r>
        <w:rPr>
          <w:rFonts w:ascii="Times New Roman" w:hAnsi="Times New Roman" w:cs="Times New Roman"/>
          <w:sz w:val="26"/>
          <w:szCs w:val="26"/>
        </w:rPr>
        <w:t>testülete úgy határoz, hogy az Ö</w:t>
      </w:r>
      <w:r w:rsidR="00534F8E" w:rsidRPr="00534F8E">
        <w:rPr>
          <w:rFonts w:ascii="Times New Roman" w:hAnsi="Times New Roman" w:cs="Times New Roman"/>
          <w:sz w:val="26"/>
          <w:szCs w:val="26"/>
        </w:rPr>
        <w:t>nkormányzat Szervezeti és Működési Szabályzatáról szóló önkormányzati rendelet módosítását a benyújtott előterjesztés alapján nem fogadja el. Határidő: hát ehhez csak az van írva, hogy 2017. azonnal, de akkor mondjuk, hogy azonnal. Felelős: Kovács Péter Polgármester.</w:t>
      </w:r>
      <w:r>
        <w:rPr>
          <w:rFonts w:ascii="Times New Roman" w:hAnsi="Times New Roman" w:cs="Times New Roman"/>
          <w:sz w:val="26"/>
          <w:szCs w:val="26"/>
        </w:rPr>
        <w:t>”</w:t>
      </w:r>
      <w:r w:rsidR="00534F8E" w:rsidRPr="00534F8E">
        <w:rPr>
          <w:rFonts w:ascii="Times New Roman" w:hAnsi="Times New Roman" w:cs="Times New Roman"/>
          <w:sz w:val="26"/>
          <w:szCs w:val="26"/>
        </w:rPr>
        <w:t xml:space="preserve"> Az előterjesztés szerint ez minősített szótöbbséget igényel. Aki ezzel egyetért, </w:t>
      </w:r>
      <w:proofErr w:type="gramStart"/>
      <w:r w:rsidR="00534F8E" w:rsidRPr="00534F8E">
        <w:rPr>
          <w:rFonts w:ascii="Times New Roman" w:hAnsi="Times New Roman" w:cs="Times New Roman"/>
          <w:sz w:val="26"/>
          <w:szCs w:val="26"/>
        </w:rPr>
        <w:t>kérem</w:t>
      </w:r>
      <w:proofErr w:type="gramEnd"/>
      <w:r w:rsidR="00534F8E" w:rsidRPr="00534F8E">
        <w:rPr>
          <w:rFonts w:ascii="Times New Roman" w:hAnsi="Times New Roman" w:cs="Times New Roman"/>
          <w:sz w:val="26"/>
          <w:szCs w:val="26"/>
        </w:rPr>
        <w:t xml:space="preserve"> igennel ezt jelezze, szavazzunk! A képviselő-testület 2 igen, 11 nem, és 3 tartózkodás mellett nem fogadta el ezt a javaslatot.</w:t>
      </w:r>
    </w:p>
    <w:p w:rsidR="00534F8E" w:rsidRPr="00534F8E" w:rsidRDefault="00534F8E" w:rsidP="00534F8E">
      <w:pPr>
        <w:spacing w:after="0" w:line="240" w:lineRule="auto"/>
        <w:jc w:val="both"/>
        <w:rPr>
          <w:rFonts w:ascii="Times New Roman" w:hAnsi="Times New Roman" w:cs="Times New Roman"/>
          <w:sz w:val="26"/>
          <w:szCs w:val="26"/>
        </w:rPr>
      </w:pPr>
    </w:p>
    <w:p w:rsidR="00263E87" w:rsidRDefault="00263E87" w:rsidP="00263E87">
      <w:pPr>
        <w:spacing w:after="0" w:line="240" w:lineRule="auto"/>
        <w:jc w:val="both"/>
        <w:rPr>
          <w:u w:val="single"/>
        </w:rPr>
      </w:pPr>
    </w:p>
    <w:p w:rsidR="00263E87" w:rsidRPr="00263E87" w:rsidRDefault="00263E87" w:rsidP="00263E87">
      <w:pPr>
        <w:spacing w:after="0" w:line="240" w:lineRule="auto"/>
        <w:jc w:val="both"/>
        <w:rPr>
          <w:rFonts w:ascii="Times New Roman" w:hAnsi="Times New Roman" w:cs="Times New Roman"/>
          <w:sz w:val="26"/>
          <w:szCs w:val="26"/>
          <w:u w:val="single"/>
        </w:rPr>
      </w:pPr>
      <w:r w:rsidRPr="00263E87">
        <w:rPr>
          <w:rFonts w:ascii="Times New Roman" w:hAnsi="Times New Roman" w:cs="Times New Roman"/>
          <w:sz w:val="26"/>
          <w:szCs w:val="26"/>
          <w:u w:val="single"/>
        </w:rPr>
        <w:t xml:space="preserve">H </w:t>
      </w:r>
      <w:proofErr w:type="gramStart"/>
      <w:r w:rsidRPr="00263E87">
        <w:rPr>
          <w:rFonts w:ascii="Times New Roman" w:hAnsi="Times New Roman" w:cs="Times New Roman"/>
          <w:sz w:val="26"/>
          <w:szCs w:val="26"/>
          <w:u w:val="single"/>
        </w:rPr>
        <w:t>A</w:t>
      </w:r>
      <w:proofErr w:type="gramEnd"/>
      <w:r w:rsidRPr="00263E87">
        <w:rPr>
          <w:rFonts w:ascii="Times New Roman" w:hAnsi="Times New Roman" w:cs="Times New Roman"/>
          <w:sz w:val="26"/>
          <w:szCs w:val="26"/>
          <w:u w:val="single"/>
        </w:rPr>
        <w:t xml:space="preserve"> T Á R O Z A T:</w:t>
      </w:r>
    </w:p>
    <w:p w:rsidR="00263E87" w:rsidRPr="00263E87" w:rsidRDefault="00263E87" w:rsidP="00747DD1">
      <w:pPr>
        <w:spacing w:after="0" w:line="240" w:lineRule="auto"/>
        <w:ind w:left="3119" w:hanging="3119"/>
        <w:jc w:val="both"/>
        <w:outlineLvl w:val="0"/>
        <w:rPr>
          <w:rFonts w:ascii="Times New Roman" w:hAnsi="Times New Roman" w:cs="Times New Roman"/>
          <w:sz w:val="26"/>
          <w:szCs w:val="26"/>
        </w:rPr>
      </w:pPr>
      <w:r w:rsidRPr="00263E87">
        <w:rPr>
          <w:rFonts w:ascii="Times New Roman" w:hAnsi="Times New Roman" w:cs="Times New Roman"/>
          <w:sz w:val="26"/>
          <w:szCs w:val="26"/>
        </w:rPr>
        <w:t>197/2017. (V. 17.) Kt.</w:t>
      </w:r>
      <w:r w:rsidRPr="00263E87">
        <w:rPr>
          <w:rFonts w:ascii="Times New Roman" w:hAnsi="Times New Roman" w:cs="Times New Roman"/>
          <w:sz w:val="26"/>
          <w:szCs w:val="26"/>
        </w:rPr>
        <w:tab/>
        <w:t xml:space="preserve">Budapest Főváros XVI. kerületi Önkormányzat Képviselő-testülete szavazási eredménye (2 igen, 11 nem, 3 tartózkodás) alapján az alábbi </w:t>
      </w:r>
      <w:r w:rsidRPr="00263E87">
        <w:rPr>
          <w:rFonts w:ascii="Times New Roman" w:hAnsi="Times New Roman" w:cs="Times New Roman"/>
          <w:b/>
          <w:sz w:val="26"/>
          <w:szCs w:val="26"/>
        </w:rPr>
        <w:t>módosító javaslat elfogadását elvetette:</w:t>
      </w:r>
    </w:p>
    <w:p w:rsidR="00263E87" w:rsidRPr="00263E87" w:rsidRDefault="00263E87" w:rsidP="00747DD1">
      <w:pPr>
        <w:spacing w:after="0" w:line="240" w:lineRule="auto"/>
        <w:ind w:left="3119"/>
        <w:jc w:val="both"/>
        <w:rPr>
          <w:rFonts w:ascii="Times New Roman" w:hAnsi="Times New Roman" w:cs="Times New Roman"/>
          <w:sz w:val="26"/>
          <w:szCs w:val="26"/>
        </w:rPr>
      </w:pPr>
    </w:p>
    <w:p w:rsidR="00263E87" w:rsidRPr="00263E87" w:rsidRDefault="00A17C62" w:rsidP="00747DD1">
      <w:pPr>
        <w:spacing w:after="0" w:line="240" w:lineRule="auto"/>
        <w:ind w:left="3119"/>
        <w:jc w:val="both"/>
        <w:rPr>
          <w:rFonts w:ascii="Times New Roman" w:hAnsi="Times New Roman" w:cs="Times New Roman"/>
          <w:sz w:val="26"/>
          <w:szCs w:val="26"/>
        </w:rPr>
      </w:pPr>
      <w:r>
        <w:rPr>
          <w:rFonts w:ascii="Times New Roman" w:hAnsi="Times New Roman" w:cs="Times New Roman"/>
          <w:sz w:val="26"/>
          <w:szCs w:val="26"/>
        </w:rPr>
        <w:t>„</w:t>
      </w:r>
      <w:r w:rsidR="00263E87" w:rsidRPr="00263E87">
        <w:rPr>
          <w:rFonts w:ascii="Times New Roman" w:hAnsi="Times New Roman" w:cs="Times New Roman"/>
          <w:sz w:val="26"/>
          <w:szCs w:val="26"/>
        </w:rPr>
        <w:t>Budapest Főváros XVI. kerületi Önkormányzat Képviselő-testülete úgy határoz, hogy az Önkormányzat Szervezeti és Működési Szabályzatáról szóló önkormányzati rendelet módosítását a benyújtott előterjesztés alapján nem fogadja el.</w:t>
      </w:r>
    </w:p>
    <w:p w:rsidR="00263E87" w:rsidRPr="00263E87" w:rsidRDefault="00263E87" w:rsidP="00747DD1">
      <w:pPr>
        <w:spacing w:after="0" w:line="240" w:lineRule="auto"/>
        <w:ind w:left="3119"/>
        <w:jc w:val="both"/>
        <w:rPr>
          <w:rFonts w:ascii="Times New Roman" w:hAnsi="Times New Roman" w:cs="Times New Roman"/>
          <w:sz w:val="26"/>
          <w:szCs w:val="26"/>
        </w:rPr>
      </w:pPr>
    </w:p>
    <w:p w:rsidR="00263E87" w:rsidRPr="00263E87" w:rsidRDefault="00263E87" w:rsidP="00747DD1">
      <w:pPr>
        <w:spacing w:after="0" w:line="240" w:lineRule="auto"/>
        <w:ind w:left="3119"/>
        <w:jc w:val="both"/>
        <w:rPr>
          <w:rFonts w:ascii="Times New Roman" w:hAnsi="Times New Roman" w:cs="Times New Roman"/>
          <w:sz w:val="26"/>
          <w:szCs w:val="26"/>
        </w:rPr>
      </w:pPr>
      <w:r w:rsidRPr="00263E87">
        <w:rPr>
          <w:rFonts w:ascii="Times New Roman" w:hAnsi="Times New Roman" w:cs="Times New Roman"/>
          <w:sz w:val="26"/>
          <w:szCs w:val="26"/>
          <w:u w:val="single"/>
        </w:rPr>
        <w:t>Határidő:</w:t>
      </w:r>
      <w:r w:rsidRPr="00263E87">
        <w:rPr>
          <w:rFonts w:ascii="Times New Roman" w:hAnsi="Times New Roman" w:cs="Times New Roman"/>
          <w:sz w:val="26"/>
          <w:szCs w:val="26"/>
        </w:rPr>
        <w:t xml:space="preserve"> azonnal</w:t>
      </w:r>
    </w:p>
    <w:p w:rsidR="00263E87" w:rsidRPr="00263E87" w:rsidRDefault="00263E87" w:rsidP="00747DD1">
      <w:pPr>
        <w:spacing w:after="0" w:line="240" w:lineRule="auto"/>
        <w:ind w:left="3119"/>
        <w:jc w:val="both"/>
        <w:rPr>
          <w:rFonts w:ascii="Times New Roman" w:hAnsi="Times New Roman" w:cs="Times New Roman"/>
          <w:sz w:val="26"/>
          <w:szCs w:val="26"/>
        </w:rPr>
      </w:pPr>
      <w:r w:rsidRPr="00263E87">
        <w:rPr>
          <w:rFonts w:ascii="Times New Roman" w:hAnsi="Times New Roman" w:cs="Times New Roman"/>
          <w:sz w:val="26"/>
          <w:szCs w:val="26"/>
          <w:u w:val="single"/>
        </w:rPr>
        <w:t>Felelős:</w:t>
      </w:r>
      <w:r w:rsidRPr="00263E87">
        <w:rPr>
          <w:rFonts w:ascii="Times New Roman" w:hAnsi="Times New Roman" w:cs="Times New Roman"/>
          <w:sz w:val="26"/>
          <w:szCs w:val="26"/>
        </w:rPr>
        <w:t xml:space="preserve"> Kovács Péter polgármester</w:t>
      </w:r>
      <w:r w:rsidR="00A17C62">
        <w:rPr>
          <w:rFonts w:ascii="Times New Roman" w:hAnsi="Times New Roman" w:cs="Times New Roman"/>
          <w:sz w:val="26"/>
          <w:szCs w:val="26"/>
        </w:rPr>
        <w:t>”</w:t>
      </w:r>
    </w:p>
    <w:p w:rsidR="00534F8E" w:rsidRPr="00263E87" w:rsidRDefault="00534F8E" w:rsidP="00263E87">
      <w:pPr>
        <w:spacing w:after="0" w:line="240" w:lineRule="auto"/>
        <w:jc w:val="both"/>
        <w:rPr>
          <w:rFonts w:ascii="Times New Roman" w:hAnsi="Times New Roman" w:cs="Times New Roman"/>
          <w:sz w:val="26"/>
          <w:szCs w:val="26"/>
          <w:u w:val="single"/>
        </w:rPr>
      </w:pPr>
    </w:p>
    <w:p w:rsidR="00E36530" w:rsidRDefault="00E36530"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747DD1" w:rsidP="009A658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Varga Ilona </w:t>
      </w:r>
      <w:proofErr w:type="spellStart"/>
      <w:r>
        <w:rPr>
          <w:rFonts w:ascii="Times New Roman" w:hAnsi="Times New Roman" w:cs="Times New Roman"/>
          <w:sz w:val="26"/>
          <w:szCs w:val="26"/>
        </w:rPr>
        <w:t>II-es</w:t>
      </w:r>
      <w:proofErr w:type="spellEnd"/>
      <w:r w:rsidR="00534F8E" w:rsidRPr="00534F8E">
        <w:rPr>
          <w:rFonts w:ascii="Times New Roman" w:hAnsi="Times New Roman" w:cs="Times New Roman"/>
          <w:sz w:val="26"/>
          <w:szCs w:val="26"/>
        </w:rPr>
        <w:t xml:space="preserve"> számú módosító javaslata, illetve határozati j</w:t>
      </w:r>
      <w:r>
        <w:rPr>
          <w:rFonts w:ascii="Times New Roman" w:hAnsi="Times New Roman" w:cs="Times New Roman"/>
          <w:sz w:val="26"/>
          <w:szCs w:val="26"/>
        </w:rPr>
        <w:t>avaslata a következőképpen szól.</w:t>
      </w:r>
      <w:r w:rsidR="00534F8E" w:rsidRPr="00534F8E">
        <w:rPr>
          <w:rFonts w:ascii="Times New Roman" w:hAnsi="Times New Roman" w:cs="Times New Roman"/>
          <w:sz w:val="26"/>
          <w:szCs w:val="26"/>
        </w:rPr>
        <w:t xml:space="preserve"> Fölo</w:t>
      </w:r>
      <w:r>
        <w:rPr>
          <w:rFonts w:ascii="Times New Roman" w:hAnsi="Times New Roman" w:cs="Times New Roman"/>
          <w:sz w:val="26"/>
          <w:szCs w:val="26"/>
        </w:rPr>
        <w:t>lvasom, és utána szavazunk róla.</w:t>
      </w:r>
      <w:r w:rsidR="00534F8E" w:rsidRPr="00534F8E">
        <w:rPr>
          <w:rFonts w:ascii="Times New Roman" w:hAnsi="Times New Roman" w:cs="Times New Roman"/>
          <w:sz w:val="26"/>
          <w:szCs w:val="26"/>
        </w:rPr>
        <w:t xml:space="preserve"> </w:t>
      </w:r>
      <w:r>
        <w:rPr>
          <w:rFonts w:ascii="Times New Roman" w:hAnsi="Times New Roman" w:cs="Times New Roman"/>
          <w:sz w:val="26"/>
          <w:szCs w:val="26"/>
        </w:rPr>
        <w:t>„</w:t>
      </w:r>
      <w:r w:rsidR="00534F8E" w:rsidRPr="00534F8E">
        <w:rPr>
          <w:rFonts w:ascii="Times New Roman" w:hAnsi="Times New Roman" w:cs="Times New Roman"/>
          <w:sz w:val="26"/>
          <w:szCs w:val="26"/>
        </w:rPr>
        <w:t>Budapest Főváros XVI. kerületi Önkormányzat képviselő-testülete úgy határoz, hogy felkéri a Polgármestert, hogy a Budapest Főváros Kormányhivatalának BP/101</w:t>
      </w:r>
      <w:r>
        <w:rPr>
          <w:rFonts w:ascii="Times New Roman" w:hAnsi="Times New Roman" w:cs="Times New Roman"/>
          <w:sz w:val="26"/>
          <w:szCs w:val="26"/>
        </w:rPr>
        <w:t>O</w:t>
      </w:r>
      <w:r w:rsidR="00534F8E" w:rsidRPr="00534F8E">
        <w:rPr>
          <w:rFonts w:ascii="Times New Roman" w:hAnsi="Times New Roman" w:cs="Times New Roman"/>
          <w:sz w:val="26"/>
          <w:szCs w:val="26"/>
        </w:rPr>
        <w:t>/0025</w:t>
      </w:r>
      <w:r w:rsidR="00014CD2">
        <w:rPr>
          <w:rFonts w:ascii="Times New Roman" w:hAnsi="Times New Roman" w:cs="Times New Roman"/>
          <w:sz w:val="26"/>
          <w:szCs w:val="26"/>
        </w:rPr>
        <w:t>6</w:t>
      </w:r>
      <w:r w:rsidR="00534F8E" w:rsidRPr="00534F8E">
        <w:rPr>
          <w:rFonts w:ascii="Times New Roman" w:hAnsi="Times New Roman" w:cs="Times New Roman"/>
          <w:sz w:val="26"/>
          <w:szCs w:val="26"/>
        </w:rPr>
        <w:t>-1/2017. számú</w:t>
      </w:r>
      <w:r>
        <w:rPr>
          <w:rFonts w:ascii="Times New Roman" w:hAnsi="Times New Roman" w:cs="Times New Roman"/>
          <w:sz w:val="26"/>
          <w:szCs w:val="26"/>
        </w:rPr>
        <w:t>,</w:t>
      </w:r>
      <w:r w:rsidR="00534F8E" w:rsidRPr="00534F8E">
        <w:rPr>
          <w:rFonts w:ascii="Times New Roman" w:hAnsi="Times New Roman" w:cs="Times New Roman"/>
          <w:sz w:val="26"/>
          <w:szCs w:val="26"/>
        </w:rPr>
        <w:t xml:space="preserve"> </w:t>
      </w:r>
      <w:r>
        <w:rPr>
          <w:rFonts w:ascii="Times New Roman" w:hAnsi="Times New Roman" w:cs="Times New Roman"/>
          <w:sz w:val="26"/>
          <w:szCs w:val="26"/>
        </w:rPr>
        <w:t>„S</w:t>
      </w:r>
      <w:r w:rsidR="00534F8E" w:rsidRPr="00534F8E">
        <w:rPr>
          <w:rFonts w:ascii="Times New Roman" w:hAnsi="Times New Roman" w:cs="Times New Roman"/>
          <w:sz w:val="26"/>
          <w:szCs w:val="26"/>
        </w:rPr>
        <w:t>zakmai segítségnyújtás, a 10/2011. (IV.</w:t>
      </w:r>
      <w:r w:rsidR="00014CD2">
        <w:rPr>
          <w:rFonts w:ascii="Times New Roman" w:hAnsi="Times New Roman" w:cs="Times New Roman"/>
          <w:sz w:val="26"/>
          <w:szCs w:val="26"/>
        </w:rPr>
        <w:t>2</w:t>
      </w:r>
      <w:r w:rsidR="00534F8E" w:rsidRPr="00534F8E">
        <w:rPr>
          <w:rFonts w:ascii="Times New Roman" w:hAnsi="Times New Roman" w:cs="Times New Roman"/>
          <w:sz w:val="26"/>
          <w:szCs w:val="26"/>
        </w:rPr>
        <w:t xml:space="preserve">0.) </w:t>
      </w:r>
      <w:r w:rsidR="00014CD2">
        <w:rPr>
          <w:rFonts w:ascii="Times New Roman" w:hAnsi="Times New Roman" w:cs="Times New Roman"/>
          <w:sz w:val="26"/>
          <w:szCs w:val="26"/>
        </w:rPr>
        <w:t>ö</w:t>
      </w:r>
      <w:r w:rsidR="00534F8E" w:rsidRPr="00534F8E">
        <w:rPr>
          <w:rFonts w:ascii="Times New Roman" w:hAnsi="Times New Roman" w:cs="Times New Roman"/>
          <w:sz w:val="26"/>
          <w:szCs w:val="26"/>
        </w:rPr>
        <w:t>nkormányzati rendelettel (SZMSZ) kapcsolatban</w:t>
      </w:r>
      <w:r w:rsidR="00014CD2">
        <w:rPr>
          <w:rFonts w:ascii="Times New Roman" w:hAnsi="Times New Roman" w:cs="Times New Roman"/>
          <w:sz w:val="26"/>
          <w:szCs w:val="26"/>
        </w:rPr>
        <w:t>”</w:t>
      </w:r>
      <w:r w:rsidR="00534F8E" w:rsidRPr="00534F8E">
        <w:rPr>
          <w:rFonts w:ascii="Times New Roman" w:hAnsi="Times New Roman" w:cs="Times New Roman"/>
          <w:sz w:val="26"/>
          <w:szCs w:val="26"/>
        </w:rPr>
        <w:t xml:space="preserve"> tárgyú levelében javasolt módosítások figyelembe </w:t>
      </w:r>
      <w:r w:rsidR="00014CD2">
        <w:rPr>
          <w:rFonts w:ascii="Times New Roman" w:hAnsi="Times New Roman" w:cs="Times New Roman"/>
          <w:sz w:val="26"/>
          <w:szCs w:val="26"/>
        </w:rPr>
        <w:t>vételével tegyen javaslatot az Ö</w:t>
      </w:r>
      <w:r w:rsidR="00534F8E" w:rsidRPr="00534F8E">
        <w:rPr>
          <w:rFonts w:ascii="Times New Roman" w:hAnsi="Times New Roman" w:cs="Times New Roman"/>
          <w:sz w:val="26"/>
          <w:szCs w:val="26"/>
        </w:rPr>
        <w:t>nkormányzat Szervezeti és Működési Szabályzatának módosítására.</w:t>
      </w:r>
      <w:r w:rsidR="00014CD2">
        <w:rPr>
          <w:rFonts w:ascii="Times New Roman" w:hAnsi="Times New Roman" w:cs="Times New Roman"/>
          <w:sz w:val="26"/>
          <w:szCs w:val="26"/>
        </w:rPr>
        <w:t>”</w:t>
      </w:r>
      <w:r w:rsidR="00534F8E" w:rsidRPr="00534F8E">
        <w:rPr>
          <w:rFonts w:ascii="Times New Roman" w:hAnsi="Times New Roman" w:cs="Times New Roman"/>
          <w:sz w:val="26"/>
          <w:szCs w:val="26"/>
        </w:rPr>
        <w:t xml:space="preserve"> Aki ezzel egyetért, </w:t>
      </w:r>
      <w:r w:rsidR="00014CD2" w:rsidRPr="00534F8E">
        <w:rPr>
          <w:rFonts w:ascii="Times New Roman" w:hAnsi="Times New Roman" w:cs="Times New Roman"/>
          <w:sz w:val="26"/>
          <w:szCs w:val="26"/>
        </w:rPr>
        <w:t>kérem,</w:t>
      </w:r>
      <w:r w:rsidR="00534F8E" w:rsidRPr="00534F8E">
        <w:rPr>
          <w:rFonts w:ascii="Times New Roman" w:hAnsi="Times New Roman" w:cs="Times New Roman"/>
          <w:sz w:val="26"/>
          <w:szCs w:val="26"/>
        </w:rPr>
        <w:t xml:space="preserve"> igennel ezt jelezze! Szavazzunk! A képviselő-testület 3 igen, 9 nem, 4 tartózkodással el</w:t>
      </w:r>
      <w:r w:rsidR="00014CD2">
        <w:rPr>
          <w:rFonts w:ascii="Times New Roman" w:hAnsi="Times New Roman" w:cs="Times New Roman"/>
          <w:sz w:val="26"/>
          <w:szCs w:val="26"/>
        </w:rPr>
        <w:t>utasította ezt a javaslatot, m</w:t>
      </w:r>
      <w:r w:rsidR="00534F8E" w:rsidRPr="00534F8E">
        <w:rPr>
          <w:rFonts w:ascii="Times New Roman" w:hAnsi="Times New Roman" w:cs="Times New Roman"/>
          <w:sz w:val="26"/>
          <w:szCs w:val="26"/>
        </w:rPr>
        <w:t>elynek határideje eredetileg 2017. június 8. lett vol</w:t>
      </w:r>
      <w:r w:rsidR="00014CD2">
        <w:rPr>
          <w:rFonts w:ascii="Times New Roman" w:hAnsi="Times New Roman" w:cs="Times New Roman"/>
          <w:sz w:val="26"/>
          <w:szCs w:val="26"/>
        </w:rPr>
        <w:t>na, és a felelős a Polgármester</w:t>
      </w:r>
      <w:r w:rsidR="00534F8E" w:rsidRPr="00534F8E">
        <w:rPr>
          <w:rFonts w:ascii="Times New Roman" w:hAnsi="Times New Roman" w:cs="Times New Roman"/>
          <w:sz w:val="26"/>
          <w:szCs w:val="26"/>
        </w:rPr>
        <w:t xml:space="preserve"> Ezt elfelejtettem az előbb fölolvasni.</w:t>
      </w:r>
    </w:p>
    <w:p w:rsidR="00014CD2" w:rsidRPr="00014CD2" w:rsidRDefault="00014CD2" w:rsidP="00ED3323">
      <w:pPr>
        <w:spacing w:after="0" w:line="240" w:lineRule="auto"/>
        <w:rPr>
          <w:rFonts w:ascii="Times New Roman" w:hAnsi="Times New Roman" w:cs="Times New Roman"/>
          <w:sz w:val="26"/>
          <w:szCs w:val="26"/>
          <w:u w:val="single"/>
        </w:rPr>
      </w:pPr>
      <w:r w:rsidRPr="00014CD2">
        <w:rPr>
          <w:rFonts w:ascii="Times New Roman" w:hAnsi="Times New Roman" w:cs="Times New Roman"/>
          <w:sz w:val="26"/>
          <w:szCs w:val="26"/>
          <w:u w:val="single"/>
        </w:rPr>
        <w:lastRenderedPageBreak/>
        <w:t xml:space="preserve">H </w:t>
      </w:r>
      <w:proofErr w:type="gramStart"/>
      <w:r w:rsidRPr="00014CD2">
        <w:rPr>
          <w:rFonts w:ascii="Times New Roman" w:hAnsi="Times New Roman" w:cs="Times New Roman"/>
          <w:sz w:val="26"/>
          <w:szCs w:val="26"/>
          <w:u w:val="single"/>
        </w:rPr>
        <w:t>A</w:t>
      </w:r>
      <w:proofErr w:type="gramEnd"/>
      <w:r w:rsidRPr="00014CD2">
        <w:rPr>
          <w:rFonts w:ascii="Times New Roman" w:hAnsi="Times New Roman" w:cs="Times New Roman"/>
          <w:sz w:val="26"/>
          <w:szCs w:val="26"/>
          <w:u w:val="single"/>
        </w:rPr>
        <w:t xml:space="preserve"> T Á R O Z A T:</w:t>
      </w:r>
    </w:p>
    <w:p w:rsidR="00014CD2" w:rsidRPr="00014CD2" w:rsidRDefault="00014CD2" w:rsidP="00014CD2">
      <w:pPr>
        <w:spacing w:after="0" w:line="240" w:lineRule="auto"/>
        <w:ind w:left="3119" w:hanging="3119"/>
        <w:jc w:val="both"/>
        <w:outlineLvl w:val="0"/>
        <w:rPr>
          <w:rFonts w:ascii="Times New Roman" w:hAnsi="Times New Roman" w:cs="Times New Roman"/>
          <w:sz w:val="26"/>
          <w:szCs w:val="26"/>
        </w:rPr>
      </w:pPr>
      <w:r w:rsidRPr="00014CD2">
        <w:rPr>
          <w:rFonts w:ascii="Times New Roman" w:hAnsi="Times New Roman" w:cs="Times New Roman"/>
          <w:sz w:val="26"/>
          <w:szCs w:val="26"/>
        </w:rPr>
        <w:t>198/2017. (V. 17.) Kt.</w:t>
      </w:r>
      <w:r w:rsidRPr="00014CD2">
        <w:rPr>
          <w:rFonts w:ascii="Times New Roman" w:hAnsi="Times New Roman" w:cs="Times New Roman"/>
          <w:sz w:val="26"/>
          <w:szCs w:val="26"/>
        </w:rPr>
        <w:tab/>
        <w:t xml:space="preserve">Budapest Főváros XVI. kerületi Önkormányzat Képviselő-testülete szavazási eredménye (3 igen, 9 nem, 4 tartózkodás) alapján az alábbi </w:t>
      </w:r>
      <w:r w:rsidRPr="00014CD2">
        <w:rPr>
          <w:rFonts w:ascii="Times New Roman" w:hAnsi="Times New Roman" w:cs="Times New Roman"/>
          <w:b/>
          <w:sz w:val="26"/>
          <w:szCs w:val="26"/>
        </w:rPr>
        <w:t>módosító javaslat elfogadását elvetette:</w:t>
      </w:r>
    </w:p>
    <w:p w:rsidR="00014CD2" w:rsidRPr="00014CD2" w:rsidRDefault="00014CD2" w:rsidP="00014CD2">
      <w:pPr>
        <w:spacing w:after="0" w:line="240" w:lineRule="auto"/>
        <w:ind w:left="3119"/>
        <w:jc w:val="both"/>
        <w:rPr>
          <w:rFonts w:ascii="Times New Roman" w:hAnsi="Times New Roman" w:cs="Times New Roman"/>
          <w:sz w:val="26"/>
          <w:szCs w:val="26"/>
        </w:rPr>
      </w:pPr>
    </w:p>
    <w:p w:rsidR="00014CD2" w:rsidRPr="00014CD2" w:rsidRDefault="00A17C62" w:rsidP="00014CD2">
      <w:pPr>
        <w:spacing w:after="0" w:line="240" w:lineRule="auto"/>
        <w:ind w:left="3119"/>
        <w:jc w:val="both"/>
        <w:rPr>
          <w:rFonts w:ascii="Times New Roman" w:hAnsi="Times New Roman" w:cs="Times New Roman"/>
          <w:sz w:val="26"/>
          <w:szCs w:val="26"/>
        </w:rPr>
      </w:pPr>
      <w:r>
        <w:rPr>
          <w:rFonts w:ascii="Times New Roman" w:hAnsi="Times New Roman" w:cs="Times New Roman"/>
          <w:sz w:val="26"/>
          <w:szCs w:val="26"/>
        </w:rPr>
        <w:t>„</w:t>
      </w:r>
      <w:r w:rsidR="00014CD2" w:rsidRPr="00014CD2">
        <w:rPr>
          <w:rFonts w:ascii="Times New Roman" w:hAnsi="Times New Roman" w:cs="Times New Roman"/>
          <w:sz w:val="26"/>
          <w:szCs w:val="26"/>
        </w:rPr>
        <w:t>Budapest Főváros XVI. kerületi Önkormányzat Képviselő-testülete úgy határoz, hogy felkéri a Polgármestert, hogy a Budapest Főváros Kormányhivatalának BP/1010/00256-1/2017 számú, „Szakmai segítségnyújtás a 10/2011. (IV.20.) önkormányzati rendelettel (SZMSZ) kapcsolatban” tárgyú levelében javasolt módosítások figyelembe vételével tegyen javaslatot az Önkormányzat Szervezeti és Működési Szabályzatának módosítására.</w:t>
      </w:r>
    </w:p>
    <w:p w:rsidR="00014CD2" w:rsidRPr="00014CD2" w:rsidRDefault="00014CD2" w:rsidP="00014CD2">
      <w:pPr>
        <w:spacing w:after="0" w:line="240" w:lineRule="auto"/>
        <w:ind w:left="3119"/>
        <w:jc w:val="both"/>
        <w:rPr>
          <w:rFonts w:ascii="Times New Roman" w:hAnsi="Times New Roman" w:cs="Times New Roman"/>
          <w:sz w:val="26"/>
          <w:szCs w:val="26"/>
        </w:rPr>
      </w:pPr>
    </w:p>
    <w:p w:rsidR="00014CD2" w:rsidRPr="00014CD2" w:rsidRDefault="00014CD2" w:rsidP="00014CD2">
      <w:pPr>
        <w:spacing w:after="0" w:line="240" w:lineRule="auto"/>
        <w:ind w:left="3119"/>
        <w:rPr>
          <w:rFonts w:ascii="Times New Roman" w:hAnsi="Times New Roman" w:cs="Times New Roman"/>
          <w:sz w:val="26"/>
          <w:szCs w:val="26"/>
        </w:rPr>
      </w:pPr>
      <w:r w:rsidRPr="00014CD2">
        <w:rPr>
          <w:rFonts w:ascii="Times New Roman" w:hAnsi="Times New Roman" w:cs="Times New Roman"/>
          <w:sz w:val="26"/>
          <w:szCs w:val="26"/>
          <w:u w:val="single"/>
        </w:rPr>
        <w:t>Határidő:</w:t>
      </w:r>
      <w:r w:rsidRPr="00014CD2">
        <w:rPr>
          <w:rFonts w:ascii="Times New Roman" w:hAnsi="Times New Roman" w:cs="Times New Roman"/>
          <w:sz w:val="26"/>
          <w:szCs w:val="26"/>
        </w:rPr>
        <w:t xml:space="preserve"> 2017. június 8.</w:t>
      </w:r>
    </w:p>
    <w:p w:rsidR="00014CD2" w:rsidRPr="00014CD2" w:rsidRDefault="00014CD2" w:rsidP="00014CD2">
      <w:pPr>
        <w:spacing w:after="0" w:line="240" w:lineRule="auto"/>
        <w:ind w:left="3119"/>
        <w:rPr>
          <w:rFonts w:ascii="Times New Roman" w:hAnsi="Times New Roman" w:cs="Times New Roman"/>
          <w:sz w:val="26"/>
          <w:szCs w:val="26"/>
        </w:rPr>
      </w:pPr>
      <w:r w:rsidRPr="00014CD2">
        <w:rPr>
          <w:rFonts w:ascii="Times New Roman" w:hAnsi="Times New Roman" w:cs="Times New Roman"/>
          <w:sz w:val="26"/>
          <w:szCs w:val="26"/>
          <w:u w:val="single"/>
        </w:rPr>
        <w:t>Felelős:</w:t>
      </w:r>
      <w:r w:rsidRPr="00014CD2">
        <w:rPr>
          <w:rFonts w:ascii="Times New Roman" w:hAnsi="Times New Roman" w:cs="Times New Roman"/>
          <w:sz w:val="26"/>
          <w:szCs w:val="26"/>
        </w:rPr>
        <w:t xml:space="preserve"> Kovács Péter polgármester</w:t>
      </w:r>
      <w:r w:rsidR="00A17C62">
        <w:rPr>
          <w:rFonts w:ascii="Times New Roman" w:hAnsi="Times New Roman" w:cs="Times New Roman"/>
          <w:sz w:val="26"/>
          <w:szCs w:val="26"/>
        </w:rPr>
        <w:t>”</w:t>
      </w:r>
    </w:p>
    <w:p w:rsidR="00747DD1" w:rsidRDefault="00747DD1" w:rsidP="00014CD2">
      <w:pPr>
        <w:spacing w:after="0" w:line="240" w:lineRule="auto"/>
        <w:jc w:val="both"/>
        <w:rPr>
          <w:rFonts w:ascii="Times New Roman" w:hAnsi="Times New Roman" w:cs="Times New Roman"/>
          <w:sz w:val="26"/>
          <w:szCs w:val="26"/>
          <w:u w:val="single"/>
        </w:rPr>
      </w:pPr>
    </w:p>
    <w:p w:rsidR="00747DD1" w:rsidRDefault="00747DD1"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4E46E6" w:rsidP="00534F8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Mizsei képviselő </w:t>
      </w:r>
      <w:proofErr w:type="gramStart"/>
      <w:r>
        <w:rPr>
          <w:rFonts w:ascii="Times New Roman" w:hAnsi="Times New Roman" w:cs="Times New Roman"/>
          <w:sz w:val="26"/>
          <w:szCs w:val="26"/>
        </w:rPr>
        <w:t>ú</w:t>
      </w:r>
      <w:r w:rsidR="00534F8E" w:rsidRPr="00534F8E">
        <w:rPr>
          <w:rFonts w:ascii="Times New Roman" w:hAnsi="Times New Roman" w:cs="Times New Roman"/>
          <w:sz w:val="26"/>
          <w:szCs w:val="26"/>
        </w:rPr>
        <w:t xml:space="preserve">r </w:t>
      </w:r>
      <w:r>
        <w:rPr>
          <w:rFonts w:ascii="Times New Roman" w:hAnsi="Times New Roman" w:cs="Times New Roman"/>
          <w:sz w:val="26"/>
          <w:szCs w:val="26"/>
        </w:rPr>
        <w:t>módosító</w:t>
      </w:r>
      <w:proofErr w:type="gramEnd"/>
      <w:r>
        <w:rPr>
          <w:rFonts w:ascii="Times New Roman" w:hAnsi="Times New Roman" w:cs="Times New Roman"/>
          <w:sz w:val="26"/>
          <w:szCs w:val="26"/>
        </w:rPr>
        <w:t xml:space="preserve"> javaslatai következnek.</w:t>
      </w:r>
      <w:r w:rsidR="00534F8E" w:rsidRPr="00534F8E">
        <w:rPr>
          <w:rFonts w:ascii="Times New Roman" w:hAnsi="Times New Roman" w:cs="Times New Roman"/>
          <w:sz w:val="26"/>
          <w:szCs w:val="26"/>
        </w:rPr>
        <w:t xml:space="preserve"> Ugye logikai sorrendben először ő az SZMSZ 5. § (8) bekezdését módosítan</w:t>
      </w:r>
      <w:r w:rsidR="00C92481">
        <w:rPr>
          <w:rFonts w:ascii="Times New Roman" w:hAnsi="Times New Roman" w:cs="Times New Roman"/>
          <w:sz w:val="26"/>
          <w:szCs w:val="26"/>
        </w:rPr>
        <w:t>á a következőképpen. Fölolvasom.</w:t>
      </w:r>
      <w:r w:rsidR="00534F8E" w:rsidRPr="00534F8E">
        <w:rPr>
          <w:rFonts w:ascii="Times New Roman" w:hAnsi="Times New Roman" w:cs="Times New Roman"/>
          <w:sz w:val="26"/>
          <w:szCs w:val="26"/>
        </w:rPr>
        <w:t xml:space="preserve"> Az Ügyrendi, </w:t>
      </w:r>
      <w:r w:rsidR="00C92481">
        <w:rPr>
          <w:rFonts w:ascii="Times New Roman" w:hAnsi="Times New Roman" w:cs="Times New Roman"/>
          <w:sz w:val="26"/>
          <w:szCs w:val="26"/>
        </w:rPr>
        <w:t>„</w:t>
      </w:r>
      <w:r w:rsidR="00534F8E" w:rsidRPr="00534F8E">
        <w:rPr>
          <w:rFonts w:ascii="Times New Roman" w:hAnsi="Times New Roman" w:cs="Times New Roman"/>
          <w:sz w:val="26"/>
          <w:szCs w:val="26"/>
        </w:rPr>
        <w:t xml:space="preserve">ha az Ügyrendi Bizottság ülésén azt állapítja meg, hogy az adott képviselő-testületi ülés meghívójában szereplő valamelyik előterjesztés </w:t>
      </w:r>
      <w:proofErr w:type="spellStart"/>
      <w:r w:rsidR="00534F8E" w:rsidRPr="00534F8E">
        <w:rPr>
          <w:rFonts w:ascii="Times New Roman" w:hAnsi="Times New Roman" w:cs="Times New Roman"/>
          <w:sz w:val="26"/>
          <w:szCs w:val="26"/>
        </w:rPr>
        <w:t>Mötv</w:t>
      </w:r>
      <w:proofErr w:type="spellEnd"/>
      <w:proofErr w:type="gramStart"/>
      <w:r w:rsidR="00534F8E" w:rsidRPr="00534F8E">
        <w:rPr>
          <w:rFonts w:ascii="Times New Roman" w:hAnsi="Times New Roman" w:cs="Times New Roman"/>
          <w:sz w:val="26"/>
          <w:szCs w:val="26"/>
        </w:rPr>
        <w:t>.,</w:t>
      </w:r>
      <w:proofErr w:type="gramEnd"/>
      <w:r w:rsidR="00534F8E" w:rsidRPr="00534F8E">
        <w:rPr>
          <w:rFonts w:ascii="Times New Roman" w:hAnsi="Times New Roman" w:cs="Times New Roman"/>
          <w:sz w:val="26"/>
          <w:szCs w:val="26"/>
        </w:rPr>
        <w:t xml:space="preserve"> illetve ágazati jogszabály alapján nem tartozik a képviselő-testület feladat- és hatáskörébe, az előterjesztő beleegyezésével javaslatot tesz arr</w:t>
      </w:r>
      <w:r w:rsidR="0085065E">
        <w:rPr>
          <w:rFonts w:ascii="Times New Roman" w:hAnsi="Times New Roman" w:cs="Times New Roman"/>
          <w:sz w:val="26"/>
          <w:szCs w:val="26"/>
        </w:rPr>
        <w:t>a, hogy azt képviselő-testület m</w:t>
      </w:r>
      <w:r w:rsidR="00534F8E" w:rsidRPr="00534F8E">
        <w:rPr>
          <w:rFonts w:ascii="Times New Roman" w:hAnsi="Times New Roman" w:cs="Times New Roman"/>
          <w:sz w:val="26"/>
          <w:szCs w:val="26"/>
        </w:rPr>
        <w:t>unkaértekezlet formájában tárgyalja meg.</w:t>
      </w:r>
      <w:r w:rsidR="00C92481">
        <w:rPr>
          <w:rFonts w:ascii="Times New Roman" w:hAnsi="Times New Roman" w:cs="Times New Roman"/>
          <w:sz w:val="26"/>
          <w:szCs w:val="26"/>
        </w:rPr>
        <w:t>”</w:t>
      </w:r>
      <w:r w:rsidR="00534F8E" w:rsidRPr="00534F8E">
        <w:rPr>
          <w:rFonts w:ascii="Times New Roman" w:hAnsi="Times New Roman" w:cs="Times New Roman"/>
          <w:sz w:val="26"/>
          <w:szCs w:val="26"/>
        </w:rPr>
        <w:t xml:space="preserve"> Aki ezzel a módosító javaslattal egyetért, azt kérem, igennel ezt jelezze. Szavazzunk! A képviselő-testület 2 igen, 12 nem, 2 tartózkodás mellett nem támogatta ezt a javaslatát.</w:t>
      </w:r>
    </w:p>
    <w:p w:rsidR="00534F8E" w:rsidRPr="00534F8E" w:rsidRDefault="00534F8E" w:rsidP="00534F8E">
      <w:pPr>
        <w:spacing w:after="0" w:line="240" w:lineRule="auto"/>
        <w:jc w:val="both"/>
        <w:rPr>
          <w:rFonts w:ascii="Times New Roman" w:hAnsi="Times New Roman" w:cs="Times New Roman"/>
          <w:sz w:val="26"/>
          <w:szCs w:val="26"/>
        </w:rPr>
      </w:pPr>
    </w:p>
    <w:p w:rsidR="00ED3323" w:rsidRDefault="00ED3323" w:rsidP="00282B0B">
      <w:pPr>
        <w:spacing w:after="0" w:line="240" w:lineRule="auto"/>
        <w:jc w:val="both"/>
        <w:rPr>
          <w:rFonts w:ascii="Times New Roman" w:hAnsi="Times New Roman" w:cs="Times New Roman"/>
          <w:sz w:val="26"/>
          <w:szCs w:val="26"/>
          <w:u w:val="single"/>
        </w:rPr>
      </w:pPr>
    </w:p>
    <w:p w:rsidR="00282B0B" w:rsidRPr="00282B0B" w:rsidRDefault="00282B0B" w:rsidP="00282B0B">
      <w:pPr>
        <w:spacing w:after="0" w:line="240" w:lineRule="auto"/>
        <w:jc w:val="both"/>
        <w:rPr>
          <w:rFonts w:ascii="Times New Roman" w:hAnsi="Times New Roman" w:cs="Times New Roman"/>
          <w:sz w:val="26"/>
          <w:szCs w:val="26"/>
          <w:u w:val="single"/>
        </w:rPr>
      </w:pPr>
      <w:r w:rsidRPr="00282B0B">
        <w:rPr>
          <w:rFonts w:ascii="Times New Roman" w:hAnsi="Times New Roman" w:cs="Times New Roman"/>
          <w:sz w:val="26"/>
          <w:szCs w:val="26"/>
          <w:u w:val="single"/>
        </w:rPr>
        <w:t xml:space="preserve">H </w:t>
      </w:r>
      <w:proofErr w:type="gramStart"/>
      <w:r w:rsidRPr="00282B0B">
        <w:rPr>
          <w:rFonts w:ascii="Times New Roman" w:hAnsi="Times New Roman" w:cs="Times New Roman"/>
          <w:sz w:val="26"/>
          <w:szCs w:val="26"/>
          <w:u w:val="single"/>
        </w:rPr>
        <w:t>A</w:t>
      </w:r>
      <w:proofErr w:type="gramEnd"/>
      <w:r w:rsidRPr="00282B0B">
        <w:rPr>
          <w:rFonts w:ascii="Times New Roman" w:hAnsi="Times New Roman" w:cs="Times New Roman"/>
          <w:sz w:val="26"/>
          <w:szCs w:val="26"/>
          <w:u w:val="single"/>
        </w:rPr>
        <w:t xml:space="preserve"> T Á R O Z A T:</w:t>
      </w:r>
    </w:p>
    <w:p w:rsidR="00282B0B" w:rsidRPr="00282B0B" w:rsidRDefault="00282B0B" w:rsidP="00282B0B">
      <w:pPr>
        <w:spacing w:after="0" w:line="240" w:lineRule="auto"/>
        <w:ind w:left="3119" w:hanging="3119"/>
        <w:jc w:val="both"/>
        <w:outlineLvl w:val="0"/>
        <w:rPr>
          <w:rFonts w:ascii="Times New Roman" w:hAnsi="Times New Roman" w:cs="Times New Roman"/>
          <w:sz w:val="26"/>
          <w:szCs w:val="26"/>
        </w:rPr>
      </w:pPr>
      <w:r w:rsidRPr="00282B0B">
        <w:rPr>
          <w:rFonts w:ascii="Times New Roman" w:hAnsi="Times New Roman" w:cs="Times New Roman"/>
          <w:sz w:val="26"/>
          <w:szCs w:val="26"/>
        </w:rPr>
        <w:t>199/2017. (V. 17.) Kt.</w:t>
      </w:r>
      <w:r w:rsidRPr="00282B0B">
        <w:rPr>
          <w:rFonts w:ascii="Times New Roman" w:hAnsi="Times New Roman" w:cs="Times New Roman"/>
          <w:sz w:val="26"/>
          <w:szCs w:val="26"/>
        </w:rPr>
        <w:tab/>
        <w:t xml:space="preserve">Budapest Főváros XVI. kerületi Önkormányzat Képviselő-testülete szavazási eredménye (2 igen, 12 nem, 2 tartózkodás) alapján az alábbi </w:t>
      </w:r>
      <w:r w:rsidRPr="00282B0B">
        <w:rPr>
          <w:rFonts w:ascii="Times New Roman" w:hAnsi="Times New Roman" w:cs="Times New Roman"/>
          <w:b/>
          <w:sz w:val="26"/>
          <w:szCs w:val="26"/>
        </w:rPr>
        <w:t>módosító javaslat elfogadását elvetette:</w:t>
      </w:r>
    </w:p>
    <w:p w:rsidR="00282B0B" w:rsidRPr="00282B0B" w:rsidRDefault="00282B0B" w:rsidP="00282B0B">
      <w:pPr>
        <w:spacing w:after="0" w:line="240" w:lineRule="auto"/>
        <w:ind w:left="3119"/>
        <w:jc w:val="both"/>
        <w:rPr>
          <w:rFonts w:ascii="Times New Roman" w:hAnsi="Times New Roman" w:cs="Times New Roman"/>
          <w:sz w:val="26"/>
          <w:szCs w:val="26"/>
        </w:rPr>
      </w:pPr>
    </w:p>
    <w:p w:rsidR="00282B0B" w:rsidRPr="00282B0B" w:rsidRDefault="00A17C62" w:rsidP="00282B0B">
      <w:pPr>
        <w:spacing w:after="0" w:line="240" w:lineRule="auto"/>
        <w:ind w:left="3119"/>
        <w:jc w:val="both"/>
        <w:rPr>
          <w:rFonts w:ascii="Times New Roman" w:hAnsi="Times New Roman" w:cs="Times New Roman"/>
          <w:sz w:val="26"/>
          <w:szCs w:val="26"/>
        </w:rPr>
      </w:pPr>
      <w:r>
        <w:rPr>
          <w:rFonts w:ascii="Times New Roman" w:hAnsi="Times New Roman" w:cs="Times New Roman"/>
          <w:sz w:val="26"/>
          <w:szCs w:val="26"/>
        </w:rPr>
        <w:t>„</w:t>
      </w:r>
      <w:r w:rsidR="00282B0B" w:rsidRPr="00282B0B">
        <w:rPr>
          <w:rFonts w:ascii="Times New Roman" w:hAnsi="Times New Roman" w:cs="Times New Roman"/>
          <w:sz w:val="26"/>
          <w:szCs w:val="26"/>
        </w:rPr>
        <w:t xml:space="preserve">Az SZMSZ 5. § (8) bekezdését módosítaná a következőképpen: </w:t>
      </w:r>
    </w:p>
    <w:p w:rsidR="00282B0B" w:rsidRPr="00282B0B" w:rsidRDefault="00282B0B" w:rsidP="00ED3323">
      <w:pPr>
        <w:spacing w:after="0" w:line="240" w:lineRule="auto"/>
        <w:ind w:left="3119"/>
        <w:jc w:val="both"/>
        <w:rPr>
          <w:rFonts w:ascii="Times New Roman" w:hAnsi="Times New Roman" w:cs="Times New Roman"/>
          <w:sz w:val="26"/>
          <w:szCs w:val="26"/>
        </w:rPr>
      </w:pPr>
      <w:r w:rsidRPr="00282B0B">
        <w:rPr>
          <w:rFonts w:ascii="Times New Roman" w:hAnsi="Times New Roman" w:cs="Times New Roman"/>
          <w:sz w:val="26"/>
          <w:szCs w:val="26"/>
        </w:rPr>
        <w:t xml:space="preserve">(8) Ha az Ügyrendi Bizottság ülésén azt állapítja meg, hogy az adott képviselő-testületi ülés meghívójában szereplő valamelyik előterjesztés </w:t>
      </w:r>
      <w:proofErr w:type="spellStart"/>
      <w:r w:rsidRPr="00282B0B">
        <w:rPr>
          <w:rFonts w:ascii="Times New Roman" w:hAnsi="Times New Roman" w:cs="Times New Roman"/>
          <w:sz w:val="26"/>
          <w:szCs w:val="26"/>
        </w:rPr>
        <w:t>Mötv</w:t>
      </w:r>
      <w:proofErr w:type="spellEnd"/>
      <w:r w:rsidRPr="00282B0B">
        <w:rPr>
          <w:rFonts w:ascii="Times New Roman" w:hAnsi="Times New Roman" w:cs="Times New Roman"/>
          <w:sz w:val="26"/>
          <w:szCs w:val="26"/>
        </w:rPr>
        <w:t>. illetve ágazati jogszabály alapján nem tartozik a Képviselő-testület feladat- és hatáskörébe, az előterjesztő beleegyezésével javaslatot tesz arra, hogy azt a Képviselő-testület munkaértekezlet formájában tárgyalja meg.</w:t>
      </w:r>
    </w:p>
    <w:p w:rsidR="00282B0B" w:rsidRPr="00282B0B" w:rsidRDefault="00282B0B" w:rsidP="00282B0B">
      <w:pPr>
        <w:spacing w:after="0" w:line="240" w:lineRule="auto"/>
        <w:ind w:left="3119"/>
        <w:jc w:val="both"/>
        <w:rPr>
          <w:rFonts w:ascii="Times New Roman" w:hAnsi="Times New Roman" w:cs="Times New Roman"/>
          <w:sz w:val="26"/>
          <w:szCs w:val="26"/>
        </w:rPr>
      </w:pPr>
      <w:r w:rsidRPr="00282B0B">
        <w:rPr>
          <w:rFonts w:ascii="Times New Roman" w:hAnsi="Times New Roman" w:cs="Times New Roman"/>
          <w:sz w:val="26"/>
          <w:szCs w:val="26"/>
          <w:u w:val="single"/>
        </w:rPr>
        <w:t>Határidő:</w:t>
      </w:r>
      <w:r w:rsidRPr="00282B0B">
        <w:rPr>
          <w:rFonts w:ascii="Times New Roman" w:hAnsi="Times New Roman" w:cs="Times New Roman"/>
          <w:sz w:val="26"/>
          <w:szCs w:val="26"/>
        </w:rPr>
        <w:t xml:space="preserve"> 2017. május 17.</w:t>
      </w:r>
    </w:p>
    <w:p w:rsidR="00282B0B" w:rsidRPr="00282B0B" w:rsidRDefault="00282B0B" w:rsidP="00282B0B">
      <w:pPr>
        <w:spacing w:after="0" w:line="240" w:lineRule="auto"/>
        <w:ind w:left="3119"/>
        <w:jc w:val="both"/>
        <w:rPr>
          <w:rFonts w:ascii="Times New Roman" w:hAnsi="Times New Roman" w:cs="Times New Roman"/>
          <w:sz w:val="26"/>
          <w:szCs w:val="26"/>
        </w:rPr>
      </w:pPr>
      <w:r w:rsidRPr="00282B0B">
        <w:rPr>
          <w:rFonts w:ascii="Times New Roman" w:hAnsi="Times New Roman" w:cs="Times New Roman"/>
          <w:sz w:val="26"/>
          <w:szCs w:val="26"/>
          <w:u w:val="single"/>
        </w:rPr>
        <w:t>Felelős:</w:t>
      </w:r>
      <w:r w:rsidRPr="00282B0B">
        <w:rPr>
          <w:rFonts w:ascii="Times New Roman" w:hAnsi="Times New Roman" w:cs="Times New Roman"/>
          <w:sz w:val="26"/>
          <w:szCs w:val="26"/>
        </w:rPr>
        <w:t xml:space="preserve"> Kovács Péter polgármester</w:t>
      </w:r>
      <w:r w:rsidR="00A17C62">
        <w:rPr>
          <w:rFonts w:ascii="Times New Roman" w:hAnsi="Times New Roman" w:cs="Times New Roman"/>
          <w:sz w:val="26"/>
          <w:szCs w:val="26"/>
        </w:rPr>
        <w:t>”</w:t>
      </w:r>
    </w:p>
    <w:p w:rsidR="00C92481" w:rsidRDefault="00C92481"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lastRenderedPageBreak/>
        <w:t>KOVÁCS PÉTER</w:t>
      </w:r>
    </w:p>
    <w:p w:rsidR="00534F8E" w:rsidRPr="00534F8E" w:rsidRDefault="0085065E" w:rsidP="00534F8E">
      <w:pPr>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II-es</w:t>
      </w:r>
      <w:proofErr w:type="spellEnd"/>
      <w:r w:rsidR="00534F8E" w:rsidRPr="00534F8E">
        <w:rPr>
          <w:rFonts w:ascii="Times New Roman" w:hAnsi="Times New Roman" w:cs="Times New Roman"/>
          <w:sz w:val="26"/>
          <w:szCs w:val="26"/>
        </w:rPr>
        <w:t xml:space="preserve"> számú módosító javaslata az SZMSZ 20. §</w:t>
      </w:r>
      <w:proofErr w:type="spellStart"/>
      <w:r w:rsidR="00534F8E" w:rsidRPr="00534F8E">
        <w:rPr>
          <w:rFonts w:ascii="Times New Roman" w:hAnsi="Times New Roman" w:cs="Times New Roman"/>
          <w:sz w:val="26"/>
          <w:szCs w:val="26"/>
        </w:rPr>
        <w:t>-ához</w:t>
      </w:r>
      <w:proofErr w:type="spellEnd"/>
      <w:r w:rsidR="00534F8E" w:rsidRPr="00534F8E">
        <w:rPr>
          <w:rFonts w:ascii="Times New Roman" w:hAnsi="Times New Roman" w:cs="Times New Roman"/>
          <w:sz w:val="26"/>
          <w:szCs w:val="26"/>
        </w:rPr>
        <w:t xml:space="preserve">, a (8) bekezdést szeretné módosítani, a következőképpen. </w:t>
      </w:r>
      <w:r>
        <w:rPr>
          <w:rFonts w:ascii="Times New Roman" w:hAnsi="Times New Roman" w:cs="Times New Roman"/>
          <w:sz w:val="26"/>
          <w:szCs w:val="26"/>
        </w:rPr>
        <w:t>„</w:t>
      </w:r>
      <w:r w:rsidR="00534F8E" w:rsidRPr="00534F8E">
        <w:rPr>
          <w:rFonts w:ascii="Times New Roman" w:hAnsi="Times New Roman" w:cs="Times New Roman"/>
          <w:sz w:val="26"/>
          <w:szCs w:val="26"/>
        </w:rPr>
        <w:t>Vissz</w:t>
      </w:r>
      <w:r>
        <w:rPr>
          <w:rFonts w:ascii="Times New Roman" w:hAnsi="Times New Roman" w:cs="Times New Roman"/>
          <w:sz w:val="26"/>
          <w:szCs w:val="26"/>
        </w:rPr>
        <w:t>avontnak kell tekinteni azt az i</w:t>
      </w:r>
      <w:r w:rsidR="00534F8E" w:rsidRPr="00534F8E">
        <w:rPr>
          <w:rFonts w:ascii="Times New Roman" w:hAnsi="Times New Roman" w:cs="Times New Roman"/>
          <w:sz w:val="26"/>
          <w:szCs w:val="26"/>
        </w:rPr>
        <w:t>nterpellációt, melynek megtárgyalásánál az interpelláló képviselő nincs jelen, de a meg</w:t>
      </w:r>
      <w:r>
        <w:rPr>
          <w:rFonts w:ascii="Times New Roman" w:hAnsi="Times New Roman" w:cs="Times New Roman"/>
          <w:sz w:val="26"/>
          <w:szCs w:val="26"/>
        </w:rPr>
        <w:t>tárgyalás elnapolását nem kérte, k</w:t>
      </w:r>
      <w:r w:rsidR="00534F8E" w:rsidRPr="00534F8E">
        <w:rPr>
          <w:rFonts w:ascii="Times New Roman" w:hAnsi="Times New Roman" w:cs="Times New Roman"/>
          <w:sz w:val="26"/>
          <w:szCs w:val="26"/>
        </w:rPr>
        <w:t>ivéve, ha előzetesen jelezte, hogy függet</w:t>
      </w:r>
      <w:r>
        <w:rPr>
          <w:rFonts w:ascii="Times New Roman" w:hAnsi="Times New Roman" w:cs="Times New Roman"/>
          <w:sz w:val="26"/>
          <w:szCs w:val="26"/>
        </w:rPr>
        <w:t>lenül a részvételétől, kéri az i</w:t>
      </w:r>
      <w:r w:rsidR="00534F8E" w:rsidRPr="00534F8E">
        <w:rPr>
          <w:rFonts w:ascii="Times New Roman" w:hAnsi="Times New Roman" w:cs="Times New Roman"/>
          <w:sz w:val="26"/>
          <w:szCs w:val="26"/>
        </w:rPr>
        <w:t>nterpelláció napirendre vételét. Aki ezzel a módosító javaslattal egyetért, kérem, igennel ezt jelezze! Szavazzunk! A képviselő-testület 2 igen, 12 nem, és 2 tartózkodás mellett elutasította ezt a javaslatot.</w:t>
      </w:r>
    </w:p>
    <w:p w:rsidR="00534F8E" w:rsidRPr="00534F8E" w:rsidRDefault="00534F8E" w:rsidP="00534F8E">
      <w:pPr>
        <w:spacing w:after="0" w:line="240" w:lineRule="auto"/>
        <w:jc w:val="both"/>
        <w:rPr>
          <w:rFonts w:ascii="Times New Roman" w:hAnsi="Times New Roman" w:cs="Times New Roman"/>
          <w:sz w:val="26"/>
          <w:szCs w:val="26"/>
        </w:rPr>
      </w:pPr>
    </w:p>
    <w:p w:rsidR="00534F8E" w:rsidRDefault="00534F8E" w:rsidP="00534F8E">
      <w:pPr>
        <w:spacing w:after="0" w:line="240" w:lineRule="auto"/>
        <w:jc w:val="both"/>
        <w:rPr>
          <w:rFonts w:ascii="Times New Roman" w:hAnsi="Times New Roman" w:cs="Times New Roman"/>
          <w:sz w:val="26"/>
          <w:szCs w:val="26"/>
          <w:u w:val="single"/>
        </w:rPr>
      </w:pPr>
    </w:p>
    <w:p w:rsidR="008F46C2" w:rsidRPr="008F46C2" w:rsidRDefault="008F46C2" w:rsidP="008F46C2">
      <w:pPr>
        <w:spacing w:after="0" w:line="240" w:lineRule="auto"/>
        <w:jc w:val="both"/>
        <w:rPr>
          <w:rFonts w:ascii="Times New Roman" w:hAnsi="Times New Roman" w:cs="Times New Roman"/>
          <w:sz w:val="26"/>
          <w:szCs w:val="26"/>
          <w:u w:val="single"/>
        </w:rPr>
      </w:pPr>
      <w:r w:rsidRPr="008F46C2">
        <w:rPr>
          <w:rFonts w:ascii="Times New Roman" w:hAnsi="Times New Roman" w:cs="Times New Roman"/>
          <w:sz w:val="26"/>
          <w:szCs w:val="26"/>
          <w:u w:val="single"/>
        </w:rPr>
        <w:t xml:space="preserve">H </w:t>
      </w:r>
      <w:proofErr w:type="gramStart"/>
      <w:r w:rsidRPr="008F46C2">
        <w:rPr>
          <w:rFonts w:ascii="Times New Roman" w:hAnsi="Times New Roman" w:cs="Times New Roman"/>
          <w:sz w:val="26"/>
          <w:szCs w:val="26"/>
          <w:u w:val="single"/>
        </w:rPr>
        <w:t>A</w:t>
      </w:r>
      <w:proofErr w:type="gramEnd"/>
      <w:r w:rsidRPr="008F46C2">
        <w:rPr>
          <w:rFonts w:ascii="Times New Roman" w:hAnsi="Times New Roman" w:cs="Times New Roman"/>
          <w:sz w:val="26"/>
          <w:szCs w:val="26"/>
          <w:u w:val="single"/>
        </w:rPr>
        <w:t xml:space="preserve"> T Á R O Z A T:</w:t>
      </w:r>
    </w:p>
    <w:p w:rsidR="008F46C2" w:rsidRPr="008F46C2" w:rsidRDefault="008F46C2" w:rsidP="008F46C2">
      <w:pPr>
        <w:spacing w:after="0" w:line="240" w:lineRule="auto"/>
        <w:ind w:left="3119" w:hanging="3119"/>
        <w:jc w:val="both"/>
        <w:outlineLvl w:val="0"/>
        <w:rPr>
          <w:rFonts w:ascii="Times New Roman" w:hAnsi="Times New Roman" w:cs="Times New Roman"/>
          <w:sz w:val="26"/>
          <w:szCs w:val="26"/>
        </w:rPr>
      </w:pPr>
      <w:r w:rsidRPr="008F46C2">
        <w:rPr>
          <w:rFonts w:ascii="Times New Roman" w:hAnsi="Times New Roman" w:cs="Times New Roman"/>
          <w:sz w:val="26"/>
          <w:szCs w:val="26"/>
        </w:rPr>
        <w:t>200/2017. (V. 17.) Kt.</w:t>
      </w:r>
      <w:r w:rsidRPr="008F46C2">
        <w:rPr>
          <w:rFonts w:ascii="Times New Roman" w:hAnsi="Times New Roman" w:cs="Times New Roman"/>
          <w:sz w:val="26"/>
          <w:szCs w:val="26"/>
        </w:rPr>
        <w:tab/>
        <w:t xml:space="preserve">Budapest Főváros XVI. kerületi Önkormányzat Képviselő-testülete szavazási eredménye (2 igen, 12 nem, 2 tartózkodás) alapján az alábbi </w:t>
      </w:r>
      <w:r w:rsidRPr="008F46C2">
        <w:rPr>
          <w:rFonts w:ascii="Times New Roman" w:hAnsi="Times New Roman" w:cs="Times New Roman"/>
          <w:b/>
          <w:sz w:val="26"/>
          <w:szCs w:val="26"/>
        </w:rPr>
        <w:t>módosító javaslat elfogadását elvetette:</w:t>
      </w:r>
    </w:p>
    <w:p w:rsidR="008F46C2" w:rsidRPr="008F46C2" w:rsidRDefault="008F46C2" w:rsidP="008F46C2">
      <w:pPr>
        <w:spacing w:after="0" w:line="240" w:lineRule="auto"/>
        <w:ind w:left="3119"/>
        <w:jc w:val="both"/>
        <w:rPr>
          <w:rFonts w:ascii="Times New Roman" w:hAnsi="Times New Roman" w:cs="Times New Roman"/>
          <w:sz w:val="26"/>
          <w:szCs w:val="26"/>
        </w:rPr>
      </w:pPr>
    </w:p>
    <w:p w:rsidR="008F46C2" w:rsidRPr="008F46C2" w:rsidRDefault="00A17C62" w:rsidP="008F46C2">
      <w:pPr>
        <w:spacing w:after="0" w:line="240" w:lineRule="auto"/>
        <w:ind w:left="3119"/>
        <w:jc w:val="both"/>
        <w:rPr>
          <w:rFonts w:ascii="Times New Roman" w:hAnsi="Times New Roman" w:cs="Times New Roman"/>
          <w:sz w:val="26"/>
          <w:szCs w:val="26"/>
        </w:rPr>
      </w:pPr>
      <w:r>
        <w:rPr>
          <w:rFonts w:ascii="Times New Roman" w:hAnsi="Times New Roman" w:cs="Times New Roman"/>
          <w:sz w:val="26"/>
          <w:szCs w:val="26"/>
        </w:rPr>
        <w:t>„</w:t>
      </w:r>
      <w:r w:rsidR="008F46C2" w:rsidRPr="008F46C2">
        <w:rPr>
          <w:rFonts w:ascii="Times New Roman" w:hAnsi="Times New Roman" w:cs="Times New Roman"/>
          <w:sz w:val="26"/>
          <w:szCs w:val="26"/>
        </w:rPr>
        <w:t xml:space="preserve">SZMSZ 20. § (8) bekezdését módosítaná a következőképpen: </w:t>
      </w:r>
    </w:p>
    <w:p w:rsidR="008F46C2" w:rsidRPr="008F46C2" w:rsidRDefault="008F46C2" w:rsidP="008F46C2">
      <w:pPr>
        <w:spacing w:after="0" w:line="240" w:lineRule="auto"/>
        <w:ind w:left="3119"/>
        <w:jc w:val="both"/>
        <w:rPr>
          <w:rFonts w:ascii="Times New Roman" w:hAnsi="Times New Roman" w:cs="Times New Roman"/>
          <w:sz w:val="26"/>
          <w:szCs w:val="26"/>
        </w:rPr>
      </w:pPr>
      <w:r w:rsidRPr="008F46C2">
        <w:rPr>
          <w:rFonts w:ascii="Times New Roman" w:hAnsi="Times New Roman" w:cs="Times New Roman"/>
          <w:sz w:val="26"/>
          <w:szCs w:val="26"/>
        </w:rPr>
        <w:t>(8) Visszavontnak kell tekinteni azt az interpellációt, melynek megtárgyalásánál az interpelláló képviselő nincs jelen, de a megtárgyalás elnapolását nem kérte, kivéve, ha előzetesen jelezte, hogy függetlenül a részvételétől kéri az interpelláció napirendre vételét.</w:t>
      </w:r>
    </w:p>
    <w:p w:rsidR="008F46C2" w:rsidRPr="008F46C2" w:rsidRDefault="008F46C2" w:rsidP="008F46C2">
      <w:pPr>
        <w:spacing w:after="0" w:line="240" w:lineRule="auto"/>
        <w:ind w:left="3119"/>
        <w:jc w:val="both"/>
        <w:rPr>
          <w:rFonts w:ascii="Times New Roman" w:hAnsi="Times New Roman" w:cs="Times New Roman"/>
          <w:sz w:val="26"/>
          <w:szCs w:val="26"/>
        </w:rPr>
      </w:pPr>
      <w:r w:rsidRPr="008F46C2">
        <w:rPr>
          <w:rFonts w:ascii="Times New Roman" w:hAnsi="Times New Roman" w:cs="Times New Roman"/>
          <w:sz w:val="26"/>
          <w:szCs w:val="26"/>
        </w:rPr>
        <w:tab/>
      </w:r>
    </w:p>
    <w:p w:rsidR="008F46C2" w:rsidRPr="008F46C2" w:rsidRDefault="008F46C2" w:rsidP="008F46C2">
      <w:pPr>
        <w:spacing w:after="0" w:line="240" w:lineRule="auto"/>
        <w:ind w:left="3119"/>
        <w:jc w:val="both"/>
        <w:rPr>
          <w:rFonts w:ascii="Times New Roman" w:hAnsi="Times New Roman" w:cs="Times New Roman"/>
          <w:sz w:val="26"/>
          <w:szCs w:val="26"/>
        </w:rPr>
      </w:pPr>
      <w:r w:rsidRPr="008F46C2">
        <w:rPr>
          <w:rFonts w:ascii="Times New Roman" w:hAnsi="Times New Roman" w:cs="Times New Roman"/>
          <w:sz w:val="26"/>
          <w:szCs w:val="26"/>
          <w:u w:val="single"/>
        </w:rPr>
        <w:t>Határidő:</w:t>
      </w:r>
      <w:r w:rsidRPr="008F46C2">
        <w:rPr>
          <w:rFonts w:ascii="Times New Roman" w:hAnsi="Times New Roman" w:cs="Times New Roman"/>
          <w:sz w:val="26"/>
          <w:szCs w:val="26"/>
        </w:rPr>
        <w:t xml:space="preserve"> 2017. május 17.</w:t>
      </w:r>
    </w:p>
    <w:p w:rsidR="008F46C2" w:rsidRPr="008F46C2" w:rsidRDefault="008F46C2" w:rsidP="008F46C2">
      <w:pPr>
        <w:spacing w:after="0" w:line="240" w:lineRule="auto"/>
        <w:ind w:left="3119"/>
        <w:jc w:val="both"/>
        <w:rPr>
          <w:rFonts w:ascii="Times New Roman" w:hAnsi="Times New Roman" w:cs="Times New Roman"/>
          <w:sz w:val="26"/>
          <w:szCs w:val="26"/>
        </w:rPr>
      </w:pPr>
      <w:r w:rsidRPr="008F46C2">
        <w:rPr>
          <w:rFonts w:ascii="Times New Roman" w:hAnsi="Times New Roman" w:cs="Times New Roman"/>
          <w:sz w:val="26"/>
          <w:szCs w:val="26"/>
          <w:u w:val="single"/>
        </w:rPr>
        <w:t>Felelős:</w:t>
      </w:r>
      <w:r w:rsidRPr="008F46C2">
        <w:rPr>
          <w:rFonts w:ascii="Times New Roman" w:hAnsi="Times New Roman" w:cs="Times New Roman"/>
          <w:sz w:val="26"/>
          <w:szCs w:val="26"/>
        </w:rPr>
        <w:t xml:space="preserve"> Kovács Péter polgármester</w:t>
      </w:r>
      <w:r>
        <w:rPr>
          <w:rFonts w:ascii="Times New Roman" w:hAnsi="Times New Roman" w:cs="Times New Roman"/>
          <w:sz w:val="26"/>
          <w:szCs w:val="26"/>
        </w:rPr>
        <w:t>”</w:t>
      </w:r>
    </w:p>
    <w:p w:rsidR="0085065E" w:rsidRPr="008F46C2" w:rsidRDefault="0085065E" w:rsidP="008F46C2">
      <w:pPr>
        <w:spacing w:after="0" w:line="240" w:lineRule="auto"/>
        <w:jc w:val="both"/>
        <w:rPr>
          <w:rFonts w:ascii="Times New Roman" w:hAnsi="Times New Roman" w:cs="Times New Roman"/>
          <w:sz w:val="26"/>
          <w:szCs w:val="26"/>
          <w:u w:val="single"/>
        </w:rPr>
      </w:pPr>
    </w:p>
    <w:p w:rsidR="00A17C62" w:rsidRDefault="00A17C62"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S mivel, előállt</w:t>
      </w:r>
      <w:r w:rsidR="00A17C62">
        <w:rPr>
          <w:rFonts w:ascii="Times New Roman" w:hAnsi="Times New Roman" w:cs="Times New Roman"/>
          <w:sz w:val="26"/>
          <w:szCs w:val="26"/>
        </w:rPr>
        <w:t xml:space="preserve"> az a helyzet, amire képviselő ú</w:t>
      </w:r>
      <w:r w:rsidRPr="00534F8E">
        <w:rPr>
          <w:rFonts w:ascii="Times New Roman" w:hAnsi="Times New Roman" w:cs="Times New Roman"/>
          <w:sz w:val="26"/>
          <w:szCs w:val="26"/>
        </w:rPr>
        <w:t>r számított, hogy a képviselő-testület egyik módosító javaslatát sem támogatja, ezért egy újabb módosító javaslatot terjesztett elő, mely a következőképpen szól, és kérem, hogy a Szervezés figyeljen, h</w:t>
      </w:r>
      <w:r w:rsidR="005D4BF7">
        <w:rPr>
          <w:rFonts w:ascii="Times New Roman" w:hAnsi="Times New Roman" w:cs="Times New Roman"/>
          <w:sz w:val="26"/>
          <w:szCs w:val="26"/>
        </w:rPr>
        <w:t>ogy jól idézem-e a bekezdéseket, mert ez képviselő ú</w:t>
      </w:r>
      <w:r w:rsidRPr="00534F8E">
        <w:rPr>
          <w:rFonts w:ascii="Times New Roman" w:hAnsi="Times New Roman" w:cs="Times New Roman"/>
          <w:sz w:val="26"/>
          <w:szCs w:val="26"/>
        </w:rPr>
        <w:t>r ered</w:t>
      </w:r>
      <w:r w:rsidR="005D4BF7">
        <w:rPr>
          <w:rFonts w:ascii="Times New Roman" w:hAnsi="Times New Roman" w:cs="Times New Roman"/>
          <w:sz w:val="26"/>
          <w:szCs w:val="26"/>
        </w:rPr>
        <w:t>eti javaslatában nem szerepelt. Javaslom</w:t>
      </w:r>
      <w:r w:rsidR="00CE3B83">
        <w:rPr>
          <w:rFonts w:ascii="Times New Roman" w:hAnsi="Times New Roman" w:cs="Times New Roman"/>
          <w:sz w:val="26"/>
          <w:szCs w:val="26"/>
        </w:rPr>
        <w:t xml:space="preserve"> az SZMSZ 5. § </w:t>
      </w:r>
      <w:r w:rsidRPr="00534F8E">
        <w:rPr>
          <w:rFonts w:ascii="Times New Roman" w:hAnsi="Times New Roman" w:cs="Times New Roman"/>
          <w:sz w:val="26"/>
          <w:szCs w:val="26"/>
        </w:rPr>
        <w:t>(6), (8) és (9) bekezdésének törlését az SZMSZ-ből.</w:t>
      </w:r>
      <w:r w:rsidR="00DB4526">
        <w:rPr>
          <w:rFonts w:ascii="Times New Roman" w:hAnsi="Times New Roman" w:cs="Times New Roman"/>
          <w:sz w:val="26"/>
          <w:szCs w:val="26"/>
        </w:rPr>
        <w:t xml:space="preserve"> Hát az a m</w:t>
      </w:r>
      <w:r w:rsidRPr="00534F8E">
        <w:rPr>
          <w:rFonts w:ascii="Times New Roman" w:hAnsi="Times New Roman" w:cs="Times New Roman"/>
          <w:sz w:val="26"/>
          <w:szCs w:val="26"/>
        </w:rPr>
        <w:t xml:space="preserve">unkaértekezletről szólókat szeretné, az </w:t>
      </w:r>
      <w:proofErr w:type="spellStart"/>
      <w:r w:rsidRPr="00534F8E">
        <w:rPr>
          <w:rFonts w:ascii="Times New Roman" w:hAnsi="Times New Roman" w:cs="Times New Roman"/>
          <w:sz w:val="26"/>
          <w:szCs w:val="26"/>
        </w:rPr>
        <w:t>összeset</w:t>
      </w:r>
      <w:proofErr w:type="spellEnd"/>
      <w:r w:rsidRPr="00534F8E">
        <w:rPr>
          <w:rFonts w:ascii="Times New Roman" w:hAnsi="Times New Roman" w:cs="Times New Roman"/>
          <w:sz w:val="26"/>
          <w:szCs w:val="26"/>
        </w:rPr>
        <w:t>, igen, hát ezt kérdeztem meg ügyrendi kérd</w:t>
      </w:r>
      <w:r w:rsidR="00CE3B83">
        <w:rPr>
          <w:rFonts w:ascii="Times New Roman" w:hAnsi="Times New Roman" w:cs="Times New Roman"/>
          <w:sz w:val="26"/>
          <w:szCs w:val="26"/>
        </w:rPr>
        <w:t>ésben. A (7)</w:t>
      </w:r>
      <w:proofErr w:type="spellStart"/>
      <w:r w:rsidR="00CE3B83">
        <w:rPr>
          <w:rFonts w:ascii="Times New Roman" w:hAnsi="Times New Roman" w:cs="Times New Roman"/>
          <w:sz w:val="26"/>
          <w:szCs w:val="26"/>
        </w:rPr>
        <w:t>-es</w:t>
      </w:r>
      <w:proofErr w:type="spellEnd"/>
      <w:r w:rsidR="00CE3B83">
        <w:rPr>
          <w:rFonts w:ascii="Times New Roman" w:hAnsi="Times New Roman" w:cs="Times New Roman"/>
          <w:sz w:val="26"/>
          <w:szCs w:val="26"/>
        </w:rPr>
        <w:t xml:space="preserve"> is? Érinti. (6), (7), (8), </w:t>
      </w:r>
      <w:r w:rsidRPr="00534F8E">
        <w:rPr>
          <w:rFonts w:ascii="Times New Roman" w:hAnsi="Times New Roman" w:cs="Times New Roman"/>
          <w:sz w:val="26"/>
          <w:szCs w:val="26"/>
        </w:rPr>
        <w:t>(9)</w:t>
      </w:r>
      <w:proofErr w:type="spellStart"/>
      <w:r w:rsidRPr="00534F8E">
        <w:rPr>
          <w:rFonts w:ascii="Times New Roman" w:hAnsi="Times New Roman" w:cs="Times New Roman"/>
          <w:sz w:val="26"/>
          <w:szCs w:val="26"/>
        </w:rPr>
        <w:t>-es</w:t>
      </w:r>
      <w:proofErr w:type="spellEnd"/>
      <w:r w:rsidRPr="00534F8E">
        <w:rPr>
          <w:rFonts w:ascii="Times New Roman" w:hAnsi="Times New Roman" w:cs="Times New Roman"/>
          <w:sz w:val="26"/>
          <w:szCs w:val="26"/>
        </w:rPr>
        <w:t xml:space="preserve">, jól mondom? Akkor még egyszer, tessék figyelni, fölolvasom, és akkor utána szavazunk. </w:t>
      </w:r>
      <w:r w:rsidR="00DB4526">
        <w:rPr>
          <w:rFonts w:ascii="Times New Roman" w:hAnsi="Times New Roman" w:cs="Times New Roman"/>
          <w:sz w:val="26"/>
          <w:szCs w:val="26"/>
        </w:rPr>
        <w:t>„</w:t>
      </w:r>
      <w:r w:rsidRPr="00534F8E">
        <w:rPr>
          <w:rFonts w:ascii="Times New Roman" w:hAnsi="Times New Roman" w:cs="Times New Roman"/>
          <w:sz w:val="26"/>
          <w:szCs w:val="26"/>
        </w:rPr>
        <w:t>Javaslom az SZMSZ 5.</w:t>
      </w:r>
      <w:r w:rsidR="00CE3B83">
        <w:rPr>
          <w:rFonts w:ascii="Times New Roman" w:hAnsi="Times New Roman" w:cs="Times New Roman"/>
          <w:sz w:val="26"/>
          <w:szCs w:val="26"/>
        </w:rPr>
        <w:t xml:space="preserve"> § (6), (7), (8), </w:t>
      </w:r>
      <w:r w:rsidRPr="00534F8E">
        <w:rPr>
          <w:rFonts w:ascii="Times New Roman" w:hAnsi="Times New Roman" w:cs="Times New Roman"/>
          <w:sz w:val="26"/>
          <w:szCs w:val="26"/>
        </w:rPr>
        <w:t>(9) bekezdés törlését az SZMSZ-ből. Aki ezzel egye</w:t>
      </w:r>
      <w:r w:rsidR="00DB4526">
        <w:rPr>
          <w:rFonts w:ascii="Times New Roman" w:hAnsi="Times New Roman" w:cs="Times New Roman"/>
          <w:sz w:val="26"/>
          <w:szCs w:val="26"/>
        </w:rPr>
        <w:t xml:space="preserve">tért, </w:t>
      </w:r>
      <w:proofErr w:type="gramStart"/>
      <w:r w:rsidR="00DB4526">
        <w:rPr>
          <w:rFonts w:ascii="Times New Roman" w:hAnsi="Times New Roman" w:cs="Times New Roman"/>
          <w:sz w:val="26"/>
          <w:szCs w:val="26"/>
        </w:rPr>
        <w:t>kérem</w:t>
      </w:r>
      <w:proofErr w:type="gramEnd"/>
      <w:r w:rsidR="00DB4526">
        <w:rPr>
          <w:rFonts w:ascii="Times New Roman" w:hAnsi="Times New Roman" w:cs="Times New Roman"/>
          <w:sz w:val="26"/>
          <w:szCs w:val="26"/>
        </w:rPr>
        <w:t xml:space="preserve"> igennel ezt jelezze!</w:t>
      </w:r>
      <w:r w:rsidRPr="00534F8E">
        <w:rPr>
          <w:rFonts w:ascii="Times New Roman" w:hAnsi="Times New Roman" w:cs="Times New Roman"/>
          <w:sz w:val="26"/>
          <w:szCs w:val="26"/>
        </w:rPr>
        <w:t xml:space="preserve"> Szavazzunk! A képviselő-testület 1 igen, 12 nem, 2 tartózkodással elutasította ezt a javaslatot is.</w:t>
      </w:r>
    </w:p>
    <w:p w:rsidR="00534F8E" w:rsidRPr="00534F8E" w:rsidRDefault="00534F8E" w:rsidP="00534F8E">
      <w:pPr>
        <w:spacing w:after="0" w:line="240" w:lineRule="auto"/>
        <w:jc w:val="both"/>
        <w:rPr>
          <w:rFonts w:ascii="Times New Roman" w:hAnsi="Times New Roman" w:cs="Times New Roman"/>
          <w:sz w:val="26"/>
          <w:szCs w:val="26"/>
          <w:u w:val="single"/>
        </w:rPr>
      </w:pPr>
    </w:p>
    <w:p w:rsidR="005D4BF7" w:rsidRDefault="005D4BF7" w:rsidP="009A658F">
      <w:pPr>
        <w:spacing w:after="0" w:line="240" w:lineRule="auto"/>
        <w:rPr>
          <w:rFonts w:ascii="Times New Roman" w:hAnsi="Times New Roman" w:cs="Times New Roman"/>
          <w:sz w:val="26"/>
          <w:szCs w:val="26"/>
          <w:u w:val="single"/>
        </w:rPr>
      </w:pPr>
    </w:p>
    <w:p w:rsidR="005D4BF7" w:rsidRPr="005D4BF7" w:rsidRDefault="005D4BF7" w:rsidP="005D4BF7">
      <w:pPr>
        <w:spacing w:after="0" w:line="240" w:lineRule="auto"/>
        <w:jc w:val="both"/>
        <w:rPr>
          <w:rFonts w:ascii="Times New Roman" w:hAnsi="Times New Roman" w:cs="Times New Roman"/>
          <w:sz w:val="26"/>
          <w:szCs w:val="26"/>
          <w:u w:val="single"/>
        </w:rPr>
      </w:pPr>
      <w:r w:rsidRPr="005D4BF7">
        <w:rPr>
          <w:rFonts w:ascii="Times New Roman" w:hAnsi="Times New Roman" w:cs="Times New Roman"/>
          <w:sz w:val="26"/>
          <w:szCs w:val="26"/>
          <w:u w:val="single"/>
        </w:rPr>
        <w:t xml:space="preserve">H </w:t>
      </w:r>
      <w:proofErr w:type="gramStart"/>
      <w:r w:rsidRPr="005D4BF7">
        <w:rPr>
          <w:rFonts w:ascii="Times New Roman" w:hAnsi="Times New Roman" w:cs="Times New Roman"/>
          <w:sz w:val="26"/>
          <w:szCs w:val="26"/>
          <w:u w:val="single"/>
        </w:rPr>
        <w:t>A</w:t>
      </w:r>
      <w:proofErr w:type="gramEnd"/>
      <w:r w:rsidRPr="005D4BF7">
        <w:rPr>
          <w:rFonts w:ascii="Times New Roman" w:hAnsi="Times New Roman" w:cs="Times New Roman"/>
          <w:sz w:val="26"/>
          <w:szCs w:val="26"/>
          <w:u w:val="single"/>
        </w:rPr>
        <w:t xml:space="preserve"> T Á R O Z A T:</w:t>
      </w:r>
    </w:p>
    <w:p w:rsidR="005D4BF7" w:rsidRPr="005D4BF7" w:rsidRDefault="005D4BF7" w:rsidP="005D4BF7">
      <w:pPr>
        <w:spacing w:after="0" w:line="240" w:lineRule="auto"/>
        <w:ind w:left="3119" w:hanging="3119"/>
        <w:jc w:val="both"/>
        <w:outlineLvl w:val="0"/>
        <w:rPr>
          <w:rFonts w:ascii="Times New Roman" w:hAnsi="Times New Roman" w:cs="Times New Roman"/>
          <w:sz w:val="26"/>
          <w:szCs w:val="26"/>
        </w:rPr>
      </w:pPr>
      <w:r w:rsidRPr="005D4BF7">
        <w:rPr>
          <w:rFonts w:ascii="Times New Roman" w:hAnsi="Times New Roman" w:cs="Times New Roman"/>
          <w:sz w:val="26"/>
          <w:szCs w:val="26"/>
        </w:rPr>
        <w:t>201/2017. (V. 17.) Kt.</w:t>
      </w:r>
      <w:r w:rsidRPr="005D4BF7">
        <w:rPr>
          <w:rFonts w:ascii="Times New Roman" w:hAnsi="Times New Roman" w:cs="Times New Roman"/>
          <w:sz w:val="26"/>
          <w:szCs w:val="26"/>
        </w:rPr>
        <w:tab/>
        <w:t xml:space="preserve">Budapest Főváros XVI. kerületi Önkormányzat Képviselő-testülete szavazási eredménye (1 igen, 12 nem, 2 tartózkodás) alapján az alábbi </w:t>
      </w:r>
      <w:r w:rsidRPr="005D4BF7">
        <w:rPr>
          <w:rFonts w:ascii="Times New Roman" w:hAnsi="Times New Roman" w:cs="Times New Roman"/>
          <w:b/>
          <w:sz w:val="26"/>
          <w:szCs w:val="26"/>
        </w:rPr>
        <w:t>módosító javaslat elfogadását elvetette:</w:t>
      </w:r>
    </w:p>
    <w:p w:rsidR="005D4BF7" w:rsidRPr="005D4BF7" w:rsidRDefault="005D4BF7" w:rsidP="00CE3B83">
      <w:pPr>
        <w:spacing w:after="0" w:line="240" w:lineRule="auto"/>
        <w:ind w:left="3119"/>
        <w:jc w:val="both"/>
        <w:rPr>
          <w:rFonts w:ascii="Times New Roman" w:hAnsi="Times New Roman" w:cs="Times New Roman"/>
          <w:sz w:val="26"/>
          <w:szCs w:val="26"/>
        </w:rPr>
      </w:pPr>
    </w:p>
    <w:p w:rsidR="005D4BF7" w:rsidRPr="005D4BF7" w:rsidRDefault="005D4BF7" w:rsidP="005D4BF7">
      <w:pPr>
        <w:spacing w:after="0" w:line="240" w:lineRule="auto"/>
        <w:ind w:left="3119"/>
        <w:jc w:val="both"/>
        <w:rPr>
          <w:rFonts w:ascii="Times New Roman" w:hAnsi="Times New Roman" w:cs="Times New Roman"/>
          <w:sz w:val="26"/>
          <w:szCs w:val="26"/>
        </w:rPr>
      </w:pPr>
      <w:r w:rsidRPr="005D4BF7">
        <w:rPr>
          <w:rFonts w:ascii="Times New Roman" w:hAnsi="Times New Roman" w:cs="Times New Roman"/>
          <w:sz w:val="26"/>
          <w:szCs w:val="26"/>
        </w:rPr>
        <w:t>Javaslom az SZMSZ 5.§ (6), (7), (8), (9) bekezdés törlését.</w:t>
      </w:r>
    </w:p>
    <w:p w:rsidR="005D4BF7" w:rsidRPr="005D4BF7" w:rsidRDefault="005D4BF7" w:rsidP="005D4BF7">
      <w:pPr>
        <w:spacing w:after="0" w:line="240" w:lineRule="auto"/>
        <w:ind w:left="3119"/>
        <w:jc w:val="both"/>
        <w:rPr>
          <w:rFonts w:ascii="Times New Roman" w:hAnsi="Times New Roman" w:cs="Times New Roman"/>
          <w:sz w:val="26"/>
          <w:szCs w:val="26"/>
        </w:rPr>
      </w:pPr>
    </w:p>
    <w:p w:rsidR="005D4BF7" w:rsidRPr="005D4BF7" w:rsidRDefault="005D4BF7" w:rsidP="005D4BF7">
      <w:pPr>
        <w:spacing w:after="0" w:line="240" w:lineRule="auto"/>
        <w:ind w:left="3119"/>
        <w:jc w:val="both"/>
        <w:rPr>
          <w:rFonts w:ascii="Times New Roman" w:hAnsi="Times New Roman" w:cs="Times New Roman"/>
          <w:sz w:val="26"/>
          <w:szCs w:val="26"/>
        </w:rPr>
      </w:pPr>
      <w:r w:rsidRPr="005D4BF7">
        <w:rPr>
          <w:rFonts w:ascii="Times New Roman" w:hAnsi="Times New Roman" w:cs="Times New Roman"/>
          <w:sz w:val="26"/>
          <w:szCs w:val="26"/>
          <w:u w:val="single"/>
        </w:rPr>
        <w:lastRenderedPageBreak/>
        <w:t>Határidő:</w:t>
      </w:r>
      <w:r w:rsidRPr="005D4BF7">
        <w:rPr>
          <w:rFonts w:ascii="Times New Roman" w:hAnsi="Times New Roman" w:cs="Times New Roman"/>
          <w:sz w:val="26"/>
          <w:szCs w:val="26"/>
        </w:rPr>
        <w:t xml:space="preserve"> 2017. május 17.</w:t>
      </w:r>
    </w:p>
    <w:p w:rsidR="005D4BF7" w:rsidRPr="005D4BF7" w:rsidRDefault="005D4BF7" w:rsidP="005D4BF7">
      <w:pPr>
        <w:spacing w:after="0" w:line="240" w:lineRule="auto"/>
        <w:ind w:left="3119"/>
        <w:jc w:val="both"/>
        <w:rPr>
          <w:rFonts w:ascii="Times New Roman" w:hAnsi="Times New Roman" w:cs="Times New Roman"/>
          <w:sz w:val="26"/>
          <w:szCs w:val="26"/>
        </w:rPr>
      </w:pPr>
      <w:r w:rsidRPr="005D4BF7">
        <w:rPr>
          <w:rFonts w:ascii="Times New Roman" w:hAnsi="Times New Roman" w:cs="Times New Roman"/>
          <w:sz w:val="26"/>
          <w:szCs w:val="26"/>
          <w:u w:val="single"/>
        </w:rPr>
        <w:t>Felelős:</w:t>
      </w:r>
      <w:r w:rsidRPr="005D4BF7">
        <w:rPr>
          <w:rFonts w:ascii="Times New Roman" w:hAnsi="Times New Roman" w:cs="Times New Roman"/>
          <w:sz w:val="26"/>
          <w:szCs w:val="26"/>
        </w:rPr>
        <w:t xml:space="preserve"> Kovács Péter polgármester</w:t>
      </w:r>
    </w:p>
    <w:p w:rsidR="005D4BF7" w:rsidRPr="005D4BF7" w:rsidRDefault="005D4BF7" w:rsidP="00CE3B83">
      <w:pPr>
        <w:spacing w:after="0" w:line="240" w:lineRule="auto"/>
        <w:jc w:val="both"/>
        <w:rPr>
          <w:rFonts w:ascii="Times New Roman" w:hAnsi="Times New Roman" w:cs="Times New Roman"/>
          <w:sz w:val="26"/>
          <w:szCs w:val="26"/>
        </w:rPr>
      </w:pPr>
    </w:p>
    <w:p w:rsidR="005D4BF7" w:rsidRDefault="005D4BF7"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F01CBA" w:rsidP="00534F8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Í</w:t>
      </w:r>
      <w:r w:rsidR="00534F8E" w:rsidRPr="00534F8E">
        <w:rPr>
          <w:rFonts w:ascii="Times New Roman" w:hAnsi="Times New Roman" w:cs="Times New Roman"/>
          <w:sz w:val="26"/>
          <w:szCs w:val="26"/>
        </w:rPr>
        <w:t>gy maradhatunk az eredeti előterjesztésnél, ahol két döntést kell hoznunk. Először, tessék figyelni, rendeletalkotás következik. Az előterjesztés 8. oldalán található rendeleti szöveget nem olvasom föl, elfogadása minősített szótöbbséget igényel, szavazzunk! A képviselő-testület 12 igen, 4 nem, tartózkodás nélkül elfogadta ezt a rendeleti javaslatot.</w:t>
      </w:r>
    </w:p>
    <w:p w:rsidR="00534F8E" w:rsidRPr="00534F8E" w:rsidRDefault="00534F8E" w:rsidP="00534F8E">
      <w:pPr>
        <w:spacing w:after="0" w:line="240" w:lineRule="auto"/>
        <w:jc w:val="both"/>
        <w:rPr>
          <w:rFonts w:ascii="Times New Roman" w:hAnsi="Times New Roman" w:cs="Times New Roman"/>
          <w:sz w:val="26"/>
          <w:szCs w:val="26"/>
        </w:rPr>
      </w:pPr>
    </w:p>
    <w:p w:rsidR="00697E3B" w:rsidRPr="00697E3B" w:rsidRDefault="00697E3B" w:rsidP="00697E3B">
      <w:pPr>
        <w:spacing w:after="0" w:line="240" w:lineRule="auto"/>
        <w:ind w:left="2835"/>
        <w:jc w:val="both"/>
        <w:rPr>
          <w:rFonts w:ascii="Times New Roman" w:hAnsi="Times New Roman" w:cs="Times New Roman"/>
          <w:b/>
          <w:sz w:val="26"/>
          <w:szCs w:val="26"/>
        </w:rPr>
      </w:pPr>
      <w:r w:rsidRPr="00697E3B">
        <w:rPr>
          <w:rFonts w:ascii="Times New Roman" w:hAnsi="Times New Roman" w:cs="Times New Roman"/>
          <w:sz w:val="26"/>
          <w:szCs w:val="26"/>
        </w:rPr>
        <w:t xml:space="preserve">Budapest Főváros XVI. kerületi Önkormányzat Képviselő-testülete megalkotja az </w:t>
      </w:r>
      <w:r w:rsidRPr="00697E3B">
        <w:rPr>
          <w:rFonts w:ascii="Times New Roman" w:hAnsi="Times New Roman" w:cs="Times New Roman"/>
          <w:b/>
          <w:sz w:val="26"/>
          <w:szCs w:val="26"/>
        </w:rPr>
        <w:t>Önkormányzat Szervezeti és Működési Szabályzatáról szóló</w:t>
      </w:r>
    </w:p>
    <w:p w:rsidR="00697E3B" w:rsidRPr="00697E3B" w:rsidRDefault="00697E3B" w:rsidP="00697E3B">
      <w:pPr>
        <w:spacing w:after="0" w:line="240" w:lineRule="auto"/>
        <w:ind w:left="2835"/>
        <w:jc w:val="both"/>
        <w:rPr>
          <w:rFonts w:ascii="Times New Roman" w:hAnsi="Times New Roman" w:cs="Times New Roman"/>
          <w:b/>
          <w:sz w:val="26"/>
          <w:szCs w:val="26"/>
        </w:rPr>
      </w:pPr>
    </w:p>
    <w:p w:rsidR="00697E3B" w:rsidRPr="00697E3B" w:rsidRDefault="00697E3B" w:rsidP="00697E3B">
      <w:pPr>
        <w:pStyle w:val="Cmsor3"/>
        <w:jc w:val="right"/>
        <w:rPr>
          <w:rFonts w:ascii="Times New Roman" w:hAnsi="Times New Roman" w:cs="Times New Roman"/>
          <w:color w:val="auto"/>
          <w:sz w:val="26"/>
          <w:szCs w:val="26"/>
        </w:rPr>
      </w:pPr>
      <w:r w:rsidRPr="00697E3B">
        <w:rPr>
          <w:rFonts w:ascii="Times New Roman" w:hAnsi="Times New Roman" w:cs="Times New Roman"/>
          <w:color w:val="auto"/>
          <w:sz w:val="26"/>
          <w:szCs w:val="26"/>
        </w:rPr>
        <w:t>12/2017. (</w:t>
      </w:r>
      <w:proofErr w:type="gramStart"/>
      <w:r w:rsidRPr="00697E3B">
        <w:rPr>
          <w:rFonts w:ascii="Times New Roman" w:hAnsi="Times New Roman" w:cs="Times New Roman"/>
          <w:color w:val="auto"/>
          <w:sz w:val="26"/>
          <w:szCs w:val="26"/>
        </w:rPr>
        <w:t>....</w:t>
      </w:r>
      <w:proofErr w:type="gramEnd"/>
      <w:r w:rsidRPr="00697E3B">
        <w:rPr>
          <w:rFonts w:ascii="Times New Roman" w:hAnsi="Times New Roman" w:cs="Times New Roman"/>
          <w:color w:val="auto"/>
          <w:sz w:val="26"/>
          <w:szCs w:val="26"/>
        </w:rPr>
        <w:t>/..) önkormányzati rendeletét.</w:t>
      </w:r>
    </w:p>
    <w:p w:rsidR="00697E3B" w:rsidRPr="00697E3B" w:rsidRDefault="00697E3B" w:rsidP="00697E3B">
      <w:pPr>
        <w:spacing w:after="0" w:line="240" w:lineRule="auto"/>
        <w:jc w:val="both"/>
        <w:rPr>
          <w:rFonts w:ascii="Times New Roman" w:hAnsi="Times New Roman" w:cs="Times New Roman"/>
          <w:b/>
          <w:sz w:val="26"/>
          <w:szCs w:val="26"/>
        </w:rPr>
      </w:pPr>
    </w:p>
    <w:p w:rsidR="00F01CBA" w:rsidRDefault="00F01CBA" w:rsidP="00534F8E">
      <w:pPr>
        <w:spacing w:after="0" w:line="240" w:lineRule="auto"/>
        <w:jc w:val="both"/>
        <w:rPr>
          <w:rFonts w:ascii="Times New Roman" w:hAnsi="Times New Roman" w:cs="Times New Roman"/>
          <w:sz w:val="26"/>
          <w:szCs w:val="26"/>
          <w:u w:val="single"/>
        </w:rPr>
      </w:pPr>
    </w:p>
    <w:p w:rsidR="00081376" w:rsidRPr="002D4660" w:rsidRDefault="00081376" w:rsidP="002D4660">
      <w:pPr>
        <w:pStyle w:val="Szvegblokk"/>
        <w:ind w:left="0" w:right="79"/>
        <w:rPr>
          <w:sz w:val="26"/>
          <w:szCs w:val="26"/>
        </w:rPr>
      </w:pPr>
      <w:r w:rsidRPr="008D2860">
        <w:rPr>
          <w:sz w:val="26"/>
          <w:szCs w:val="26"/>
        </w:rPr>
        <w:t>Budapest Főváros XVI. kerületi ÖNKormányzat képviselő-testületének</w:t>
      </w:r>
    </w:p>
    <w:p w:rsidR="00081376" w:rsidRPr="002D4660" w:rsidRDefault="00081376" w:rsidP="008D2860">
      <w:pPr>
        <w:spacing w:after="0" w:line="240" w:lineRule="auto"/>
        <w:ind w:left="737" w:right="737"/>
        <w:jc w:val="center"/>
        <w:rPr>
          <w:rFonts w:ascii="Times New Roman" w:hAnsi="Times New Roman" w:cs="Times New Roman"/>
          <w:b/>
          <w:bCs/>
          <w:sz w:val="26"/>
          <w:szCs w:val="26"/>
        </w:rPr>
      </w:pPr>
      <w:r w:rsidRPr="002D4660">
        <w:rPr>
          <w:rFonts w:ascii="Times New Roman" w:hAnsi="Times New Roman" w:cs="Times New Roman"/>
          <w:b/>
          <w:bCs/>
          <w:caps/>
          <w:sz w:val="26"/>
          <w:szCs w:val="26"/>
        </w:rPr>
        <w:t>12/</w:t>
      </w:r>
      <w:r w:rsidRPr="002D4660">
        <w:rPr>
          <w:rFonts w:ascii="Times New Roman" w:hAnsi="Times New Roman" w:cs="Times New Roman"/>
          <w:b/>
          <w:bCs/>
          <w:sz w:val="26"/>
          <w:szCs w:val="26"/>
        </w:rPr>
        <w:t>2017. (V. 19.) önkormányzati rendelete</w:t>
      </w:r>
    </w:p>
    <w:p w:rsidR="00081376" w:rsidRPr="002D4660" w:rsidRDefault="00081376" w:rsidP="008D2860">
      <w:pPr>
        <w:spacing w:after="0" w:line="240" w:lineRule="auto"/>
        <w:ind w:left="737" w:right="737"/>
        <w:jc w:val="center"/>
        <w:rPr>
          <w:rFonts w:ascii="Times New Roman" w:hAnsi="Times New Roman" w:cs="Times New Roman"/>
          <w:b/>
          <w:bCs/>
          <w:sz w:val="26"/>
          <w:szCs w:val="26"/>
        </w:rPr>
      </w:pPr>
    </w:p>
    <w:p w:rsidR="00081376" w:rsidRPr="002D4660" w:rsidRDefault="00081376" w:rsidP="008D2860">
      <w:pPr>
        <w:spacing w:after="0" w:line="240" w:lineRule="auto"/>
        <w:ind w:left="737" w:right="737"/>
        <w:jc w:val="center"/>
        <w:rPr>
          <w:rFonts w:ascii="Times New Roman" w:hAnsi="Times New Roman" w:cs="Times New Roman"/>
          <w:b/>
          <w:sz w:val="26"/>
          <w:szCs w:val="26"/>
        </w:rPr>
      </w:pPr>
      <w:r w:rsidRPr="002D4660">
        <w:rPr>
          <w:rFonts w:ascii="Times New Roman" w:hAnsi="Times New Roman" w:cs="Times New Roman"/>
          <w:b/>
          <w:sz w:val="26"/>
          <w:szCs w:val="26"/>
        </w:rPr>
        <w:t>AZ ÖNKORMÁNYZAT</w:t>
      </w:r>
    </w:p>
    <w:p w:rsidR="00081376" w:rsidRPr="002D4660" w:rsidRDefault="00081376" w:rsidP="008D2860">
      <w:pPr>
        <w:spacing w:after="0" w:line="240" w:lineRule="auto"/>
        <w:ind w:left="737" w:right="737"/>
        <w:jc w:val="center"/>
        <w:rPr>
          <w:rFonts w:ascii="Times New Roman" w:hAnsi="Times New Roman" w:cs="Times New Roman"/>
          <w:b/>
          <w:sz w:val="26"/>
          <w:szCs w:val="26"/>
        </w:rPr>
      </w:pPr>
      <w:r w:rsidRPr="002D4660">
        <w:rPr>
          <w:rFonts w:ascii="Times New Roman" w:hAnsi="Times New Roman" w:cs="Times New Roman"/>
          <w:b/>
          <w:sz w:val="26"/>
          <w:szCs w:val="26"/>
        </w:rPr>
        <w:t xml:space="preserve">SZERVEZETI </w:t>
      </w:r>
      <w:proofErr w:type="gramStart"/>
      <w:r w:rsidRPr="002D4660">
        <w:rPr>
          <w:rFonts w:ascii="Times New Roman" w:hAnsi="Times New Roman" w:cs="Times New Roman"/>
          <w:b/>
          <w:sz w:val="26"/>
          <w:szCs w:val="26"/>
        </w:rPr>
        <w:t>ÉS</w:t>
      </w:r>
      <w:proofErr w:type="gramEnd"/>
      <w:r w:rsidRPr="002D4660">
        <w:rPr>
          <w:rFonts w:ascii="Times New Roman" w:hAnsi="Times New Roman" w:cs="Times New Roman"/>
          <w:b/>
          <w:sz w:val="26"/>
          <w:szCs w:val="26"/>
        </w:rPr>
        <w:t xml:space="preserve"> MŰKÖDÉSI SZABÁLYZATÁRÓL</w:t>
      </w:r>
    </w:p>
    <w:p w:rsidR="00081376" w:rsidRPr="008D2860" w:rsidRDefault="00081376" w:rsidP="008D2860">
      <w:pPr>
        <w:spacing w:after="0" w:line="240" w:lineRule="auto"/>
        <w:ind w:left="737" w:right="737" w:hanging="737"/>
        <w:rPr>
          <w:rFonts w:ascii="Times New Roman" w:hAnsi="Times New Roman" w:cs="Times New Roman"/>
          <w:sz w:val="26"/>
          <w:szCs w:val="26"/>
        </w:rPr>
      </w:pPr>
    </w:p>
    <w:p w:rsidR="00081376" w:rsidRPr="008D2860" w:rsidRDefault="00081376" w:rsidP="008D2860">
      <w:pPr>
        <w:spacing w:after="0" w:line="240" w:lineRule="auto"/>
        <w:ind w:left="737" w:right="737" w:hanging="737"/>
        <w:rPr>
          <w:rFonts w:ascii="Times New Roman" w:hAnsi="Times New Roman" w:cs="Times New Roman"/>
          <w:sz w:val="26"/>
          <w:szCs w:val="26"/>
        </w:rPr>
      </w:pPr>
    </w:p>
    <w:p w:rsidR="00081376" w:rsidRPr="008D2860" w:rsidRDefault="00081376" w:rsidP="008D2860">
      <w:pPr>
        <w:tabs>
          <w:tab w:val="left" w:pos="9000"/>
        </w:tabs>
        <w:spacing w:after="0" w:line="240" w:lineRule="auto"/>
        <w:ind w:right="-108"/>
        <w:jc w:val="both"/>
        <w:rPr>
          <w:rFonts w:ascii="Times New Roman" w:hAnsi="Times New Roman" w:cs="Times New Roman"/>
          <w:b/>
          <w:bCs/>
          <w:sz w:val="26"/>
          <w:szCs w:val="26"/>
        </w:rPr>
      </w:pPr>
      <w:r w:rsidRPr="008D2860">
        <w:rPr>
          <w:rFonts w:ascii="Times New Roman" w:hAnsi="Times New Roman" w:cs="Times New Roman"/>
          <w:bCs/>
          <w:sz w:val="26"/>
          <w:szCs w:val="26"/>
        </w:rPr>
        <w:t>Budapest Főváros XVI. kerületi Önkormányzat Képviselő-testülete az Alaptörvény 32. cikk (2) bekezdésében meghatározott eredeti jogalkotói hatáskörében, az Alaptörvény 32. cikk (1) bekezdés d) pontjában eljárva a következőket rendeli el:</w:t>
      </w:r>
    </w:p>
    <w:p w:rsidR="00081376" w:rsidRPr="008D2860" w:rsidRDefault="00081376" w:rsidP="008D2860">
      <w:pPr>
        <w:spacing w:after="0" w:line="240" w:lineRule="auto"/>
        <w:ind w:left="340" w:right="340"/>
        <w:rPr>
          <w:rFonts w:ascii="Times New Roman" w:hAnsi="Times New Roman" w:cs="Times New Roman"/>
          <w:bCs/>
          <w:sz w:val="26"/>
          <w:szCs w:val="26"/>
        </w:rPr>
      </w:pPr>
    </w:p>
    <w:p w:rsidR="00081376" w:rsidRPr="008D2860" w:rsidRDefault="00081376" w:rsidP="008D2860">
      <w:pPr>
        <w:pStyle w:val="Cmsor1"/>
        <w:jc w:val="center"/>
        <w:rPr>
          <w:b/>
          <w:bCs/>
          <w:sz w:val="26"/>
          <w:szCs w:val="26"/>
        </w:rPr>
      </w:pPr>
      <w:bookmarkStart w:id="2" w:name="_Toc352758993"/>
      <w:r w:rsidRPr="008D2860">
        <w:rPr>
          <w:b/>
          <w:sz w:val="26"/>
          <w:szCs w:val="26"/>
        </w:rPr>
        <w:t>I. Fejezet</w:t>
      </w:r>
      <w:bookmarkEnd w:id="2"/>
    </w:p>
    <w:p w:rsidR="00081376" w:rsidRPr="008D2860" w:rsidRDefault="00081376" w:rsidP="008D2860">
      <w:pPr>
        <w:pStyle w:val="Cmsor1"/>
        <w:jc w:val="center"/>
        <w:rPr>
          <w:b/>
          <w:bCs/>
          <w:sz w:val="26"/>
          <w:szCs w:val="26"/>
        </w:rPr>
      </w:pPr>
      <w:bookmarkStart w:id="3" w:name="_Toc352758994"/>
      <w:r w:rsidRPr="008D2860">
        <w:rPr>
          <w:b/>
          <w:sz w:val="26"/>
          <w:szCs w:val="26"/>
        </w:rPr>
        <w:t>ÁLTALÁNOS RENDELKEZÉSEK</w:t>
      </w:r>
      <w:bookmarkEnd w:id="3"/>
    </w:p>
    <w:p w:rsidR="00081376" w:rsidRPr="008D2860" w:rsidRDefault="00081376" w:rsidP="008D2860">
      <w:pPr>
        <w:spacing w:after="0" w:line="240" w:lineRule="auto"/>
        <w:ind w:left="737" w:right="737"/>
        <w:jc w:val="center"/>
        <w:rPr>
          <w:rFonts w:ascii="Times New Roman" w:hAnsi="Times New Roman" w:cs="Times New Roman"/>
          <w:bCs/>
          <w:sz w:val="26"/>
          <w:szCs w:val="26"/>
        </w:rPr>
      </w:pPr>
      <w:r w:rsidRPr="008D2860">
        <w:rPr>
          <w:rFonts w:ascii="Times New Roman" w:hAnsi="Times New Roman" w:cs="Times New Roman"/>
          <w:bCs/>
          <w:sz w:val="26"/>
          <w:szCs w:val="26"/>
        </w:rPr>
        <w:t>1. §</w:t>
      </w:r>
    </w:p>
    <w:p w:rsidR="00081376" w:rsidRPr="008D2860" w:rsidRDefault="00081376" w:rsidP="008D2860">
      <w:pPr>
        <w:spacing w:after="0" w:line="240" w:lineRule="auto"/>
        <w:ind w:left="737" w:right="737"/>
        <w:jc w:val="center"/>
        <w:rPr>
          <w:rFonts w:ascii="Times New Roman" w:hAnsi="Times New Roman" w:cs="Times New Roman"/>
          <w:bCs/>
          <w:sz w:val="26"/>
          <w:szCs w:val="26"/>
        </w:rPr>
      </w:pPr>
    </w:p>
    <w:p w:rsidR="00081376" w:rsidRPr="008D2860" w:rsidRDefault="00081376" w:rsidP="008D2860">
      <w:pPr>
        <w:tabs>
          <w:tab w:val="left" w:pos="0"/>
        </w:tabs>
        <w:spacing w:after="0" w:line="240" w:lineRule="auto"/>
        <w:ind w:left="703" w:hanging="703"/>
        <w:jc w:val="both"/>
        <w:rPr>
          <w:rFonts w:ascii="Times New Roman" w:hAnsi="Times New Roman" w:cs="Times New Roman"/>
          <w:b/>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 xml:space="preserve">Az Önkormányzat elnevezése: Budapest Főváros XVI. kerületi Önkormányzat (a továbbiakban: Önkormányzat), székhelye: 1163 Budapest, </w:t>
      </w:r>
      <w:proofErr w:type="spellStart"/>
      <w:r w:rsidRPr="008D2860">
        <w:rPr>
          <w:rFonts w:ascii="Times New Roman" w:hAnsi="Times New Roman" w:cs="Times New Roman"/>
          <w:bCs/>
          <w:sz w:val="26"/>
          <w:szCs w:val="26"/>
        </w:rPr>
        <w:t>Havashalom</w:t>
      </w:r>
      <w:proofErr w:type="spellEnd"/>
      <w:r w:rsidRPr="008D2860">
        <w:rPr>
          <w:rFonts w:ascii="Times New Roman" w:hAnsi="Times New Roman" w:cs="Times New Roman"/>
          <w:bCs/>
          <w:sz w:val="26"/>
          <w:szCs w:val="26"/>
        </w:rPr>
        <w:t xml:space="preserve"> utca 43.</w:t>
      </w:r>
    </w:p>
    <w:p w:rsidR="00081376" w:rsidRPr="008D2860" w:rsidRDefault="00081376" w:rsidP="008D2860">
      <w:pPr>
        <w:tabs>
          <w:tab w:val="left" w:pos="0"/>
        </w:tabs>
        <w:spacing w:after="0" w:line="240" w:lineRule="auto"/>
        <w:ind w:left="703" w:hanging="703"/>
        <w:jc w:val="both"/>
        <w:rPr>
          <w:rFonts w:ascii="Times New Roman" w:hAnsi="Times New Roman" w:cs="Times New Roman"/>
          <w:b/>
          <w:bCs/>
          <w:sz w:val="26"/>
          <w:szCs w:val="26"/>
        </w:rPr>
      </w:pPr>
    </w:p>
    <w:p w:rsidR="00081376" w:rsidRPr="008D2860" w:rsidRDefault="00081376" w:rsidP="008D2860">
      <w:pPr>
        <w:spacing w:after="0" w:line="240" w:lineRule="auto"/>
        <w:ind w:left="703" w:hanging="703"/>
        <w:jc w:val="both"/>
        <w:rPr>
          <w:rFonts w:ascii="Times New Roman" w:hAnsi="Times New Roman" w:cs="Times New Roman"/>
          <w:b/>
          <w:bCs/>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Az Önkormányzat Képviselő-testülete: Budapest Főváros XVI. kerületi Önkormányzat Képviselő-testülete (a továbbiakban: Képviselő-testület).</w:t>
      </w:r>
    </w:p>
    <w:p w:rsidR="00081376" w:rsidRPr="008D2860" w:rsidRDefault="00081376" w:rsidP="008D2860">
      <w:pPr>
        <w:tabs>
          <w:tab w:val="left" w:pos="720"/>
        </w:tabs>
        <w:spacing w:after="0" w:line="240" w:lineRule="auto"/>
        <w:jc w:val="both"/>
        <w:rPr>
          <w:rFonts w:ascii="Times New Roman" w:hAnsi="Times New Roman" w:cs="Times New Roman"/>
          <w:b/>
          <w:bCs/>
          <w:sz w:val="26"/>
          <w:szCs w:val="26"/>
        </w:rPr>
      </w:pPr>
    </w:p>
    <w:p w:rsidR="00081376" w:rsidRPr="008D2860" w:rsidRDefault="00081376" w:rsidP="008D2860">
      <w:pPr>
        <w:tabs>
          <w:tab w:val="left" w:pos="720"/>
        </w:tabs>
        <w:spacing w:after="0" w:line="240" w:lineRule="auto"/>
        <w:jc w:val="both"/>
        <w:rPr>
          <w:rFonts w:ascii="Times New Roman" w:hAnsi="Times New Roman" w:cs="Times New Roman"/>
          <w:b/>
          <w:bCs/>
          <w:sz w:val="26"/>
          <w:szCs w:val="26"/>
        </w:rPr>
      </w:pPr>
      <w:r w:rsidRPr="008D2860">
        <w:rPr>
          <w:rFonts w:ascii="Times New Roman" w:hAnsi="Times New Roman" w:cs="Times New Roman"/>
          <w:bCs/>
          <w:sz w:val="26"/>
          <w:szCs w:val="26"/>
        </w:rPr>
        <w:t>(3)</w:t>
      </w:r>
      <w:r w:rsidRPr="008D2860">
        <w:rPr>
          <w:rFonts w:ascii="Times New Roman" w:hAnsi="Times New Roman" w:cs="Times New Roman"/>
          <w:bCs/>
          <w:sz w:val="26"/>
          <w:szCs w:val="26"/>
        </w:rPr>
        <w:tab/>
        <w:t>Az Önkormányzat működési területe: Budapest Főváros XVI. kerülete.</w:t>
      </w:r>
    </w:p>
    <w:p w:rsidR="00081376" w:rsidRPr="008D2860" w:rsidRDefault="00081376" w:rsidP="008D2860">
      <w:pPr>
        <w:tabs>
          <w:tab w:val="left" w:pos="720"/>
        </w:tabs>
        <w:spacing w:after="0" w:line="240" w:lineRule="auto"/>
        <w:jc w:val="both"/>
        <w:rPr>
          <w:rFonts w:ascii="Times New Roman" w:hAnsi="Times New Roman" w:cs="Times New Roman"/>
          <w:b/>
          <w:bCs/>
          <w:sz w:val="26"/>
          <w:szCs w:val="26"/>
        </w:rPr>
      </w:pPr>
    </w:p>
    <w:p w:rsidR="00081376" w:rsidRPr="008D2860" w:rsidRDefault="00081376" w:rsidP="008D2860">
      <w:pPr>
        <w:spacing w:after="0" w:line="240" w:lineRule="auto"/>
        <w:ind w:left="709" w:hanging="709"/>
        <w:jc w:val="both"/>
        <w:rPr>
          <w:rFonts w:ascii="Times New Roman" w:hAnsi="Times New Roman" w:cs="Times New Roman"/>
          <w:b/>
          <w:sz w:val="26"/>
          <w:szCs w:val="26"/>
        </w:rPr>
      </w:pPr>
      <w:r w:rsidRPr="008D2860">
        <w:rPr>
          <w:rFonts w:ascii="Times New Roman" w:hAnsi="Times New Roman" w:cs="Times New Roman"/>
          <w:bCs/>
          <w:sz w:val="26"/>
          <w:szCs w:val="26"/>
        </w:rPr>
        <w:t>(4)</w:t>
      </w:r>
      <w:r w:rsidRPr="008D2860">
        <w:rPr>
          <w:rFonts w:ascii="Times New Roman" w:hAnsi="Times New Roman" w:cs="Times New Roman"/>
          <w:bCs/>
          <w:sz w:val="26"/>
          <w:szCs w:val="26"/>
        </w:rPr>
        <w:tab/>
      </w:r>
      <w:r w:rsidRPr="008D2860">
        <w:rPr>
          <w:rFonts w:ascii="Times New Roman" w:hAnsi="Times New Roman" w:cs="Times New Roman"/>
          <w:sz w:val="26"/>
          <w:szCs w:val="26"/>
        </w:rPr>
        <w:t xml:space="preserve">A Képviselő-testület hivatalának elnevezése: Budapest XVI. kerületi Polgármesteri Hivatal (a továbbiakban: Hivatal), székhelye: 1163 Budapest, </w:t>
      </w:r>
      <w:proofErr w:type="spellStart"/>
      <w:r w:rsidRPr="008D2860">
        <w:rPr>
          <w:rFonts w:ascii="Times New Roman" w:hAnsi="Times New Roman" w:cs="Times New Roman"/>
          <w:sz w:val="26"/>
          <w:szCs w:val="26"/>
        </w:rPr>
        <w:t>Havashalom</w:t>
      </w:r>
      <w:proofErr w:type="spellEnd"/>
      <w:r w:rsidRPr="008D2860">
        <w:rPr>
          <w:rFonts w:ascii="Times New Roman" w:hAnsi="Times New Roman" w:cs="Times New Roman"/>
          <w:sz w:val="26"/>
          <w:szCs w:val="26"/>
        </w:rPr>
        <w:t xml:space="preserve"> u. 43.</w:t>
      </w:r>
    </w:p>
    <w:p w:rsidR="00081376" w:rsidRPr="008D2860" w:rsidRDefault="00081376" w:rsidP="008D2860">
      <w:pPr>
        <w:tabs>
          <w:tab w:val="left" w:pos="142"/>
        </w:tabs>
        <w:spacing w:after="0" w:line="240" w:lineRule="auto"/>
        <w:ind w:left="720" w:hanging="720"/>
        <w:jc w:val="both"/>
        <w:rPr>
          <w:rFonts w:ascii="Times New Roman" w:hAnsi="Times New Roman" w:cs="Times New Roman"/>
          <w:b/>
          <w:bCs/>
          <w:sz w:val="26"/>
          <w:szCs w:val="26"/>
        </w:rPr>
      </w:pPr>
    </w:p>
    <w:p w:rsidR="00081376" w:rsidRPr="008D2860" w:rsidRDefault="00081376" w:rsidP="008D2860">
      <w:pPr>
        <w:tabs>
          <w:tab w:val="left" w:pos="142"/>
        </w:tabs>
        <w:spacing w:after="0" w:line="240" w:lineRule="auto"/>
        <w:ind w:left="142" w:hanging="142"/>
        <w:jc w:val="both"/>
        <w:rPr>
          <w:rFonts w:ascii="Times New Roman" w:hAnsi="Times New Roman" w:cs="Times New Roman"/>
          <w:b/>
          <w:bCs/>
          <w:sz w:val="26"/>
          <w:szCs w:val="26"/>
        </w:rPr>
      </w:pPr>
      <w:r w:rsidRPr="008D2860">
        <w:rPr>
          <w:rFonts w:ascii="Times New Roman" w:hAnsi="Times New Roman" w:cs="Times New Roman"/>
          <w:bCs/>
          <w:sz w:val="26"/>
          <w:szCs w:val="26"/>
        </w:rPr>
        <w:t>(5)</w:t>
      </w:r>
      <w:r w:rsidRPr="008D2860">
        <w:rPr>
          <w:rFonts w:ascii="Times New Roman" w:hAnsi="Times New Roman" w:cs="Times New Roman"/>
          <w:bCs/>
          <w:sz w:val="26"/>
          <w:szCs w:val="26"/>
        </w:rPr>
        <w:tab/>
        <w:t>Az Önkormányzat lapja a XVI. Kerületi Újság.</w:t>
      </w:r>
    </w:p>
    <w:p w:rsidR="00081376" w:rsidRPr="008D2860" w:rsidRDefault="00081376" w:rsidP="008D2860">
      <w:pPr>
        <w:tabs>
          <w:tab w:val="left" w:pos="142"/>
        </w:tabs>
        <w:spacing w:after="0" w:line="240" w:lineRule="auto"/>
        <w:ind w:left="142" w:hanging="142"/>
        <w:jc w:val="both"/>
        <w:rPr>
          <w:rFonts w:ascii="Times New Roman" w:hAnsi="Times New Roman" w:cs="Times New Roman"/>
          <w:b/>
          <w:bCs/>
          <w:sz w:val="26"/>
          <w:szCs w:val="26"/>
        </w:rPr>
      </w:pPr>
    </w:p>
    <w:p w:rsidR="00081376" w:rsidRPr="008D2860" w:rsidRDefault="00081376" w:rsidP="008D2860">
      <w:pPr>
        <w:tabs>
          <w:tab w:val="left" w:pos="142"/>
        </w:tabs>
        <w:spacing w:after="0" w:line="240" w:lineRule="auto"/>
        <w:ind w:left="720" w:hanging="720"/>
        <w:jc w:val="both"/>
        <w:rPr>
          <w:rFonts w:ascii="Times New Roman" w:hAnsi="Times New Roman" w:cs="Times New Roman"/>
          <w:b/>
          <w:bCs/>
          <w:sz w:val="26"/>
          <w:szCs w:val="26"/>
        </w:rPr>
      </w:pPr>
      <w:r w:rsidRPr="008D2860">
        <w:rPr>
          <w:rFonts w:ascii="Times New Roman" w:hAnsi="Times New Roman" w:cs="Times New Roman"/>
          <w:bCs/>
          <w:sz w:val="26"/>
          <w:szCs w:val="26"/>
        </w:rPr>
        <w:lastRenderedPageBreak/>
        <w:t>(6)</w:t>
      </w:r>
      <w:r w:rsidRPr="008D2860">
        <w:rPr>
          <w:rFonts w:ascii="Times New Roman" w:hAnsi="Times New Roman" w:cs="Times New Roman"/>
          <w:bCs/>
          <w:sz w:val="26"/>
          <w:szCs w:val="26"/>
        </w:rPr>
        <w:tab/>
        <w:t xml:space="preserve">Az Önkormányzat hivatalos internetes honlapcíme (a továbbiakban: honlap): </w:t>
      </w:r>
      <w:hyperlink r:id="rId8" w:history="1">
        <w:r w:rsidRPr="00242F5E">
          <w:rPr>
            <w:rStyle w:val="Hiperhivatkozs"/>
            <w:rFonts w:ascii="Times New Roman" w:hAnsi="Times New Roman" w:cs="Times New Roman"/>
            <w:bCs/>
            <w:color w:val="auto"/>
            <w:sz w:val="26"/>
            <w:szCs w:val="26"/>
          </w:rPr>
          <w:t>www.bp16.hu</w:t>
        </w:r>
      </w:hyperlink>
      <w:r w:rsidRPr="00242F5E">
        <w:rPr>
          <w:rFonts w:ascii="Times New Roman" w:hAnsi="Times New Roman" w:cs="Times New Roman"/>
          <w:bCs/>
          <w:sz w:val="26"/>
          <w:szCs w:val="26"/>
        </w:rPr>
        <w:t>.</w:t>
      </w:r>
    </w:p>
    <w:p w:rsidR="00081376" w:rsidRPr="008D2860" w:rsidRDefault="00081376" w:rsidP="008D2860">
      <w:pPr>
        <w:spacing w:after="0" w:line="240" w:lineRule="auto"/>
        <w:ind w:left="737" w:right="737"/>
        <w:rPr>
          <w:rFonts w:ascii="Times New Roman" w:hAnsi="Times New Roman" w:cs="Times New Roman"/>
          <w:b/>
          <w:bCs/>
          <w:sz w:val="26"/>
          <w:szCs w:val="26"/>
        </w:rPr>
      </w:pPr>
    </w:p>
    <w:p w:rsidR="00081376" w:rsidRPr="008D2860" w:rsidRDefault="00081376" w:rsidP="008D2860">
      <w:pPr>
        <w:spacing w:after="0" w:line="240" w:lineRule="auto"/>
        <w:ind w:left="709" w:hanging="709"/>
        <w:jc w:val="both"/>
        <w:rPr>
          <w:rFonts w:ascii="Times New Roman" w:hAnsi="Times New Roman" w:cs="Times New Roman"/>
          <w:b/>
          <w:sz w:val="26"/>
          <w:szCs w:val="26"/>
        </w:rPr>
      </w:pPr>
      <w:r w:rsidRPr="008D2860">
        <w:rPr>
          <w:rFonts w:ascii="Times New Roman" w:hAnsi="Times New Roman" w:cs="Times New Roman"/>
          <w:bCs/>
          <w:sz w:val="26"/>
          <w:szCs w:val="26"/>
        </w:rPr>
        <w:t>(7)</w:t>
      </w:r>
      <w:r w:rsidRPr="008D2860">
        <w:rPr>
          <w:rFonts w:ascii="Times New Roman" w:hAnsi="Times New Roman" w:cs="Times New Roman"/>
          <w:bCs/>
          <w:sz w:val="26"/>
          <w:szCs w:val="26"/>
        </w:rPr>
        <w:tab/>
      </w:r>
      <w:r w:rsidRPr="008D2860">
        <w:rPr>
          <w:rFonts w:ascii="Times New Roman" w:hAnsi="Times New Roman" w:cs="Times New Roman"/>
          <w:sz w:val="26"/>
          <w:szCs w:val="26"/>
        </w:rPr>
        <w:t>A Képviselő-testület a közzététel helyben szokásos módját a következők szerint határozza meg:</w:t>
      </w:r>
    </w:p>
    <w:p w:rsidR="00081376" w:rsidRPr="008D2860" w:rsidRDefault="00081376" w:rsidP="000E37B5">
      <w:pPr>
        <w:numPr>
          <w:ilvl w:val="0"/>
          <w:numId w:val="31"/>
        </w:numPr>
        <w:tabs>
          <w:tab w:val="left" w:pos="1134"/>
        </w:tabs>
        <w:autoSpaceDE w:val="0"/>
        <w:autoSpaceDN w:val="0"/>
        <w:adjustRightInd w:val="0"/>
        <w:spacing w:after="0" w:line="240" w:lineRule="auto"/>
        <w:ind w:hanging="11"/>
        <w:jc w:val="both"/>
        <w:rPr>
          <w:rFonts w:ascii="Times New Roman" w:hAnsi="Times New Roman" w:cs="Times New Roman"/>
          <w:b/>
          <w:sz w:val="26"/>
          <w:szCs w:val="26"/>
        </w:rPr>
      </w:pPr>
      <w:r w:rsidRPr="008D2860">
        <w:rPr>
          <w:rFonts w:ascii="Times New Roman" w:hAnsi="Times New Roman" w:cs="Times New Roman"/>
          <w:sz w:val="26"/>
          <w:szCs w:val="26"/>
        </w:rPr>
        <w:t>a honlapon való megjelentetés és</w:t>
      </w:r>
    </w:p>
    <w:p w:rsidR="00081376" w:rsidRPr="008D2860" w:rsidRDefault="00081376" w:rsidP="000E37B5">
      <w:pPr>
        <w:numPr>
          <w:ilvl w:val="0"/>
          <w:numId w:val="31"/>
        </w:numPr>
        <w:tabs>
          <w:tab w:val="left" w:pos="1134"/>
        </w:tabs>
        <w:autoSpaceDE w:val="0"/>
        <w:autoSpaceDN w:val="0"/>
        <w:adjustRightInd w:val="0"/>
        <w:spacing w:after="0" w:line="240" w:lineRule="auto"/>
        <w:ind w:hanging="11"/>
        <w:jc w:val="both"/>
        <w:rPr>
          <w:rFonts w:ascii="Times New Roman" w:hAnsi="Times New Roman" w:cs="Times New Roman"/>
          <w:b/>
          <w:sz w:val="26"/>
          <w:szCs w:val="26"/>
        </w:rPr>
      </w:pPr>
      <w:r w:rsidRPr="008D2860">
        <w:rPr>
          <w:rFonts w:ascii="Times New Roman" w:hAnsi="Times New Roman" w:cs="Times New Roman"/>
          <w:sz w:val="26"/>
          <w:szCs w:val="26"/>
        </w:rPr>
        <w:t>a Hivatal hirdetőtábláján történő kifüggesztés.</w:t>
      </w:r>
    </w:p>
    <w:p w:rsidR="00081376" w:rsidRPr="008D2860" w:rsidRDefault="00081376" w:rsidP="008D2860">
      <w:pPr>
        <w:spacing w:after="0" w:line="240" w:lineRule="auto"/>
        <w:ind w:left="737" w:right="737" w:hanging="737"/>
        <w:rPr>
          <w:rFonts w:ascii="Times New Roman" w:hAnsi="Times New Roman" w:cs="Times New Roman"/>
          <w:b/>
          <w:bCs/>
          <w:sz w:val="26"/>
          <w:szCs w:val="26"/>
        </w:rPr>
      </w:pPr>
    </w:p>
    <w:p w:rsidR="00081376" w:rsidRPr="008D2860" w:rsidRDefault="00081376" w:rsidP="008D2860">
      <w:pPr>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2. §</w:t>
      </w:r>
    </w:p>
    <w:p w:rsidR="00081376" w:rsidRPr="008D2860" w:rsidRDefault="00081376" w:rsidP="008D2860">
      <w:pPr>
        <w:spacing w:after="0" w:line="240" w:lineRule="auto"/>
        <w:jc w:val="center"/>
        <w:rPr>
          <w:rFonts w:ascii="Times New Roman" w:hAnsi="Times New Roman" w:cs="Times New Roman"/>
          <w:bCs/>
          <w:sz w:val="26"/>
          <w:szCs w:val="26"/>
        </w:rPr>
      </w:pPr>
    </w:p>
    <w:p w:rsidR="00081376" w:rsidRPr="008D2860" w:rsidRDefault="00081376" w:rsidP="008D2860">
      <w:pPr>
        <w:spacing w:after="0" w:line="240" w:lineRule="auto"/>
        <w:ind w:left="720" w:hanging="720"/>
        <w:jc w:val="both"/>
        <w:rPr>
          <w:rFonts w:ascii="Times New Roman" w:hAnsi="Times New Roman" w:cs="Times New Roman"/>
          <w:b/>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A helyi önkormányzati jogok a Budapest Főváros XVI. kerületében választójoggal rendelkező lakosok közösségét illetik meg. A választópolgárok a Képviselő-testületbe választott képviselők útján és a helyi népszavazáson való részvételükkel gyakorolják az önkormányzáshoz való jogaikat. A helyi népszavazás részletes szabályait külön rendelet állapítja meg.</w:t>
      </w:r>
    </w:p>
    <w:p w:rsidR="00081376" w:rsidRPr="008D2860" w:rsidRDefault="00081376" w:rsidP="008D2860">
      <w:pPr>
        <w:spacing w:after="0" w:line="240" w:lineRule="auto"/>
        <w:ind w:left="720" w:hanging="720"/>
        <w:jc w:val="both"/>
        <w:rPr>
          <w:rFonts w:ascii="Times New Roman" w:hAnsi="Times New Roman" w:cs="Times New Roman"/>
          <w:b/>
          <w:bCs/>
          <w:sz w:val="26"/>
          <w:szCs w:val="26"/>
        </w:rPr>
      </w:pPr>
    </w:p>
    <w:p w:rsidR="00081376" w:rsidRPr="008D2860" w:rsidRDefault="00081376" w:rsidP="008D2860">
      <w:pPr>
        <w:tabs>
          <w:tab w:val="left" w:pos="720"/>
        </w:tabs>
        <w:spacing w:after="0" w:line="240" w:lineRule="auto"/>
        <w:ind w:left="720" w:hanging="720"/>
        <w:jc w:val="both"/>
        <w:rPr>
          <w:rFonts w:ascii="Times New Roman" w:hAnsi="Times New Roman" w:cs="Times New Roman"/>
          <w:b/>
          <w:bCs/>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Az Önkormányzat jogi személy. Az önkormányzati feladat- és hatáskörök a Képviselő-testületet illetik meg. A Képviselő-testületet a polgármester képviseli.</w:t>
      </w:r>
    </w:p>
    <w:p w:rsidR="00081376" w:rsidRPr="008D2860" w:rsidRDefault="00081376" w:rsidP="008D2860">
      <w:pPr>
        <w:tabs>
          <w:tab w:val="left" w:pos="720"/>
        </w:tabs>
        <w:spacing w:after="0" w:line="240" w:lineRule="auto"/>
        <w:ind w:left="720" w:hanging="720"/>
        <w:jc w:val="both"/>
        <w:rPr>
          <w:rFonts w:ascii="Times New Roman" w:hAnsi="Times New Roman" w:cs="Times New Roman"/>
          <w:b/>
          <w:bCs/>
          <w:sz w:val="26"/>
          <w:szCs w:val="26"/>
        </w:rPr>
      </w:pPr>
    </w:p>
    <w:p w:rsidR="00081376" w:rsidRPr="008D2860" w:rsidRDefault="00081376" w:rsidP="008D2860">
      <w:pPr>
        <w:spacing w:after="0" w:line="240" w:lineRule="auto"/>
        <w:ind w:left="720" w:hanging="720"/>
        <w:jc w:val="both"/>
        <w:rPr>
          <w:rFonts w:ascii="Times New Roman" w:hAnsi="Times New Roman" w:cs="Times New Roman"/>
          <w:b/>
          <w:bCs/>
          <w:sz w:val="26"/>
          <w:szCs w:val="26"/>
        </w:rPr>
      </w:pPr>
      <w:r w:rsidRPr="008D2860">
        <w:rPr>
          <w:rFonts w:ascii="Times New Roman" w:hAnsi="Times New Roman" w:cs="Times New Roman"/>
          <w:bCs/>
          <w:sz w:val="26"/>
          <w:szCs w:val="26"/>
        </w:rPr>
        <w:t>(3)</w:t>
      </w:r>
      <w:r w:rsidRPr="008D2860">
        <w:rPr>
          <w:rFonts w:ascii="Times New Roman" w:hAnsi="Times New Roman" w:cs="Times New Roman"/>
          <w:bCs/>
          <w:sz w:val="26"/>
          <w:szCs w:val="26"/>
        </w:rPr>
        <w:tab/>
        <w:t xml:space="preserve">Az önkormányzati feladatokat a Képviselő-testület és szervei: a polgármester, a Képviselő-testület bizottságai és a Hivatal látják el. </w:t>
      </w:r>
    </w:p>
    <w:p w:rsidR="00081376" w:rsidRPr="008D2860" w:rsidRDefault="00081376" w:rsidP="008D2860">
      <w:pPr>
        <w:spacing w:after="0" w:line="240" w:lineRule="auto"/>
        <w:rPr>
          <w:rFonts w:ascii="Times New Roman" w:hAnsi="Times New Roman" w:cs="Times New Roman"/>
          <w:bCs/>
          <w:sz w:val="26"/>
          <w:szCs w:val="26"/>
        </w:rPr>
      </w:pPr>
    </w:p>
    <w:p w:rsidR="00081376" w:rsidRPr="008D2860" w:rsidRDefault="00081376" w:rsidP="008D2860">
      <w:pPr>
        <w:pStyle w:val="Cmsor1"/>
        <w:jc w:val="center"/>
        <w:rPr>
          <w:b/>
          <w:bCs/>
          <w:sz w:val="26"/>
          <w:szCs w:val="26"/>
        </w:rPr>
      </w:pPr>
      <w:bookmarkStart w:id="4" w:name="_Toc352758995"/>
      <w:r w:rsidRPr="008D2860">
        <w:rPr>
          <w:b/>
          <w:sz w:val="26"/>
          <w:szCs w:val="26"/>
        </w:rPr>
        <w:t>II. Fejezet</w:t>
      </w:r>
      <w:bookmarkEnd w:id="4"/>
    </w:p>
    <w:p w:rsidR="00081376" w:rsidRPr="008D2860" w:rsidRDefault="00081376" w:rsidP="008D2860">
      <w:pPr>
        <w:pStyle w:val="Cmsor1"/>
        <w:jc w:val="center"/>
        <w:rPr>
          <w:b/>
          <w:bCs/>
          <w:sz w:val="26"/>
          <w:szCs w:val="26"/>
        </w:rPr>
      </w:pPr>
      <w:bookmarkStart w:id="5" w:name="_Toc352758996"/>
      <w:r w:rsidRPr="008D2860">
        <w:rPr>
          <w:b/>
          <w:sz w:val="26"/>
          <w:szCs w:val="26"/>
        </w:rPr>
        <w:t xml:space="preserve">AZ ÖNKORMÁNYZAT FELADAT- </w:t>
      </w:r>
      <w:proofErr w:type="gramStart"/>
      <w:r w:rsidRPr="008D2860">
        <w:rPr>
          <w:b/>
          <w:sz w:val="26"/>
          <w:szCs w:val="26"/>
        </w:rPr>
        <w:t>ÉS</w:t>
      </w:r>
      <w:proofErr w:type="gramEnd"/>
      <w:r w:rsidRPr="008D2860">
        <w:rPr>
          <w:b/>
          <w:sz w:val="26"/>
          <w:szCs w:val="26"/>
        </w:rPr>
        <w:t xml:space="preserve"> HATÁSKÖREI</w:t>
      </w:r>
      <w:bookmarkEnd w:id="5"/>
    </w:p>
    <w:p w:rsidR="00081376" w:rsidRPr="008D2860" w:rsidRDefault="00081376" w:rsidP="008D2860">
      <w:pPr>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3. §</w:t>
      </w:r>
    </w:p>
    <w:p w:rsidR="00081376" w:rsidRPr="008D2860" w:rsidRDefault="00081376" w:rsidP="008D2860">
      <w:pPr>
        <w:spacing w:after="0" w:line="240" w:lineRule="auto"/>
        <w:jc w:val="center"/>
        <w:rPr>
          <w:rFonts w:ascii="Times New Roman" w:hAnsi="Times New Roman" w:cs="Times New Roman"/>
          <w:bCs/>
          <w:sz w:val="26"/>
          <w:szCs w:val="26"/>
        </w:rPr>
      </w:pPr>
    </w:p>
    <w:p w:rsidR="00081376" w:rsidRPr="008D2860" w:rsidRDefault="00081376" w:rsidP="008D2860">
      <w:pPr>
        <w:tabs>
          <w:tab w:val="left" w:pos="720"/>
        </w:tabs>
        <w:spacing w:after="0" w:line="240" w:lineRule="auto"/>
        <w:ind w:left="720" w:hanging="720"/>
        <w:jc w:val="both"/>
        <w:rPr>
          <w:rFonts w:ascii="Times New Roman" w:hAnsi="Times New Roman" w:cs="Times New Roman"/>
          <w:b/>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Az Önkormányzat ellátja a törvényekben számára meghatározott kötelező feladat- és hatásköröket, valamint önként vállalhatja minden olyan helyi közügy önálló megoldását, amelyet jogszabály nem utal más szerv feladat- és hatáskörébe.</w:t>
      </w:r>
    </w:p>
    <w:p w:rsidR="00081376" w:rsidRPr="008D2860" w:rsidRDefault="00081376" w:rsidP="008D2860">
      <w:pPr>
        <w:tabs>
          <w:tab w:val="left" w:pos="720"/>
        </w:tabs>
        <w:spacing w:after="0" w:line="240" w:lineRule="auto"/>
        <w:ind w:left="720" w:hanging="720"/>
        <w:jc w:val="both"/>
        <w:rPr>
          <w:rFonts w:ascii="Times New Roman" w:hAnsi="Times New Roman" w:cs="Times New Roman"/>
          <w:b/>
          <w:bCs/>
          <w:sz w:val="26"/>
          <w:szCs w:val="26"/>
        </w:rPr>
      </w:pPr>
    </w:p>
    <w:p w:rsidR="00081376" w:rsidRPr="008D2860" w:rsidRDefault="00081376" w:rsidP="008D2860">
      <w:pPr>
        <w:spacing w:after="0" w:line="240" w:lineRule="auto"/>
        <w:ind w:left="720" w:hanging="720"/>
        <w:jc w:val="both"/>
        <w:rPr>
          <w:rFonts w:ascii="Times New Roman" w:hAnsi="Times New Roman" w:cs="Times New Roman"/>
          <w:b/>
          <w:bCs/>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Az Önkormányzat kötelező és önként vállalt feladatait e rendelet 5. függeléke tartalmazza, a feladat- és hatáskörök naprakész, részletes nyilvántartásáról a Jegyző gondoskodik. A Képviselő-testület az önkormányzati feladatok ellátásáról az általa alapított intézmények és gazdasági társaságok útján gondoskodik, amelyek felsorolását e rendelet 6. függeléke tartalmazza.</w:t>
      </w:r>
    </w:p>
    <w:p w:rsidR="00081376" w:rsidRPr="008D2860" w:rsidRDefault="00081376" w:rsidP="008D2860">
      <w:pPr>
        <w:spacing w:after="0" w:line="240" w:lineRule="auto"/>
        <w:ind w:left="720" w:hanging="720"/>
        <w:jc w:val="both"/>
        <w:rPr>
          <w:rFonts w:ascii="Times New Roman" w:hAnsi="Times New Roman" w:cs="Times New Roman"/>
          <w:b/>
          <w:bCs/>
          <w:sz w:val="26"/>
          <w:szCs w:val="26"/>
        </w:rPr>
      </w:pPr>
    </w:p>
    <w:p w:rsidR="00081376" w:rsidRPr="008D2860" w:rsidRDefault="00081376" w:rsidP="008D2860">
      <w:pPr>
        <w:spacing w:after="0" w:line="240" w:lineRule="auto"/>
        <w:ind w:left="720" w:hanging="720"/>
        <w:jc w:val="both"/>
        <w:rPr>
          <w:rFonts w:ascii="Times New Roman" w:hAnsi="Times New Roman" w:cs="Times New Roman"/>
          <w:b/>
          <w:bCs/>
          <w:sz w:val="26"/>
          <w:szCs w:val="26"/>
        </w:rPr>
      </w:pPr>
      <w:r w:rsidRPr="008D2860">
        <w:rPr>
          <w:rFonts w:ascii="Times New Roman" w:hAnsi="Times New Roman" w:cs="Times New Roman"/>
          <w:bCs/>
          <w:sz w:val="26"/>
          <w:szCs w:val="26"/>
        </w:rPr>
        <w:t>(3)</w:t>
      </w:r>
      <w:r w:rsidRPr="008D2860">
        <w:rPr>
          <w:rFonts w:ascii="Times New Roman" w:hAnsi="Times New Roman" w:cs="Times New Roman"/>
          <w:bCs/>
          <w:sz w:val="26"/>
          <w:szCs w:val="26"/>
        </w:rPr>
        <w:tab/>
        <w:t>A Képviselő-testület egyes hatásköreit a polgármesterre, valamint a bizottságaira átruházhatja, az átruházott hatáskör gyakorlásához utasítást adhat, e hatáskört visszavonhatja. Az átruházott hatáskör tovább nem ruházható, azonban nem értelmezhető továbbruházásként a Hivatal kiadmányozási rendjének megfelelő kiadmányozás, ha a hatáskör címzettje nevében történik.</w:t>
      </w:r>
    </w:p>
    <w:p w:rsidR="00081376" w:rsidRPr="008D2860" w:rsidRDefault="00081376" w:rsidP="008D2860">
      <w:pPr>
        <w:tabs>
          <w:tab w:val="left" w:pos="720"/>
        </w:tabs>
        <w:spacing w:after="0" w:line="240" w:lineRule="auto"/>
        <w:ind w:left="720" w:hanging="720"/>
        <w:jc w:val="both"/>
        <w:rPr>
          <w:rFonts w:ascii="Times New Roman" w:hAnsi="Times New Roman" w:cs="Times New Roman"/>
          <w:b/>
          <w:bCs/>
          <w:sz w:val="26"/>
          <w:szCs w:val="26"/>
        </w:rPr>
      </w:pPr>
    </w:p>
    <w:p w:rsidR="00081376" w:rsidRPr="008D2860" w:rsidRDefault="00081376" w:rsidP="008D2860">
      <w:pPr>
        <w:tabs>
          <w:tab w:val="left" w:pos="720"/>
        </w:tabs>
        <w:spacing w:after="0" w:line="240" w:lineRule="auto"/>
        <w:ind w:left="720" w:hanging="720"/>
        <w:jc w:val="both"/>
        <w:rPr>
          <w:rFonts w:ascii="Times New Roman" w:hAnsi="Times New Roman" w:cs="Times New Roman"/>
          <w:b/>
          <w:bCs/>
          <w:sz w:val="26"/>
          <w:szCs w:val="26"/>
        </w:rPr>
      </w:pPr>
      <w:r w:rsidRPr="008D2860">
        <w:rPr>
          <w:rFonts w:ascii="Times New Roman" w:hAnsi="Times New Roman" w:cs="Times New Roman"/>
          <w:bCs/>
          <w:sz w:val="26"/>
          <w:szCs w:val="26"/>
        </w:rPr>
        <w:t>(4)</w:t>
      </w:r>
      <w:r w:rsidRPr="008D2860">
        <w:rPr>
          <w:rFonts w:ascii="Times New Roman" w:hAnsi="Times New Roman" w:cs="Times New Roman"/>
          <w:bCs/>
          <w:sz w:val="26"/>
          <w:szCs w:val="26"/>
        </w:rPr>
        <w:tab/>
        <w:t xml:space="preserve">A Képviselő-testület hatásköréből nem ruházhatóak át a Magyarország helyi önkormányzatairól szóló 2011. évi CLXXXIX. törvény (továbbiakban: </w:t>
      </w:r>
      <w:proofErr w:type="spellStart"/>
      <w:r w:rsidRPr="008D2860">
        <w:rPr>
          <w:rFonts w:ascii="Times New Roman" w:hAnsi="Times New Roman" w:cs="Times New Roman"/>
          <w:bCs/>
          <w:sz w:val="26"/>
          <w:szCs w:val="26"/>
        </w:rPr>
        <w:t>Mötv</w:t>
      </w:r>
      <w:proofErr w:type="spellEnd"/>
      <w:r w:rsidRPr="008D2860">
        <w:rPr>
          <w:rFonts w:ascii="Times New Roman" w:hAnsi="Times New Roman" w:cs="Times New Roman"/>
          <w:bCs/>
          <w:sz w:val="26"/>
          <w:szCs w:val="26"/>
        </w:rPr>
        <w:t>.) 42. §</w:t>
      </w:r>
      <w:proofErr w:type="spellStart"/>
      <w:r w:rsidRPr="008D2860">
        <w:rPr>
          <w:rFonts w:ascii="Times New Roman" w:hAnsi="Times New Roman" w:cs="Times New Roman"/>
          <w:bCs/>
          <w:sz w:val="26"/>
          <w:szCs w:val="26"/>
        </w:rPr>
        <w:t>-ában</w:t>
      </w:r>
      <w:proofErr w:type="spellEnd"/>
      <w:r w:rsidRPr="008D2860">
        <w:rPr>
          <w:rFonts w:ascii="Times New Roman" w:hAnsi="Times New Roman" w:cs="Times New Roman"/>
          <w:bCs/>
          <w:sz w:val="26"/>
          <w:szCs w:val="26"/>
        </w:rPr>
        <w:t xml:space="preserve"> felsorolt hatáskörök, továbbá:</w:t>
      </w:r>
    </w:p>
    <w:p w:rsidR="00081376" w:rsidRPr="008D2860" w:rsidRDefault="00081376" w:rsidP="000E37B5">
      <w:pPr>
        <w:numPr>
          <w:ilvl w:val="0"/>
          <w:numId w:val="6"/>
        </w:numPr>
        <w:tabs>
          <w:tab w:val="left" w:pos="1080"/>
        </w:tabs>
        <w:spacing w:after="0" w:line="240" w:lineRule="auto"/>
        <w:ind w:firstLine="0"/>
        <w:jc w:val="both"/>
        <w:rPr>
          <w:rFonts w:ascii="Times New Roman" w:hAnsi="Times New Roman" w:cs="Times New Roman"/>
          <w:b/>
          <w:bCs/>
          <w:sz w:val="26"/>
          <w:szCs w:val="26"/>
        </w:rPr>
      </w:pPr>
      <w:r w:rsidRPr="008D2860">
        <w:rPr>
          <w:rFonts w:ascii="Times New Roman" w:hAnsi="Times New Roman" w:cs="Times New Roman"/>
          <w:bCs/>
          <w:sz w:val="26"/>
          <w:szCs w:val="26"/>
        </w:rPr>
        <w:t>alapítvány létrehozása, alapítványhoz történő csatlakozás,</w:t>
      </w:r>
    </w:p>
    <w:p w:rsidR="00081376" w:rsidRPr="008D2860" w:rsidRDefault="00081376" w:rsidP="000E37B5">
      <w:pPr>
        <w:pStyle w:val="Szvegtrzsbehzssal"/>
        <w:numPr>
          <w:ilvl w:val="0"/>
          <w:numId w:val="6"/>
        </w:numPr>
        <w:tabs>
          <w:tab w:val="left" w:pos="1080"/>
        </w:tabs>
        <w:spacing w:after="0" w:line="240" w:lineRule="auto"/>
        <w:ind w:firstLine="0"/>
        <w:jc w:val="both"/>
        <w:rPr>
          <w:rFonts w:ascii="Times New Roman" w:hAnsi="Times New Roman" w:cs="Times New Roman"/>
          <w:sz w:val="26"/>
          <w:szCs w:val="26"/>
        </w:rPr>
      </w:pPr>
      <w:r w:rsidRPr="008D2860">
        <w:rPr>
          <w:rFonts w:ascii="Times New Roman" w:hAnsi="Times New Roman" w:cs="Times New Roman"/>
          <w:sz w:val="26"/>
          <w:szCs w:val="26"/>
        </w:rPr>
        <w:lastRenderedPageBreak/>
        <w:t>a XVI. Kerületi Újság kiadói jogainak gyakorlása,</w:t>
      </w:r>
    </w:p>
    <w:p w:rsidR="00081376" w:rsidRPr="008D2860" w:rsidRDefault="00081376" w:rsidP="000E37B5">
      <w:pPr>
        <w:pStyle w:val="Szvegtrzsbehzssal"/>
        <w:numPr>
          <w:ilvl w:val="0"/>
          <w:numId w:val="6"/>
        </w:numPr>
        <w:tabs>
          <w:tab w:val="clear" w:pos="720"/>
          <w:tab w:val="num" w:pos="1080"/>
        </w:tabs>
        <w:spacing w:after="0" w:line="240" w:lineRule="auto"/>
        <w:ind w:left="1080"/>
        <w:jc w:val="both"/>
        <w:rPr>
          <w:rFonts w:ascii="Times New Roman" w:hAnsi="Times New Roman" w:cs="Times New Roman"/>
          <w:bCs/>
          <w:sz w:val="26"/>
          <w:szCs w:val="26"/>
        </w:rPr>
      </w:pPr>
      <w:r w:rsidRPr="008D2860">
        <w:rPr>
          <w:rFonts w:ascii="Times New Roman" w:hAnsi="Times New Roman" w:cs="Times New Roman"/>
          <w:bCs/>
          <w:sz w:val="26"/>
          <w:szCs w:val="26"/>
        </w:rPr>
        <w:t>azok a feladatok, melyeket törvény a Képviselő-testület át nem ruházható hatáskörébe utal.</w:t>
      </w:r>
    </w:p>
    <w:p w:rsidR="00081376" w:rsidRPr="008D2860" w:rsidRDefault="00081376" w:rsidP="008D2860">
      <w:pPr>
        <w:spacing w:after="0" w:line="240" w:lineRule="auto"/>
        <w:jc w:val="center"/>
        <w:rPr>
          <w:rFonts w:ascii="Times New Roman" w:hAnsi="Times New Roman" w:cs="Times New Roman"/>
          <w:bCs/>
          <w:sz w:val="26"/>
          <w:szCs w:val="26"/>
        </w:rPr>
      </w:pPr>
    </w:p>
    <w:p w:rsidR="00081376" w:rsidRPr="008D2860" w:rsidRDefault="00081376" w:rsidP="008D2860">
      <w:pPr>
        <w:pStyle w:val="Cmsor1"/>
        <w:jc w:val="center"/>
        <w:rPr>
          <w:b/>
          <w:bCs/>
          <w:sz w:val="26"/>
          <w:szCs w:val="26"/>
        </w:rPr>
      </w:pPr>
      <w:bookmarkStart w:id="6" w:name="_Toc352758997"/>
      <w:r w:rsidRPr="008D2860">
        <w:rPr>
          <w:b/>
          <w:sz w:val="26"/>
          <w:szCs w:val="26"/>
        </w:rPr>
        <w:t>III. Fejezet</w:t>
      </w:r>
      <w:bookmarkEnd w:id="6"/>
    </w:p>
    <w:p w:rsidR="00081376" w:rsidRPr="008D2860" w:rsidRDefault="00081376" w:rsidP="008D2860">
      <w:pPr>
        <w:pStyle w:val="Cmsor1"/>
        <w:jc w:val="center"/>
        <w:rPr>
          <w:b/>
          <w:bCs/>
          <w:sz w:val="26"/>
          <w:szCs w:val="26"/>
        </w:rPr>
      </w:pPr>
      <w:bookmarkStart w:id="7" w:name="_Toc352758998"/>
      <w:r w:rsidRPr="008D2860">
        <w:rPr>
          <w:b/>
          <w:sz w:val="26"/>
          <w:szCs w:val="26"/>
        </w:rPr>
        <w:t>A KÉPVISELŐ-TESTÜLET MŰKÖDÉSE</w:t>
      </w:r>
      <w:bookmarkEnd w:id="7"/>
    </w:p>
    <w:p w:rsidR="002D4660" w:rsidRDefault="002D4660" w:rsidP="008D2860">
      <w:pPr>
        <w:pStyle w:val="Cmsor2"/>
        <w:spacing w:before="0" w:line="240" w:lineRule="auto"/>
        <w:jc w:val="center"/>
        <w:rPr>
          <w:rFonts w:ascii="Times New Roman" w:hAnsi="Times New Roman" w:cs="Times New Roman"/>
        </w:rPr>
      </w:pPr>
      <w:bookmarkStart w:id="8" w:name="_Toc352758999"/>
    </w:p>
    <w:p w:rsidR="00081376" w:rsidRPr="00D31A63" w:rsidRDefault="00081376" w:rsidP="008D2860">
      <w:pPr>
        <w:pStyle w:val="Cmsor2"/>
        <w:spacing w:before="0" w:line="240" w:lineRule="auto"/>
        <w:jc w:val="center"/>
        <w:rPr>
          <w:rFonts w:ascii="Times New Roman" w:hAnsi="Times New Roman" w:cs="Times New Roman"/>
          <w:color w:val="auto"/>
        </w:rPr>
      </w:pPr>
      <w:r w:rsidRPr="00D31A63">
        <w:rPr>
          <w:rFonts w:ascii="Times New Roman" w:hAnsi="Times New Roman" w:cs="Times New Roman"/>
          <w:color w:val="auto"/>
        </w:rPr>
        <w:t>A Képviselő-testület megalakulása</w:t>
      </w:r>
      <w:bookmarkEnd w:id="8"/>
    </w:p>
    <w:p w:rsidR="00081376" w:rsidRPr="00D31A63" w:rsidRDefault="00081376" w:rsidP="008D2860">
      <w:pPr>
        <w:spacing w:after="0" w:line="240" w:lineRule="auto"/>
        <w:jc w:val="center"/>
        <w:rPr>
          <w:rFonts w:ascii="Times New Roman" w:hAnsi="Times New Roman" w:cs="Times New Roman"/>
          <w:bCs/>
          <w:sz w:val="26"/>
          <w:szCs w:val="26"/>
        </w:rPr>
      </w:pPr>
      <w:r w:rsidRPr="00D31A63">
        <w:rPr>
          <w:rFonts w:ascii="Times New Roman" w:hAnsi="Times New Roman" w:cs="Times New Roman"/>
          <w:bCs/>
          <w:sz w:val="26"/>
          <w:szCs w:val="26"/>
        </w:rPr>
        <w:t xml:space="preserve">4. § </w:t>
      </w:r>
    </w:p>
    <w:p w:rsidR="00081376" w:rsidRPr="00D31A63" w:rsidRDefault="00081376" w:rsidP="008D2860">
      <w:pPr>
        <w:spacing w:after="0" w:line="240" w:lineRule="auto"/>
        <w:jc w:val="center"/>
        <w:rPr>
          <w:rFonts w:ascii="Times New Roman" w:hAnsi="Times New Roman" w:cs="Times New Roman"/>
          <w:bCs/>
          <w:sz w:val="26"/>
          <w:szCs w:val="26"/>
        </w:rPr>
      </w:pPr>
    </w:p>
    <w:p w:rsidR="00081376" w:rsidRPr="008D2860" w:rsidRDefault="00081376" w:rsidP="008D2860">
      <w:pPr>
        <w:tabs>
          <w:tab w:val="left" w:pos="0"/>
        </w:tabs>
        <w:spacing w:after="0" w:line="240" w:lineRule="auto"/>
        <w:jc w:val="both"/>
        <w:rPr>
          <w:rFonts w:ascii="Times New Roman" w:hAnsi="Times New Roman" w:cs="Times New Roman"/>
          <w:b/>
          <w:bCs/>
          <w:i/>
          <w:sz w:val="26"/>
          <w:szCs w:val="26"/>
        </w:rPr>
      </w:pPr>
      <w:r w:rsidRPr="008D2860">
        <w:rPr>
          <w:rFonts w:ascii="Times New Roman" w:hAnsi="Times New Roman" w:cs="Times New Roman"/>
          <w:sz w:val="26"/>
          <w:szCs w:val="26"/>
        </w:rPr>
        <w:t>Az alakuló ülést a polgármester hívja össze és vezeti a választás eredményének jogerőssé válását követő 15 napon belüli időpontra.</w:t>
      </w:r>
    </w:p>
    <w:p w:rsidR="00081376" w:rsidRPr="008D2860" w:rsidRDefault="00081376" w:rsidP="008D2860">
      <w:pPr>
        <w:spacing w:after="0" w:line="240" w:lineRule="auto"/>
        <w:rPr>
          <w:rFonts w:ascii="Times New Roman" w:hAnsi="Times New Roman" w:cs="Times New Roman"/>
          <w:bCs/>
          <w:sz w:val="26"/>
          <w:szCs w:val="26"/>
        </w:rPr>
      </w:pPr>
    </w:p>
    <w:p w:rsidR="00081376" w:rsidRPr="00D31A63" w:rsidRDefault="00081376" w:rsidP="008D2860">
      <w:pPr>
        <w:pStyle w:val="Cmsor2"/>
        <w:spacing w:before="0" w:line="240" w:lineRule="auto"/>
        <w:jc w:val="center"/>
        <w:rPr>
          <w:rFonts w:ascii="Times New Roman" w:hAnsi="Times New Roman" w:cs="Times New Roman"/>
          <w:bCs w:val="0"/>
          <w:iCs/>
          <w:color w:val="auto"/>
        </w:rPr>
      </w:pPr>
      <w:bookmarkStart w:id="9" w:name="_Toc352759000"/>
      <w:r w:rsidRPr="00D31A63">
        <w:rPr>
          <w:rFonts w:ascii="Times New Roman" w:hAnsi="Times New Roman" w:cs="Times New Roman"/>
          <w:bCs w:val="0"/>
          <w:color w:val="auto"/>
        </w:rPr>
        <w:t>A Képviselő-testület ülései, munkaterve, előterjesztések</w:t>
      </w:r>
      <w:bookmarkEnd w:id="9"/>
    </w:p>
    <w:p w:rsidR="00081376" w:rsidRPr="00D31A63" w:rsidRDefault="00081376" w:rsidP="008D2860">
      <w:pPr>
        <w:spacing w:after="0" w:line="240" w:lineRule="auto"/>
        <w:jc w:val="center"/>
        <w:rPr>
          <w:rFonts w:ascii="Times New Roman" w:hAnsi="Times New Roman" w:cs="Times New Roman"/>
          <w:bCs/>
          <w:sz w:val="26"/>
          <w:szCs w:val="26"/>
        </w:rPr>
      </w:pPr>
      <w:r w:rsidRPr="00D31A63">
        <w:rPr>
          <w:rFonts w:ascii="Times New Roman" w:hAnsi="Times New Roman" w:cs="Times New Roman"/>
          <w:bCs/>
          <w:sz w:val="26"/>
          <w:szCs w:val="26"/>
        </w:rPr>
        <w:t>5. §</w:t>
      </w:r>
    </w:p>
    <w:p w:rsidR="00081376" w:rsidRPr="008D2860" w:rsidRDefault="00081376" w:rsidP="008D2860">
      <w:pPr>
        <w:spacing w:after="0" w:line="240" w:lineRule="auto"/>
        <w:jc w:val="center"/>
        <w:rPr>
          <w:rFonts w:ascii="Times New Roman" w:hAnsi="Times New Roman" w:cs="Times New Roman"/>
          <w:bCs/>
          <w:sz w:val="26"/>
          <w:szCs w:val="26"/>
        </w:rPr>
      </w:pPr>
    </w:p>
    <w:p w:rsidR="00081376" w:rsidRPr="008D2860" w:rsidRDefault="00081376" w:rsidP="008D2860">
      <w:pPr>
        <w:tabs>
          <w:tab w:val="left" w:pos="720"/>
        </w:tabs>
        <w:spacing w:after="0" w:line="240" w:lineRule="auto"/>
        <w:ind w:left="720" w:hanging="720"/>
        <w:jc w:val="both"/>
        <w:rPr>
          <w:rFonts w:ascii="Times New Roman" w:hAnsi="Times New Roman" w:cs="Times New Roman"/>
          <w:b/>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 xml:space="preserve">A Képviselő-testület elnöke a polgármester, aki összehívja a Képviselő-testület ülését. Akadályoztatása esetén az általa kijelölt alpolgármester; ha mindegyik alpolgármester akadályoztatva van, a legidősebb képviselő hívja össze az ülést. </w:t>
      </w:r>
    </w:p>
    <w:p w:rsidR="00081376" w:rsidRPr="008D2860" w:rsidRDefault="00081376" w:rsidP="008D2860">
      <w:pPr>
        <w:tabs>
          <w:tab w:val="left" w:pos="720"/>
        </w:tabs>
        <w:spacing w:after="0" w:line="240" w:lineRule="auto"/>
        <w:ind w:left="720" w:hanging="720"/>
        <w:jc w:val="both"/>
        <w:rPr>
          <w:rFonts w:ascii="Times New Roman" w:hAnsi="Times New Roman" w:cs="Times New Roman"/>
          <w:b/>
          <w:bCs/>
          <w:sz w:val="26"/>
          <w:szCs w:val="26"/>
        </w:rPr>
      </w:pPr>
    </w:p>
    <w:p w:rsidR="00081376" w:rsidRPr="008D2860" w:rsidRDefault="00081376" w:rsidP="008D2860">
      <w:pPr>
        <w:spacing w:after="0" w:line="240" w:lineRule="auto"/>
        <w:ind w:left="720" w:hanging="720"/>
        <w:jc w:val="both"/>
        <w:rPr>
          <w:rFonts w:ascii="Times New Roman" w:hAnsi="Times New Roman" w:cs="Times New Roman"/>
          <w:b/>
          <w:bCs/>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A Képviselő-testület havonta egy alkalommal szerdai napon, de évente legalább 10 alkalommal tart rendes ülést. Rendes ülés július 1. és augusztus 31. közé nem tervezhető.</w:t>
      </w:r>
    </w:p>
    <w:p w:rsidR="00081376" w:rsidRPr="008D2860" w:rsidRDefault="00081376" w:rsidP="008D2860">
      <w:pPr>
        <w:spacing w:after="0" w:line="240" w:lineRule="auto"/>
        <w:ind w:left="720" w:hanging="720"/>
        <w:jc w:val="both"/>
        <w:rPr>
          <w:rFonts w:ascii="Times New Roman" w:hAnsi="Times New Roman" w:cs="Times New Roman"/>
          <w:b/>
          <w:bCs/>
          <w:sz w:val="26"/>
          <w:szCs w:val="26"/>
        </w:rPr>
      </w:pPr>
    </w:p>
    <w:p w:rsidR="00081376" w:rsidRPr="008D2860" w:rsidRDefault="00081376" w:rsidP="008D2860">
      <w:pPr>
        <w:spacing w:after="0" w:line="240" w:lineRule="auto"/>
        <w:ind w:left="720" w:right="-1" w:hanging="720"/>
        <w:jc w:val="both"/>
        <w:rPr>
          <w:rFonts w:ascii="Times New Roman" w:hAnsi="Times New Roman" w:cs="Times New Roman"/>
          <w:b/>
          <w:bCs/>
          <w:sz w:val="26"/>
          <w:szCs w:val="26"/>
        </w:rPr>
      </w:pPr>
      <w:r w:rsidRPr="008D2860">
        <w:rPr>
          <w:rFonts w:ascii="Times New Roman" w:hAnsi="Times New Roman" w:cs="Times New Roman"/>
          <w:bCs/>
          <w:sz w:val="26"/>
          <w:szCs w:val="26"/>
        </w:rPr>
        <w:t>(3)</w:t>
      </w:r>
      <w:r w:rsidRPr="008D2860">
        <w:rPr>
          <w:rFonts w:ascii="Times New Roman" w:hAnsi="Times New Roman" w:cs="Times New Roman"/>
          <w:bCs/>
          <w:sz w:val="26"/>
          <w:szCs w:val="26"/>
        </w:rPr>
        <w:tab/>
        <w:t>A Képviselő-testület ülése 14.00 órától legfeljebb 20.00 óráig tart. Ha 20.00 órakor még van napirendi pont, a Képviselő-testület az ülés idejét egy órával – 21.00 óráig – meghosszabbíthatja. A 21.00 órakor tárgyalás alatt álló napirendi pontról határozni kell, de 21.00 óra után a megmaradtak közül új napirendi pont vagy pontok megtárgyalásáról csak minősített többségű szavazással lehet dönteni. Kivételt képeznek az egyedi hatósági ügyek, melyeket kötelező a napirendre vétel napján megtárgyalni. A testületi ülés alatt két óránként szünetet kell tartani, igazodva a tárgyalás alatti napirendi pont befejezéséhez.</w:t>
      </w:r>
    </w:p>
    <w:p w:rsidR="00081376" w:rsidRPr="008D2860" w:rsidRDefault="00081376" w:rsidP="008D2860">
      <w:pPr>
        <w:spacing w:after="0" w:line="240" w:lineRule="auto"/>
        <w:ind w:left="720" w:right="-1" w:hanging="720"/>
        <w:jc w:val="both"/>
        <w:rPr>
          <w:rFonts w:ascii="Times New Roman" w:hAnsi="Times New Roman" w:cs="Times New Roman"/>
          <w:bCs/>
          <w:sz w:val="26"/>
          <w:szCs w:val="26"/>
        </w:rPr>
      </w:pPr>
    </w:p>
    <w:p w:rsidR="00081376" w:rsidRPr="008D2860" w:rsidRDefault="00081376" w:rsidP="008D2860">
      <w:pPr>
        <w:pStyle w:val="Szvegtrzsbehzssal2"/>
        <w:tabs>
          <w:tab w:val="left" w:pos="-284"/>
        </w:tabs>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(4)</w:t>
      </w:r>
      <w:r w:rsidRPr="008D2860">
        <w:rPr>
          <w:rFonts w:ascii="Times New Roman" w:hAnsi="Times New Roman" w:cs="Times New Roman"/>
          <w:bCs/>
          <w:sz w:val="26"/>
          <w:szCs w:val="26"/>
        </w:rPr>
        <w:tab/>
        <w:t>A képviselő-testületi ülés két egymást követő napra is kitűzhető.</w:t>
      </w:r>
    </w:p>
    <w:p w:rsidR="00081376" w:rsidRPr="008D2860" w:rsidRDefault="00081376" w:rsidP="008D2860">
      <w:pPr>
        <w:pStyle w:val="Szvegtrzsbehzssal2"/>
        <w:tabs>
          <w:tab w:val="left" w:pos="-284"/>
        </w:tabs>
        <w:spacing w:after="0" w:line="240" w:lineRule="auto"/>
        <w:ind w:left="425" w:hanging="425"/>
        <w:rPr>
          <w:rFonts w:ascii="Times New Roman" w:hAnsi="Times New Roman" w:cs="Times New Roman"/>
          <w:bCs/>
          <w:sz w:val="26"/>
          <w:szCs w:val="26"/>
        </w:rPr>
      </w:pPr>
    </w:p>
    <w:p w:rsidR="00081376" w:rsidRPr="008D2860" w:rsidRDefault="00081376" w:rsidP="008D2860">
      <w:pPr>
        <w:spacing w:after="0" w:line="240" w:lineRule="auto"/>
        <w:ind w:left="709" w:hanging="709"/>
        <w:jc w:val="both"/>
        <w:rPr>
          <w:rFonts w:ascii="Times New Roman" w:hAnsi="Times New Roman" w:cs="Times New Roman"/>
          <w:sz w:val="26"/>
          <w:szCs w:val="26"/>
        </w:rPr>
      </w:pPr>
      <w:r w:rsidRPr="008D2860">
        <w:rPr>
          <w:rFonts w:ascii="Times New Roman" w:hAnsi="Times New Roman" w:cs="Times New Roman"/>
          <w:sz w:val="26"/>
          <w:szCs w:val="26"/>
        </w:rPr>
        <w:t>(5)</w:t>
      </w:r>
      <w:r w:rsidRPr="008D2860">
        <w:rPr>
          <w:rFonts w:ascii="Times New Roman" w:hAnsi="Times New Roman" w:cs="Times New Roman"/>
          <w:sz w:val="26"/>
          <w:szCs w:val="26"/>
        </w:rPr>
        <w:tab/>
        <w:t>A polgármester köteles rendkívüli ülést összehívni a képviselők egynegyedének, bármely bizottságnak, vagy Budapest Főváros Kormányhivatala vezetőjének az ülés – előterjesztésben részletezett – indokát tartalmazó indítványára.</w:t>
      </w:r>
      <w:r w:rsidRPr="008D2860">
        <w:rPr>
          <w:rFonts w:ascii="Times New Roman" w:hAnsi="Times New Roman" w:cs="Times New Roman"/>
          <w:bCs/>
          <w:sz w:val="26"/>
          <w:szCs w:val="26"/>
        </w:rPr>
        <w:t xml:space="preserve"> </w:t>
      </w:r>
      <w:r w:rsidRPr="008D2860">
        <w:rPr>
          <w:rFonts w:ascii="Times New Roman" w:hAnsi="Times New Roman" w:cs="Times New Roman"/>
          <w:sz w:val="26"/>
          <w:szCs w:val="26"/>
        </w:rPr>
        <w:t>Az indítványt a polgármesternél kell előterjeszteni.</w:t>
      </w:r>
      <w:r w:rsidRPr="008D2860">
        <w:rPr>
          <w:rFonts w:ascii="Times New Roman" w:hAnsi="Times New Roman" w:cs="Times New Roman"/>
          <w:bCs/>
          <w:sz w:val="26"/>
          <w:szCs w:val="26"/>
        </w:rPr>
        <w:t xml:space="preserve"> </w:t>
      </w:r>
      <w:r w:rsidRPr="008D2860">
        <w:rPr>
          <w:rFonts w:ascii="Times New Roman" w:hAnsi="Times New Roman" w:cs="Times New Roman"/>
          <w:sz w:val="26"/>
          <w:szCs w:val="26"/>
        </w:rPr>
        <w:t>A rendkívüli képviselő-testületi ülés kötelező összehívásának esetében az indítvány beérkezését követő 10 napon belülre kell az ülést kitűzni. Nem kell rendkívüli ülést összehívni, ha az indítvány beérkezésétől számított 10 napon belül rendes ülést tart a Képviselő-testület, kivéve, ha a rendes ülés idején a rendkívüli ülésen tárgyalandó beadvány időmúlás miatt már okafogyottá válna.</w:t>
      </w:r>
    </w:p>
    <w:p w:rsidR="00081376" w:rsidRPr="008D2860" w:rsidRDefault="00081376" w:rsidP="008D2860">
      <w:pPr>
        <w:spacing w:after="0" w:line="240" w:lineRule="auto"/>
        <w:jc w:val="both"/>
        <w:rPr>
          <w:rFonts w:ascii="Times New Roman" w:hAnsi="Times New Roman" w:cs="Times New Roman"/>
          <w:b/>
          <w:sz w:val="26"/>
          <w:szCs w:val="26"/>
        </w:rPr>
      </w:pPr>
    </w:p>
    <w:p w:rsidR="00081376" w:rsidRPr="008D2860" w:rsidRDefault="00081376" w:rsidP="008D2860">
      <w:pPr>
        <w:spacing w:after="0" w:line="240" w:lineRule="auto"/>
        <w:ind w:left="705" w:hanging="705"/>
        <w:jc w:val="both"/>
        <w:rPr>
          <w:rFonts w:ascii="Times New Roman" w:hAnsi="Times New Roman" w:cs="Times New Roman"/>
          <w:b/>
          <w:sz w:val="26"/>
          <w:szCs w:val="26"/>
        </w:rPr>
      </w:pPr>
      <w:r w:rsidRPr="008D2860">
        <w:rPr>
          <w:rFonts w:ascii="Times New Roman" w:hAnsi="Times New Roman" w:cs="Times New Roman"/>
          <w:sz w:val="26"/>
          <w:szCs w:val="26"/>
        </w:rPr>
        <w:lastRenderedPageBreak/>
        <w:t>(6)</w:t>
      </w:r>
      <w:r w:rsidRPr="008D2860">
        <w:rPr>
          <w:rFonts w:ascii="Times New Roman" w:hAnsi="Times New Roman" w:cs="Times New Roman"/>
          <w:sz w:val="26"/>
          <w:szCs w:val="26"/>
        </w:rPr>
        <w:tab/>
        <w:t>A polgármester összetett vagy vitatott kérdések előzetes megtárgyalására képviselő-testületi ülésnek nem minősülő munkaértekezletet hívhat össze.</w:t>
      </w:r>
    </w:p>
    <w:p w:rsidR="00081376" w:rsidRPr="008D2860" w:rsidRDefault="00081376" w:rsidP="008D2860">
      <w:pPr>
        <w:spacing w:after="0" w:line="240" w:lineRule="auto"/>
        <w:ind w:left="703" w:hanging="703"/>
        <w:jc w:val="both"/>
        <w:rPr>
          <w:rFonts w:ascii="Times New Roman" w:hAnsi="Times New Roman" w:cs="Times New Roman"/>
          <w:b/>
          <w:sz w:val="26"/>
          <w:szCs w:val="26"/>
        </w:rPr>
      </w:pPr>
    </w:p>
    <w:p w:rsidR="00081376" w:rsidRPr="008D2860" w:rsidRDefault="00081376" w:rsidP="008D2860">
      <w:pPr>
        <w:spacing w:after="0" w:line="240" w:lineRule="auto"/>
        <w:ind w:left="705" w:hanging="705"/>
        <w:jc w:val="both"/>
        <w:rPr>
          <w:rFonts w:ascii="Times New Roman" w:hAnsi="Times New Roman" w:cs="Times New Roman"/>
          <w:b/>
          <w:sz w:val="26"/>
          <w:szCs w:val="26"/>
        </w:rPr>
      </w:pPr>
      <w:r w:rsidRPr="008D2860">
        <w:rPr>
          <w:rFonts w:ascii="Times New Roman" w:hAnsi="Times New Roman" w:cs="Times New Roman"/>
          <w:sz w:val="26"/>
          <w:szCs w:val="26"/>
        </w:rPr>
        <w:t>(7)</w:t>
      </w:r>
      <w:r w:rsidRPr="008D2860">
        <w:rPr>
          <w:rFonts w:ascii="Times New Roman" w:hAnsi="Times New Roman" w:cs="Times New Roman"/>
          <w:sz w:val="26"/>
          <w:szCs w:val="26"/>
        </w:rPr>
        <w:tab/>
        <w:t>Munkaértekezlet összehívására bármely önkormányzati képviselő, valamint az Ügyrendi Bizottság – a (8) bekezdésben foglaltakra figyelemmel – javaslatot tehet a polgármesternek. Az Ügyrendi Bizottság javaslatáról a Képviselő-testület vita nélkül, azonnal, minősített többséggel határoz. A munkaértekezletet a Képviselő-testület ülésének berekesztését követően, azonnali kezdéssel kell megtartani.</w:t>
      </w:r>
    </w:p>
    <w:p w:rsidR="00081376" w:rsidRPr="008D2860" w:rsidRDefault="00081376" w:rsidP="008D2860">
      <w:pPr>
        <w:spacing w:after="0" w:line="240" w:lineRule="auto"/>
        <w:rPr>
          <w:rFonts w:ascii="Times New Roman" w:hAnsi="Times New Roman" w:cs="Times New Roman"/>
          <w:b/>
          <w:bCs/>
          <w:sz w:val="26"/>
          <w:szCs w:val="26"/>
        </w:rPr>
      </w:pPr>
    </w:p>
    <w:p w:rsidR="00081376" w:rsidRPr="008D2860" w:rsidRDefault="00081376" w:rsidP="008D2860">
      <w:pPr>
        <w:spacing w:after="0" w:line="240" w:lineRule="auto"/>
        <w:ind w:left="709" w:hanging="709"/>
        <w:jc w:val="both"/>
        <w:rPr>
          <w:rFonts w:ascii="Times New Roman" w:hAnsi="Times New Roman" w:cs="Times New Roman"/>
          <w:b/>
          <w:bCs/>
          <w:sz w:val="26"/>
          <w:szCs w:val="26"/>
        </w:rPr>
      </w:pPr>
      <w:r w:rsidRPr="008D2860">
        <w:rPr>
          <w:rFonts w:ascii="Times New Roman" w:hAnsi="Times New Roman" w:cs="Times New Roman"/>
          <w:bCs/>
          <w:sz w:val="26"/>
          <w:szCs w:val="26"/>
        </w:rPr>
        <w:t>(8)</w:t>
      </w:r>
      <w:r w:rsidRPr="008D2860">
        <w:rPr>
          <w:rFonts w:ascii="Times New Roman" w:hAnsi="Times New Roman" w:cs="Times New Roman"/>
          <w:bCs/>
          <w:sz w:val="26"/>
          <w:szCs w:val="26"/>
        </w:rPr>
        <w:tab/>
        <w:t xml:space="preserve">Ha az Ügyrendi Bizottság ülésén azt állapítja meg, hogy az adott képviselő-testületi ülés meghívójában szereplő valamelyik előterjesztés tárgya az </w:t>
      </w:r>
      <w:proofErr w:type="spellStart"/>
      <w:r w:rsidRPr="008D2860">
        <w:rPr>
          <w:rFonts w:ascii="Times New Roman" w:hAnsi="Times New Roman" w:cs="Times New Roman"/>
          <w:bCs/>
          <w:sz w:val="26"/>
          <w:szCs w:val="26"/>
        </w:rPr>
        <w:t>Mötv</w:t>
      </w:r>
      <w:proofErr w:type="spellEnd"/>
      <w:proofErr w:type="gramStart"/>
      <w:r w:rsidRPr="008D2860">
        <w:rPr>
          <w:rFonts w:ascii="Times New Roman" w:hAnsi="Times New Roman" w:cs="Times New Roman"/>
          <w:bCs/>
          <w:sz w:val="26"/>
          <w:szCs w:val="26"/>
        </w:rPr>
        <w:t>.,</w:t>
      </w:r>
      <w:proofErr w:type="gramEnd"/>
      <w:r w:rsidRPr="008D2860">
        <w:rPr>
          <w:rFonts w:ascii="Times New Roman" w:hAnsi="Times New Roman" w:cs="Times New Roman"/>
          <w:bCs/>
          <w:sz w:val="26"/>
          <w:szCs w:val="26"/>
        </w:rPr>
        <w:t xml:space="preserve"> illetve ágazati jogszabály alapján nem tartozik a Képviselő-testület feladat- és hatáskörébe, javaslatot tesz arra, hogy azt a Képviselő-testület munkaértekezleten tárgyalja meg.</w:t>
      </w:r>
    </w:p>
    <w:p w:rsidR="00081376" w:rsidRPr="008D2860" w:rsidRDefault="00081376" w:rsidP="008D2860">
      <w:pPr>
        <w:spacing w:after="0" w:line="240" w:lineRule="auto"/>
        <w:ind w:left="709" w:hanging="709"/>
        <w:rPr>
          <w:rFonts w:ascii="Times New Roman" w:hAnsi="Times New Roman" w:cs="Times New Roman"/>
          <w:b/>
          <w:bCs/>
          <w:sz w:val="26"/>
          <w:szCs w:val="26"/>
        </w:rPr>
      </w:pPr>
    </w:p>
    <w:p w:rsidR="00081376" w:rsidRPr="008D2860" w:rsidRDefault="00081376" w:rsidP="008D2860">
      <w:pPr>
        <w:spacing w:after="0" w:line="240" w:lineRule="auto"/>
        <w:ind w:left="709" w:hanging="709"/>
        <w:rPr>
          <w:rFonts w:ascii="Times New Roman" w:hAnsi="Times New Roman" w:cs="Times New Roman"/>
          <w:b/>
          <w:bCs/>
          <w:sz w:val="26"/>
          <w:szCs w:val="26"/>
        </w:rPr>
      </w:pPr>
      <w:r w:rsidRPr="008D2860">
        <w:rPr>
          <w:rFonts w:ascii="Times New Roman" w:hAnsi="Times New Roman" w:cs="Times New Roman"/>
          <w:bCs/>
          <w:sz w:val="26"/>
          <w:szCs w:val="26"/>
        </w:rPr>
        <w:t>(9)</w:t>
      </w:r>
      <w:r w:rsidRPr="008D2860">
        <w:rPr>
          <w:rFonts w:ascii="Times New Roman" w:hAnsi="Times New Roman" w:cs="Times New Roman"/>
          <w:bCs/>
          <w:sz w:val="26"/>
          <w:szCs w:val="26"/>
        </w:rPr>
        <w:tab/>
        <w:t>A munkaértekezleten a polgármester és a jegyző részvétele kötelező.</w:t>
      </w:r>
    </w:p>
    <w:p w:rsidR="00081376" w:rsidRPr="008D2860" w:rsidRDefault="00081376" w:rsidP="008D2860">
      <w:pPr>
        <w:spacing w:after="0" w:line="240" w:lineRule="auto"/>
        <w:rPr>
          <w:rFonts w:ascii="Times New Roman" w:hAnsi="Times New Roman" w:cs="Times New Roman"/>
          <w:b/>
          <w:bCs/>
          <w:sz w:val="26"/>
          <w:szCs w:val="26"/>
        </w:rPr>
      </w:pPr>
    </w:p>
    <w:p w:rsidR="00081376" w:rsidRPr="008D2860" w:rsidRDefault="00081376" w:rsidP="008D2860">
      <w:pPr>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6. §</w:t>
      </w:r>
    </w:p>
    <w:p w:rsidR="00081376" w:rsidRPr="008D2860" w:rsidRDefault="00081376" w:rsidP="008D2860">
      <w:pPr>
        <w:spacing w:after="0" w:line="240" w:lineRule="auto"/>
        <w:rPr>
          <w:rFonts w:ascii="Times New Roman" w:hAnsi="Times New Roman" w:cs="Times New Roman"/>
          <w:bCs/>
          <w:sz w:val="26"/>
          <w:szCs w:val="26"/>
        </w:rPr>
      </w:pPr>
    </w:p>
    <w:p w:rsidR="00081376" w:rsidRPr="008D2860" w:rsidRDefault="00081376" w:rsidP="000E37B5">
      <w:pPr>
        <w:numPr>
          <w:ilvl w:val="0"/>
          <w:numId w:val="7"/>
        </w:numPr>
        <w:tabs>
          <w:tab w:val="left" w:pos="720"/>
        </w:tabs>
        <w:spacing w:after="0" w:line="240" w:lineRule="auto"/>
        <w:ind w:hanging="1080"/>
        <w:jc w:val="both"/>
        <w:rPr>
          <w:rFonts w:ascii="Times New Roman" w:hAnsi="Times New Roman" w:cs="Times New Roman"/>
          <w:b/>
          <w:sz w:val="26"/>
          <w:szCs w:val="26"/>
        </w:rPr>
      </w:pPr>
      <w:r w:rsidRPr="008D2860">
        <w:rPr>
          <w:rFonts w:ascii="Times New Roman" w:hAnsi="Times New Roman" w:cs="Times New Roman"/>
          <w:bCs/>
          <w:sz w:val="26"/>
          <w:szCs w:val="26"/>
        </w:rPr>
        <w:t xml:space="preserve">A Képviselő-testület </w:t>
      </w:r>
      <w:r w:rsidRPr="008D2860">
        <w:rPr>
          <w:rFonts w:ascii="Times New Roman" w:hAnsi="Times New Roman" w:cs="Times New Roman"/>
          <w:sz w:val="26"/>
          <w:szCs w:val="26"/>
        </w:rPr>
        <w:t>éves munkatervének megfelel</w:t>
      </w:r>
      <w:r w:rsidRPr="008D2860">
        <w:rPr>
          <w:rFonts w:ascii="Times New Roman" w:eastAsia="TimesNewRoman" w:hAnsi="Times New Roman" w:cs="Times New Roman"/>
          <w:sz w:val="26"/>
          <w:szCs w:val="26"/>
        </w:rPr>
        <w:t>ő</w:t>
      </w:r>
      <w:r w:rsidRPr="008D2860">
        <w:rPr>
          <w:rFonts w:ascii="Times New Roman" w:hAnsi="Times New Roman" w:cs="Times New Roman"/>
          <w:sz w:val="26"/>
          <w:szCs w:val="26"/>
        </w:rPr>
        <w:t xml:space="preserve">en ülésezik. </w:t>
      </w:r>
    </w:p>
    <w:p w:rsidR="00081376" w:rsidRPr="008D2860" w:rsidRDefault="00081376" w:rsidP="008D2860">
      <w:pPr>
        <w:autoSpaceDE w:val="0"/>
        <w:autoSpaceDN w:val="0"/>
        <w:adjustRightInd w:val="0"/>
        <w:spacing w:after="0" w:line="240" w:lineRule="auto"/>
        <w:jc w:val="both"/>
        <w:rPr>
          <w:rFonts w:ascii="Times New Roman" w:hAnsi="Times New Roman" w:cs="Times New Roman"/>
          <w:b/>
          <w:sz w:val="26"/>
          <w:szCs w:val="26"/>
        </w:rPr>
      </w:pPr>
    </w:p>
    <w:p w:rsidR="00081376" w:rsidRPr="008D2860" w:rsidRDefault="00081376" w:rsidP="000E37B5">
      <w:pPr>
        <w:numPr>
          <w:ilvl w:val="0"/>
          <w:numId w:val="7"/>
        </w:numPr>
        <w:tabs>
          <w:tab w:val="clear" w:pos="1080"/>
          <w:tab w:val="num" w:pos="720"/>
        </w:tabs>
        <w:autoSpaceDE w:val="0"/>
        <w:autoSpaceDN w:val="0"/>
        <w:adjustRightInd w:val="0"/>
        <w:spacing w:after="0" w:line="240" w:lineRule="auto"/>
        <w:ind w:left="720"/>
        <w:jc w:val="both"/>
        <w:rPr>
          <w:rFonts w:ascii="Times New Roman" w:hAnsi="Times New Roman" w:cs="Times New Roman"/>
          <w:b/>
          <w:sz w:val="26"/>
          <w:szCs w:val="26"/>
        </w:rPr>
      </w:pPr>
      <w:r w:rsidRPr="008D2860">
        <w:rPr>
          <w:rFonts w:ascii="Times New Roman" w:hAnsi="Times New Roman" w:cs="Times New Roman"/>
          <w:sz w:val="26"/>
          <w:szCs w:val="26"/>
        </w:rPr>
        <w:t>A munkaterv összeállításához javaslatot kell kérni a képviselőktől, a bizottságoktól és a Hivatal szervezeti egységeitől. A munkaterv tervezetét a tárgyévet megelőző év december 31-ig a polgármester terjeszti a Képviselő-testület elé.</w:t>
      </w:r>
    </w:p>
    <w:p w:rsidR="00081376" w:rsidRPr="008D2860" w:rsidRDefault="00081376" w:rsidP="008D2860">
      <w:pPr>
        <w:autoSpaceDE w:val="0"/>
        <w:autoSpaceDN w:val="0"/>
        <w:adjustRightInd w:val="0"/>
        <w:spacing w:after="0" w:line="240" w:lineRule="auto"/>
        <w:jc w:val="both"/>
        <w:rPr>
          <w:rFonts w:ascii="Times New Roman" w:hAnsi="Times New Roman" w:cs="Times New Roman"/>
          <w:b/>
          <w:sz w:val="26"/>
          <w:szCs w:val="26"/>
        </w:rPr>
      </w:pPr>
    </w:p>
    <w:p w:rsidR="00081376" w:rsidRPr="008D2860" w:rsidRDefault="00081376" w:rsidP="000E37B5">
      <w:pPr>
        <w:numPr>
          <w:ilvl w:val="0"/>
          <w:numId w:val="7"/>
        </w:numPr>
        <w:tabs>
          <w:tab w:val="clear" w:pos="1080"/>
          <w:tab w:val="num" w:pos="720"/>
        </w:tabs>
        <w:autoSpaceDE w:val="0"/>
        <w:autoSpaceDN w:val="0"/>
        <w:adjustRightInd w:val="0"/>
        <w:spacing w:after="0" w:line="240" w:lineRule="auto"/>
        <w:ind w:left="720"/>
        <w:jc w:val="both"/>
        <w:rPr>
          <w:rFonts w:ascii="Times New Roman" w:hAnsi="Times New Roman" w:cs="Times New Roman"/>
          <w:b/>
          <w:sz w:val="26"/>
          <w:szCs w:val="26"/>
        </w:rPr>
      </w:pPr>
      <w:r w:rsidRPr="008D2860">
        <w:rPr>
          <w:rFonts w:ascii="Times New Roman" w:hAnsi="Times New Roman" w:cs="Times New Roman"/>
          <w:sz w:val="26"/>
          <w:szCs w:val="26"/>
        </w:rPr>
        <w:t>A munkaterv tartalmazza:</w:t>
      </w:r>
    </w:p>
    <w:p w:rsidR="00081376" w:rsidRPr="008D2860" w:rsidRDefault="00081376" w:rsidP="000E37B5">
      <w:pPr>
        <w:numPr>
          <w:ilvl w:val="1"/>
          <w:numId w:val="7"/>
        </w:numPr>
        <w:tabs>
          <w:tab w:val="clear" w:pos="1440"/>
          <w:tab w:val="num" w:pos="1080"/>
        </w:tabs>
        <w:autoSpaceDE w:val="0"/>
        <w:autoSpaceDN w:val="0"/>
        <w:adjustRightInd w:val="0"/>
        <w:spacing w:after="0" w:line="240" w:lineRule="auto"/>
        <w:ind w:hanging="720"/>
        <w:jc w:val="both"/>
        <w:rPr>
          <w:rFonts w:ascii="Times New Roman" w:hAnsi="Times New Roman" w:cs="Times New Roman"/>
          <w:b/>
          <w:sz w:val="26"/>
          <w:szCs w:val="26"/>
        </w:rPr>
      </w:pPr>
      <w:r w:rsidRPr="008D2860">
        <w:rPr>
          <w:rFonts w:ascii="Times New Roman" w:hAnsi="Times New Roman" w:cs="Times New Roman"/>
          <w:sz w:val="26"/>
          <w:szCs w:val="26"/>
        </w:rPr>
        <w:t>a képvisel</w:t>
      </w:r>
      <w:r w:rsidRPr="008D2860">
        <w:rPr>
          <w:rFonts w:ascii="Times New Roman" w:eastAsia="TimesNewRoman" w:hAnsi="Times New Roman" w:cs="Times New Roman"/>
          <w:sz w:val="26"/>
          <w:szCs w:val="26"/>
        </w:rPr>
        <w:t>ő-</w:t>
      </w:r>
      <w:r w:rsidRPr="008D2860">
        <w:rPr>
          <w:rFonts w:ascii="Times New Roman" w:hAnsi="Times New Roman" w:cs="Times New Roman"/>
          <w:sz w:val="26"/>
          <w:szCs w:val="26"/>
        </w:rPr>
        <w:t>testületi ülések tervezett id</w:t>
      </w:r>
      <w:r w:rsidRPr="008D2860">
        <w:rPr>
          <w:rFonts w:ascii="Times New Roman" w:eastAsia="TimesNewRoman" w:hAnsi="Times New Roman" w:cs="Times New Roman"/>
          <w:sz w:val="26"/>
          <w:szCs w:val="26"/>
        </w:rPr>
        <w:t>ő</w:t>
      </w:r>
      <w:r w:rsidRPr="008D2860">
        <w:rPr>
          <w:rFonts w:ascii="Times New Roman" w:hAnsi="Times New Roman" w:cs="Times New Roman"/>
          <w:sz w:val="26"/>
          <w:szCs w:val="26"/>
        </w:rPr>
        <w:t>pontját, napirendjét;</w:t>
      </w:r>
    </w:p>
    <w:p w:rsidR="00081376" w:rsidRPr="008D2860" w:rsidRDefault="00081376" w:rsidP="000E37B5">
      <w:pPr>
        <w:numPr>
          <w:ilvl w:val="1"/>
          <w:numId w:val="7"/>
        </w:numPr>
        <w:tabs>
          <w:tab w:val="clear" w:pos="1440"/>
          <w:tab w:val="num" w:pos="1080"/>
        </w:tabs>
        <w:autoSpaceDE w:val="0"/>
        <w:autoSpaceDN w:val="0"/>
        <w:adjustRightInd w:val="0"/>
        <w:spacing w:after="0" w:line="240" w:lineRule="auto"/>
        <w:ind w:left="1080"/>
        <w:jc w:val="both"/>
        <w:rPr>
          <w:rFonts w:ascii="Times New Roman" w:hAnsi="Times New Roman" w:cs="Times New Roman"/>
          <w:b/>
          <w:sz w:val="26"/>
          <w:szCs w:val="26"/>
        </w:rPr>
      </w:pPr>
      <w:r w:rsidRPr="008D2860">
        <w:rPr>
          <w:rFonts w:ascii="Times New Roman" w:hAnsi="Times New Roman" w:cs="Times New Roman"/>
          <w:sz w:val="26"/>
          <w:szCs w:val="26"/>
        </w:rPr>
        <w:t>az egyes napirendi pontoknál az előterjesztő nevét, az előterjesztés készítéséért felelős személy nevét, valamint az előzetesen megtárgyaló bizottság nevét.</w:t>
      </w:r>
    </w:p>
    <w:p w:rsidR="00081376" w:rsidRPr="008D2860" w:rsidRDefault="00081376" w:rsidP="008D2860">
      <w:pPr>
        <w:autoSpaceDE w:val="0"/>
        <w:autoSpaceDN w:val="0"/>
        <w:adjustRightInd w:val="0"/>
        <w:spacing w:after="0" w:line="240" w:lineRule="auto"/>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r w:rsidRPr="008D2860">
        <w:rPr>
          <w:rFonts w:ascii="Times New Roman" w:hAnsi="Times New Roman" w:cs="Times New Roman"/>
          <w:sz w:val="26"/>
          <w:szCs w:val="26"/>
        </w:rPr>
        <w:t>7. §</w:t>
      </w:r>
    </w:p>
    <w:p w:rsidR="00081376" w:rsidRPr="008D2860" w:rsidRDefault="00081376" w:rsidP="008D2860">
      <w:pPr>
        <w:autoSpaceDE w:val="0"/>
        <w:autoSpaceDN w:val="0"/>
        <w:adjustRightInd w:val="0"/>
        <w:spacing w:after="0" w:line="240" w:lineRule="auto"/>
        <w:rPr>
          <w:rFonts w:ascii="Times New Roman" w:hAnsi="Times New Roman" w:cs="Times New Roman"/>
          <w:sz w:val="26"/>
          <w:szCs w:val="26"/>
        </w:rPr>
      </w:pPr>
    </w:p>
    <w:p w:rsidR="00081376" w:rsidRPr="008D2860" w:rsidRDefault="00081376" w:rsidP="008D2860">
      <w:pPr>
        <w:pStyle w:val="Szvegtrzsbehzssal2"/>
        <w:tabs>
          <w:tab w:val="left" w:pos="0"/>
        </w:tabs>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Előterjesztés kizárólag írásban készülhet. Az előterjesztésnek formai és tartalmi szempontból alkalmasnak kell lennie a megalapozott döntésre. A megfelelő színvonalú, tárgyalásra és döntésre alkalmas tervezet elkészítéséért az előterjesztő felel.</w:t>
      </w:r>
    </w:p>
    <w:p w:rsidR="00081376" w:rsidRPr="008D2860" w:rsidRDefault="00081376" w:rsidP="008D2860">
      <w:pPr>
        <w:pStyle w:val="Szvegtrzsbehzssal2"/>
        <w:tabs>
          <w:tab w:val="left" w:pos="0"/>
        </w:tabs>
        <w:spacing w:after="0" w:line="240" w:lineRule="auto"/>
        <w:ind w:left="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Az előterjesztés főbb elemei:</w:t>
      </w:r>
    </w:p>
    <w:p w:rsidR="00081376" w:rsidRPr="008D2860" w:rsidRDefault="00081376" w:rsidP="000E37B5">
      <w:pPr>
        <w:numPr>
          <w:ilvl w:val="0"/>
          <w:numId w:val="8"/>
        </w:numPr>
        <w:tabs>
          <w:tab w:val="clear" w:pos="720"/>
          <w:tab w:val="num" w:pos="1260"/>
        </w:tabs>
        <w:spacing w:after="0" w:line="240" w:lineRule="auto"/>
        <w:ind w:firstLine="0"/>
        <w:jc w:val="both"/>
        <w:rPr>
          <w:rFonts w:ascii="Times New Roman" w:hAnsi="Times New Roman" w:cs="Times New Roman"/>
          <w:b/>
          <w:bCs/>
          <w:sz w:val="26"/>
          <w:szCs w:val="26"/>
        </w:rPr>
      </w:pPr>
      <w:r w:rsidRPr="008D2860">
        <w:rPr>
          <w:rFonts w:ascii="Times New Roman" w:hAnsi="Times New Roman" w:cs="Times New Roman"/>
          <w:bCs/>
          <w:sz w:val="26"/>
          <w:szCs w:val="26"/>
        </w:rPr>
        <w:t>a tárgy pontos meghatározása;</w:t>
      </w:r>
    </w:p>
    <w:p w:rsidR="00081376" w:rsidRPr="008D2860" w:rsidRDefault="00081376" w:rsidP="000E37B5">
      <w:pPr>
        <w:numPr>
          <w:ilvl w:val="0"/>
          <w:numId w:val="8"/>
        </w:numPr>
        <w:tabs>
          <w:tab w:val="clear" w:pos="720"/>
          <w:tab w:val="num" w:pos="1260"/>
        </w:tabs>
        <w:spacing w:after="0" w:line="240" w:lineRule="auto"/>
        <w:ind w:left="1260" w:hanging="540"/>
        <w:jc w:val="both"/>
        <w:rPr>
          <w:rFonts w:ascii="Times New Roman" w:hAnsi="Times New Roman" w:cs="Times New Roman"/>
          <w:b/>
          <w:bCs/>
          <w:sz w:val="26"/>
          <w:szCs w:val="26"/>
        </w:rPr>
      </w:pPr>
      <w:r w:rsidRPr="008D2860">
        <w:rPr>
          <w:rFonts w:ascii="Times New Roman" w:hAnsi="Times New Roman" w:cs="Times New Roman"/>
          <w:bCs/>
          <w:sz w:val="26"/>
          <w:szCs w:val="26"/>
        </w:rPr>
        <w:t>mindazok a tények, körülmények, adatok, információk ismertetése, melyek a megalapozott döntés meghozatalához szükségesek;</w:t>
      </w:r>
    </w:p>
    <w:p w:rsidR="00081376" w:rsidRPr="008D2860" w:rsidRDefault="00081376" w:rsidP="000E37B5">
      <w:pPr>
        <w:numPr>
          <w:ilvl w:val="0"/>
          <w:numId w:val="8"/>
        </w:numPr>
        <w:tabs>
          <w:tab w:val="clear" w:pos="720"/>
          <w:tab w:val="num" w:pos="1260"/>
        </w:tabs>
        <w:spacing w:after="0" w:line="240" w:lineRule="auto"/>
        <w:ind w:left="1260" w:hanging="540"/>
        <w:jc w:val="both"/>
        <w:rPr>
          <w:rFonts w:ascii="Times New Roman" w:hAnsi="Times New Roman" w:cs="Times New Roman"/>
          <w:b/>
          <w:bCs/>
          <w:sz w:val="26"/>
          <w:szCs w:val="26"/>
        </w:rPr>
      </w:pPr>
      <w:r w:rsidRPr="008D2860">
        <w:rPr>
          <w:rFonts w:ascii="Times New Roman" w:hAnsi="Times New Roman" w:cs="Times New Roman"/>
          <w:bCs/>
          <w:sz w:val="26"/>
          <w:szCs w:val="26"/>
        </w:rPr>
        <w:t>több megoldás lehetősége esetén azok ismertetése, alternatív határozati javaslat;</w:t>
      </w:r>
    </w:p>
    <w:p w:rsidR="00081376" w:rsidRPr="008D2860" w:rsidRDefault="00081376" w:rsidP="000E37B5">
      <w:pPr>
        <w:numPr>
          <w:ilvl w:val="0"/>
          <w:numId w:val="8"/>
        </w:numPr>
        <w:tabs>
          <w:tab w:val="clear" w:pos="720"/>
          <w:tab w:val="num" w:pos="1260"/>
        </w:tabs>
        <w:spacing w:after="0" w:line="240" w:lineRule="auto"/>
        <w:ind w:left="1260" w:hanging="540"/>
        <w:jc w:val="both"/>
        <w:rPr>
          <w:rFonts w:ascii="Times New Roman" w:hAnsi="Times New Roman" w:cs="Times New Roman"/>
          <w:b/>
          <w:bCs/>
          <w:sz w:val="26"/>
          <w:szCs w:val="26"/>
        </w:rPr>
      </w:pPr>
      <w:r w:rsidRPr="008D2860">
        <w:rPr>
          <w:rFonts w:ascii="Times New Roman" w:hAnsi="Times New Roman" w:cs="Times New Roman"/>
          <w:bCs/>
          <w:sz w:val="26"/>
          <w:szCs w:val="26"/>
        </w:rPr>
        <w:t>a tárgyban esetlegesen létező korábbi döntések ismertetése, hatályon kívül helyezésére vagy érvényben tartására vonatkozó javaslat;</w:t>
      </w:r>
    </w:p>
    <w:p w:rsidR="00081376" w:rsidRPr="008D2860" w:rsidRDefault="00081376" w:rsidP="000E37B5">
      <w:pPr>
        <w:numPr>
          <w:ilvl w:val="0"/>
          <w:numId w:val="8"/>
        </w:numPr>
        <w:tabs>
          <w:tab w:val="clear" w:pos="720"/>
          <w:tab w:val="num" w:pos="1260"/>
        </w:tabs>
        <w:spacing w:after="0" w:line="240" w:lineRule="auto"/>
        <w:ind w:left="1260" w:hanging="540"/>
        <w:jc w:val="both"/>
        <w:rPr>
          <w:rFonts w:ascii="Times New Roman" w:hAnsi="Times New Roman" w:cs="Times New Roman"/>
          <w:b/>
          <w:bCs/>
          <w:sz w:val="26"/>
          <w:szCs w:val="26"/>
        </w:rPr>
      </w:pPr>
      <w:r w:rsidRPr="008D2860">
        <w:rPr>
          <w:rFonts w:ascii="Times New Roman" w:hAnsi="Times New Roman" w:cs="Times New Roman"/>
          <w:bCs/>
          <w:sz w:val="26"/>
          <w:szCs w:val="26"/>
        </w:rPr>
        <w:t>a javasolt döntés indokainak és várható hatásának, költségvetési vonzatának bemutatása;</w:t>
      </w:r>
    </w:p>
    <w:p w:rsidR="00081376" w:rsidRPr="008D2860" w:rsidRDefault="00081376" w:rsidP="000E37B5">
      <w:pPr>
        <w:pStyle w:val="Szvegtrzs"/>
        <w:numPr>
          <w:ilvl w:val="0"/>
          <w:numId w:val="8"/>
        </w:numPr>
        <w:tabs>
          <w:tab w:val="clear" w:pos="720"/>
          <w:tab w:val="num" w:pos="1260"/>
        </w:tabs>
        <w:spacing w:after="0" w:line="240" w:lineRule="auto"/>
        <w:ind w:left="1260" w:hanging="540"/>
        <w:jc w:val="both"/>
        <w:rPr>
          <w:rFonts w:ascii="Times New Roman" w:hAnsi="Times New Roman" w:cs="Times New Roman"/>
          <w:sz w:val="26"/>
          <w:szCs w:val="26"/>
        </w:rPr>
      </w:pPr>
      <w:r w:rsidRPr="008D2860">
        <w:rPr>
          <w:rFonts w:ascii="Times New Roman" w:hAnsi="Times New Roman" w:cs="Times New Roman"/>
          <w:sz w:val="26"/>
          <w:szCs w:val="26"/>
        </w:rPr>
        <w:lastRenderedPageBreak/>
        <w:t>az illetékes bizottságok véleménye akkor, ha az előterjesztés készítésekor a bizottság már határozatot hozott;</w:t>
      </w:r>
    </w:p>
    <w:p w:rsidR="00081376" w:rsidRPr="008D2860" w:rsidRDefault="00081376" w:rsidP="000E37B5">
      <w:pPr>
        <w:numPr>
          <w:ilvl w:val="0"/>
          <w:numId w:val="8"/>
        </w:numPr>
        <w:tabs>
          <w:tab w:val="clear" w:pos="720"/>
          <w:tab w:val="num" w:pos="1260"/>
        </w:tabs>
        <w:spacing w:after="0" w:line="240" w:lineRule="auto"/>
        <w:ind w:left="1260" w:hanging="540"/>
        <w:jc w:val="both"/>
        <w:rPr>
          <w:rFonts w:ascii="Times New Roman" w:hAnsi="Times New Roman" w:cs="Times New Roman"/>
          <w:b/>
          <w:bCs/>
          <w:sz w:val="26"/>
          <w:szCs w:val="26"/>
        </w:rPr>
      </w:pPr>
      <w:r w:rsidRPr="008D2860">
        <w:rPr>
          <w:rFonts w:ascii="Times New Roman" w:hAnsi="Times New Roman" w:cs="Times New Roman"/>
          <w:bCs/>
          <w:sz w:val="26"/>
          <w:szCs w:val="26"/>
        </w:rPr>
        <w:t xml:space="preserve">egyértelműen megfogalmazott és a végrehajtás szempontjából ellenőrizhető feladatok, határidők (a folyamatos határidő megjelölés lehetőség szerinti mellőzésével), valamint a végrehajtásért felelős személyt megjelölő határozati </w:t>
      </w:r>
      <w:proofErr w:type="gramStart"/>
      <w:r w:rsidRPr="008D2860">
        <w:rPr>
          <w:rFonts w:ascii="Times New Roman" w:hAnsi="Times New Roman" w:cs="Times New Roman"/>
          <w:bCs/>
          <w:sz w:val="26"/>
          <w:szCs w:val="26"/>
        </w:rPr>
        <w:t>javaslat(</w:t>
      </w:r>
      <w:proofErr w:type="gramEnd"/>
      <w:r w:rsidRPr="008D2860">
        <w:rPr>
          <w:rFonts w:ascii="Times New Roman" w:hAnsi="Times New Roman" w:cs="Times New Roman"/>
          <w:bCs/>
          <w:sz w:val="26"/>
          <w:szCs w:val="26"/>
        </w:rPr>
        <w:t>ok);</w:t>
      </w:r>
    </w:p>
    <w:p w:rsidR="00081376" w:rsidRPr="008D2860" w:rsidRDefault="00081376" w:rsidP="000E37B5">
      <w:pPr>
        <w:numPr>
          <w:ilvl w:val="0"/>
          <w:numId w:val="8"/>
        </w:numPr>
        <w:tabs>
          <w:tab w:val="clear" w:pos="720"/>
          <w:tab w:val="num" w:pos="1260"/>
        </w:tabs>
        <w:spacing w:after="0" w:line="240" w:lineRule="auto"/>
        <w:ind w:left="1260" w:hanging="540"/>
        <w:jc w:val="both"/>
        <w:rPr>
          <w:rFonts w:ascii="Times New Roman" w:hAnsi="Times New Roman" w:cs="Times New Roman"/>
          <w:b/>
          <w:bCs/>
          <w:sz w:val="26"/>
          <w:szCs w:val="26"/>
        </w:rPr>
      </w:pPr>
      <w:r w:rsidRPr="008D2860">
        <w:rPr>
          <w:rFonts w:ascii="Times New Roman" w:hAnsi="Times New Roman" w:cs="Times New Roman"/>
          <w:bCs/>
          <w:sz w:val="26"/>
          <w:szCs w:val="26"/>
        </w:rPr>
        <w:t>a határozati javaslatnál annak feltüntetése, hogy elfogadása egyszerű vagy minősített többséget igényel.</w:t>
      </w:r>
    </w:p>
    <w:p w:rsidR="00081376" w:rsidRPr="008D2860" w:rsidRDefault="00081376" w:rsidP="008D2860">
      <w:pPr>
        <w:spacing w:after="0" w:line="240" w:lineRule="auto"/>
        <w:ind w:left="720"/>
        <w:jc w:val="both"/>
        <w:rPr>
          <w:rFonts w:ascii="Times New Roman" w:hAnsi="Times New Roman" w:cs="Times New Roman"/>
          <w:b/>
          <w:bCs/>
          <w:sz w:val="26"/>
          <w:szCs w:val="26"/>
        </w:rPr>
      </w:pPr>
    </w:p>
    <w:p w:rsidR="00081376" w:rsidRPr="008D2860" w:rsidRDefault="00081376" w:rsidP="008D2860">
      <w:pPr>
        <w:pStyle w:val="Szvegtrzsbehzssal2"/>
        <w:tabs>
          <w:tab w:val="left" w:pos="0"/>
        </w:tabs>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(3)</w:t>
      </w:r>
      <w:r w:rsidRPr="008D2860">
        <w:rPr>
          <w:rFonts w:ascii="Times New Roman" w:hAnsi="Times New Roman" w:cs="Times New Roman"/>
          <w:bCs/>
          <w:sz w:val="26"/>
          <w:szCs w:val="26"/>
        </w:rPr>
        <w:tab/>
        <w:t xml:space="preserve">A Képviselő-testület elé határozathozatalra az illetékes </w:t>
      </w:r>
      <w:proofErr w:type="gramStart"/>
      <w:r w:rsidRPr="008D2860">
        <w:rPr>
          <w:rFonts w:ascii="Times New Roman" w:hAnsi="Times New Roman" w:cs="Times New Roman"/>
          <w:bCs/>
          <w:sz w:val="26"/>
          <w:szCs w:val="26"/>
        </w:rPr>
        <w:t>bizottság(</w:t>
      </w:r>
      <w:proofErr w:type="gramEnd"/>
      <w:r w:rsidRPr="008D2860">
        <w:rPr>
          <w:rFonts w:ascii="Times New Roman" w:hAnsi="Times New Roman" w:cs="Times New Roman"/>
          <w:bCs/>
          <w:sz w:val="26"/>
          <w:szCs w:val="26"/>
        </w:rPr>
        <w:t xml:space="preserve">ok) által tárgyalt és határozati formában véleményezett ügyek kerülhetnek. A képviselő-testületi előterjesztés tervezetéről a tárgykör szerint illetékes bizottságok kötelesek közölni álláspontjukat az előterjesztővel. </w:t>
      </w:r>
    </w:p>
    <w:p w:rsidR="00081376" w:rsidRPr="008D2860" w:rsidRDefault="00081376" w:rsidP="008D2860">
      <w:pPr>
        <w:pStyle w:val="Szvegtrzsbehzssal2"/>
        <w:tabs>
          <w:tab w:val="left" w:pos="0"/>
        </w:tabs>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tabs>
          <w:tab w:val="left" w:pos="0"/>
        </w:tabs>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(4)</w:t>
      </w:r>
      <w:r w:rsidRPr="008D2860">
        <w:rPr>
          <w:rFonts w:ascii="Times New Roman" w:hAnsi="Times New Roman" w:cs="Times New Roman"/>
          <w:bCs/>
          <w:sz w:val="26"/>
          <w:szCs w:val="26"/>
        </w:rPr>
        <w:tab/>
        <w:t>A bizottságnak az előterjesztést elutasító álláspontja a napirendre vételnek nem akadálya.</w:t>
      </w:r>
    </w:p>
    <w:p w:rsidR="00081376" w:rsidRPr="008D2860" w:rsidRDefault="00081376" w:rsidP="008D2860">
      <w:pPr>
        <w:pStyle w:val="Szvegtrzsbehzssal2"/>
        <w:tabs>
          <w:tab w:val="left" w:pos="0"/>
        </w:tabs>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tabs>
          <w:tab w:val="left" w:pos="0"/>
        </w:tabs>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(5)</w:t>
      </w:r>
      <w:r w:rsidRPr="008D2860">
        <w:rPr>
          <w:rFonts w:ascii="Times New Roman" w:hAnsi="Times New Roman" w:cs="Times New Roman"/>
          <w:bCs/>
          <w:sz w:val="26"/>
          <w:szCs w:val="26"/>
        </w:rPr>
        <w:tab/>
        <w:t>Előterjesztésre jogosult:</w:t>
      </w:r>
    </w:p>
    <w:p w:rsidR="00081376" w:rsidRPr="008D2860" w:rsidRDefault="00081376" w:rsidP="000E37B5">
      <w:pPr>
        <w:numPr>
          <w:ilvl w:val="0"/>
          <w:numId w:val="9"/>
        </w:numPr>
        <w:tabs>
          <w:tab w:val="left" w:pos="1080"/>
        </w:tabs>
        <w:spacing w:after="0" w:line="240" w:lineRule="auto"/>
        <w:ind w:firstLine="0"/>
        <w:jc w:val="both"/>
        <w:rPr>
          <w:rFonts w:ascii="Times New Roman" w:hAnsi="Times New Roman" w:cs="Times New Roman"/>
          <w:b/>
          <w:bCs/>
          <w:sz w:val="26"/>
          <w:szCs w:val="26"/>
        </w:rPr>
      </w:pPr>
      <w:r w:rsidRPr="008D2860">
        <w:rPr>
          <w:rFonts w:ascii="Times New Roman" w:hAnsi="Times New Roman" w:cs="Times New Roman"/>
          <w:bCs/>
          <w:sz w:val="26"/>
          <w:szCs w:val="26"/>
        </w:rPr>
        <w:t>a polgármester, az alpolgármester;</w:t>
      </w:r>
    </w:p>
    <w:p w:rsidR="00081376" w:rsidRPr="008D2860" w:rsidRDefault="00081376" w:rsidP="000E37B5">
      <w:pPr>
        <w:numPr>
          <w:ilvl w:val="0"/>
          <w:numId w:val="9"/>
        </w:numPr>
        <w:tabs>
          <w:tab w:val="left" w:pos="1080"/>
        </w:tabs>
        <w:spacing w:after="0" w:line="240" w:lineRule="auto"/>
        <w:ind w:firstLine="0"/>
        <w:jc w:val="both"/>
        <w:rPr>
          <w:rFonts w:ascii="Times New Roman" w:hAnsi="Times New Roman" w:cs="Times New Roman"/>
          <w:b/>
          <w:bCs/>
          <w:sz w:val="26"/>
          <w:szCs w:val="26"/>
        </w:rPr>
      </w:pPr>
      <w:r w:rsidRPr="008D2860">
        <w:rPr>
          <w:rFonts w:ascii="Times New Roman" w:hAnsi="Times New Roman" w:cs="Times New Roman"/>
          <w:bCs/>
          <w:sz w:val="26"/>
          <w:szCs w:val="26"/>
        </w:rPr>
        <w:t>a bizottság;</w:t>
      </w:r>
    </w:p>
    <w:p w:rsidR="00081376" w:rsidRPr="008D2860" w:rsidRDefault="00081376" w:rsidP="000E37B5">
      <w:pPr>
        <w:numPr>
          <w:ilvl w:val="0"/>
          <w:numId w:val="9"/>
        </w:numPr>
        <w:tabs>
          <w:tab w:val="left" w:pos="1080"/>
        </w:tabs>
        <w:spacing w:after="0" w:line="240" w:lineRule="auto"/>
        <w:ind w:firstLine="0"/>
        <w:jc w:val="both"/>
        <w:rPr>
          <w:rFonts w:ascii="Times New Roman" w:hAnsi="Times New Roman" w:cs="Times New Roman"/>
          <w:b/>
          <w:bCs/>
          <w:sz w:val="26"/>
          <w:szCs w:val="26"/>
        </w:rPr>
      </w:pPr>
      <w:r w:rsidRPr="008D2860">
        <w:rPr>
          <w:rFonts w:ascii="Times New Roman" w:hAnsi="Times New Roman" w:cs="Times New Roman"/>
          <w:bCs/>
          <w:sz w:val="26"/>
          <w:szCs w:val="26"/>
        </w:rPr>
        <w:t>a tanácsnok;</w:t>
      </w:r>
    </w:p>
    <w:p w:rsidR="00081376" w:rsidRPr="008D2860" w:rsidRDefault="00081376" w:rsidP="000E37B5">
      <w:pPr>
        <w:numPr>
          <w:ilvl w:val="0"/>
          <w:numId w:val="9"/>
        </w:numPr>
        <w:tabs>
          <w:tab w:val="left" w:pos="1080"/>
        </w:tabs>
        <w:spacing w:after="0" w:line="240" w:lineRule="auto"/>
        <w:ind w:firstLine="0"/>
        <w:jc w:val="both"/>
        <w:rPr>
          <w:rFonts w:ascii="Times New Roman" w:hAnsi="Times New Roman" w:cs="Times New Roman"/>
          <w:b/>
          <w:bCs/>
          <w:sz w:val="26"/>
          <w:szCs w:val="26"/>
        </w:rPr>
      </w:pPr>
      <w:r w:rsidRPr="008D2860">
        <w:rPr>
          <w:rFonts w:ascii="Times New Roman" w:hAnsi="Times New Roman" w:cs="Times New Roman"/>
          <w:bCs/>
          <w:sz w:val="26"/>
          <w:szCs w:val="26"/>
        </w:rPr>
        <w:t>bármely képviselő;</w:t>
      </w:r>
    </w:p>
    <w:p w:rsidR="00081376" w:rsidRPr="008D2860" w:rsidRDefault="00081376" w:rsidP="000E37B5">
      <w:pPr>
        <w:numPr>
          <w:ilvl w:val="0"/>
          <w:numId w:val="9"/>
        </w:numPr>
        <w:tabs>
          <w:tab w:val="left" w:pos="1080"/>
        </w:tabs>
        <w:spacing w:after="0" w:line="240" w:lineRule="auto"/>
        <w:ind w:firstLine="0"/>
        <w:jc w:val="both"/>
        <w:rPr>
          <w:rFonts w:ascii="Times New Roman" w:hAnsi="Times New Roman" w:cs="Times New Roman"/>
          <w:b/>
          <w:bCs/>
          <w:sz w:val="26"/>
          <w:szCs w:val="26"/>
        </w:rPr>
      </w:pPr>
      <w:r w:rsidRPr="008D2860">
        <w:rPr>
          <w:rFonts w:ascii="Times New Roman" w:hAnsi="Times New Roman" w:cs="Times New Roman"/>
          <w:bCs/>
          <w:sz w:val="26"/>
          <w:szCs w:val="26"/>
        </w:rPr>
        <w:t>a jegyző;</w:t>
      </w:r>
    </w:p>
    <w:p w:rsidR="00081376" w:rsidRPr="008D2860" w:rsidRDefault="00081376" w:rsidP="000E37B5">
      <w:pPr>
        <w:numPr>
          <w:ilvl w:val="0"/>
          <w:numId w:val="9"/>
        </w:numPr>
        <w:spacing w:after="0" w:line="240" w:lineRule="auto"/>
        <w:ind w:left="1080"/>
        <w:jc w:val="both"/>
        <w:rPr>
          <w:rFonts w:ascii="Times New Roman" w:hAnsi="Times New Roman" w:cs="Times New Roman"/>
          <w:b/>
          <w:bCs/>
          <w:sz w:val="26"/>
          <w:szCs w:val="26"/>
        </w:rPr>
      </w:pPr>
      <w:r w:rsidRPr="008D2860">
        <w:rPr>
          <w:rFonts w:ascii="Times New Roman" w:hAnsi="Times New Roman" w:cs="Times New Roman"/>
          <w:bCs/>
          <w:sz w:val="26"/>
          <w:szCs w:val="26"/>
        </w:rPr>
        <w:t>az Önkormányzat tulajdonában álló gazdasági társaság vezetője a társaságra vonatkozó döntést igénylő kérdésben.</w:t>
      </w:r>
    </w:p>
    <w:p w:rsidR="00081376" w:rsidRPr="008D2860" w:rsidRDefault="00081376" w:rsidP="008D2860">
      <w:pPr>
        <w:spacing w:after="0" w:line="240" w:lineRule="auto"/>
        <w:rPr>
          <w:rFonts w:ascii="Times New Roman" w:hAnsi="Times New Roman" w:cs="Times New Roman"/>
          <w:bCs/>
          <w:sz w:val="26"/>
          <w:szCs w:val="26"/>
        </w:rPr>
      </w:pPr>
    </w:p>
    <w:p w:rsidR="00081376" w:rsidRPr="008D2860" w:rsidRDefault="00081376" w:rsidP="008D2860">
      <w:pPr>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8. §</w:t>
      </w:r>
    </w:p>
    <w:p w:rsidR="00081376" w:rsidRPr="008D2860" w:rsidRDefault="00081376" w:rsidP="008D2860">
      <w:pPr>
        <w:spacing w:after="0" w:line="240" w:lineRule="auto"/>
        <w:jc w:val="center"/>
        <w:rPr>
          <w:rFonts w:ascii="Times New Roman" w:hAnsi="Times New Roman" w:cs="Times New Roman"/>
          <w:bCs/>
          <w:sz w:val="26"/>
          <w:szCs w:val="26"/>
        </w:rPr>
      </w:pPr>
    </w:p>
    <w:p w:rsidR="00081376" w:rsidRPr="008D2860" w:rsidRDefault="00081376" w:rsidP="008D2860">
      <w:pPr>
        <w:pStyle w:val="Szvegtrzs"/>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i/>
          <w:sz w:val="26"/>
          <w:szCs w:val="26"/>
        </w:rPr>
        <w:tab/>
      </w:r>
      <w:r w:rsidRPr="008D2860">
        <w:rPr>
          <w:rFonts w:ascii="Times New Roman" w:hAnsi="Times New Roman" w:cs="Times New Roman"/>
          <w:bCs/>
          <w:sz w:val="26"/>
          <w:szCs w:val="26"/>
        </w:rPr>
        <w:t>A meghívót a tárgypontok megjelölésével, valamint az előterjesztéseket 8 nappal az ülést megelőzően a képviselőknek internetről kell letölteni olyan módon, hogy a hozzáférésre kizárólag a képviselő lehessen képes. A képviselő részére írásos előterjesztést csak abban az esetben kell küldeni, ha igényli.</w:t>
      </w:r>
    </w:p>
    <w:p w:rsidR="00081376" w:rsidRPr="008D2860" w:rsidRDefault="00081376" w:rsidP="008D2860">
      <w:pPr>
        <w:pStyle w:val="Szvegtrzs"/>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Azt az előterjesztést, mely a meghívóban szereplő napirendi ponthoz kapcsolódik, de az (1) bekezdésben megjelölt időpontban még nem áll rendelkezésre valamely ok miatt, legkésőbb az ülést megelőző 6. napon kell a képviselők számára az internetről letölthetővé tenni.</w:t>
      </w:r>
    </w:p>
    <w:p w:rsidR="00081376" w:rsidRPr="008D2860" w:rsidRDefault="00081376" w:rsidP="008D2860">
      <w:pPr>
        <w:pStyle w:val="Szvegtrzs"/>
        <w:spacing w:after="0" w:line="240" w:lineRule="auto"/>
        <w:ind w:left="425" w:hanging="425"/>
        <w:rPr>
          <w:rFonts w:ascii="Times New Roman" w:hAnsi="Times New Roman" w:cs="Times New Roman"/>
          <w:bCs/>
          <w:sz w:val="26"/>
          <w:szCs w:val="26"/>
        </w:rPr>
      </w:pPr>
    </w:p>
    <w:p w:rsidR="00081376" w:rsidRPr="008D2860" w:rsidRDefault="00081376" w:rsidP="008D2860">
      <w:pPr>
        <w:pStyle w:val="Szvegtrzs"/>
        <w:tabs>
          <w:tab w:val="left" w:pos="720"/>
        </w:tabs>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(3)</w:t>
      </w:r>
      <w:r w:rsidRPr="008D2860">
        <w:rPr>
          <w:rFonts w:ascii="Times New Roman" w:hAnsi="Times New Roman" w:cs="Times New Roman"/>
          <w:bCs/>
          <w:sz w:val="26"/>
          <w:szCs w:val="26"/>
        </w:rPr>
        <w:tab/>
        <w:t>A sürgősségi indítványokat, bizottsági véleményeket és a további, az alap előterjesztésekben nem közölt anyagokat legkésőbb az ülést megelőző napon, a hivatali munkaidő végéig kell az interneten az (1) bekezdésben szabályozott módon a képviselők számára hozzáférhetővé tenni. Az interneten elhelyezett ilyen utólagos anyagokról a képviselőket e-mail és SMS útján</w:t>
      </w:r>
      <w:r w:rsidRPr="008D2860">
        <w:rPr>
          <w:rFonts w:ascii="Times New Roman" w:hAnsi="Times New Roman" w:cs="Times New Roman"/>
          <w:sz w:val="26"/>
          <w:szCs w:val="26"/>
        </w:rPr>
        <w:t xml:space="preserve"> értesíteni kell.</w:t>
      </w:r>
      <w:r w:rsidRPr="008D2860">
        <w:rPr>
          <w:rFonts w:ascii="Times New Roman" w:hAnsi="Times New Roman" w:cs="Times New Roman"/>
          <w:bCs/>
          <w:sz w:val="26"/>
          <w:szCs w:val="26"/>
        </w:rPr>
        <w:t xml:space="preserve"> Az ülés napján keletkezett anyagokat az ülés elején, papíron kell átadni.</w:t>
      </w:r>
    </w:p>
    <w:p w:rsidR="00081376" w:rsidRPr="008D2860" w:rsidRDefault="00081376" w:rsidP="008D2860">
      <w:pPr>
        <w:pStyle w:val="Szvegtrzsbehzssal2"/>
        <w:tabs>
          <w:tab w:val="left" w:pos="0"/>
        </w:tabs>
        <w:spacing w:after="0" w:line="240" w:lineRule="auto"/>
        <w:ind w:hanging="567"/>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lastRenderedPageBreak/>
        <w:t>(4)</w:t>
      </w:r>
      <w:r w:rsidRPr="008D2860">
        <w:rPr>
          <w:rFonts w:ascii="Times New Roman" w:hAnsi="Times New Roman" w:cs="Times New Roman"/>
          <w:bCs/>
          <w:sz w:val="26"/>
          <w:szCs w:val="26"/>
        </w:rPr>
        <w:tab/>
        <w:t>Az állandó meghívottak körét e rendelet 4. melléklete tartalmazza. Az ott felsorolt meghívottak részére a nyilvános ülésen tárgyalható napirendi pontokról kérésük esetén számítógépes adathordozón előterjesztést is kell küldeni.</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(5)</w:t>
      </w:r>
      <w:r w:rsidRPr="008D2860">
        <w:rPr>
          <w:rFonts w:ascii="Times New Roman" w:hAnsi="Times New Roman" w:cs="Times New Roman"/>
          <w:bCs/>
          <w:sz w:val="26"/>
          <w:szCs w:val="26"/>
        </w:rPr>
        <w:tab/>
        <w:t>A Képviselő-testület ülésére a polgármester meghívhatja a napirendben érintett szervezeteket vagy személyeket.</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tabs>
          <w:tab w:val="left" w:pos="0"/>
        </w:tabs>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(6)</w:t>
      </w:r>
      <w:r w:rsidRPr="008D2860">
        <w:rPr>
          <w:rFonts w:ascii="Times New Roman" w:hAnsi="Times New Roman" w:cs="Times New Roman"/>
          <w:bCs/>
          <w:sz w:val="26"/>
          <w:szCs w:val="26"/>
        </w:rPr>
        <w:tab/>
        <w:t>Az ülés meghívóját közzé kell tenni a Hivatal hirdetőtábláján és a honlapon.</w:t>
      </w:r>
    </w:p>
    <w:p w:rsidR="00081376" w:rsidRPr="008D2860" w:rsidRDefault="00081376" w:rsidP="008D2860">
      <w:pPr>
        <w:spacing w:after="0" w:line="240" w:lineRule="auto"/>
        <w:ind w:left="340" w:right="-40"/>
        <w:rPr>
          <w:rFonts w:ascii="Times New Roman" w:hAnsi="Times New Roman" w:cs="Times New Roman"/>
          <w:bCs/>
          <w:i/>
          <w:sz w:val="26"/>
          <w:szCs w:val="26"/>
        </w:rPr>
      </w:pPr>
    </w:p>
    <w:p w:rsidR="00081376" w:rsidRPr="00D31A63" w:rsidRDefault="00081376" w:rsidP="008D2860">
      <w:pPr>
        <w:pStyle w:val="Cmsor2"/>
        <w:spacing w:before="0" w:line="240" w:lineRule="auto"/>
        <w:jc w:val="center"/>
        <w:rPr>
          <w:rFonts w:ascii="Times New Roman" w:hAnsi="Times New Roman" w:cs="Times New Roman"/>
          <w:bCs w:val="0"/>
          <w:iCs/>
          <w:color w:val="auto"/>
        </w:rPr>
      </w:pPr>
      <w:bookmarkStart w:id="10" w:name="_Toc352759001"/>
      <w:r w:rsidRPr="00D31A63">
        <w:rPr>
          <w:rFonts w:ascii="Times New Roman" w:hAnsi="Times New Roman" w:cs="Times New Roman"/>
          <w:bCs w:val="0"/>
          <w:color w:val="auto"/>
        </w:rPr>
        <w:t>Az ülések nyilvánossága</w:t>
      </w:r>
      <w:bookmarkEnd w:id="10"/>
    </w:p>
    <w:p w:rsidR="00081376" w:rsidRPr="008D2860" w:rsidRDefault="00081376" w:rsidP="008D2860">
      <w:pPr>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9. §</w:t>
      </w:r>
    </w:p>
    <w:p w:rsidR="00081376" w:rsidRPr="008D2860" w:rsidRDefault="00081376" w:rsidP="008D2860">
      <w:pPr>
        <w:spacing w:after="0" w:line="240" w:lineRule="auto"/>
        <w:jc w:val="center"/>
        <w:rPr>
          <w:rFonts w:ascii="Times New Roman" w:hAnsi="Times New Roman" w:cs="Times New Roman"/>
          <w:bCs/>
          <w:sz w:val="26"/>
          <w:szCs w:val="26"/>
        </w:rPr>
      </w:pPr>
    </w:p>
    <w:p w:rsidR="00081376" w:rsidRPr="008D2860" w:rsidRDefault="00081376" w:rsidP="008D2860">
      <w:pPr>
        <w:tabs>
          <w:tab w:val="left" w:pos="0"/>
        </w:tabs>
        <w:spacing w:after="0" w:line="240" w:lineRule="auto"/>
        <w:ind w:left="720" w:hanging="720"/>
        <w:jc w:val="both"/>
        <w:rPr>
          <w:rFonts w:ascii="Times New Roman" w:hAnsi="Times New Roman" w:cs="Times New Roman"/>
          <w:b/>
          <w:bCs/>
          <w:sz w:val="26"/>
          <w:szCs w:val="26"/>
        </w:rPr>
      </w:pPr>
      <w:r w:rsidRPr="008D2860">
        <w:rPr>
          <w:rFonts w:ascii="Times New Roman" w:hAnsi="Times New Roman" w:cs="Times New Roman"/>
          <w:sz w:val="26"/>
          <w:szCs w:val="26"/>
        </w:rPr>
        <w:t>(1)</w:t>
      </w:r>
      <w:r w:rsidRPr="008D2860">
        <w:rPr>
          <w:rFonts w:ascii="Times New Roman" w:hAnsi="Times New Roman" w:cs="Times New Roman"/>
          <w:sz w:val="26"/>
          <w:szCs w:val="26"/>
        </w:rPr>
        <w:tab/>
        <w:t>A Képviselő-testület ülése nyilvános, azon – az erre kijelölt helyen – hallgatóként bárki megjelenhet. A hallgatók az ülést nem zavarhatják, rendzavarás esetén az elnök a rendzavarót figyelmezteti, szükség esetén távozásra szólítja fel, végső esetben kivezetteti, illetve, ha a rendzavarás nem szüntethető meg, az ülést félbeszakítja. A nyilvános ülés az Önkormányzat honlapján online módon hallgatható.</w:t>
      </w:r>
    </w:p>
    <w:p w:rsidR="00081376" w:rsidRPr="008D2860" w:rsidRDefault="00081376" w:rsidP="008D2860">
      <w:pPr>
        <w:pStyle w:val="Szvegtrzsbehzssal2"/>
        <w:tabs>
          <w:tab w:val="left" w:pos="0"/>
        </w:tabs>
        <w:spacing w:after="0" w:line="240" w:lineRule="auto"/>
        <w:rPr>
          <w:rFonts w:ascii="Times New Roman" w:hAnsi="Times New Roman" w:cs="Times New Roman"/>
          <w:bCs/>
          <w:sz w:val="26"/>
          <w:szCs w:val="26"/>
        </w:rPr>
      </w:pPr>
    </w:p>
    <w:p w:rsidR="00081376" w:rsidRPr="008D2860" w:rsidRDefault="00081376" w:rsidP="008D2860">
      <w:pPr>
        <w:pStyle w:val="Szvegtrzsbehzssal2"/>
        <w:tabs>
          <w:tab w:val="left" w:pos="0"/>
        </w:tabs>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Zárt ülést kell tartani:</w:t>
      </w:r>
    </w:p>
    <w:p w:rsidR="00081376" w:rsidRPr="008D2860" w:rsidRDefault="00081376" w:rsidP="000E37B5">
      <w:pPr>
        <w:pStyle w:val="Szvegtrzsbehzssal2"/>
        <w:numPr>
          <w:ilvl w:val="0"/>
          <w:numId w:val="32"/>
        </w:numPr>
        <w:tabs>
          <w:tab w:val="clear" w:pos="1440"/>
          <w:tab w:val="left" w:pos="0"/>
          <w:tab w:val="num" w:pos="994"/>
        </w:tabs>
        <w:spacing w:after="0" w:line="240" w:lineRule="auto"/>
        <w:ind w:left="994" w:hanging="284"/>
        <w:jc w:val="both"/>
        <w:rPr>
          <w:rFonts w:ascii="Times New Roman" w:hAnsi="Times New Roman" w:cs="Times New Roman"/>
          <w:bCs/>
          <w:sz w:val="26"/>
          <w:szCs w:val="26"/>
        </w:rPr>
      </w:pPr>
      <w:r w:rsidRPr="008D2860">
        <w:rPr>
          <w:rFonts w:ascii="Times New Roman" w:hAnsi="Times New Roman" w:cs="Times New Roman"/>
          <w:bCs/>
          <w:sz w:val="26"/>
          <w:szCs w:val="26"/>
        </w:rPr>
        <w:t xml:space="preserve">a </w:t>
      </w:r>
      <w:proofErr w:type="spellStart"/>
      <w:r w:rsidRPr="008D2860">
        <w:rPr>
          <w:rFonts w:ascii="Times New Roman" w:hAnsi="Times New Roman" w:cs="Times New Roman"/>
          <w:bCs/>
          <w:sz w:val="26"/>
          <w:szCs w:val="26"/>
        </w:rPr>
        <w:t>Mötv</w:t>
      </w:r>
      <w:proofErr w:type="spellEnd"/>
      <w:r w:rsidRPr="008D2860">
        <w:rPr>
          <w:rFonts w:ascii="Times New Roman" w:hAnsi="Times New Roman" w:cs="Times New Roman"/>
          <w:bCs/>
          <w:sz w:val="26"/>
          <w:szCs w:val="26"/>
        </w:rPr>
        <w:t xml:space="preserve">. 46. § (2) bekezdés a) pontjában foglalt esetekben, </w:t>
      </w:r>
    </w:p>
    <w:p w:rsidR="00081376" w:rsidRPr="008D2860" w:rsidRDefault="00081376" w:rsidP="000E37B5">
      <w:pPr>
        <w:pStyle w:val="Szvegtrzsbehzssal2"/>
        <w:numPr>
          <w:ilvl w:val="0"/>
          <w:numId w:val="32"/>
        </w:numPr>
        <w:tabs>
          <w:tab w:val="clear" w:pos="1440"/>
          <w:tab w:val="left" w:pos="0"/>
          <w:tab w:val="num" w:pos="994"/>
        </w:tabs>
        <w:spacing w:after="0" w:line="240" w:lineRule="auto"/>
        <w:ind w:left="994" w:hanging="284"/>
        <w:jc w:val="both"/>
        <w:rPr>
          <w:rFonts w:ascii="Times New Roman" w:hAnsi="Times New Roman" w:cs="Times New Roman"/>
          <w:bCs/>
          <w:sz w:val="26"/>
          <w:szCs w:val="26"/>
        </w:rPr>
      </w:pPr>
      <w:r w:rsidRPr="008D2860">
        <w:rPr>
          <w:rFonts w:ascii="Times New Roman" w:hAnsi="Times New Roman" w:cs="Times New Roman"/>
          <w:bCs/>
          <w:sz w:val="26"/>
          <w:szCs w:val="26"/>
        </w:rPr>
        <w:t xml:space="preserve">a </w:t>
      </w:r>
      <w:proofErr w:type="spellStart"/>
      <w:r w:rsidRPr="008D2860">
        <w:rPr>
          <w:rFonts w:ascii="Times New Roman" w:hAnsi="Times New Roman" w:cs="Times New Roman"/>
          <w:bCs/>
          <w:sz w:val="26"/>
          <w:szCs w:val="26"/>
        </w:rPr>
        <w:t>Mötv</w:t>
      </w:r>
      <w:proofErr w:type="spellEnd"/>
      <w:r w:rsidRPr="008D2860">
        <w:rPr>
          <w:rFonts w:ascii="Times New Roman" w:hAnsi="Times New Roman" w:cs="Times New Roman"/>
          <w:bCs/>
          <w:sz w:val="26"/>
          <w:szCs w:val="26"/>
        </w:rPr>
        <w:t>. 46. § (2) bekezdés b) pontjában foglalt esetekben azzal, hogy az érintettet az ülést megelőzően írásban, vagy ha az ülésen jelen van, szóban nyilatkoztatni kell, kívánja e zárt ülés tartását.</w:t>
      </w:r>
    </w:p>
    <w:p w:rsidR="00081376" w:rsidRPr="008D2860" w:rsidRDefault="00081376" w:rsidP="008D2860">
      <w:pPr>
        <w:pStyle w:val="Szvegtrzsbehzssal2"/>
        <w:spacing w:after="0" w:line="240" w:lineRule="auto"/>
        <w:ind w:left="0"/>
        <w:rPr>
          <w:rFonts w:ascii="Times New Roman" w:hAnsi="Times New Roman" w:cs="Times New Roman"/>
          <w:b/>
          <w:bCs/>
          <w:sz w:val="26"/>
          <w:szCs w:val="26"/>
        </w:rPr>
      </w:pPr>
    </w:p>
    <w:p w:rsidR="00081376" w:rsidRPr="008D2860" w:rsidRDefault="00081376" w:rsidP="008D2860">
      <w:pPr>
        <w:pStyle w:val="Szvegtrzsbehzssal2"/>
        <w:tabs>
          <w:tab w:val="left" w:pos="720"/>
        </w:tabs>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(3)</w:t>
      </w:r>
      <w:r w:rsidRPr="008D2860">
        <w:rPr>
          <w:rFonts w:ascii="Times New Roman" w:hAnsi="Times New Roman" w:cs="Times New Roman"/>
          <w:bCs/>
          <w:sz w:val="26"/>
          <w:szCs w:val="26"/>
        </w:rPr>
        <w:tab/>
        <w:t xml:space="preserve">A zárt ülésen a </w:t>
      </w:r>
      <w:proofErr w:type="spellStart"/>
      <w:r w:rsidRPr="008D2860">
        <w:rPr>
          <w:rFonts w:ascii="Times New Roman" w:hAnsi="Times New Roman" w:cs="Times New Roman"/>
          <w:bCs/>
          <w:sz w:val="26"/>
          <w:szCs w:val="26"/>
        </w:rPr>
        <w:t>Mötv</w:t>
      </w:r>
      <w:proofErr w:type="spellEnd"/>
      <w:r w:rsidRPr="008D2860">
        <w:rPr>
          <w:rFonts w:ascii="Times New Roman" w:hAnsi="Times New Roman" w:cs="Times New Roman"/>
          <w:bCs/>
          <w:sz w:val="26"/>
          <w:szCs w:val="26"/>
        </w:rPr>
        <w:t>. 46. § (3) bekezdésében meghatározott személyek vesznek, vehetnek részt.</w:t>
      </w:r>
    </w:p>
    <w:p w:rsidR="00081376" w:rsidRPr="008D2860" w:rsidRDefault="00081376" w:rsidP="008D2860">
      <w:pPr>
        <w:pStyle w:val="Szvegtrzsbehzssal2"/>
        <w:tabs>
          <w:tab w:val="left" w:pos="720"/>
        </w:tabs>
        <w:spacing w:after="0" w:line="240" w:lineRule="auto"/>
        <w:ind w:left="720" w:hanging="720"/>
        <w:rPr>
          <w:rFonts w:ascii="Times New Roman" w:hAnsi="Times New Roman" w:cs="Times New Roman"/>
          <w:bCs/>
          <w:sz w:val="26"/>
          <w:szCs w:val="26"/>
        </w:rPr>
      </w:pPr>
    </w:p>
    <w:p w:rsidR="00081376" w:rsidRPr="008D2860" w:rsidRDefault="00081376" w:rsidP="008D2860">
      <w:pPr>
        <w:tabs>
          <w:tab w:val="left" w:pos="0"/>
        </w:tabs>
        <w:spacing w:after="0" w:line="240" w:lineRule="auto"/>
        <w:ind w:left="720" w:hanging="720"/>
        <w:jc w:val="both"/>
        <w:rPr>
          <w:rFonts w:ascii="Times New Roman" w:hAnsi="Times New Roman" w:cs="Times New Roman"/>
          <w:b/>
          <w:sz w:val="26"/>
          <w:szCs w:val="26"/>
        </w:rPr>
      </w:pPr>
      <w:r w:rsidRPr="008D2860">
        <w:rPr>
          <w:rFonts w:ascii="Times New Roman" w:hAnsi="Times New Roman" w:cs="Times New Roman"/>
          <w:sz w:val="26"/>
          <w:szCs w:val="26"/>
        </w:rPr>
        <w:t>(4)</w:t>
      </w:r>
      <w:r w:rsidRPr="008D2860">
        <w:rPr>
          <w:rFonts w:ascii="Times New Roman" w:hAnsi="Times New Roman" w:cs="Times New Roman"/>
          <w:sz w:val="26"/>
          <w:szCs w:val="26"/>
        </w:rPr>
        <w:tab/>
        <w:t xml:space="preserve">A zárt ülésen hozott határozatot nyilvánosságra kell hozni, kivéve, ha a nyilvánosságra hozatalt jogszabály tiltja. </w:t>
      </w:r>
    </w:p>
    <w:p w:rsidR="00081376" w:rsidRPr="008D2860" w:rsidRDefault="00081376" w:rsidP="008D2860">
      <w:pPr>
        <w:spacing w:after="0" w:line="240" w:lineRule="auto"/>
        <w:rPr>
          <w:rFonts w:ascii="Times New Roman" w:hAnsi="Times New Roman" w:cs="Times New Roman"/>
          <w:bCs/>
          <w:sz w:val="26"/>
          <w:szCs w:val="26"/>
        </w:rPr>
      </w:pPr>
    </w:p>
    <w:p w:rsidR="00081376" w:rsidRPr="00D31A63" w:rsidRDefault="00081376" w:rsidP="008D2860">
      <w:pPr>
        <w:pStyle w:val="Cmsor2"/>
        <w:spacing w:before="0" w:line="240" w:lineRule="auto"/>
        <w:jc w:val="center"/>
        <w:rPr>
          <w:rFonts w:ascii="Times New Roman" w:hAnsi="Times New Roman" w:cs="Times New Roman"/>
          <w:bCs w:val="0"/>
          <w:iCs/>
          <w:color w:val="auto"/>
        </w:rPr>
      </w:pPr>
      <w:bookmarkStart w:id="11" w:name="_Toc352759002"/>
      <w:r w:rsidRPr="00D31A63">
        <w:rPr>
          <w:rFonts w:ascii="Times New Roman" w:hAnsi="Times New Roman" w:cs="Times New Roman"/>
          <w:bCs w:val="0"/>
          <w:color w:val="auto"/>
        </w:rPr>
        <w:t>Sürgősségi indítvány</w:t>
      </w:r>
      <w:bookmarkEnd w:id="11"/>
    </w:p>
    <w:p w:rsidR="00081376" w:rsidRPr="008D2860" w:rsidRDefault="00081376" w:rsidP="008D2860">
      <w:pPr>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10. §</w:t>
      </w:r>
    </w:p>
    <w:p w:rsidR="00081376" w:rsidRPr="008D2860" w:rsidRDefault="00081376" w:rsidP="008D2860">
      <w:pPr>
        <w:spacing w:after="0" w:line="240" w:lineRule="auto"/>
        <w:jc w:val="center"/>
        <w:rPr>
          <w:rFonts w:ascii="Times New Roman" w:hAnsi="Times New Roman" w:cs="Times New Roman"/>
          <w:bCs/>
          <w:sz w:val="26"/>
          <w:szCs w:val="26"/>
        </w:rPr>
      </w:pPr>
    </w:p>
    <w:p w:rsidR="00081376" w:rsidRPr="008D2860" w:rsidRDefault="00081376" w:rsidP="008D2860">
      <w:pPr>
        <w:pStyle w:val="Szvegtrzsbehzssal2"/>
        <w:tabs>
          <w:tab w:val="left" w:pos="0"/>
        </w:tabs>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 xml:space="preserve">Sürgősségi indítványt írásban terjeszthet elő a polgármester, az alpolgármester, a jegyző, a bizottság, a tanácsnok, valamint három képviselő. A sürgősségi indítványt a polgármesternél </w:t>
      </w:r>
      <w:r w:rsidRPr="008D2860">
        <w:rPr>
          <w:rFonts w:ascii="Times New Roman" w:hAnsi="Times New Roman" w:cs="Times New Roman"/>
          <w:sz w:val="26"/>
          <w:szCs w:val="26"/>
        </w:rPr>
        <w:t>–</w:t>
      </w:r>
      <w:r w:rsidRPr="008D2860">
        <w:rPr>
          <w:rFonts w:ascii="Times New Roman" w:hAnsi="Times New Roman" w:cs="Times New Roman"/>
          <w:bCs/>
          <w:sz w:val="26"/>
          <w:szCs w:val="26"/>
        </w:rPr>
        <w:t xml:space="preserve"> az indokok megjelölésével </w:t>
      </w:r>
      <w:r w:rsidRPr="008D2860">
        <w:rPr>
          <w:rFonts w:ascii="Times New Roman" w:hAnsi="Times New Roman" w:cs="Times New Roman"/>
          <w:sz w:val="26"/>
          <w:szCs w:val="26"/>
        </w:rPr>
        <w:t>–</w:t>
      </w:r>
      <w:r w:rsidRPr="008D2860">
        <w:rPr>
          <w:rFonts w:ascii="Times New Roman" w:hAnsi="Times New Roman" w:cs="Times New Roman"/>
          <w:bCs/>
          <w:sz w:val="26"/>
          <w:szCs w:val="26"/>
        </w:rPr>
        <w:t xml:space="preserve"> az ülést megelőző második napon 12 óráig lehet előterjeszteni. </w:t>
      </w:r>
    </w:p>
    <w:p w:rsidR="00081376" w:rsidRPr="008D2860" w:rsidRDefault="00081376" w:rsidP="008D2860">
      <w:pPr>
        <w:pStyle w:val="Szvegtrzsbehzssal2"/>
        <w:tabs>
          <w:tab w:val="left" w:pos="0"/>
        </w:tabs>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tabs>
          <w:tab w:val="left" w:pos="0"/>
        </w:tabs>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A Képviselő-testület elé rendelet-tervezetet sürgősségi indítvánnyal – az Önkormányzat tárgyévet megelőző év költségvetési rendeletének módosítása kivételével – nem lehet előterjeszteni. Egyebekben a sürgősségi indítványra is alkalmazni kell a 7. §</w:t>
      </w:r>
      <w:proofErr w:type="spellStart"/>
      <w:r w:rsidRPr="008D2860">
        <w:rPr>
          <w:rFonts w:ascii="Times New Roman" w:hAnsi="Times New Roman" w:cs="Times New Roman"/>
          <w:bCs/>
          <w:sz w:val="26"/>
          <w:szCs w:val="26"/>
        </w:rPr>
        <w:t>-t</w:t>
      </w:r>
      <w:proofErr w:type="spellEnd"/>
      <w:r w:rsidRPr="008D2860">
        <w:rPr>
          <w:rFonts w:ascii="Times New Roman" w:hAnsi="Times New Roman" w:cs="Times New Roman"/>
          <w:bCs/>
          <w:sz w:val="26"/>
          <w:szCs w:val="26"/>
        </w:rPr>
        <w:t>, kivéve a 7. § (2) bekezdés f) pontját és (3)-(4) bekezdéseit.</w:t>
      </w:r>
    </w:p>
    <w:p w:rsidR="00081376" w:rsidRPr="008D2860" w:rsidRDefault="00081376" w:rsidP="008D2860">
      <w:pPr>
        <w:pStyle w:val="Szvegtrzsbehzssal2"/>
        <w:tabs>
          <w:tab w:val="left" w:pos="0"/>
        </w:tabs>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tabs>
          <w:tab w:val="left" w:pos="0"/>
        </w:tabs>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(3)</w:t>
      </w:r>
      <w:r w:rsidRPr="008D2860">
        <w:rPr>
          <w:rFonts w:ascii="Times New Roman" w:hAnsi="Times New Roman" w:cs="Times New Roman"/>
          <w:bCs/>
          <w:sz w:val="26"/>
          <w:szCs w:val="26"/>
        </w:rPr>
        <w:tab/>
        <w:t>A sürgősségi indítvány napirendre vételéről a Képviselő-testület vita nélkül minősített szótöbbséggel határoz.</w:t>
      </w:r>
    </w:p>
    <w:p w:rsidR="00081376" w:rsidRPr="008D2860" w:rsidRDefault="00081376" w:rsidP="008D2860">
      <w:pPr>
        <w:spacing w:after="0" w:line="240" w:lineRule="auto"/>
        <w:rPr>
          <w:rFonts w:ascii="Times New Roman" w:hAnsi="Times New Roman" w:cs="Times New Roman"/>
          <w:bCs/>
          <w:i/>
          <w:sz w:val="26"/>
          <w:szCs w:val="26"/>
        </w:rPr>
      </w:pPr>
    </w:p>
    <w:p w:rsidR="00081376" w:rsidRPr="00D31A63" w:rsidRDefault="00081376" w:rsidP="008D2860">
      <w:pPr>
        <w:pStyle w:val="Cmsor2"/>
        <w:spacing w:before="0" w:line="240" w:lineRule="auto"/>
        <w:jc w:val="center"/>
        <w:rPr>
          <w:rFonts w:ascii="Times New Roman" w:hAnsi="Times New Roman" w:cs="Times New Roman"/>
          <w:bCs w:val="0"/>
          <w:iCs/>
          <w:color w:val="auto"/>
        </w:rPr>
      </w:pPr>
      <w:bookmarkStart w:id="12" w:name="_Toc352759003"/>
      <w:r w:rsidRPr="00D31A63">
        <w:rPr>
          <w:rFonts w:ascii="Times New Roman" w:hAnsi="Times New Roman" w:cs="Times New Roman"/>
          <w:bCs w:val="0"/>
          <w:color w:val="auto"/>
        </w:rPr>
        <w:lastRenderedPageBreak/>
        <w:t>A Képviselő-testület ülésének tanácskozási rendje</w:t>
      </w:r>
      <w:bookmarkEnd w:id="12"/>
    </w:p>
    <w:p w:rsidR="00081376" w:rsidRPr="008D2860" w:rsidRDefault="00081376" w:rsidP="008D2860">
      <w:pPr>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11. §</w:t>
      </w:r>
    </w:p>
    <w:p w:rsidR="00081376" w:rsidRPr="008D2860" w:rsidRDefault="00081376" w:rsidP="008D2860">
      <w:pPr>
        <w:spacing w:after="0" w:line="240" w:lineRule="auto"/>
        <w:jc w:val="center"/>
        <w:rPr>
          <w:rFonts w:ascii="Times New Roman" w:hAnsi="Times New Roman" w:cs="Times New Roman"/>
          <w:bCs/>
          <w:sz w:val="26"/>
          <w:szCs w:val="26"/>
        </w:rPr>
      </w:pPr>
    </w:p>
    <w:p w:rsidR="00081376" w:rsidRPr="008D2860" w:rsidRDefault="00081376" w:rsidP="008D2860">
      <w:pPr>
        <w:pStyle w:val="Szvegtrzsbehzssal2"/>
        <w:tabs>
          <w:tab w:val="left" w:pos="0"/>
        </w:tabs>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A Képviselő-testület ülését a polgármester vagy megbízásából az alpolgármester vezeti. A polgármester és az alpolgármesterek akadályoztatása esetén a Képviselő-testület ülésének vezetésével kapcsolatos feladatokat az ülésen jelenlévő legidősebb képviselő látja el.</w:t>
      </w:r>
    </w:p>
    <w:p w:rsidR="00081376" w:rsidRPr="008D2860" w:rsidRDefault="00081376" w:rsidP="008D2860">
      <w:pPr>
        <w:pStyle w:val="Szvegtrzsbehzssal2"/>
        <w:tabs>
          <w:tab w:val="left" w:pos="0"/>
        </w:tabs>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tabs>
          <w:tab w:val="left" w:pos="0"/>
        </w:tabs>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A Képviselő-testület határozatképes, ha az ülésen az önkormányzati képviselőknek több mint a fele jelen van.</w:t>
      </w:r>
    </w:p>
    <w:p w:rsidR="00081376" w:rsidRPr="008D2860" w:rsidRDefault="00081376" w:rsidP="008D2860">
      <w:pPr>
        <w:pStyle w:val="Szvegtrzsbehzssal2"/>
        <w:tabs>
          <w:tab w:val="left" w:pos="0"/>
        </w:tabs>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(3)</w:t>
      </w:r>
      <w:r w:rsidRPr="008D2860">
        <w:rPr>
          <w:rFonts w:ascii="Times New Roman" w:hAnsi="Times New Roman" w:cs="Times New Roman"/>
          <w:bCs/>
          <w:sz w:val="26"/>
          <w:szCs w:val="26"/>
        </w:rPr>
        <w:tab/>
        <w:t xml:space="preserve">Határozatképtelenség esetén az ülést </w:t>
      </w:r>
      <w:r w:rsidRPr="008D2860">
        <w:rPr>
          <w:rFonts w:ascii="Times New Roman" w:hAnsi="Times New Roman" w:cs="Times New Roman"/>
          <w:sz w:val="26"/>
          <w:szCs w:val="26"/>
        </w:rPr>
        <w:t>–</w:t>
      </w:r>
      <w:r w:rsidRPr="008D2860">
        <w:rPr>
          <w:rFonts w:ascii="Times New Roman" w:hAnsi="Times New Roman" w:cs="Times New Roman"/>
          <w:bCs/>
          <w:sz w:val="26"/>
          <w:szCs w:val="26"/>
        </w:rPr>
        <w:t xml:space="preserve"> változatlan napirenddel </w:t>
      </w:r>
      <w:r w:rsidRPr="008D2860">
        <w:rPr>
          <w:rFonts w:ascii="Times New Roman" w:hAnsi="Times New Roman" w:cs="Times New Roman"/>
          <w:sz w:val="26"/>
          <w:szCs w:val="26"/>
        </w:rPr>
        <w:t>–</w:t>
      </w:r>
      <w:r w:rsidRPr="008D2860">
        <w:rPr>
          <w:rFonts w:ascii="Times New Roman" w:hAnsi="Times New Roman" w:cs="Times New Roman"/>
          <w:bCs/>
          <w:sz w:val="26"/>
          <w:szCs w:val="26"/>
        </w:rPr>
        <w:t xml:space="preserve"> 8 napon belüli időpontra ismét össze kell hívni.</w:t>
      </w:r>
    </w:p>
    <w:p w:rsidR="00081376" w:rsidRPr="008D2860" w:rsidRDefault="00081376" w:rsidP="008D2860">
      <w:pPr>
        <w:spacing w:after="0" w:line="240" w:lineRule="auto"/>
        <w:jc w:val="both"/>
        <w:rPr>
          <w:rFonts w:ascii="Times New Roman" w:hAnsi="Times New Roman" w:cs="Times New Roman"/>
          <w:b/>
          <w:bCs/>
          <w:sz w:val="26"/>
          <w:szCs w:val="26"/>
        </w:rPr>
      </w:pPr>
    </w:p>
    <w:p w:rsidR="00081376" w:rsidRPr="008D2860" w:rsidRDefault="00081376" w:rsidP="008D2860">
      <w:pPr>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12. §</w:t>
      </w:r>
    </w:p>
    <w:p w:rsidR="00081376" w:rsidRPr="008D2860" w:rsidRDefault="00081376" w:rsidP="008D2860">
      <w:pPr>
        <w:spacing w:after="0" w:line="240" w:lineRule="auto"/>
        <w:jc w:val="center"/>
        <w:rPr>
          <w:rFonts w:ascii="Times New Roman" w:hAnsi="Times New Roman" w:cs="Times New Roman"/>
          <w:bCs/>
          <w:sz w:val="26"/>
          <w:szCs w:val="26"/>
        </w:rPr>
      </w:pPr>
    </w:p>
    <w:p w:rsidR="00081376" w:rsidRPr="008D2860" w:rsidRDefault="00081376" w:rsidP="008D2860">
      <w:pPr>
        <w:spacing w:after="0" w:line="240" w:lineRule="auto"/>
        <w:ind w:left="720" w:hanging="720"/>
        <w:jc w:val="both"/>
        <w:rPr>
          <w:rFonts w:ascii="Times New Roman" w:hAnsi="Times New Roman" w:cs="Times New Roman"/>
          <w:b/>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 xml:space="preserve">Az ülés elnöke a határozatképesség és a távollévők számának megállapítása után nemzeti imádságunk a Himnusz éneklésével nyitja meg a tanácskozást. Ezt követően szót ad az Ügyrendi Bizottság elnökének, aki ismerteti a bizottság álláspontját a napirendi pontok sorrendjével, és a sürgősségi indítványok besorolásával kapcsolatban, továbbá javaslatot tesz azon napirendi </w:t>
      </w:r>
      <w:proofErr w:type="gramStart"/>
      <w:r w:rsidRPr="008D2860">
        <w:rPr>
          <w:rFonts w:ascii="Times New Roman" w:hAnsi="Times New Roman" w:cs="Times New Roman"/>
          <w:bCs/>
          <w:sz w:val="26"/>
          <w:szCs w:val="26"/>
        </w:rPr>
        <w:t>pont(</w:t>
      </w:r>
      <w:proofErr w:type="gramEnd"/>
      <w:r w:rsidRPr="008D2860">
        <w:rPr>
          <w:rFonts w:ascii="Times New Roman" w:hAnsi="Times New Roman" w:cs="Times New Roman"/>
          <w:bCs/>
          <w:sz w:val="26"/>
          <w:szCs w:val="26"/>
        </w:rPr>
        <w:t>ok) levételére, amely(</w:t>
      </w:r>
      <w:proofErr w:type="spellStart"/>
      <w:r w:rsidRPr="008D2860">
        <w:rPr>
          <w:rFonts w:ascii="Times New Roman" w:hAnsi="Times New Roman" w:cs="Times New Roman"/>
          <w:bCs/>
          <w:sz w:val="26"/>
          <w:szCs w:val="26"/>
        </w:rPr>
        <w:t>ek</w:t>
      </w:r>
      <w:proofErr w:type="spellEnd"/>
      <w:r w:rsidRPr="008D2860">
        <w:rPr>
          <w:rFonts w:ascii="Times New Roman" w:hAnsi="Times New Roman" w:cs="Times New Roman"/>
          <w:bCs/>
          <w:sz w:val="26"/>
          <w:szCs w:val="26"/>
        </w:rPr>
        <w:t xml:space="preserve">) tárgyalását munkaértekezlet keretében javasolja. </w:t>
      </w:r>
    </w:p>
    <w:p w:rsidR="00081376" w:rsidRPr="008D2860" w:rsidRDefault="00081376" w:rsidP="008D2860">
      <w:pPr>
        <w:spacing w:after="0" w:line="240" w:lineRule="auto"/>
        <w:ind w:left="720" w:hanging="720"/>
        <w:rPr>
          <w:rFonts w:ascii="Times New Roman" w:hAnsi="Times New Roman" w:cs="Times New Roman"/>
          <w:b/>
          <w:bCs/>
          <w:sz w:val="26"/>
          <w:szCs w:val="26"/>
        </w:rPr>
      </w:pPr>
    </w:p>
    <w:p w:rsidR="00081376" w:rsidRPr="008D2860" w:rsidRDefault="00081376" w:rsidP="008D2860">
      <w:pPr>
        <w:spacing w:after="0" w:line="240" w:lineRule="auto"/>
        <w:ind w:left="720" w:hanging="720"/>
        <w:jc w:val="both"/>
        <w:rPr>
          <w:rFonts w:ascii="Times New Roman" w:hAnsi="Times New Roman" w:cs="Times New Roman"/>
          <w:b/>
          <w:bCs/>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A javasolt napirendnek tartalmaznia kell minden olyan előterjesztést, melyeket a képviselő-testület bizottságai, a képviselők vagy a hivatal tisztségviselői legkésőbb az ülést megelőzően tizenhárom nappal eljuttattak a jegyzőhöz, továbbá az előterjesztés megfelel a 7. § (2)-(3) bekezdés előírásainak.</w:t>
      </w:r>
    </w:p>
    <w:p w:rsidR="00081376" w:rsidRPr="008D2860" w:rsidRDefault="00081376" w:rsidP="008D2860">
      <w:pPr>
        <w:spacing w:after="0" w:line="240" w:lineRule="auto"/>
        <w:ind w:left="720" w:hanging="720"/>
        <w:rPr>
          <w:rFonts w:ascii="Times New Roman" w:hAnsi="Times New Roman" w:cs="Times New Roman"/>
          <w:b/>
          <w:bCs/>
          <w:sz w:val="26"/>
          <w:szCs w:val="26"/>
        </w:rPr>
      </w:pPr>
    </w:p>
    <w:p w:rsidR="00081376" w:rsidRPr="008D2860" w:rsidRDefault="00081376" w:rsidP="008D2860">
      <w:pPr>
        <w:spacing w:after="0" w:line="240" w:lineRule="auto"/>
        <w:ind w:left="720" w:hanging="720"/>
        <w:jc w:val="both"/>
        <w:rPr>
          <w:rFonts w:ascii="Times New Roman" w:hAnsi="Times New Roman" w:cs="Times New Roman"/>
          <w:b/>
          <w:bCs/>
          <w:sz w:val="26"/>
          <w:szCs w:val="26"/>
        </w:rPr>
      </w:pPr>
      <w:r w:rsidRPr="008D2860">
        <w:rPr>
          <w:rFonts w:ascii="Times New Roman" w:hAnsi="Times New Roman" w:cs="Times New Roman"/>
          <w:bCs/>
          <w:sz w:val="26"/>
          <w:szCs w:val="26"/>
        </w:rPr>
        <w:t>(3)</w:t>
      </w:r>
      <w:r w:rsidRPr="008D2860">
        <w:rPr>
          <w:rFonts w:ascii="Times New Roman" w:hAnsi="Times New Roman" w:cs="Times New Roman"/>
          <w:bCs/>
          <w:sz w:val="26"/>
          <w:szCs w:val="26"/>
        </w:rPr>
        <w:tab/>
        <w:t>A napirendet a képviselő-testület – az (1) bekezdésben foglalt kérdésekben történő döntéshozatalt követően – egyszerű szótöbbséggel fogadja el.</w:t>
      </w:r>
    </w:p>
    <w:p w:rsidR="00081376" w:rsidRPr="008D2860" w:rsidRDefault="00081376" w:rsidP="008D2860">
      <w:pPr>
        <w:spacing w:after="0" w:line="240" w:lineRule="auto"/>
        <w:ind w:left="720" w:hanging="720"/>
        <w:rPr>
          <w:rFonts w:ascii="Times New Roman" w:hAnsi="Times New Roman" w:cs="Times New Roman"/>
          <w:b/>
          <w:bCs/>
          <w:sz w:val="26"/>
          <w:szCs w:val="26"/>
        </w:rPr>
      </w:pPr>
    </w:p>
    <w:p w:rsidR="00081376" w:rsidRPr="008D2860" w:rsidRDefault="00081376" w:rsidP="008D2860">
      <w:pPr>
        <w:spacing w:after="0" w:line="240" w:lineRule="auto"/>
        <w:ind w:left="720" w:hanging="720"/>
        <w:jc w:val="both"/>
        <w:rPr>
          <w:rFonts w:ascii="Times New Roman" w:hAnsi="Times New Roman" w:cs="Times New Roman"/>
          <w:b/>
          <w:bCs/>
          <w:sz w:val="26"/>
          <w:szCs w:val="26"/>
        </w:rPr>
      </w:pPr>
      <w:r w:rsidRPr="008D2860">
        <w:rPr>
          <w:rFonts w:ascii="Times New Roman" w:hAnsi="Times New Roman" w:cs="Times New Roman"/>
          <w:bCs/>
          <w:sz w:val="26"/>
          <w:szCs w:val="26"/>
        </w:rPr>
        <w:t>(4)</w:t>
      </w:r>
      <w:r w:rsidRPr="008D2860">
        <w:rPr>
          <w:rFonts w:ascii="Times New Roman" w:hAnsi="Times New Roman" w:cs="Times New Roman"/>
          <w:bCs/>
          <w:sz w:val="26"/>
          <w:szCs w:val="26"/>
        </w:rPr>
        <w:tab/>
        <w:t>A rendes ülés első, kötelező napirendi pontja a Képviselő-testület határozatainak végrehajtásáról, illetve a még végre nem hajtott határozatok helyzetéről szóló jelentés, melyet a polgármester terjeszt elő.</w:t>
      </w:r>
    </w:p>
    <w:p w:rsidR="00081376" w:rsidRPr="008D2860" w:rsidRDefault="00081376" w:rsidP="008D2860">
      <w:pPr>
        <w:spacing w:after="0" w:line="240" w:lineRule="auto"/>
        <w:ind w:left="720" w:hanging="720"/>
        <w:rPr>
          <w:rFonts w:ascii="Times New Roman" w:hAnsi="Times New Roman" w:cs="Times New Roman"/>
          <w:b/>
          <w:bCs/>
          <w:sz w:val="26"/>
          <w:szCs w:val="26"/>
        </w:rPr>
      </w:pPr>
    </w:p>
    <w:p w:rsidR="00081376" w:rsidRPr="008D2860" w:rsidRDefault="00081376" w:rsidP="008D2860">
      <w:pPr>
        <w:spacing w:after="0" w:line="240" w:lineRule="auto"/>
        <w:ind w:left="720" w:hanging="720"/>
        <w:jc w:val="both"/>
        <w:rPr>
          <w:rFonts w:ascii="Times New Roman" w:hAnsi="Times New Roman" w:cs="Times New Roman"/>
          <w:b/>
          <w:bCs/>
          <w:sz w:val="26"/>
          <w:szCs w:val="26"/>
        </w:rPr>
      </w:pPr>
      <w:r w:rsidRPr="008D2860">
        <w:rPr>
          <w:rFonts w:ascii="Times New Roman" w:hAnsi="Times New Roman" w:cs="Times New Roman"/>
          <w:bCs/>
          <w:sz w:val="26"/>
          <w:szCs w:val="26"/>
        </w:rPr>
        <w:t>(5)</w:t>
      </w:r>
      <w:r w:rsidRPr="008D2860">
        <w:rPr>
          <w:rFonts w:ascii="Times New Roman" w:hAnsi="Times New Roman" w:cs="Times New Roman"/>
          <w:bCs/>
          <w:sz w:val="26"/>
          <w:szCs w:val="26"/>
        </w:rPr>
        <w:tab/>
        <w:t>A rendes ülés kötelező és egyben utolsó napirendi pontja a képviselői kérdések, közérdekű bejelentések. Egy képviselő egy alkalommal legfeljebb 3 percben kaphat szót. A képviselőnek törekedni kell arra, hogy a kérdéseit lehetőség szerint írásban nyújtsa be.</w:t>
      </w:r>
    </w:p>
    <w:p w:rsidR="00081376" w:rsidRPr="008D2860" w:rsidRDefault="00081376" w:rsidP="008D2860">
      <w:pPr>
        <w:spacing w:after="0" w:line="240" w:lineRule="auto"/>
        <w:ind w:left="720" w:hanging="720"/>
        <w:rPr>
          <w:rFonts w:ascii="Times New Roman" w:hAnsi="Times New Roman" w:cs="Times New Roman"/>
          <w:bCs/>
          <w:sz w:val="26"/>
          <w:szCs w:val="26"/>
        </w:rPr>
      </w:pPr>
    </w:p>
    <w:p w:rsidR="00081376" w:rsidRPr="008D2860" w:rsidRDefault="00081376" w:rsidP="008D2860">
      <w:pPr>
        <w:spacing w:after="0" w:line="240" w:lineRule="auto"/>
        <w:ind w:left="720" w:hanging="720"/>
        <w:jc w:val="both"/>
        <w:rPr>
          <w:rFonts w:ascii="Times New Roman" w:hAnsi="Times New Roman" w:cs="Times New Roman"/>
          <w:b/>
          <w:bCs/>
          <w:sz w:val="26"/>
          <w:szCs w:val="26"/>
        </w:rPr>
      </w:pPr>
      <w:r w:rsidRPr="008D2860">
        <w:rPr>
          <w:rFonts w:ascii="Times New Roman" w:hAnsi="Times New Roman" w:cs="Times New Roman"/>
          <w:bCs/>
          <w:sz w:val="26"/>
          <w:szCs w:val="26"/>
        </w:rPr>
        <w:t>(6)</w:t>
      </w:r>
      <w:r w:rsidRPr="008D2860">
        <w:rPr>
          <w:rFonts w:ascii="Times New Roman" w:hAnsi="Times New Roman" w:cs="Times New Roman"/>
          <w:bCs/>
          <w:sz w:val="26"/>
          <w:szCs w:val="26"/>
        </w:rPr>
        <w:tab/>
        <w:t>A rendes ülés utolsó előtti napirendi pontjaként a polgármester kötelezően, az alpolgármesterek, tanácsnokok, bizottsági elnökök szükség szerint írásban beszámolnak az előző képviselő-testületi ülés óta történt fontosabb eseményekről. A beszámolónak ki kell terjednie a költségvetési rendeletben átruházott hatáskörben meghozott döntésekre, az ott megszabott gyakorisággal.</w:t>
      </w:r>
    </w:p>
    <w:p w:rsidR="00081376" w:rsidRPr="00D31A63" w:rsidRDefault="00081376" w:rsidP="008D2860">
      <w:pPr>
        <w:pStyle w:val="Cmsor2"/>
        <w:spacing w:before="0" w:line="240" w:lineRule="auto"/>
        <w:jc w:val="center"/>
        <w:rPr>
          <w:rFonts w:ascii="Times New Roman" w:hAnsi="Times New Roman" w:cs="Times New Roman"/>
          <w:bCs w:val="0"/>
          <w:iCs/>
          <w:color w:val="auto"/>
        </w:rPr>
      </w:pPr>
      <w:bookmarkStart w:id="13" w:name="_Toc352759004"/>
      <w:r w:rsidRPr="00D31A63">
        <w:rPr>
          <w:rFonts w:ascii="Times New Roman" w:hAnsi="Times New Roman" w:cs="Times New Roman"/>
          <w:bCs w:val="0"/>
          <w:color w:val="auto"/>
        </w:rPr>
        <w:lastRenderedPageBreak/>
        <w:t>Vita</w:t>
      </w:r>
      <w:bookmarkEnd w:id="13"/>
    </w:p>
    <w:p w:rsidR="00081376" w:rsidRPr="008D2860" w:rsidRDefault="00081376" w:rsidP="008D2860">
      <w:pPr>
        <w:spacing w:after="0" w:line="240" w:lineRule="auto"/>
        <w:jc w:val="center"/>
        <w:rPr>
          <w:rFonts w:ascii="Times New Roman" w:hAnsi="Times New Roman" w:cs="Times New Roman"/>
          <w:sz w:val="26"/>
          <w:szCs w:val="26"/>
        </w:rPr>
      </w:pPr>
      <w:r w:rsidRPr="008D2860">
        <w:rPr>
          <w:rFonts w:ascii="Times New Roman" w:hAnsi="Times New Roman" w:cs="Times New Roman"/>
          <w:sz w:val="26"/>
          <w:szCs w:val="26"/>
        </w:rPr>
        <w:t>13. §</w:t>
      </w:r>
    </w:p>
    <w:p w:rsidR="00081376" w:rsidRPr="008D2860" w:rsidRDefault="00081376" w:rsidP="008D2860">
      <w:pPr>
        <w:spacing w:after="0" w:line="240" w:lineRule="auto"/>
        <w:jc w:val="center"/>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A napirendi pont vitája az előterjesztés ismertetésével kezdődik. Ezután rövid, értelmezést kérő kérdéseket lehet feltenni, legfeljebb 1 percben. Az előterjesztő válasza után kezdődik az érdemi vita.</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 xml:space="preserve">Az érdemi vitában először a napirend szerinti előterjesztést tárgyaló bizottságok elnökei tájékoztatják a Képviselő-testületet a bizottságuk álláspontjáról, majd ezt követően a képviselői hozzászólások következnek legfeljebb 6-6 percben, képviselőnként legfeljebb két részletben. </w:t>
      </w:r>
      <w:r w:rsidRPr="008D2860">
        <w:rPr>
          <w:rFonts w:ascii="Times New Roman" w:hAnsi="Times New Roman" w:cs="Times New Roman"/>
          <w:sz w:val="26"/>
          <w:szCs w:val="26"/>
        </w:rPr>
        <w:t>Az időbeli korlátozás az előterjesztőre nem vonatkozik.</w:t>
      </w:r>
    </w:p>
    <w:p w:rsidR="00081376" w:rsidRPr="008D2860" w:rsidRDefault="00081376" w:rsidP="008D2860">
      <w:pPr>
        <w:pStyle w:val="Szvegtrzsbehzssal2"/>
        <w:spacing w:after="0" w:line="240" w:lineRule="auto"/>
        <w:ind w:left="720" w:hanging="720"/>
        <w:rPr>
          <w:rFonts w:ascii="Times New Roman" w:hAnsi="Times New Roman" w:cs="Times New Roman"/>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sz w:val="26"/>
          <w:szCs w:val="26"/>
        </w:rPr>
      </w:pPr>
      <w:r w:rsidRPr="008D2860">
        <w:rPr>
          <w:rFonts w:ascii="Times New Roman" w:hAnsi="Times New Roman" w:cs="Times New Roman"/>
          <w:bCs/>
          <w:sz w:val="26"/>
          <w:szCs w:val="26"/>
        </w:rPr>
        <w:t>(3)</w:t>
      </w:r>
      <w:r w:rsidRPr="008D2860">
        <w:rPr>
          <w:rFonts w:ascii="Times New Roman" w:hAnsi="Times New Roman" w:cs="Times New Roman"/>
          <w:bCs/>
          <w:sz w:val="26"/>
          <w:szCs w:val="26"/>
        </w:rPr>
        <w:tab/>
        <w:t>A költségvetés általános és részletes tárgyalása során a képviselői hozzászólások időkerete képviselőnként 12 perc, legfeljebb két részletben. A bizottsági elnökök és a tanácsnokok tisztségük jellegét meghatározó minőségükben legfeljebb 10 percben ismertethetik a bizottságaik álláspontját, illetve az általuk felügyelt területre vonatkozó költségvetéssel kapcsolatos véleményüket.</w:t>
      </w:r>
    </w:p>
    <w:p w:rsidR="00081376" w:rsidRPr="008D2860" w:rsidRDefault="00081376" w:rsidP="008D2860">
      <w:pPr>
        <w:pStyle w:val="Szvegtrzsbehzssal2"/>
        <w:spacing w:after="0" w:line="240" w:lineRule="auto"/>
        <w:ind w:left="720" w:hanging="720"/>
        <w:rPr>
          <w:rFonts w:ascii="Times New Roman" w:hAnsi="Times New Roman" w:cs="Times New Roman"/>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(4)</w:t>
      </w:r>
      <w:r w:rsidRPr="008D2860">
        <w:rPr>
          <w:rFonts w:ascii="Times New Roman" w:hAnsi="Times New Roman" w:cs="Times New Roman"/>
          <w:bCs/>
          <w:sz w:val="26"/>
          <w:szCs w:val="26"/>
        </w:rPr>
        <w:tab/>
        <w:t>Az ülés elnöke jogosult, de nem köteles szót adni az ülésen megjelent lakosságnak, illetve a tanácskozási jog nélküli személyeknek.</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(5)</w:t>
      </w:r>
      <w:r w:rsidRPr="008D2860">
        <w:rPr>
          <w:rFonts w:ascii="Times New Roman" w:hAnsi="Times New Roman" w:cs="Times New Roman"/>
          <w:bCs/>
          <w:sz w:val="26"/>
          <w:szCs w:val="26"/>
        </w:rPr>
        <w:tab/>
        <w:t xml:space="preserve">Kötelező szót adni kérésük esetén: </w:t>
      </w:r>
    </w:p>
    <w:p w:rsidR="00081376" w:rsidRPr="008D2860" w:rsidRDefault="00081376" w:rsidP="000E37B5">
      <w:pPr>
        <w:pStyle w:val="Szvegtrzsbehzssal"/>
        <w:numPr>
          <w:ilvl w:val="0"/>
          <w:numId w:val="10"/>
        </w:numPr>
        <w:tabs>
          <w:tab w:val="left" w:pos="1260"/>
        </w:tabs>
        <w:spacing w:after="0" w:line="240" w:lineRule="auto"/>
        <w:ind w:hanging="180"/>
        <w:jc w:val="both"/>
        <w:rPr>
          <w:rFonts w:ascii="Times New Roman" w:hAnsi="Times New Roman" w:cs="Times New Roman"/>
          <w:bCs/>
          <w:sz w:val="26"/>
          <w:szCs w:val="26"/>
        </w:rPr>
      </w:pPr>
      <w:r w:rsidRPr="008D2860">
        <w:rPr>
          <w:rFonts w:ascii="Times New Roman" w:hAnsi="Times New Roman" w:cs="Times New Roman"/>
          <w:bCs/>
          <w:sz w:val="26"/>
          <w:szCs w:val="26"/>
        </w:rPr>
        <w:t>a tanácskozási joggal bíró személyeknek 3, másodszor 2 percben;</w:t>
      </w:r>
    </w:p>
    <w:p w:rsidR="00081376" w:rsidRPr="008D2860" w:rsidRDefault="00081376" w:rsidP="000E37B5">
      <w:pPr>
        <w:pStyle w:val="Szvegtrzsbehzssal"/>
        <w:numPr>
          <w:ilvl w:val="0"/>
          <w:numId w:val="10"/>
        </w:numPr>
        <w:tabs>
          <w:tab w:val="left" w:pos="1260"/>
        </w:tabs>
        <w:spacing w:after="0" w:line="240" w:lineRule="auto"/>
        <w:ind w:hanging="180"/>
        <w:jc w:val="both"/>
        <w:rPr>
          <w:rFonts w:ascii="Times New Roman" w:hAnsi="Times New Roman" w:cs="Times New Roman"/>
          <w:bCs/>
          <w:sz w:val="26"/>
          <w:szCs w:val="26"/>
        </w:rPr>
      </w:pPr>
      <w:r w:rsidRPr="008D2860">
        <w:rPr>
          <w:rFonts w:ascii="Times New Roman" w:hAnsi="Times New Roman" w:cs="Times New Roman"/>
          <w:bCs/>
          <w:sz w:val="26"/>
          <w:szCs w:val="26"/>
        </w:rPr>
        <w:t>a jegyzőnek, és az általa felhatalmazott köztisztviselőknek időkorlát nélkül;</w:t>
      </w:r>
    </w:p>
    <w:p w:rsidR="00081376" w:rsidRPr="008D2860" w:rsidRDefault="00081376" w:rsidP="000E37B5">
      <w:pPr>
        <w:pStyle w:val="Szvegtrzsbehzssal"/>
        <w:numPr>
          <w:ilvl w:val="0"/>
          <w:numId w:val="10"/>
        </w:numPr>
        <w:tabs>
          <w:tab w:val="clear" w:pos="900"/>
          <w:tab w:val="num" w:pos="1260"/>
        </w:tabs>
        <w:spacing w:after="0" w:line="240" w:lineRule="auto"/>
        <w:ind w:left="1260" w:hanging="540"/>
        <w:jc w:val="both"/>
        <w:rPr>
          <w:rFonts w:ascii="Times New Roman" w:hAnsi="Times New Roman" w:cs="Times New Roman"/>
          <w:bCs/>
          <w:sz w:val="26"/>
          <w:szCs w:val="26"/>
        </w:rPr>
      </w:pPr>
      <w:r w:rsidRPr="008D2860">
        <w:rPr>
          <w:rFonts w:ascii="Times New Roman" w:hAnsi="Times New Roman" w:cs="Times New Roman"/>
          <w:bCs/>
          <w:sz w:val="26"/>
          <w:szCs w:val="26"/>
        </w:rPr>
        <w:t>az ügyrendi hozzászólást jelző képviselőnek, azzal hogy az a képviselő, aki ügyrendi hozzászólást kért, de nem volt ügyrendi javaslata, és ennek tényét az ülés elnökének javaslatára a Képviselő-testület ügyrendi szavazással megállapította, az adott napirendnél ügyrendi kérdésben többször nem kaphat szót;</w:t>
      </w:r>
    </w:p>
    <w:p w:rsidR="00081376" w:rsidRPr="008D2860" w:rsidRDefault="00081376" w:rsidP="000E37B5">
      <w:pPr>
        <w:pStyle w:val="Szvegtrzsbehzssal"/>
        <w:numPr>
          <w:ilvl w:val="0"/>
          <w:numId w:val="10"/>
        </w:numPr>
        <w:tabs>
          <w:tab w:val="clear" w:pos="900"/>
          <w:tab w:val="num" w:pos="1260"/>
        </w:tabs>
        <w:spacing w:after="0" w:line="240" w:lineRule="auto"/>
        <w:ind w:left="1260" w:hanging="540"/>
        <w:jc w:val="both"/>
        <w:rPr>
          <w:rFonts w:ascii="Times New Roman" w:hAnsi="Times New Roman" w:cs="Times New Roman"/>
          <w:bCs/>
          <w:sz w:val="26"/>
          <w:szCs w:val="26"/>
        </w:rPr>
      </w:pPr>
      <w:r w:rsidRPr="008D2860">
        <w:rPr>
          <w:rFonts w:ascii="Times New Roman" w:hAnsi="Times New Roman" w:cs="Times New Roman"/>
          <w:bCs/>
          <w:sz w:val="26"/>
          <w:szCs w:val="26"/>
        </w:rPr>
        <w:t>személyes megtámadtatás esetén legfeljebb 1 percre, azzal hogy erre szót kérni az ügyrendi gombbal lehet, de a hozzászólás elején ezt jeleznie kell a megtámadottnak;</w:t>
      </w:r>
    </w:p>
    <w:p w:rsidR="00081376" w:rsidRPr="008D2860" w:rsidRDefault="00081376" w:rsidP="000E37B5">
      <w:pPr>
        <w:pStyle w:val="Szvegtrzsbehzssal"/>
        <w:numPr>
          <w:ilvl w:val="0"/>
          <w:numId w:val="10"/>
        </w:numPr>
        <w:tabs>
          <w:tab w:val="clear" w:pos="900"/>
          <w:tab w:val="num" w:pos="1260"/>
        </w:tabs>
        <w:spacing w:after="0" w:line="240" w:lineRule="auto"/>
        <w:ind w:left="1260" w:hanging="540"/>
        <w:jc w:val="both"/>
        <w:rPr>
          <w:rFonts w:ascii="Times New Roman" w:hAnsi="Times New Roman" w:cs="Times New Roman"/>
          <w:bCs/>
          <w:sz w:val="26"/>
          <w:szCs w:val="26"/>
        </w:rPr>
      </w:pPr>
      <w:r w:rsidRPr="008D2860">
        <w:rPr>
          <w:rFonts w:ascii="Times New Roman" w:hAnsi="Times New Roman" w:cs="Times New Roman"/>
          <w:bCs/>
          <w:sz w:val="26"/>
          <w:szCs w:val="26"/>
        </w:rPr>
        <w:t>frakció megtámadtatása esetén a frakció vezetőjének legfeljebb 1 percre.</w:t>
      </w:r>
    </w:p>
    <w:p w:rsidR="00081376" w:rsidRPr="008D2860" w:rsidRDefault="00081376" w:rsidP="008D2860">
      <w:pPr>
        <w:pStyle w:val="Szvegtrzsbehzssal"/>
        <w:spacing w:after="0" w:line="240" w:lineRule="auto"/>
        <w:ind w:left="720"/>
        <w:rPr>
          <w:rFonts w:ascii="Times New Roman" w:hAnsi="Times New Roman" w:cs="Times New Roman"/>
          <w:bCs/>
          <w:sz w:val="26"/>
          <w:szCs w:val="26"/>
        </w:rPr>
      </w:pPr>
    </w:p>
    <w:p w:rsidR="00081376" w:rsidRPr="008D2860" w:rsidRDefault="00081376" w:rsidP="008D2860">
      <w:pPr>
        <w:spacing w:after="0" w:line="240" w:lineRule="auto"/>
        <w:ind w:left="720" w:hanging="720"/>
        <w:jc w:val="both"/>
        <w:rPr>
          <w:rFonts w:ascii="Times New Roman" w:hAnsi="Times New Roman" w:cs="Times New Roman"/>
          <w:b/>
          <w:bCs/>
          <w:sz w:val="26"/>
          <w:szCs w:val="26"/>
        </w:rPr>
      </w:pPr>
      <w:r w:rsidRPr="008D2860">
        <w:rPr>
          <w:rFonts w:ascii="Times New Roman" w:hAnsi="Times New Roman" w:cs="Times New Roman"/>
          <w:bCs/>
          <w:sz w:val="26"/>
          <w:szCs w:val="26"/>
        </w:rPr>
        <w:t>(6)</w:t>
      </w:r>
      <w:r w:rsidRPr="008D2860">
        <w:rPr>
          <w:rFonts w:ascii="Times New Roman" w:hAnsi="Times New Roman" w:cs="Times New Roman"/>
          <w:bCs/>
          <w:sz w:val="26"/>
          <w:szCs w:val="26"/>
        </w:rPr>
        <w:tab/>
        <w:t>Szót lehet adni a napirend jelenlévő érintettjének, az (1) bekezdésben foglalt kérdések után, legfeljebb 2 percre egy alkalommal.</w:t>
      </w:r>
    </w:p>
    <w:p w:rsidR="00081376" w:rsidRPr="008D2860" w:rsidRDefault="00081376" w:rsidP="008D2860">
      <w:pPr>
        <w:spacing w:after="0" w:line="240" w:lineRule="auto"/>
        <w:ind w:left="720" w:hanging="720"/>
        <w:jc w:val="both"/>
        <w:rPr>
          <w:rFonts w:ascii="Times New Roman" w:hAnsi="Times New Roman" w:cs="Times New Roman"/>
          <w:b/>
          <w:bCs/>
          <w:sz w:val="26"/>
          <w:szCs w:val="26"/>
        </w:rPr>
      </w:pPr>
    </w:p>
    <w:p w:rsidR="00081376" w:rsidRPr="008D2860" w:rsidRDefault="00081376" w:rsidP="008D2860">
      <w:pPr>
        <w:spacing w:after="0" w:line="240" w:lineRule="auto"/>
        <w:ind w:left="720" w:hanging="720"/>
        <w:jc w:val="both"/>
        <w:rPr>
          <w:rFonts w:ascii="Times New Roman" w:hAnsi="Times New Roman" w:cs="Times New Roman"/>
          <w:b/>
          <w:bCs/>
          <w:sz w:val="26"/>
          <w:szCs w:val="26"/>
        </w:rPr>
      </w:pPr>
      <w:r w:rsidRPr="008D2860">
        <w:rPr>
          <w:rFonts w:ascii="Times New Roman" w:hAnsi="Times New Roman" w:cs="Times New Roman"/>
          <w:bCs/>
          <w:sz w:val="26"/>
          <w:szCs w:val="26"/>
        </w:rPr>
        <w:t>(7)</w:t>
      </w:r>
      <w:r w:rsidRPr="008D2860">
        <w:rPr>
          <w:rFonts w:ascii="Times New Roman" w:hAnsi="Times New Roman" w:cs="Times New Roman"/>
          <w:bCs/>
          <w:sz w:val="26"/>
          <w:szCs w:val="26"/>
        </w:rPr>
        <w:tab/>
        <w:t xml:space="preserve">Az ülés elnöke bármely frakcióvezető indítványára a napirendi pont tárgyalását a kért időtartamra, de maximum 30 percre megszakíthatja (frakciószünet). Egy frakció egy ülésnapon egyszer élhet </w:t>
      </w:r>
      <w:proofErr w:type="gramStart"/>
      <w:r w:rsidRPr="008D2860">
        <w:rPr>
          <w:rFonts w:ascii="Times New Roman" w:hAnsi="Times New Roman" w:cs="Times New Roman"/>
          <w:bCs/>
          <w:sz w:val="26"/>
          <w:szCs w:val="26"/>
        </w:rPr>
        <w:t>ezen</w:t>
      </w:r>
      <w:proofErr w:type="gramEnd"/>
      <w:r w:rsidRPr="008D2860">
        <w:rPr>
          <w:rFonts w:ascii="Times New Roman" w:hAnsi="Times New Roman" w:cs="Times New Roman"/>
          <w:bCs/>
          <w:sz w:val="26"/>
          <w:szCs w:val="26"/>
        </w:rPr>
        <w:t xml:space="preserve"> jogával.</w:t>
      </w:r>
    </w:p>
    <w:p w:rsidR="002D4660" w:rsidRDefault="002D4660">
      <w:pPr>
        <w:rPr>
          <w:rFonts w:ascii="Times New Roman" w:hAnsi="Times New Roman" w:cs="Times New Roman"/>
          <w:bCs/>
          <w:i/>
          <w:sz w:val="26"/>
          <w:szCs w:val="26"/>
        </w:rPr>
      </w:pPr>
      <w:r>
        <w:rPr>
          <w:rFonts w:ascii="Times New Roman" w:hAnsi="Times New Roman" w:cs="Times New Roman"/>
          <w:bCs/>
          <w:i/>
          <w:sz w:val="26"/>
          <w:szCs w:val="26"/>
        </w:rPr>
        <w:br w:type="page"/>
      </w:r>
    </w:p>
    <w:p w:rsidR="00081376" w:rsidRPr="008D2860" w:rsidRDefault="00081376" w:rsidP="008D2860">
      <w:pPr>
        <w:spacing w:after="0" w:line="240" w:lineRule="auto"/>
        <w:rPr>
          <w:rFonts w:ascii="Times New Roman" w:hAnsi="Times New Roman" w:cs="Times New Roman"/>
          <w:bCs/>
          <w:i/>
          <w:sz w:val="26"/>
          <w:szCs w:val="26"/>
        </w:rPr>
      </w:pPr>
    </w:p>
    <w:p w:rsidR="00081376" w:rsidRPr="008D2860" w:rsidRDefault="00081376" w:rsidP="008D2860">
      <w:pPr>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14. §</w:t>
      </w:r>
    </w:p>
    <w:p w:rsidR="00081376" w:rsidRPr="008D2860" w:rsidRDefault="00081376" w:rsidP="008D2860">
      <w:pPr>
        <w:spacing w:after="0" w:line="240" w:lineRule="auto"/>
        <w:jc w:val="center"/>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Ügyrendi javaslat a Képviselő-testület ülésének vezetésével, rendjével összefüggő a tárgyalt napirendi pontot érdemben nem érintő, döntést igénylő, eljárási kérdésre vonatkozó javaslat, illetve az ezzel kapcsolatos álláspont, mely kizárólag eljárási kérdésre szorítkozik.</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Ügyrendi kérdésben bármely képviselő bármikor szót kérhet. Az ügyrendi javaslat felett a képviselő-testület azonnal, vita nélkül, egyszerű szótöbbséggel határoz.</w:t>
      </w:r>
    </w:p>
    <w:p w:rsidR="00081376" w:rsidRPr="008D2860" w:rsidRDefault="00081376" w:rsidP="008D2860">
      <w:pPr>
        <w:spacing w:after="0" w:line="240" w:lineRule="auto"/>
        <w:ind w:firstLine="284"/>
        <w:rPr>
          <w:rFonts w:ascii="Times New Roman" w:hAnsi="Times New Roman" w:cs="Times New Roman"/>
          <w:b/>
          <w:bCs/>
          <w:sz w:val="26"/>
          <w:szCs w:val="26"/>
        </w:rPr>
      </w:pPr>
    </w:p>
    <w:p w:rsidR="00081376" w:rsidRPr="008D2860" w:rsidRDefault="00081376" w:rsidP="008D2860">
      <w:pPr>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15. §</w:t>
      </w:r>
    </w:p>
    <w:p w:rsidR="00081376" w:rsidRPr="008D2860" w:rsidRDefault="00081376" w:rsidP="008D2860">
      <w:pPr>
        <w:spacing w:after="0" w:line="240" w:lineRule="auto"/>
        <w:jc w:val="center"/>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Az ülés elnöke gondoskodik a képviselő-testületi ülés rendjének fenntartásáról. A tanácskozás rendjének megtartása érdekében:</w:t>
      </w:r>
    </w:p>
    <w:p w:rsidR="00081376" w:rsidRPr="008D2860" w:rsidRDefault="00081376" w:rsidP="000E37B5">
      <w:pPr>
        <w:pStyle w:val="Szvegtrzsbehzssal"/>
        <w:numPr>
          <w:ilvl w:val="0"/>
          <w:numId w:val="11"/>
        </w:numPr>
        <w:spacing w:after="0" w:line="240" w:lineRule="auto"/>
        <w:ind w:hanging="540"/>
        <w:jc w:val="both"/>
        <w:rPr>
          <w:rFonts w:ascii="Times New Roman" w:hAnsi="Times New Roman" w:cs="Times New Roman"/>
          <w:bCs/>
          <w:sz w:val="26"/>
          <w:szCs w:val="26"/>
        </w:rPr>
      </w:pPr>
      <w:r w:rsidRPr="008D2860">
        <w:rPr>
          <w:rFonts w:ascii="Times New Roman" w:hAnsi="Times New Roman" w:cs="Times New Roman"/>
          <w:bCs/>
          <w:sz w:val="26"/>
          <w:szCs w:val="26"/>
        </w:rPr>
        <w:t>a tárgytól eltérő vagy ugyanazon érveket megismétlő, illetve a felszólalási idejét túllépő hozzászólót figyelmezteti, majd megvonja tőle a szót (az elnöknek joga van az időtúllépést szankció nélkül hagyni, ha úgy ítéli meg, hogy a felszólalás tartalma alapján a félbeszakítás nem célszerű);</w:t>
      </w:r>
    </w:p>
    <w:p w:rsidR="00081376" w:rsidRPr="008D2860" w:rsidRDefault="00081376" w:rsidP="000E37B5">
      <w:pPr>
        <w:pStyle w:val="Szvegtrzsbehzssal"/>
        <w:numPr>
          <w:ilvl w:val="0"/>
          <w:numId w:val="11"/>
        </w:numPr>
        <w:spacing w:after="0" w:line="240" w:lineRule="auto"/>
        <w:ind w:hanging="540"/>
        <w:jc w:val="both"/>
        <w:rPr>
          <w:rFonts w:ascii="Times New Roman" w:hAnsi="Times New Roman" w:cs="Times New Roman"/>
          <w:bCs/>
          <w:sz w:val="26"/>
          <w:szCs w:val="26"/>
        </w:rPr>
      </w:pPr>
      <w:r w:rsidRPr="008D2860">
        <w:rPr>
          <w:rFonts w:ascii="Times New Roman" w:hAnsi="Times New Roman" w:cs="Times New Roman"/>
          <w:bCs/>
          <w:sz w:val="26"/>
          <w:szCs w:val="26"/>
        </w:rPr>
        <w:t>felhívja az ügyrendi hozzászóló figyelmét arra, ha hozzászólása nem ügyrendi jellegű, illetve megvonja a szót, ha figyelmeztetése ellenére a hozzászóló továbbra sem ügyrendi kérdést taglal;</w:t>
      </w:r>
    </w:p>
    <w:p w:rsidR="00081376" w:rsidRPr="008D2860" w:rsidRDefault="00081376" w:rsidP="008D2860">
      <w:pPr>
        <w:pStyle w:val="Szvegtrzsbehzssal"/>
        <w:spacing w:after="0" w:line="240" w:lineRule="auto"/>
        <w:ind w:left="1278" w:hanging="568"/>
        <w:rPr>
          <w:rFonts w:ascii="Times New Roman" w:hAnsi="Times New Roman" w:cs="Times New Roman"/>
          <w:b/>
          <w:sz w:val="26"/>
          <w:szCs w:val="26"/>
        </w:rPr>
      </w:pPr>
      <w:r w:rsidRPr="008D2860">
        <w:rPr>
          <w:rFonts w:ascii="Times New Roman" w:hAnsi="Times New Roman" w:cs="Times New Roman"/>
          <w:bCs/>
          <w:sz w:val="26"/>
          <w:szCs w:val="26"/>
        </w:rPr>
        <w:t>c)</w:t>
      </w:r>
      <w:r w:rsidRPr="008D2860">
        <w:rPr>
          <w:rFonts w:ascii="Times New Roman" w:hAnsi="Times New Roman" w:cs="Times New Roman"/>
          <w:bCs/>
          <w:sz w:val="26"/>
          <w:szCs w:val="26"/>
        </w:rPr>
        <w:tab/>
      </w:r>
      <w:r w:rsidRPr="008D2860">
        <w:rPr>
          <w:rFonts w:ascii="Times New Roman" w:hAnsi="Times New Roman" w:cs="Times New Roman"/>
          <w:sz w:val="26"/>
          <w:szCs w:val="26"/>
        </w:rPr>
        <w:t>rendre utasítja azt a képviselőt, aki a képviselő-testület tekintélyét, továbbá más képviselőt, vagy a képviselő-testület ülésén részt vevő személyt személyében sértő – így különösen lealacsonyító, nemi identitásában bántó – kifejezést használ;</w:t>
      </w:r>
    </w:p>
    <w:p w:rsidR="00081376" w:rsidRPr="008D2860" w:rsidRDefault="00081376" w:rsidP="008D2860">
      <w:pPr>
        <w:pStyle w:val="Szvegtrzsbehzssal"/>
        <w:spacing w:after="0" w:line="240" w:lineRule="auto"/>
        <w:ind w:left="1278" w:hanging="558"/>
        <w:rPr>
          <w:rFonts w:ascii="Times New Roman" w:hAnsi="Times New Roman" w:cs="Times New Roman"/>
          <w:bCs/>
          <w:sz w:val="26"/>
          <w:szCs w:val="26"/>
        </w:rPr>
      </w:pPr>
      <w:r w:rsidRPr="008D2860">
        <w:rPr>
          <w:rFonts w:ascii="Times New Roman" w:hAnsi="Times New Roman" w:cs="Times New Roman"/>
          <w:bCs/>
          <w:sz w:val="26"/>
          <w:szCs w:val="26"/>
        </w:rPr>
        <w:t>d)</w:t>
      </w:r>
      <w:r w:rsidRPr="008D2860">
        <w:rPr>
          <w:rFonts w:ascii="Times New Roman" w:hAnsi="Times New Roman" w:cs="Times New Roman"/>
          <w:bCs/>
          <w:sz w:val="26"/>
          <w:szCs w:val="26"/>
        </w:rPr>
        <w:tab/>
        <w:t>rendzavarás esetén figyelmezteti a rendbontót. Ha a rendzavarás a tanácskozás folytatását lehetetlenné teszi, az elnök az ülést határozott időre félbeszakíthatja.</w:t>
      </w:r>
    </w:p>
    <w:p w:rsidR="00081376" w:rsidRPr="008D2860" w:rsidRDefault="00081376" w:rsidP="008D2860">
      <w:pPr>
        <w:pStyle w:val="Szvegtrzsbehzssal"/>
        <w:spacing w:after="0" w:line="240" w:lineRule="auto"/>
        <w:ind w:left="720"/>
        <w:rPr>
          <w:rFonts w:ascii="Times New Roman" w:hAnsi="Times New Roman" w:cs="Times New Roman"/>
          <w:bCs/>
          <w:sz w:val="26"/>
          <w:szCs w:val="26"/>
        </w:rPr>
      </w:pPr>
    </w:p>
    <w:p w:rsidR="00081376" w:rsidRPr="008D2860" w:rsidRDefault="00081376" w:rsidP="008D2860">
      <w:pPr>
        <w:spacing w:after="0" w:line="240" w:lineRule="auto"/>
        <w:ind w:left="720" w:hanging="720"/>
        <w:jc w:val="both"/>
        <w:rPr>
          <w:rFonts w:ascii="Times New Roman" w:hAnsi="Times New Roman" w:cs="Times New Roman"/>
          <w:b/>
          <w:bCs/>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 xml:space="preserve">Az ülés elnökének a rendfenntartás érdekében tett </w:t>
      </w:r>
      <w:r w:rsidRPr="008D2860">
        <w:rPr>
          <w:rFonts w:ascii="Times New Roman" w:hAnsi="Times New Roman" w:cs="Times New Roman"/>
          <w:sz w:val="26"/>
          <w:szCs w:val="26"/>
        </w:rPr>
        <w:t>–</w:t>
      </w:r>
      <w:r w:rsidRPr="008D2860">
        <w:rPr>
          <w:rFonts w:ascii="Times New Roman" w:hAnsi="Times New Roman" w:cs="Times New Roman"/>
          <w:bCs/>
          <w:sz w:val="26"/>
          <w:szCs w:val="26"/>
        </w:rPr>
        <w:t xml:space="preserve"> e rendeletben szabályozott </w:t>
      </w:r>
      <w:r w:rsidRPr="008D2860">
        <w:rPr>
          <w:rFonts w:ascii="Times New Roman" w:hAnsi="Times New Roman" w:cs="Times New Roman"/>
          <w:sz w:val="26"/>
          <w:szCs w:val="26"/>
        </w:rPr>
        <w:t>–</w:t>
      </w:r>
      <w:r w:rsidRPr="008D2860">
        <w:rPr>
          <w:rFonts w:ascii="Times New Roman" w:hAnsi="Times New Roman" w:cs="Times New Roman"/>
          <w:bCs/>
          <w:sz w:val="26"/>
          <w:szCs w:val="26"/>
        </w:rPr>
        <w:t xml:space="preserve"> intézkedései ellen felszólalni, azokat visszautasítani, vagy azokkal vitába szállni nem lehet.</w:t>
      </w:r>
    </w:p>
    <w:p w:rsidR="00081376" w:rsidRPr="008D2860" w:rsidRDefault="00081376" w:rsidP="008D2860">
      <w:pPr>
        <w:spacing w:after="0" w:line="240" w:lineRule="auto"/>
        <w:ind w:left="720" w:hanging="720"/>
        <w:jc w:val="both"/>
        <w:rPr>
          <w:rFonts w:ascii="Times New Roman" w:hAnsi="Times New Roman" w:cs="Times New Roman"/>
          <w:b/>
          <w:bCs/>
          <w:sz w:val="26"/>
          <w:szCs w:val="26"/>
        </w:rPr>
      </w:pPr>
    </w:p>
    <w:p w:rsidR="00081376" w:rsidRPr="008D2860" w:rsidRDefault="00081376" w:rsidP="008D2860">
      <w:pPr>
        <w:spacing w:after="0" w:line="240" w:lineRule="auto"/>
        <w:ind w:left="720" w:hanging="720"/>
        <w:jc w:val="both"/>
        <w:rPr>
          <w:rFonts w:ascii="Times New Roman" w:hAnsi="Times New Roman" w:cs="Times New Roman"/>
          <w:b/>
          <w:bCs/>
          <w:sz w:val="26"/>
          <w:szCs w:val="26"/>
        </w:rPr>
      </w:pPr>
      <w:r w:rsidRPr="008D2860">
        <w:rPr>
          <w:rFonts w:ascii="Times New Roman" w:hAnsi="Times New Roman" w:cs="Times New Roman"/>
          <w:bCs/>
          <w:sz w:val="26"/>
          <w:szCs w:val="26"/>
        </w:rPr>
        <w:t>(3)</w:t>
      </w:r>
      <w:r w:rsidRPr="008D2860">
        <w:rPr>
          <w:rFonts w:ascii="Times New Roman" w:hAnsi="Times New Roman" w:cs="Times New Roman"/>
          <w:bCs/>
          <w:sz w:val="26"/>
          <w:szCs w:val="26"/>
        </w:rPr>
        <w:tab/>
        <w:t xml:space="preserve">Ha a képviselő a rendre utasítás ellenére [(1) </w:t>
      </w:r>
      <w:proofErr w:type="spellStart"/>
      <w:r w:rsidRPr="008D2860">
        <w:rPr>
          <w:rFonts w:ascii="Times New Roman" w:hAnsi="Times New Roman" w:cs="Times New Roman"/>
          <w:bCs/>
          <w:sz w:val="26"/>
          <w:szCs w:val="26"/>
        </w:rPr>
        <w:t>bek</w:t>
      </w:r>
      <w:proofErr w:type="spellEnd"/>
      <w:r w:rsidRPr="008D2860">
        <w:rPr>
          <w:rFonts w:ascii="Times New Roman" w:hAnsi="Times New Roman" w:cs="Times New Roman"/>
          <w:bCs/>
          <w:sz w:val="26"/>
          <w:szCs w:val="26"/>
        </w:rPr>
        <w:t xml:space="preserve">. c) pont] ismételten sértő kifejezést használ, vagy az ülés elnöke maga követ el ilyen magatartást, avagy az elnök a jogkörét jogellenesen túllépi, illetve azzal visszaél, bármely képviselő indítványozhatja ügyrendi egy perces hozzászólással a képviselő vagy az elnök jegyzőkönyvi megrovását. Az indítványról a Képviselő-testület vita nélkül, azonnal, minősített többséggel határoz; </w:t>
      </w:r>
      <w:proofErr w:type="gramStart"/>
      <w:r w:rsidRPr="008D2860">
        <w:rPr>
          <w:rFonts w:ascii="Times New Roman" w:hAnsi="Times New Roman" w:cs="Times New Roman"/>
          <w:bCs/>
          <w:sz w:val="26"/>
          <w:szCs w:val="26"/>
        </w:rPr>
        <w:t>ezen</w:t>
      </w:r>
      <w:proofErr w:type="gramEnd"/>
      <w:r w:rsidRPr="008D2860">
        <w:rPr>
          <w:rFonts w:ascii="Times New Roman" w:hAnsi="Times New Roman" w:cs="Times New Roman"/>
          <w:bCs/>
          <w:sz w:val="26"/>
          <w:szCs w:val="26"/>
        </w:rPr>
        <w:t xml:space="preserve"> jegyzőkönyvi megrovás semmilyen módon nem minősíthető fegyelmi eljárásbeli döntésnek.</w:t>
      </w:r>
    </w:p>
    <w:p w:rsidR="00081376" w:rsidRPr="008D2860" w:rsidRDefault="00081376" w:rsidP="008D2860">
      <w:pPr>
        <w:spacing w:after="0" w:line="240" w:lineRule="auto"/>
        <w:rPr>
          <w:rFonts w:ascii="Times New Roman" w:hAnsi="Times New Roman" w:cs="Times New Roman"/>
          <w:b/>
          <w:bCs/>
          <w:sz w:val="26"/>
          <w:szCs w:val="26"/>
        </w:rPr>
      </w:pPr>
    </w:p>
    <w:p w:rsidR="00081376" w:rsidRPr="008D2860" w:rsidRDefault="00081376" w:rsidP="008D2860">
      <w:pPr>
        <w:spacing w:after="0" w:line="240" w:lineRule="auto"/>
        <w:ind w:left="709" w:hanging="709"/>
        <w:jc w:val="both"/>
        <w:rPr>
          <w:rFonts w:ascii="Times New Roman" w:hAnsi="Times New Roman" w:cs="Times New Roman"/>
          <w:b/>
          <w:sz w:val="26"/>
          <w:szCs w:val="26"/>
        </w:rPr>
      </w:pPr>
      <w:r w:rsidRPr="008D2860">
        <w:rPr>
          <w:rFonts w:ascii="Times New Roman" w:hAnsi="Times New Roman" w:cs="Times New Roman"/>
          <w:bCs/>
          <w:sz w:val="26"/>
          <w:szCs w:val="26"/>
        </w:rPr>
        <w:t>(4)</w:t>
      </w:r>
      <w:r w:rsidRPr="008D2860">
        <w:rPr>
          <w:rFonts w:ascii="Times New Roman" w:hAnsi="Times New Roman" w:cs="Times New Roman"/>
          <w:bCs/>
          <w:sz w:val="26"/>
          <w:szCs w:val="26"/>
        </w:rPr>
        <w:tab/>
      </w:r>
      <w:r w:rsidRPr="008D2860">
        <w:rPr>
          <w:rFonts w:ascii="Times New Roman" w:hAnsi="Times New Roman" w:cs="Times New Roman"/>
          <w:sz w:val="26"/>
          <w:szCs w:val="26"/>
        </w:rPr>
        <w:t xml:space="preserve">Az ülés elnöke által rendre utasított, továbbá a Képviselő-testület határozata alapján megrovásban részesített képviselő számára az adott napirend kapcsán a továbbiakban hozzászólási lehetőség csak akkor biztosítható, amennyiben az (1) bekezdés c) pontjában leírt cselekmények miatt elnézést kér és a továbbiakban nem folytatja azt. Újbóli rendreutasítás után a levezető elnök megrovásban részesített képviselő </w:t>
      </w:r>
      <w:r w:rsidRPr="008D2860">
        <w:rPr>
          <w:rFonts w:ascii="Times New Roman" w:hAnsi="Times New Roman" w:cs="Times New Roman"/>
          <w:sz w:val="26"/>
          <w:szCs w:val="26"/>
        </w:rPr>
        <w:lastRenderedPageBreak/>
        <w:t>számára az adott napirend kapcsán a továbbiakban hozzászólási lehetőséget nem biztosíthat, esetleges ügyrendi javaslatát a levezető elnöknek írásban – szóbeli indokolás lehetősége nélkül – átadhatja. Amennyiben az elnök részesül jegyzőkönyvi megrovásban, ezt követően hozzászólásai kizárólag az ülés levezetésére korlátozódhatnak.</w:t>
      </w:r>
    </w:p>
    <w:p w:rsidR="00081376" w:rsidRPr="008D2860" w:rsidRDefault="00081376" w:rsidP="008D2860">
      <w:pPr>
        <w:spacing w:after="0" w:line="240" w:lineRule="auto"/>
        <w:ind w:left="710" w:hanging="710"/>
        <w:rPr>
          <w:rFonts w:ascii="Times New Roman" w:hAnsi="Times New Roman" w:cs="Times New Roman"/>
          <w:b/>
          <w:bCs/>
          <w:sz w:val="26"/>
          <w:szCs w:val="26"/>
        </w:rPr>
      </w:pPr>
    </w:p>
    <w:p w:rsidR="00081376" w:rsidRPr="008D2860" w:rsidRDefault="00081376" w:rsidP="008D2860">
      <w:pPr>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16. §</w:t>
      </w:r>
    </w:p>
    <w:p w:rsidR="00081376" w:rsidRPr="008D2860" w:rsidRDefault="00081376" w:rsidP="008D2860">
      <w:pPr>
        <w:spacing w:after="0" w:line="240" w:lineRule="auto"/>
        <w:rPr>
          <w:rFonts w:ascii="Times New Roman" w:hAnsi="Times New Roman" w:cs="Times New Roman"/>
          <w:b/>
          <w:bCs/>
          <w:sz w:val="26"/>
          <w:szCs w:val="26"/>
        </w:rPr>
      </w:pPr>
    </w:p>
    <w:p w:rsidR="00081376" w:rsidRPr="008D2860" w:rsidRDefault="00081376" w:rsidP="008D2860">
      <w:pPr>
        <w:pStyle w:val="Szvegtrzsbehzssal2"/>
        <w:tabs>
          <w:tab w:val="left" w:pos="0"/>
        </w:tabs>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Bármely képviselő ügyrendi javaslatot tehet a hozzászólások időtartamának korlátozására vagy a vita lezárására. Az indítványról a Képviselő-testület vita nélkül, azonnal, egyszerű többséggel határoz. A vita lezárásáról szóló határozathozatal előtt csak azok kaphatnak szót, akik a vitalezárási javaslatig már szólásra jelentkeztek.</w:t>
      </w:r>
    </w:p>
    <w:p w:rsidR="00081376" w:rsidRPr="008D2860" w:rsidRDefault="00081376" w:rsidP="008D2860">
      <w:pPr>
        <w:pStyle w:val="Szvegtrzsbehzssal2"/>
        <w:tabs>
          <w:tab w:val="left" w:pos="0"/>
        </w:tabs>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A következő napirendi pontok tárgyalása során az (1) bekezdés, illetve a 13. § (2) bekezdés nem alkalmazható:</w:t>
      </w:r>
    </w:p>
    <w:p w:rsidR="00081376" w:rsidRPr="008D2860" w:rsidRDefault="00081376" w:rsidP="000E37B5">
      <w:pPr>
        <w:pStyle w:val="Szvegtrzsbehzssal"/>
        <w:numPr>
          <w:ilvl w:val="0"/>
          <w:numId w:val="12"/>
        </w:numPr>
        <w:tabs>
          <w:tab w:val="left" w:pos="1260"/>
        </w:tabs>
        <w:spacing w:after="0" w:line="240" w:lineRule="auto"/>
        <w:ind w:firstLine="0"/>
        <w:jc w:val="both"/>
        <w:rPr>
          <w:rFonts w:ascii="Times New Roman" w:hAnsi="Times New Roman" w:cs="Times New Roman"/>
          <w:bCs/>
          <w:sz w:val="26"/>
          <w:szCs w:val="26"/>
        </w:rPr>
      </w:pPr>
      <w:r w:rsidRPr="008D2860">
        <w:rPr>
          <w:rFonts w:ascii="Times New Roman" w:hAnsi="Times New Roman" w:cs="Times New Roman"/>
          <w:bCs/>
          <w:sz w:val="26"/>
          <w:szCs w:val="26"/>
        </w:rPr>
        <w:t>a Szervezeti és Működési Szabályzat megalkotása és kiterjedt módosítása;</w:t>
      </w:r>
    </w:p>
    <w:p w:rsidR="00081376" w:rsidRPr="008D2860" w:rsidRDefault="00081376" w:rsidP="000E37B5">
      <w:pPr>
        <w:pStyle w:val="Szvegtrzsbehzssal"/>
        <w:numPr>
          <w:ilvl w:val="0"/>
          <w:numId w:val="12"/>
        </w:numPr>
        <w:tabs>
          <w:tab w:val="left" w:pos="1260"/>
        </w:tabs>
        <w:spacing w:after="0" w:line="240" w:lineRule="auto"/>
        <w:ind w:firstLine="0"/>
        <w:jc w:val="both"/>
        <w:rPr>
          <w:rFonts w:ascii="Times New Roman" w:hAnsi="Times New Roman" w:cs="Times New Roman"/>
          <w:bCs/>
          <w:sz w:val="26"/>
          <w:szCs w:val="26"/>
        </w:rPr>
      </w:pPr>
      <w:r w:rsidRPr="008D2860">
        <w:rPr>
          <w:rFonts w:ascii="Times New Roman" w:hAnsi="Times New Roman" w:cs="Times New Roman"/>
          <w:bCs/>
          <w:sz w:val="26"/>
          <w:szCs w:val="26"/>
        </w:rPr>
        <w:t>az egész kerületet érintő településrendezési tervek;</w:t>
      </w:r>
    </w:p>
    <w:p w:rsidR="00081376" w:rsidRPr="008D2860" w:rsidRDefault="00081376" w:rsidP="000E37B5">
      <w:pPr>
        <w:pStyle w:val="Szvegtrzsbehzssal"/>
        <w:numPr>
          <w:ilvl w:val="0"/>
          <w:numId w:val="12"/>
        </w:numPr>
        <w:tabs>
          <w:tab w:val="left" w:pos="1260"/>
        </w:tabs>
        <w:spacing w:after="0" w:line="240" w:lineRule="auto"/>
        <w:ind w:firstLine="0"/>
        <w:jc w:val="both"/>
        <w:rPr>
          <w:rFonts w:ascii="Times New Roman" w:hAnsi="Times New Roman" w:cs="Times New Roman"/>
          <w:bCs/>
          <w:sz w:val="26"/>
          <w:szCs w:val="26"/>
        </w:rPr>
      </w:pPr>
      <w:r w:rsidRPr="008D2860">
        <w:rPr>
          <w:rFonts w:ascii="Times New Roman" w:hAnsi="Times New Roman" w:cs="Times New Roman"/>
          <w:bCs/>
          <w:sz w:val="26"/>
          <w:szCs w:val="26"/>
        </w:rPr>
        <w:t>helyi adó kivetése;</w:t>
      </w:r>
    </w:p>
    <w:p w:rsidR="00081376" w:rsidRPr="008D2860" w:rsidRDefault="00081376" w:rsidP="000E37B5">
      <w:pPr>
        <w:pStyle w:val="Szvegtrzsbehzssal"/>
        <w:numPr>
          <w:ilvl w:val="0"/>
          <w:numId w:val="12"/>
        </w:numPr>
        <w:tabs>
          <w:tab w:val="left" w:pos="1260"/>
        </w:tabs>
        <w:spacing w:after="0" w:line="240" w:lineRule="auto"/>
        <w:ind w:firstLine="0"/>
        <w:jc w:val="both"/>
        <w:rPr>
          <w:rFonts w:ascii="Times New Roman" w:hAnsi="Times New Roman" w:cs="Times New Roman"/>
          <w:bCs/>
          <w:sz w:val="26"/>
          <w:szCs w:val="26"/>
        </w:rPr>
      </w:pPr>
      <w:r w:rsidRPr="008D2860">
        <w:rPr>
          <w:rFonts w:ascii="Times New Roman" w:hAnsi="Times New Roman" w:cs="Times New Roman"/>
          <w:bCs/>
          <w:sz w:val="26"/>
          <w:szCs w:val="26"/>
        </w:rPr>
        <w:t>helyi népszavazás kiírása;</w:t>
      </w:r>
    </w:p>
    <w:p w:rsidR="00081376" w:rsidRPr="008D2860" w:rsidRDefault="00081376" w:rsidP="000E37B5">
      <w:pPr>
        <w:pStyle w:val="Szvegtrzsbehzssal"/>
        <w:numPr>
          <w:ilvl w:val="0"/>
          <w:numId w:val="12"/>
        </w:numPr>
        <w:tabs>
          <w:tab w:val="left" w:pos="1260"/>
        </w:tabs>
        <w:spacing w:after="0" w:line="240" w:lineRule="auto"/>
        <w:ind w:firstLine="0"/>
        <w:jc w:val="both"/>
        <w:rPr>
          <w:rFonts w:ascii="Times New Roman" w:hAnsi="Times New Roman" w:cs="Times New Roman"/>
          <w:bCs/>
          <w:sz w:val="26"/>
          <w:szCs w:val="26"/>
        </w:rPr>
      </w:pPr>
      <w:r w:rsidRPr="008D2860">
        <w:rPr>
          <w:rFonts w:ascii="Times New Roman" w:hAnsi="Times New Roman" w:cs="Times New Roman"/>
          <w:bCs/>
          <w:sz w:val="26"/>
          <w:szCs w:val="26"/>
        </w:rPr>
        <w:t>a képviselő-testület megbízatási idejének lejárta előtti önfeloszlatása;</w:t>
      </w:r>
    </w:p>
    <w:p w:rsidR="00081376" w:rsidRPr="008D2860" w:rsidRDefault="00081376" w:rsidP="000E37B5">
      <w:pPr>
        <w:pStyle w:val="Szvegtrzsbehzssal"/>
        <w:numPr>
          <w:ilvl w:val="0"/>
          <w:numId w:val="12"/>
        </w:numPr>
        <w:tabs>
          <w:tab w:val="clear" w:pos="720"/>
          <w:tab w:val="num" w:pos="1260"/>
        </w:tabs>
        <w:spacing w:after="0" w:line="240" w:lineRule="auto"/>
        <w:ind w:left="1260" w:hanging="540"/>
        <w:jc w:val="both"/>
        <w:rPr>
          <w:rFonts w:ascii="Times New Roman" w:hAnsi="Times New Roman" w:cs="Times New Roman"/>
          <w:bCs/>
          <w:sz w:val="26"/>
          <w:szCs w:val="26"/>
        </w:rPr>
      </w:pPr>
      <w:r w:rsidRPr="008D2860">
        <w:rPr>
          <w:rFonts w:ascii="Times New Roman" w:hAnsi="Times New Roman" w:cs="Times New Roman"/>
          <w:bCs/>
          <w:sz w:val="26"/>
          <w:szCs w:val="26"/>
        </w:rPr>
        <w:t>valamint minden olyan napirendi pont, melynek tárgyalása során a képviselő-testület minősített többséggel így határoz.</w:t>
      </w:r>
    </w:p>
    <w:p w:rsidR="00081376" w:rsidRPr="008D2860" w:rsidRDefault="00081376" w:rsidP="008D2860">
      <w:pPr>
        <w:spacing w:after="0" w:line="240" w:lineRule="auto"/>
        <w:rPr>
          <w:rFonts w:ascii="Times New Roman" w:hAnsi="Times New Roman" w:cs="Times New Roman"/>
          <w:i/>
          <w:sz w:val="26"/>
          <w:szCs w:val="26"/>
        </w:rPr>
      </w:pPr>
    </w:p>
    <w:p w:rsidR="00081376" w:rsidRPr="00D31A63" w:rsidRDefault="00081376" w:rsidP="008D2860">
      <w:pPr>
        <w:pStyle w:val="Cmsor2"/>
        <w:spacing w:before="0" w:line="240" w:lineRule="auto"/>
        <w:jc w:val="center"/>
        <w:rPr>
          <w:rFonts w:ascii="Times New Roman" w:hAnsi="Times New Roman" w:cs="Times New Roman"/>
          <w:bCs w:val="0"/>
          <w:iCs/>
          <w:color w:val="auto"/>
        </w:rPr>
      </w:pPr>
      <w:bookmarkStart w:id="14" w:name="_Toc352759005"/>
      <w:r w:rsidRPr="00D31A63">
        <w:rPr>
          <w:rFonts w:ascii="Times New Roman" w:hAnsi="Times New Roman" w:cs="Times New Roman"/>
          <w:bCs w:val="0"/>
          <w:color w:val="auto"/>
        </w:rPr>
        <w:t>A szavazás módja</w:t>
      </w:r>
      <w:bookmarkEnd w:id="14"/>
    </w:p>
    <w:p w:rsidR="00081376" w:rsidRPr="008D2860" w:rsidRDefault="00081376" w:rsidP="008D2860">
      <w:pPr>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17. §</w:t>
      </w:r>
    </w:p>
    <w:p w:rsidR="00081376" w:rsidRPr="008D2860" w:rsidRDefault="00081376" w:rsidP="008D2860">
      <w:pPr>
        <w:spacing w:after="0" w:line="240" w:lineRule="auto"/>
        <w:jc w:val="center"/>
        <w:rPr>
          <w:rFonts w:ascii="Times New Roman" w:hAnsi="Times New Roman" w:cs="Times New Roman"/>
          <w:bCs/>
          <w:sz w:val="26"/>
          <w:szCs w:val="26"/>
        </w:rPr>
      </w:pPr>
    </w:p>
    <w:p w:rsidR="00081376" w:rsidRPr="008D2860" w:rsidRDefault="00081376" w:rsidP="008D2860">
      <w:pPr>
        <w:spacing w:after="0" w:line="240" w:lineRule="auto"/>
        <w:ind w:left="720" w:hanging="720"/>
        <w:jc w:val="both"/>
        <w:rPr>
          <w:rFonts w:ascii="Times New Roman" w:hAnsi="Times New Roman" w:cs="Times New Roman"/>
          <w:b/>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A Képviselő-testület döntéseit nyílt szavazással hozza, a nyílt szavazás név szerinti is lehet. Titkos szavazást személyi kérdésben kell tartani. A titkos szavazás történhet szavazógéppel (gépi titkos szavazás), vagy szavazólappal (ez elsősorban akkor, ha háromnál több jelölt között kell választani). A gépi titkos szavazás eredményét az ülés elnöke hirdeti ki. A szavazólappal történő titkos szavazás lebonyolítása, az eredmény megállapítása és a szavazásról külön jegyzőkönyv készítése az Ügyrendi Bizottság feladata. Ha a bizottság határozatképes létszámban nincs jelen az ülésen, háromfős szavazatszámláló bizottságot kell választani a szavazás lebonyolítására.</w:t>
      </w:r>
    </w:p>
    <w:p w:rsidR="00081376" w:rsidRPr="008D2860" w:rsidRDefault="00081376" w:rsidP="008D2860">
      <w:pPr>
        <w:spacing w:after="0" w:line="240" w:lineRule="auto"/>
        <w:ind w:left="720" w:hanging="720"/>
        <w:jc w:val="both"/>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A nyílt szavazás szavazógéppel vagy – annak hibája vagy hiánya esetén – kézfelemeléssel történik. Legalább öt képviselő indítványára kötelező név szerinti szavazást elrendelni. Név szerinti szavazás esetén a polgármester ülésrendben szólítja a képviselőket szavazásra, akik szóban kötelesek a véleményüket a (3) bekezdésben meghatározott formában kinyilvánítani. A képviselő véleményét a polgármester szóban megismétli, ezt követően történik a szavazat szavazógépi rögzítése.</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08" w:hanging="708"/>
        <w:rPr>
          <w:rFonts w:ascii="Times New Roman" w:hAnsi="Times New Roman" w:cs="Times New Roman"/>
          <w:bCs/>
          <w:sz w:val="26"/>
          <w:szCs w:val="26"/>
        </w:rPr>
      </w:pPr>
      <w:r w:rsidRPr="008D2860">
        <w:rPr>
          <w:rFonts w:ascii="Times New Roman" w:hAnsi="Times New Roman" w:cs="Times New Roman"/>
          <w:bCs/>
          <w:sz w:val="26"/>
          <w:szCs w:val="26"/>
        </w:rPr>
        <w:t>(3)</w:t>
      </w:r>
      <w:r w:rsidRPr="008D2860">
        <w:rPr>
          <w:rFonts w:ascii="Times New Roman" w:hAnsi="Times New Roman" w:cs="Times New Roman"/>
          <w:bCs/>
          <w:sz w:val="26"/>
          <w:szCs w:val="26"/>
        </w:rPr>
        <w:tab/>
        <w:t>Szavazni csak személyesen lehet „igen”, „nem” illetve „tartózkodás” formájában.</w:t>
      </w:r>
    </w:p>
    <w:p w:rsidR="00081376" w:rsidRPr="008D2860" w:rsidRDefault="00081376" w:rsidP="008D2860">
      <w:pPr>
        <w:pStyle w:val="Szvegtrzsbehzssal2"/>
        <w:spacing w:after="0" w:line="240" w:lineRule="auto"/>
        <w:ind w:left="708" w:hanging="708"/>
        <w:rPr>
          <w:rFonts w:ascii="Times New Roman" w:hAnsi="Times New Roman" w:cs="Times New Roman"/>
          <w:bCs/>
          <w:sz w:val="26"/>
          <w:szCs w:val="26"/>
        </w:rPr>
      </w:pPr>
    </w:p>
    <w:p w:rsidR="00081376" w:rsidRPr="008D2860" w:rsidRDefault="00081376" w:rsidP="008D2860">
      <w:pPr>
        <w:spacing w:after="0" w:line="240" w:lineRule="auto"/>
        <w:ind w:left="720" w:hanging="720"/>
        <w:jc w:val="both"/>
        <w:rPr>
          <w:rFonts w:ascii="Times New Roman" w:hAnsi="Times New Roman" w:cs="Times New Roman"/>
          <w:b/>
          <w:bCs/>
          <w:sz w:val="26"/>
          <w:szCs w:val="26"/>
        </w:rPr>
      </w:pPr>
      <w:r w:rsidRPr="008D2860">
        <w:rPr>
          <w:rFonts w:ascii="Times New Roman" w:hAnsi="Times New Roman" w:cs="Times New Roman"/>
          <w:bCs/>
          <w:sz w:val="26"/>
          <w:szCs w:val="26"/>
        </w:rPr>
        <w:t xml:space="preserve">(4) </w:t>
      </w:r>
      <w:r w:rsidRPr="008D2860">
        <w:rPr>
          <w:rFonts w:ascii="Times New Roman" w:hAnsi="Times New Roman" w:cs="Times New Roman"/>
          <w:bCs/>
          <w:sz w:val="26"/>
          <w:szCs w:val="26"/>
        </w:rPr>
        <w:tab/>
        <w:t xml:space="preserve">Szavazógéppel történő szavazás esetén jelenlévőnek az a képviselő tekintendő, aki jelenlétét a szavazógép jelenléti gombjának bekapcsolásával jelzi és gyakorolja </w:t>
      </w:r>
      <w:r w:rsidRPr="008D2860">
        <w:rPr>
          <w:rFonts w:ascii="Times New Roman" w:hAnsi="Times New Roman" w:cs="Times New Roman"/>
          <w:bCs/>
          <w:sz w:val="26"/>
          <w:szCs w:val="26"/>
        </w:rPr>
        <w:lastRenderedPageBreak/>
        <w:t>szavazati jogát. Kézi szavazásnál jelenlévőnek az a képviselő tekintendő, aki a szavazáskor az ülésteremben tartózkodik és gyakorolja szavazati jogát. Szavazás előtt az elnök jogosult a létszámot ellenőrizni a gépek kikapcsolása, majd a képviselők által történő visszakapcsoltatása útján.</w:t>
      </w:r>
    </w:p>
    <w:p w:rsidR="00081376" w:rsidRPr="008D2860" w:rsidRDefault="00081376" w:rsidP="008D2860">
      <w:pPr>
        <w:spacing w:after="0" w:line="240" w:lineRule="auto"/>
        <w:ind w:left="720" w:hanging="720"/>
        <w:jc w:val="both"/>
        <w:rPr>
          <w:rFonts w:ascii="Times New Roman" w:hAnsi="Times New Roman" w:cs="Times New Roman"/>
          <w:b/>
          <w:bCs/>
          <w:sz w:val="26"/>
          <w:szCs w:val="26"/>
        </w:rPr>
      </w:pPr>
    </w:p>
    <w:p w:rsidR="00081376" w:rsidRPr="008D2860" w:rsidRDefault="00081376" w:rsidP="008D2860">
      <w:pPr>
        <w:pStyle w:val="Szvegtrzs"/>
        <w:spacing w:after="0" w:line="240" w:lineRule="auto"/>
        <w:ind w:left="708" w:hanging="708"/>
        <w:rPr>
          <w:rFonts w:ascii="Times New Roman" w:hAnsi="Times New Roman" w:cs="Times New Roman"/>
          <w:bCs/>
          <w:sz w:val="26"/>
          <w:szCs w:val="26"/>
        </w:rPr>
      </w:pPr>
      <w:r w:rsidRPr="008D2860">
        <w:rPr>
          <w:rFonts w:ascii="Times New Roman" w:hAnsi="Times New Roman" w:cs="Times New Roman"/>
          <w:bCs/>
          <w:sz w:val="26"/>
          <w:szCs w:val="26"/>
        </w:rPr>
        <w:t>(5)</w:t>
      </w:r>
      <w:r w:rsidRPr="008D2860">
        <w:rPr>
          <w:rFonts w:ascii="Times New Roman" w:hAnsi="Times New Roman" w:cs="Times New Roman"/>
          <w:bCs/>
          <w:sz w:val="26"/>
          <w:szCs w:val="26"/>
        </w:rPr>
        <w:tab/>
        <w:t>Ha a képviselő a szavazást követően azonnal jelzi, hogy technikai hiba miatt nem tudott szavazni vagy szándékával ellentétesen szavazott, a levezető elnök nyilatkoztatja a képviselőt, aki jegyzőkönyvbe mondja szavazatát.</w:t>
      </w:r>
    </w:p>
    <w:p w:rsidR="00081376" w:rsidRPr="008D2860" w:rsidRDefault="00081376" w:rsidP="008D2860">
      <w:pPr>
        <w:spacing w:after="0" w:line="240" w:lineRule="auto"/>
        <w:rPr>
          <w:rFonts w:ascii="Times New Roman" w:hAnsi="Times New Roman" w:cs="Times New Roman"/>
          <w:b/>
          <w:bCs/>
          <w:sz w:val="26"/>
          <w:szCs w:val="26"/>
        </w:rPr>
      </w:pPr>
    </w:p>
    <w:p w:rsidR="00081376" w:rsidRPr="00D31A63" w:rsidRDefault="00081376" w:rsidP="008D2860">
      <w:pPr>
        <w:pStyle w:val="Cmsor2"/>
        <w:spacing w:before="0" w:line="240" w:lineRule="auto"/>
        <w:jc w:val="center"/>
        <w:rPr>
          <w:rFonts w:ascii="Times New Roman" w:hAnsi="Times New Roman" w:cs="Times New Roman"/>
          <w:bCs w:val="0"/>
          <w:iCs/>
          <w:color w:val="auto"/>
        </w:rPr>
      </w:pPr>
      <w:bookmarkStart w:id="15" w:name="_Toc352759006"/>
      <w:r w:rsidRPr="00D31A63">
        <w:rPr>
          <w:rFonts w:ascii="Times New Roman" w:hAnsi="Times New Roman" w:cs="Times New Roman"/>
          <w:bCs w:val="0"/>
          <w:color w:val="auto"/>
        </w:rPr>
        <w:t>A döntéshozatal szabályai</w:t>
      </w:r>
      <w:bookmarkEnd w:id="15"/>
    </w:p>
    <w:p w:rsidR="00081376" w:rsidRPr="008D2860" w:rsidRDefault="00081376" w:rsidP="008D2860">
      <w:pPr>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18. §</w:t>
      </w:r>
    </w:p>
    <w:p w:rsidR="00081376" w:rsidRPr="008D2860" w:rsidRDefault="00081376" w:rsidP="008D2860">
      <w:pPr>
        <w:spacing w:after="0" w:line="240" w:lineRule="auto"/>
        <w:jc w:val="center"/>
        <w:rPr>
          <w:rFonts w:ascii="Times New Roman" w:hAnsi="Times New Roman" w:cs="Times New Roman"/>
          <w:bCs/>
          <w:sz w:val="26"/>
          <w:szCs w:val="26"/>
        </w:rPr>
      </w:pPr>
    </w:p>
    <w:p w:rsidR="00081376" w:rsidRPr="008D2860" w:rsidRDefault="00081376" w:rsidP="008D2860">
      <w:pPr>
        <w:spacing w:after="0" w:line="240" w:lineRule="auto"/>
        <w:ind w:left="709" w:hanging="709"/>
        <w:jc w:val="both"/>
        <w:rPr>
          <w:rFonts w:ascii="Times New Roman" w:hAnsi="Times New Roman" w:cs="Times New Roman"/>
          <w:b/>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A Képviselő-testület döntéseit általában egyszerű szótöbbséggel hozza. A javaslat elfogadásához a jelenlévő önkormányzati képviselők több mint a felének igen szavazata szükséges. Ha a döntéshez minősített többség szükséges, azt az elnöknek a szavazás előtt be kell jelentenie.</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sz w:val="26"/>
          <w:szCs w:val="26"/>
        </w:rPr>
      </w:pPr>
      <w:r w:rsidRPr="008D2860">
        <w:rPr>
          <w:rFonts w:ascii="Times New Roman" w:hAnsi="Times New Roman" w:cs="Times New Roman"/>
          <w:sz w:val="26"/>
          <w:szCs w:val="26"/>
        </w:rPr>
        <w:t>(2)</w:t>
      </w:r>
      <w:r w:rsidRPr="008D2860">
        <w:rPr>
          <w:rFonts w:ascii="Times New Roman" w:hAnsi="Times New Roman" w:cs="Times New Roman"/>
          <w:sz w:val="26"/>
          <w:szCs w:val="26"/>
        </w:rPr>
        <w:tab/>
        <w:t xml:space="preserve">A Képviselő-testület minősített többségű döntése kell: </w:t>
      </w:r>
    </w:p>
    <w:p w:rsidR="00081376" w:rsidRPr="008D2860" w:rsidRDefault="00081376" w:rsidP="000E37B5">
      <w:pPr>
        <w:numPr>
          <w:ilvl w:val="0"/>
          <w:numId w:val="13"/>
        </w:numPr>
        <w:tabs>
          <w:tab w:val="left" w:pos="0"/>
          <w:tab w:val="left" w:pos="1260"/>
        </w:tabs>
        <w:spacing w:after="0" w:line="240" w:lineRule="auto"/>
        <w:ind w:firstLine="0"/>
        <w:jc w:val="both"/>
        <w:rPr>
          <w:rFonts w:ascii="Times New Roman" w:hAnsi="Times New Roman" w:cs="Times New Roman"/>
          <w:b/>
          <w:bCs/>
          <w:sz w:val="26"/>
          <w:szCs w:val="26"/>
        </w:rPr>
      </w:pPr>
      <w:r w:rsidRPr="008D2860">
        <w:rPr>
          <w:rFonts w:ascii="Times New Roman" w:hAnsi="Times New Roman" w:cs="Times New Roman"/>
          <w:bCs/>
          <w:sz w:val="26"/>
          <w:szCs w:val="26"/>
        </w:rPr>
        <w:t>rendeletalkotáshoz;</w:t>
      </w:r>
    </w:p>
    <w:p w:rsidR="00081376" w:rsidRPr="008D2860" w:rsidRDefault="00081376" w:rsidP="000E37B5">
      <w:pPr>
        <w:numPr>
          <w:ilvl w:val="0"/>
          <w:numId w:val="13"/>
        </w:numPr>
        <w:tabs>
          <w:tab w:val="clear" w:pos="720"/>
          <w:tab w:val="left" w:pos="0"/>
          <w:tab w:val="num" w:pos="1260"/>
        </w:tabs>
        <w:spacing w:after="0" w:line="240" w:lineRule="auto"/>
        <w:ind w:left="1260" w:hanging="540"/>
        <w:jc w:val="both"/>
        <w:rPr>
          <w:rFonts w:ascii="Times New Roman" w:hAnsi="Times New Roman" w:cs="Times New Roman"/>
          <w:b/>
          <w:bCs/>
          <w:sz w:val="26"/>
          <w:szCs w:val="26"/>
        </w:rPr>
      </w:pPr>
      <w:r w:rsidRPr="008D2860">
        <w:rPr>
          <w:rFonts w:ascii="Times New Roman" w:hAnsi="Times New Roman" w:cs="Times New Roman"/>
          <w:bCs/>
          <w:sz w:val="26"/>
          <w:szCs w:val="26"/>
        </w:rPr>
        <w:t>törvény által képviselő-testületi hatáskörbe utalt választáshoz, kinevezéshez, megbízáshoz, felmentéshez;</w:t>
      </w:r>
    </w:p>
    <w:p w:rsidR="00081376" w:rsidRPr="008D2860" w:rsidRDefault="00081376" w:rsidP="000E37B5">
      <w:pPr>
        <w:numPr>
          <w:ilvl w:val="0"/>
          <w:numId w:val="13"/>
        </w:numPr>
        <w:tabs>
          <w:tab w:val="left" w:pos="0"/>
          <w:tab w:val="left" w:pos="1260"/>
        </w:tabs>
        <w:spacing w:after="0" w:line="240" w:lineRule="auto"/>
        <w:ind w:firstLine="0"/>
        <w:jc w:val="both"/>
        <w:rPr>
          <w:rFonts w:ascii="Times New Roman" w:hAnsi="Times New Roman" w:cs="Times New Roman"/>
          <w:b/>
          <w:bCs/>
          <w:sz w:val="26"/>
          <w:szCs w:val="26"/>
        </w:rPr>
      </w:pPr>
      <w:r w:rsidRPr="008D2860">
        <w:rPr>
          <w:rFonts w:ascii="Times New Roman" w:hAnsi="Times New Roman" w:cs="Times New Roman"/>
          <w:bCs/>
          <w:sz w:val="26"/>
          <w:szCs w:val="26"/>
        </w:rPr>
        <w:t>a képviselő döntéshozatalból való kizárásához;</w:t>
      </w:r>
    </w:p>
    <w:p w:rsidR="00081376" w:rsidRPr="008D2860" w:rsidRDefault="00081376" w:rsidP="000E37B5">
      <w:pPr>
        <w:numPr>
          <w:ilvl w:val="0"/>
          <w:numId w:val="13"/>
        </w:numPr>
        <w:tabs>
          <w:tab w:val="left" w:pos="0"/>
          <w:tab w:val="left" w:pos="1260"/>
        </w:tabs>
        <w:spacing w:after="0" w:line="240" w:lineRule="auto"/>
        <w:ind w:firstLine="0"/>
        <w:jc w:val="both"/>
        <w:rPr>
          <w:rFonts w:ascii="Times New Roman" w:hAnsi="Times New Roman" w:cs="Times New Roman"/>
          <w:b/>
          <w:bCs/>
          <w:sz w:val="26"/>
          <w:szCs w:val="26"/>
        </w:rPr>
      </w:pPr>
      <w:r w:rsidRPr="008D2860">
        <w:rPr>
          <w:rFonts w:ascii="Times New Roman" w:hAnsi="Times New Roman" w:cs="Times New Roman"/>
          <w:bCs/>
          <w:sz w:val="26"/>
          <w:szCs w:val="26"/>
        </w:rPr>
        <w:t>zárt ülés elrendeléséhez;</w:t>
      </w:r>
    </w:p>
    <w:p w:rsidR="00081376" w:rsidRPr="008D2860" w:rsidRDefault="00081376" w:rsidP="000E37B5">
      <w:pPr>
        <w:numPr>
          <w:ilvl w:val="0"/>
          <w:numId w:val="13"/>
        </w:numPr>
        <w:tabs>
          <w:tab w:val="clear" w:pos="720"/>
          <w:tab w:val="left" w:pos="0"/>
          <w:tab w:val="num" w:pos="1260"/>
        </w:tabs>
        <w:spacing w:after="0" w:line="240" w:lineRule="auto"/>
        <w:ind w:left="1260" w:hanging="540"/>
        <w:jc w:val="both"/>
        <w:rPr>
          <w:rFonts w:ascii="Times New Roman" w:hAnsi="Times New Roman" w:cs="Times New Roman"/>
          <w:b/>
          <w:bCs/>
          <w:sz w:val="26"/>
          <w:szCs w:val="26"/>
        </w:rPr>
      </w:pPr>
      <w:r w:rsidRPr="008D2860">
        <w:rPr>
          <w:rFonts w:ascii="Times New Roman" w:hAnsi="Times New Roman" w:cs="Times New Roman"/>
          <w:bCs/>
          <w:sz w:val="26"/>
          <w:szCs w:val="26"/>
        </w:rPr>
        <w:t>intézmény, gazdasági társaság alapításához, megszüntetéséhez és alapító okiratának módosításához;</w:t>
      </w:r>
    </w:p>
    <w:p w:rsidR="00081376" w:rsidRPr="008D2860" w:rsidRDefault="00081376" w:rsidP="000E37B5">
      <w:pPr>
        <w:numPr>
          <w:ilvl w:val="0"/>
          <w:numId w:val="13"/>
        </w:numPr>
        <w:tabs>
          <w:tab w:val="clear" w:pos="720"/>
          <w:tab w:val="left" w:pos="0"/>
          <w:tab w:val="num" w:pos="1260"/>
        </w:tabs>
        <w:spacing w:after="0" w:line="240" w:lineRule="auto"/>
        <w:ind w:left="1260" w:hanging="540"/>
        <w:jc w:val="both"/>
        <w:rPr>
          <w:rFonts w:ascii="Times New Roman" w:hAnsi="Times New Roman" w:cs="Times New Roman"/>
          <w:b/>
          <w:bCs/>
          <w:sz w:val="26"/>
          <w:szCs w:val="26"/>
        </w:rPr>
      </w:pPr>
      <w:r w:rsidRPr="008D2860">
        <w:rPr>
          <w:rFonts w:ascii="Times New Roman" w:hAnsi="Times New Roman" w:cs="Times New Roman"/>
          <w:bCs/>
          <w:sz w:val="26"/>
          <w:szCs w:val="26"/>
        </w:rPr>
        <w:t>önkormányzati társulás létrehozásához, társuláshoz, érdekképviseleti szervhez való csatlakozáshoz;</w:t>
      </w:r>
    </w:p>
    <w:p w:rsidR="00081376" w:rsidRPr="008D2860" w:rsidRDefault="00081376" w:rsidP="000E37B5">
      <w:pPr>
        <w:numPr>
          <w:ilvl w:val="0"/>
          <w:numId w:val="13"/>
        </w:numPr>
        <w:tabs>
          <w:tab w:val="clear" w:pos="720"/>
          <w:tab w:val="left" w:pos="0"/>
          <w:tab w:val="num" w:pos="1260"/>
        </w:tabs>
        <w:spacing w:after="0" w:line="240" w:lineRule="auto"/>
        <w:ind w:left="1260" w:hanging="540"/>
        <w:jc w:val="both"/>
        <w:rPr>
          <w:rFonts w:ascii="Times New Roman" w:hAnsi="Times New Roman" w:cs="Times New Roman"/>
          <w:b/>
          <w:bCs/>
          <w:sz w:val="26"/>
          <w:szCs w:val="26"/>
        </w:rPr>
      </w:pPr>
      <w:r w:rsidRPr="008D2860">
        <w:rPr>
          <w:rFonts w:ascii="Times New Roman" w:hAnsi="Times New Roman" w:cs="Times New Roman"/>
          <w:bCs/>
          <w:sz w:val="26"/>
          <w:szCs w:val="26"/>
        </w:rPr>
        <w:t>külföldi önkormányzattal történő együttműködési megállapodáshoz, nemzetközi önkormányzati szervezethez való csatlakozáshoz;</w:t>
      </w:r>
    </w:p>
    <w:p w:rsidR="00081376" w:rsidRPr="008D2860" w:rsidRDefault="00081376" w:rsidP="000E37B5">
      <w:pPr>
        <w:numPr>
          <w:ilvl w:val="0"/>
          <w:numId w:val="13"/>
        </w:numPr>
        <w:tabs>
          <w:tab w:val="clear" w:pos="720"/>
          <w:tab w:val="left" w:pos="0"/>
          <w:tab w:val="num" w:pos="1260"/>
        </w:tabs>
        <w:spacing w:after="0" w:line="240" w:lineRule="auto"/>
        <w:ind w:left="1260" w:hanging="540"/>
        <w:jc w:val="both"/>
        <w:rPr>
          <w:rFonts w:ascii="Times New Roman" w:hAnsi="Times New Roman" w:cs="Times New Roman"/>
          <w:b/>
          <w:bCs/>
          <w:sz w:val="26"/>
          <w:szCs w:val="26"/>
        </w:rPr>
      </w:pPr>
      <w:r w:rsidRPr="008D2860">
        <w:rPr>
          <w:rFonts w:ascii="Times New Roman" w:hAnsi="Times New Roman" w:cs="Times New Roman"/>
          <w:bCs/>
          <w:sz w:val="26"/>
          <w:szCs w:val="26"/>
        </w:rPr>
        <w:t>a kerületfejlesztési koncepció elfogadásához;</w:t>
      </w:r>
    </w:p>
    <w:p w:rsidR="00081376" w:rsidRPr="008D2860" w:rsidRDefault="00081376" w:rsidP="000E37B5">
      <w:pPr>
        <w:numPr>
          <w:ilvl w:val="0"/>
          <w:numId w:val="13"/>
        </w:numPr>
        <w:tabs>
          <w:tab w:val="left" w:pos="0"/>
          <w:tab w:val="left" w:pos="1260"/>
        </w:tabs>
        <w:spacing w:after="0" w:line="240" w:lineRule="auto"/>
        <w:ind w:firstLine="0"/>
        <w:jc w:val="both"/>
        <w:rPr>
          <w:rFonts w:ascii="Times New Roman" w:hAnsi="Times New Roman" w:cs="Times New Roman"/>
          <w:b/>
          <w:bCs/>
          <w:sz w:val="26"/>
          <w:szCs w:val="26"/>
        </w:rPr>
      </w:pPr>
      <w:r w:rsidRPr="008D2860">
        <w:rPr>
          <w:rFonts w:ascii="Times New Roman" w:hAnsi="Times New Roman" w:cs="Times New Roman"/>
          <w:bCs/>
          <w:sz w:val="26"/>
          <w:szCs w:val="26"/>
        </w:rPr>
        <w:t>képviselő-testületi hatáskör átruházásához és visszavételéhez;</w:t>
      </w:r>
    </w:p>
    <w:p w:rsidR="00081376" w:rsidRPr="008D2860" w:rsidRDefault="00081376" w:rsidP="008D2860">
      <w:pPr>
        <w:spacing w:after="0" w:line="240" w:lineRule="auto"/>
        <w:ind w:left="1278" w:hanging="569"/>
        <w:jc w:val="both"/>
        <w:rPr>
          <w:rFonts w:ascii="Times New Roman" w:hAnsi="Times New Roman" w:cs="Times New Roman"/>
          <w:b/>
          <w:sz w:val="26"/>
          <w:szCs w:val="26"/>
        </w:rPr>
      </w:pPr>
      <w:r w:rsidRPr="008D2860">
        <w:rPr>
          <w:rFonts w:ascii="Times New Roman" w:hAnsi="Times New Roman" w:cs="Times New Roman"/>
          <w:bCs/>
          <w:sz w:val="26"/>
          <w:szCs w:val="26"/>
        </w:rPr>
        <w:t>j)</w:t>
      </w:r>
      <w:r w:rsidRPr="008D2860">
        <w:rPr>
          <w:rFonts w:ascii="Times New Roman" w:hAnsi="Times New Roman" w:cs="Times New Roman"/>
          <w:bCs/>
          <w:sz w:val="26"/>
          <w:szCs w:val="26"/>
        </w:rPr>
        <w:tab/>
      </w:r>
      <w:r w:rsidRPr="008D2860">
        <w:rPr>
          <w:rFonts w:ascii="Times New Roman" w:hAnsi="Times New Roman" w:cs="Times New Roman"/>
          <w:sz w:val="26"/>
          <w:szCs w:val="26"/>
        </w:rPr>
        <w:t>önkormányzati tulajdonú vagyontárgyak üzleti vagyonná, korlátozottan forgalomképessé vagy forgalomképtelenné minősítéséhez;</w:t>
      </w:r>
    </w:p>
    <w:p w:rsidR="00081376" w:rsidRPr="008D2860" w:rsidRDefault="00081376" w:rsidP="008D2860">
      <w:pPr>
        <w:tabs>
          <w:tab w:val="left" w:pos="0"/>
          <w:tab w:val="left" w:pos="1260"/>
        </w:tabs>
        <w:spacing w:after="0" w:line="240" w:lineRule="auto"/>
        <w:ind w:left="1278" w:hanging="568"/>
        <w:jc w:val="both"/>
        <w:rPr>
          <w:rFonts w:ascii="Times New Roman" w:hAnsi="Times New Roman" w:cs="Times New Roman"/>
          <w:b/>
          <w:bCs/>
          <w:sz w:val="26"/>
          <w:szCs w:val="26"/>
        </w:rPr>
      </w:pPr>
      <w:r w:rsidRPr="008D2860">
        <w:rPr>
          <w:rFonts w:ascii="Times New Roman" w:hAnsi="Times New Roman" w:cs="Times New Roman"/>
          <w:bCs/>
          <w:sz w:val="26"/>
          <w:szCs w:val="26"/>
        </w:rPr>
        <w:t>k)</w:t>
      </w:r>
      <w:r w:rsidRPr="008D2860">
        <w:rPr>
          <w:rFonts w:ascii="Times New Roman" w:hAnsi="Times New Roman" w:cs="Times New Roman"/>
          <w:bCs/>
          <w:sz w:val="26"/>
          <w:szCs w:val="26"/>
        </w:rPr>
        <w:tab/>
        <w:t>hitelfelvételhez, kötvénykibocsátáshoz;</w:t>
      </w:r>
    </w:p>
    <w:p w:rsidR="00081376" w:rsidRPr="008D2860" w:rsidRDefault="00081376" w:rsidP="008D2860">
      <w:pPr>
        <w:tabs>
          <w:tab w:val="left" w:pos="0"/>
          <w:tab w:val="left" w:pos="1260"/>
        </w:tabs>
        <w:spacing w:after="0" w:line="240" w:lineRule="auto"/>
        <w:ind w:left="1278" w:hanging="568"/>
        <w:jc w:val="both"/>
        <w:rPr>
          <w:rFonts w:ascii="Times New Roman" w:hAnsi="Times New Roman" w:cs="Times New Roman"/>
          <w:b/>
          <w:bCs/>
          <w:sz w:val="26"/>
          <w:szCs w:val="26"/>
        </w:rPr>
      </w:pPr>
      <w:proofErr w:type="gramStart"/>
      <w:r w:rsidRPr="008D2860">
        <w:rPr>
          <w:rFonts w:ascii="Times New Roman" w:hAnsi="Times New Roman" w:cs="Times New Roman"/>
          <w:bCs/>
          <w:sz w:val="26"/>
          <w:szCs w:val="26"/>
        </w:rPr>
        <w:t>l</w:t>
      </w:r>
      <w:proofErr w:type="gramEnd"/>
      <w:r w:rsidRPr="008D2860">
        <w:rPr>
          <w:rFonts w:ascii="Times New Roman" w:hAnsi="Times New Roman" w:cs="Times New Roman"/>
          <w:bCs/>
          <w:sz w:val="26"/>
          <w:szCs w:val="26"/>
        </w:rPr>
        <w:t>)</w:t>
      </w:r>
      <w:r w:rsidRPr="008D2860">
        <w:rPr>
          <w:rFonts w:ascii="Times New Roman" w:hAnsi="Times New Roman" w:cs="Times New Roman"/>
          <w:bCs/>
          <w:sz w:val="26"/>
          <w:szCs w:val="26"/>
        </w:rPr>
        <w:tab/>
        <w:t>sürgősségi indítvány napirendre vételéhez;</w:t>
      </w:r>
    </w:p>
    <w:p w:rsidR="00081376" w:rsidRPr="008D2860" w:rsidRDefault="00081376" w:rsidP="008D2860">
      <w:pPr>
        <w:tabs>
          <w:tab w:val="left" w:pos="0"/>
        </w:tabs>
        <w:spacing w:after="0" w:line="240" w:lineRule="auto"/>
        <w:ind w:left="1278" w:hanging="568"/>
        <w:jc w:val="both"/>
        <w:rPr>
          <w:rFonts w:ascii="Times New Roman" w:hAnsi="Times New Roman" w:cs="Times New Roman"/>
          <w:b/>
          <w:bCs/>
          <w:sz w:val="26"/>
          <w:szCs w:val="26"/>
        </w:rPr>
      </w:pPr>
      <w:proofErr w:type="gramStart"/>
      <w:r w:rsidRPr="008D2860">
        <w:rPr>
          <w:rFonts w:ascii="Times New Roman" w:hAnsi="Times New Roman" w:cs="Times New Roman"/>
          <w:bCs/>
          <w:sz w:val="26"/>
          <w:szCs w:val="26"/>
        </w:rPr>
        <w:t>m</w:t>
      </w:r>
      <w:proofErr w:type="gramEnd"/>
      <w:r w:rsidRPr="008D2860">
        <w:rPr>
          <w:rFonts w:ascii="Times New Roman" w:hAnsi="Times New Roman" w:cs="Times New Roman"/>
          <w:bCs/>
          <w:sz w:val="26"/>
          <w:szCs w:val="26"/>
        </w:rPr>
        <w:t>)</w:t>
      </w:r>
      <w:r w:rsidRPr="008D2860">
        <w:rPr>
          <w:rFonts w:ascii="Times New Roman" w:hAnsi="Times New Roman" w:cs="Times New Roman"/>
          <w:bCs/>
          <w:sz w:val="26"/>
          <w:szCs w:val="26"/>
        </w:rPr>
        <w:tab/>
        <w:t>önkormányzat tulajdonában álló gazdasági társaság, intézmény tevékenységi körének meghatározásához, a működés szervezeti rendjének jóváhagyásához, vezetőjének prémiumfeladatára, a prémium összegére és a kifizetés jóváhagyására vonatkozó döntéshez, az Önkormányzat által alapított társaság mérlegének, üzleti tervének, éves beszámolójának elfogadásához;</w:t>
      </w:r>
    </w:p>
    <w:p w:rsidR="00081376" w:rsidRPr="008D2860" w:rsidRDefault="00081376" w:rsidP="008D2860">
      <w:pPr>
        <w:tabs>
          <w:tab w:val="left" w:pos="0"/>
          <w:tab w:val="left" w:pos="1260"/>
        </w:tabs>
        <w:spacing w:after="0" w:line="240" w:lineRule="auto"/>
        <w:ind w:left="1278" w:hanging="568"/>
        <w:jc w:val="both"/>
        <w:rPr>
          <w:rFonts w:ascii="Times New Roman" w:hAnsi="Times New Roman" w:cs="Times New Roman"/>
          <w:b/>
          <w:bCs/>
          <w:sz w:val="26"/>
          <w:szCs w:val="26"/>
        </w:rPr>
      </w:pPr>
      <w:r w:rsidRPr="008D2860">
        <w:rPr>
          <w:rFonts w:ascii="Times New Roman" w:hAnsi="Times New Roman" w:cs="Times New Roman"/>
          <w:bCs/>
          <w:sz w:val="26"/>
          <w:szCs w:val="26"/>
        </w:rPr>
        <w:t>n)</w:t>
      </w:r>
      <w:r w:rsidRPr="008D2860">
        <w:rPr>
          <w:rFonts w:ascii="Times New Roman" w:hAnsi="Times New Roman" w:cs="Times New Roman"/>
          <w:bCs/>
          <w:sz w:val="26"/>
          <w:szCs w:val="26"/>
        </w:rPr>
        <w:tab/>
        <w:t>rendeletalkotási koncepció elfogadásához;</w:t>
      </w:r>
    </w:p>
    <w:p w:rsidR="00081376" w:rsidRPr="008D2860" w:rsidRDefault="00081376" w:rsidP="008D2860">
      <w:pPr>
        <w:tabs>
          <w:tab w:val="left" w:pos="0"/>
        </w:tabs>
        <w:spacing w:after="0" w:line="240" w:lineRule="auto"/>
        <w:ind w:left="1278" w:hanging="568"/>
        <w:jc w:val="both"/>
        <w:rPr>
          <w:rFonts w:ascii="Times New Roman" w:hAnsi="Times New Roman" w:cs="Times New Roman"/>
          <w:b/>
          <w:bCs/>
          <w:sz w:val="26"/>
          <w:szCs w:val="26"/>
        </w:rPr>
      </w:pPr>
      <w:r w:rsidRPr="008D2860">
        <w:rPr>
          <w:rFonts w:ascii="Times New Roman" w:hAnsi="Times New Roman" w:cs="Times New Roman"/>
          <w:bCs/>
          <w:sz w:val="26"/>
          <w:szCs w:val="26"/>
        </w:rPr>
        <w:t>o)</w:t>
      </w:r>
      <w:r w:rsidRPr="008D2860">
        <w:rPr>
          <w:rFonts w:ascii="Times New Roman" w:hAnsi="Times New Roman" w:cs="Times New Roman"/>
          <w:bCs/>
          <w:sz w:val="26"/>
          <w:szCs w:val="26"/>
        </w:rPr>
        <w:tab/>
        <w:t>önkormányzati vagyon, vagyon értékű jog ellenérték nélküli lemondásához, ellenérték nélküli hasznosításához;</w:t>
      </w:r>
    </w:p>
    <w:p w:rsidR="00081376" w:rsidRPr="008D2860" w:rsidRDefault="00081376" w:rsidP="008D2860">
      <w:pPr>
        <w:spacing w:after="0" w:line="240" w:lineRule="auto"/>
        <w:ind w:left="1278" w:hanging="569"/>
        <w:jc w:val="both"/>
        <w:rPr>
          <w:rFonts w:ascii="Times New Roman" w:hAnsi="Times New Roman" w:cs="Times New Roman"/>
          <w:sz w:val="26"/>
          <w:szCs w:val="26"/>
        </w:rPr>
      </w:pPr>
      <w:r w:rsidRPr="008D2860">
        <w:rPr>
          <w:rFonts w:ascii="Times New Roman" w:hAnsi="Times New Roman" w:cs="Times New Roman"/>
          <w:bCs/>
          <w:sz w:val="26"/>
          <w:szCs w:val="26"/>
        </w:rPr>
        <w:t>p)</w:t>
      </w:r>
      <w:r w:rsidRPr="008D2860">
        <w:rPr>
          <w:rFonts w:ascii="Times New Roman" w:hAnsi="Times New Roman" w:cs="Times New Roman"/>
          <w:bCs/>
          <w:sz w:val="26"/>
          <w:szCs w:val="26"/>
        </w:rPr>
        <w:tab/>
      </w:r>
      <w:r w:rsidRPr="008D2860">
        <w:rPr>
          <w:rFonts w:ascii="Times New Roman" w:hAnsi="Times New Roman" w:cs="Times New Roman"/>
          <w:sz w:val="26"/>
          <w:szCs w:val="26"/>
        </w:rPr>
        <w:t xml:space="preserve">bizottsági döntésnek a </w:t>
      </w:r>
      <w:proofErr w:type="spellStart"/>
      <w:r w:rsidRPr="008D2860">
        <w:rPr>
          <w:rFonts w:ascii="Times New Roman" w:hAnsi="Times New Roman" w:cs="Times New Roman"/>
          <w:sz w:val="26"/>
          <w:szCs w:val="26"/>
        </w:rPr>
        <w:t>Mötv</w:t>
      </w:r>
      <w:proofErr w:type="spellEnd"/>
      <w:r w:rsidRPr="008D2860">
        <w:rPr>
          <w:rFonts w:ascii="Times New Roman" w:hAnsi="Times New Roman" w:cs="Times New Roman"/>
          <w:sz w:val="26"/>
          <w:szCs w:val="26"/>
        </w:rPr>
        <w:t>. 59. § (3) bekezdése szerinti visszavonásához, illetve az ennek kapcsán hozott döntéshez;</w:t>
      </w:r>
    </w:p>
    <w:p w:rsidR="00081376" w:rsidRPr="008D2860" w:rsidRDefault="00081376" w:rsidP="008D2860">
      <w:pPr>
        <w:tabs>
          <w:tab w:val="left" w:pos="0"/>
        </w:tabs>
        <w:spacing w:after="0" w:line="240" w:lineRule="auto"/>
        <w:ind w:left="1278" w:hanging="568"/>
        <w:jc w:val="both"/>
        <w:rPr>
          <w:rFonts w:ascii="Times New Roman" w:hAnsi="Times New Roman" w:cs="Times New Roman"/>
          <w:b/>
          <w:bCs/>
          <w:sz w:val="26"/>
          <w:szCs w:val="26"/>
        </w:rPr>
      </w:pPr>
      <w:r w:rsidRPr="008D2860">
        <w:rPr>
          <w:rFonts w:ascii="Times New Roman" w:hAnsi="Times New Roman" w:cs="Times New Roman"/>
          <w:bCs/>
          <w:sz w:val="26"/>
          <w:szCs w:val="26"/>
        </w:rPr>
        <w:lastRenderedPageBreak/>
        <w:t>q)</w:t>
      </w:r>
      <w:r w:rsidRPr="008D2860">
        <w:rPr>
          <w:rFonts w:ascii="Times New Roman" w:hAnsi="Times New Roman" w:cs="Times New Roman"/>
          <w:bCs/>
          <w:sz w:val="26"/>
          <w:szCs w:val="26"/>
        </w:rPr>
        <w:tab/>
        <w:t xml:space="preserve">minden olyan döntéshez, melynél a minősített többséget más jogszabály vagy </w:t>
      </w:r>
      <w:proofErr w:type="gramStart"/>
      <w:r w:rsidRPr="008D2860">
        <w:rPr>
          <w:rFonts w:ascii="Times New Roman" w:hAnsi="Times New Roman" w:cs="Times New Roman"/>
          <w:bCs/>
          <w:sz w:val="26"/>
          <w:szCs w:val="26"/>
        </w:rPr>
        <w:t>ezen</w:t>
      </w:r>
      <w:proofErr w:type="gramEnd"/>
      <w:r w:rsidRPr="008D2860">
        <w:rPr>
          <w:rFonts w:ascii="Times New Roman" w:hAnsi="Times New Roman" w:cs="Times New Roman"/>
          <w:bCs/>
          <w:sz w:val="26"/>
          <w:szCs w:val="26"/>
        </w:rPr>
        <w:t xml:space="preserve"> rendelet írja elő.</w:t>
      </w:r>
    </w:p>
    <w:p w:rsidR="00081376" w:rsidRPr="008D2860" w:rsidRDefault="00081376" w:rsidP="008D2860">
      <w:pPr>
        <w:tabs>
          <w:tab w:val="left" w:pos="0"/>
        </w:tabs>
        <w:spacing w:after="0" w:line="240" w:lineRule="auto"/>
        <w:ind w:left="1278" w:hanging="568"/>
        <w:jc w:val="both"/>
        <w:rPr>
          <w:rFonts w:ascii="Times New Roman" w:hAnsi="Times New Roman" w:cs="Times New Roman"/>
          <w:b/>
          <w:bCs/>
          <w:sz w:val="26"/>
          <w:szCs w:val="26"/>
        </w:rPr>
      </w:pPr>
    </w:p>
    <w:p w:rsidR="00081376" w:rsidRPr="008D2860" w:rsidRDefault="00081376" w:rsidP="008D2860">
      <w:pPr>
        <w:tabs>
          <w:tab w:val="left" w:pos="0"/>
        </w:tabs>
        <w:spacing w:after="0" w:line="240" w:lineRule="auto"/>
        <w:ind w:left="720" w:hanging="720"/>
        <w:jc w:val="both"/>
        <w:rPr>
          <w:rFonts w:ascii="Times New Roman" w:hAnsi="Times New Roman" w:cs="Times New Roman"/>
          <w:b/>
          <w:bCs/>
          <w:sz w:val="26"/>
          <w:szCs w:val="26"/>
        </w:rPr>
      </w:pPr>
      <w:r w:rsidRPr="008D2860">
        <w:rPr>
          <w:rFonts w:ascii="Times New Roman" w:hAnsi="Times New Roman" w:cs="Times New Roman"/>
          <w:bCs/>
          <w:sz w:val="26"/>
          <w:szCs w:val="26"/>
        </w:rPr>
        <w:t>(3)</w:t>
      </w:r>
      <w:r w:rsidRPr="008D2860">
        <w:rPr>
          <w:rFonts w:ascii="Times New Roman" w:hAnsi="Times New Roman" w:cs="Times New Roman"/>
          <w:bCs/>
          <w:sz w:val="26"/>
          <w:szCs w:val="26"/>
        </w:rPr>
        <w:tab/>
        <w:t>A minősített többséghez az önkormányzati képviselők több mint a felének igen szavazata szükséges.</w:t>
      </w:r>
    </w:p>
    <w:p w:rsidR="00081376" w:rsidRPr="008D2860" w:rsidRDefault="00081376" w:rsidP="008D2860">
      <w:pPr>
        <w:tabs>
          <w:tab w:val="left" w:pos="0"/>
        </w:tabs>
        <w:spacing w:after="0" w:line="240" w:lineRule="auto"/>
        <w:ind w:left="720" w:hanging="720"/>
        <w:jc w:val="both"/>
        <w:rPr>
          <w:rFonts w:ascii="Times New Roman" w:hAnsi="Times New Roman" w:cs="Times New Roman"/>
          <w:b/>
          <w:bCs/>
          <w:sz w:val="26"/>
          <w:szCs w:val="26"/>
        </w:rPr>
      </w:pPr>
    </w:p>
    <w:p w:rsidR="00081376" w:rsidRPr="008D2860" w:rsidRDefault="00081376" w:rsidP="008D2860">
      <w:pPr>
        <w:pStyle w:val="Szvegtrzsbehzssal2"/>
        <w:tabs>
          <w:tab w:val="left" w:pos="0"/>
        </w:tabs>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(4)</w:t>
      </w:r>
      <w:r w:rsidRPr="008D2860">
        <w:rPr>
          <w:rFonts w:ascii="Times New Roman" w:hAnsi="Times New Roman" w:cs="Times New Roman"/>
          <w:bCs/>
          <w:sz w:val="26"/>
          <w:szCs w:val="26"/>
        </w:rPr>
        <w:tab/>
        <w:t xml:space="preserve">A képviselő-testület döntéshozatalából kizárható az, </w:t>
      </w:r>
      <w:proofErr w:type="gramStart"/>
      <w:r w:rsidRPr="008D2860">
        <w:rPr>
          <w:rFonts w:ascii="Times New Roman" w:hAnsi="Times New Roman" w:cs="Times New Roman"/>
          <w:bCs/>
          <w:sz w:val="26"/>
          <w:szCs w:val="26"/>
        </w:rPr>
        <w:t>akit</w:t>
      </w:r>
      <w:proofErr w:type="gramEnd"/>
      <w:r w:rsidRPr="008D2860">
        <w:rPr>
          <w:rFonts w:ascii="Times New Roman" w:hAnsi="Times New Roman" w:cs="Times New Roman"/>
          <w:bCs/>
          <w:sz w:val="26"/>
          <w:szCs w:val="26"/>
        </w:rPr>
        <w:t xml:space="preserve"> vagy akinek a hozzátartozóját az ügy személyesen érinti. A képviselő köteles bejelenteni a személyes érintettséget. A kizárásról az érintett képviselő kezdeményezésére, vagy bármely képviselő javaslatára a képviselő-testület dönt. A kizárt települési képviselőt a határozatképesség szempontjából jelenlevőnek kell tekinteni.</w:t>
      </w:r>
    </w:p>
    <w:p w:rsidR="00081376" w:rsidRPr="008D2860" w:rsidRDefault="00081376" w:rsidP="008D2860">
      <w:pPr>
        <w:pStyle w:val="Szvegtrzsbehzssal2"/>
        <w:tabs>
          <w:tab w:val="left" w:pos="0"/>
        </w:tabs>
        <w:spacing w:after="0" w:line="240" w:lineRule="auto"/>
        <w:ind w:left="720" w:hanging="720"/>
        <w:rPr>
          <w:rFonts w:ascii="Times New Roman" w:hAnsi="Times New Roman" w:cs="Times New Roman"/>
          <w:bCs/>
          <w:sz w:val="26"/>
          <w:szCs w:val="26"/>
        </w:rPr>
      </w:pPr>
    </w:p>
    <w:p w:rsidR="00081376" w:rsidRPr="008D2860" w:rsidRDefault="00081376" w:rsidP="008D2860">
      <w:pPr>
        <w:spacing w:after="0" w:line="240" w:lineRule="auto"/>
        <w:ind w:left="709" w:hanging="709"/>
        <w:jc w:val="both"/>
        <w:rPr>
          <w:rFonts w:ascii="Times New Roman" w:hAnsi="Times New Roman" w:cs="Times New Roman"/>
          <w:b/>
          <w:sz w:val="26"/>
          <w:szCs w:val="26"/>
        </w:rPr>
      </w:pPr>
      <w:r w:rsidRPr="008D2860">
        <w:rPr>
          <w:rFonts w:ascii="Times New Roman" w:hAnsi="Times New Roman" w:cs="Times New Roman"/>
          <w:bCs/>
          <w:sz w:val="26"/>
          <w:szCs w:val="26"/>
        </w:rPr>
        <w:t>(5)</w:t>
      </w:r>
      <w:r w:rsidRPr="008D2860">
        <w:rPr>
          <w:rFonts w:ascii="Times New Roman" w:hAnsi="Times New Roman" w:cs="Times New Roman"/>
          <w:bCs/>
          <w:sz w:val="26"/>
          <w:szCs w:val="26"/>
        </w:rPr>
        <w:tab/>
      </w:r>
      <w:r w:rsidRPr="008D2860">
        <w:rPr>
          <w:rFonts w:ascii="Times New Roman" w:hAnsi="Times New Roman" w:cs="Times New Roman"/>
          <w:sz w:val="26"/>
          <w:szCs w:val="26"/>
        </w:rPr>
        <w:t xml:space="preserve">A (4) bekezdés szerinti személyes érintettségre vonatkozó bejelentési kötelezettség elmulasztása esetén a meghozott határozatot vissza kell vonni, és az ügyet az érintettség ismeretében megismételt szavazásra kell bocsátani úgy, hogy a mulasztó képviselő az új döntéshozatalban nem vehet részt. A bejelentési kötelezettség elmulasztása esetén az érintett képviselő tiszteletdíját </w:t>
      </w:r>
      <w:proofErr w:type="gramStart"/>
      <w:r w:rsidRPr="008D2860">
        <w:rPr>
          <w:rFonts w:ascii="Times New Roman" w:hAnsi="Times New Roman" w:cs="Times New Roman"/>
          <w:sz w:val="26"/>
          <w:szCs w:val="26"/>
        </w:rPr>
        <w:t>három havi</w:t>
      </w:r>
      <w:proofErr w:type="gramEnd"/>
      <w:r w:rsidRPr="008D2860">
        <w:rPr>
          <w:rFonts w:ascii="Times New Roman" w:hAnsi="Times New Roman" w:cs="Times New Roman"/>
          <w:sz w:val="26"/>
          <w:szCs w:val="26"/>
        </w:rPr>
        <w:t xml:space="preserve"> időtartamra 50%-kal csökkenteni kell.</w:t>
      </w:r>
    </w:p>
    <w:p w:rsidR="00081376" w:rsidRPr="008D2860" w:rsidRDefault="00081376" w:rsidP="008D2860">
      <w:pPr>
        <w:spacing w:after="0" w:line="240" w:lineRule="auto"/>
        <w:ind w:left="720" w:hanging="720"/>
        <w:jc w:val="both"/>
        <w:rPr>
          <w:rFonts w:ascii="Times New Roman" w:hAnsi="Times New Roman" w:cs="Times New Roman"/>
          <w:b/>
          <w:bCs/>
          <w:sz w:val="26"/>
          <w:szCs w:val="26"/>
        </w:rPr>
      </w:pPr>
    </w:p>
    <w:p w:rsidR="00081376" w:rsidRPr="008D2860" w:rsidRDefault="00081376" w:rsidP="008D2860">
      <w:pPr>
        <w:spacing w:after="0" w:line="240" w:lineRule="auto"/>
        <w:ind w:left="720" w:hanging="720"/>
        <w:jc w:val="both"/>
        <w:rPr>
          <w:rFonts w:ascii="Times New Roman" w:hAnsi="Times New Roman" w:cs="Times New Roman"/>
          <w:b/>
          <w:bCs/>
          <w:i/>
          <w:sz w:val="26"/>
          <w:szCs w:val="26"/>
        </w:rPr>
      </w:pPr>
      <w:r w:rsidRPr="008D2860">
        <w:rPr>
          <w:rFonts w:ascii="Times New Roman" w:hAnsi="Times New Roman" w:cs="Times New Roman"/>
          <w:bCs/>
          <w:sz w:val="26"/>
          <w:szCs w:val="26"/>
        </w:rPr>
        <w:t>(6)</w:t>
      </w:r>
      <w:r w:rsidRPr="008D2860">
        <w:rPr>
          <w:rStyle w:val="Vgjegyzet-hivatkozs"/>
          <w:rFonts w:ascii="Times New Roman" w:hAnsi="Times New Roman" w:cs="Times New Roman"/>
          <w:bCs/>
          <w:sz w:val="26"/>
          <w:szCs w:val="26"/>
        </w:rPr>
        <w:tab/>
      </w:r>
      <w:r w:rsidRPr="008D2860">
        <w:rPr>
          <w:rFonts w:ascii="Times New Roman" w:hAnsi="Times New Roman" w:cs="Times New Roman"/>
          <w:bCs/>
          <w:sz w:val="26"/>
          <w:szCs w:val="26"/>
        </w:rPr>
        <w:t xml:space="preserve">A határozati javaslat szövegét szavazásra egyértelműen kell feltenni. A szavazás először a módosító </w:t>
      </w:r>
      <w:proofErr w:type="gramStart"/>
      <w:r w:rsidRPr="008D2860">
        <w:rPr>
          <w:rFonts w:ascii="Times New Roman" w:hAnsi="Times New Roman" w:cs="Times New Roman"/>
          <w:bCs/>
          <w:sz w:val="26"/>
          <w:szCs w:val="26"/>
        </w:rPr>
        <w:t>indítvány(</w:t>
      </w:r>
      <w:proofErr w:type="gramEnd"/>
      <w:r w:rsidRPr="008D2860">
        <w:rPr>
          <w:rFonts w:ascii="Times New Roman" w:hAnsi="Times New Roman" w:cs="Times New Roman"/>
          <w:bCs/>
          <w:sz w:val="26"/>
          <w:szCs w:val="26"/>
        </w:rPr>
        <w:t>ok)</w:t>
      </w:r>
      <w:proofErr w:type="spellStart"/>
      <w:r w:rsidRPr="008D2860">
        <w:rPr>
          <w:rFonts w:ascii="Times New Roman" w:hAnsi="Times New Roman" w:cs="Times New Roman"/>
          <w:bCs/>
          <w:sz w:val="26"/>
          <w:szCs w:val="26"/>
        </w:rPr>
        <w:t>ról</w:t>
      </w:r>
      <w:proofErr w:type="spellEnd"/>
      <w:r w:rsidRPr="008D2860">
        <w:rPr>
          <w:rFonts w:ascii="Times New Roman" w:hAnsi="Times New Roman" w:cs="Times New Roman"/>
          <w:bCs/>
          <w:sz w:val="26"/>
          <w:szCs w:val="26"/>
        </w:rPr>
        <w:t>, végül az egész rendeleti vagy határozati javaslatról történik</w:t>
      </w:r>
      <w:r w:rsidRPr="008D2860">
        <w:rPr>
          <w:rFonts w:ascii="Times New Roman" w:hAnsi="Times New Roman" w:cs="Times New Roman"/>
          <w:bCs/>
          <w:i/>
          <w:sz w:val="26"/>
          <w:szCs w:val="26"/>
        </w:rPr>
        <w:t>.</w:t>
      </w:r>
      <w:r w:rsidRPr="008D2860">
        <w:rPr>
          <w:rFonts w:ascii="Times New Roman" w:hAnsi="Times New Roman" w:cs="Times New Roman"/>
          <w:bCs/>
          <w:sz w:val="26"/>
          <w:szCs w:val="26"/>
        </w:rPr>
        <w:t xml:space="preserve"> A módosító indítványokról – az (5) bekezdésben foglaltak kivételével – a benyújtás sorrendjének megfelelően kell szavazni.</w:t>
      </w:r>
      <w:r w:rsidRPr="008D2860">
        <w:rPr>
          <w:rFonts w:ascii="Times New Roman" w:hAnsi="Times New Roman" w:cs="Times New Roman"/>
          <w:bCs/>
          <w:i/>
          <w:sz w:val="26"/>
          <w:szCs w:val="26"/>
        </w:rPr>
        <w:t xml:space="preserve"> </w:t>
      </w:r>
    </w:p>
    <w:p w:rsidR="00081376" w:rsidRPr="008D2860" w:rsidRDefault="00081376" w:rsidP="008D2860">
      <w:pPr>
        <w:pStyle w:val="Szvegtrzsbehzssal2"/>
        <w:spacing w:after="0" w:line="240" w:lineRule="auto"/>
        <w:rPr>
          <w:rFonts w:ascii="Times New Roman" w:hAnsi="Times New Roman" w:cs="Times New Roman"/>
          <w:sz w:val="26"/>
          <w:szCs w:val="26"/>
        </w:rPr>
      </w:pPr>
    </w:p>
    <w:p w:rsidR="00081376" w:rsidRPr="008D2860" w:rsidRDefault="00081376" w:rsidP="008D2860">
      <w:pPr>
        <w:pStyle w:val="Szvegtrzsbehzssal2"/>
        <w:spacing w:after="0" w:line="240" w:lineRule="auto"/>
        <w:ind w:left="709" w:hanging="709"/>
        <w:rPr>
          <w:rFonts w:ascii="Times New Roman" w:hAnsi="Times New Roman" w:cs="Times New Roman"/>
          <w:bCs/>
          <w:sz w:val="26"/>
          <w:szCs w:val="26"/>
        </w:rPr>
      </w:pPr>
      <w:r w:rsidRPr="008D2860">
        <w:rPr>
          <w:rFonts w:ascii="Times New Roman" w:hAnsi="Times New Roman" w:cs="Times New Roman"/>
          <w:bCs/>
          <w:sz w:val="26"/>
          <w:szCs w:val="26"/>
        </w:rPr>
        <w:t>(7)</w:t>
      </w:r>
      <w:r w:rsidRPr="008D2860">
        <w:rPr>
          <w:rFonts w:ascii="Times New Roman" w:hAnsi="Times New Roman" w:cs="Times New Roman"/>
          <w:bCs/>
          <w:sz w:val="26"/>
          <w:szCs w:val="26"/>
        </w:rPr>
        <w:tab/>
        <w:t>Egymásnak ellentmondó módosító indítványok esetén az azokról való szavazás sorrendjéről a Képviselő-testület vita nélkül, egyszerű többséggel dönt.</w:t>
      </w:r>
    </w:p>
    <w:p w:rsidR="00081376" w:rsidRPr="008D2860" w:rsidRDefault="00081376" w:rsidP="008D2860">
      <w:pPr>
        <w:pStyle w:val="Szvegtrzsbehzssal2"/>
        <w:spacing w:after="0" w:line="240" w:lineRule="auto"/>
        <w:rPr>
          <w:rFonts w:ascii="Times New Roman" w:hAnsi="Times New Roman" w:cs="Times New Roman"/>
          <w:bCs/>
          <w:sz w:val="26"/>
          <w:szCs w:val="26"/>
        </w:rPr>
      </w:pPr>
    </w:p>
    <w:p w:rsidR="00081376" w:rsidRPr="008D2860" w:rsidRDefault="00081376" w:rsidP="008D2860">
      <w:pPr>
        <w:pStyle w:val="Szvegtrzsbehzssal2"/>
        <w:spacing w:after="0" w:line="240" w:lineRule="auto"/>
        <w:ind w:left="709" w:hanging="709"/>
        <w:rPr>
          <w:rFonts w:ascii="Times New Roman" w:hAnsi="Times New Roman" w:cs="Times New Roman"/>
          <w:bCs/>
          <w:i/>
          <w:sz w:val="26"/>
          <w:szCs w:val="26"/>
        </w:rPr>
      </w:pPr>
      <w:r w:rsidRPr="008D2860">
        <w:rPr>
          <w:rFonts w:ascii="Times New Roman" w:hAnsi="Times New Roman" w:cs="Times New Roman"/>
          <w:bCs/>
          <w:sz w:val="26"/>
          <w:szCs w:val="26"/>
        </w:rPr>
        <w:t>(8)</w:t>
      </w:r>
      <w:r w:rsidRPr="008D2860">
        <w:rPr>
          <w:rFonts w:ascii="Times New Roman" w:hAnsi="Times New Roman" w:cs="Times New Roman"/>
          <w:bCs/>
          <w:sz w:val="26"/>
          <w:szCs w:val="26"/>
        </w:rPr>
        <w:tab/>
        <w:t xml:space="preserve">Ha a képviselő a szavazást követően azonnal jelzi, hogy a határozati javaslat félreérthető módon hangzott el, egy alkalommal kezdeményezheti a szavazás megismétlését. Az indítványról a Képviselő-testület vita nélkül, azonnal, egyszerű többséggel határoz. A levezető elnök a Képviselő-testület szavazás megismétlésére vonatkozó határozatának megfelelően a szavazást </w:t>
      </w:r>
      <w:proofErr w:type="gramStart"/>
      <w:r w:rsidRPr="008D2860">
        <w:rPr>
          <w:rFonts w:ascii="Times New Roman" w:hAnsi="Times New Roman" w:cs="Times New Roman"/>
          <w:bCs/>
          <w:sz w:val="26"/>
          <w:szCs w:val="26"/>
        </w:rPr>
        <w:t>megismételteti</w:t>
      </w:r>
      <w:proofErr w:type="gramEnd"/>
      <w:r w:rsidRPr="008D2860">
        <w:rPr>
          <w:rFonts w:ascii="Times New Roman" w:hAnsi="Times New Roman" w:cs="Times New Roman"/>
          <w:bCs/>
          <w:sz w:val="26"/>
          <w:szCs w:val="26"/>
        </w:rPr>
        <w:t xml:space="preserve"> vagy a szavazást lezárja.</w:t>
      </w:r>
    </w:p>
    <w:p w:rsidR="00081376" w:rsidRPr="008D2860" w:rsidRDefault="00081376" w:rsidP="008D2860">
      <w:pPr>
        <w:pStyle w:val="Szvegtrzsbehzssal2"/>
        <w:spacing w:after="0" w:line="240" w:lineRule="auto"/>
        <w:rPr>
          <w:rFonts w:ascii="Times New Roman" w:hAnsi="Times New Roman" w:cs="Times New Roman"/>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sz w:val="26"/>
          <w:szCs w:val="26"/>
        </w:rPr>
      </w:pPr>
      <w:r w:rsidRPr="008D2860">
        <w:rPr>
          <w:rFonts w:ascii="Times New Roman" w:hAnsi="Times New Roman" w:cs="Times New Roman"/>
          <w:sz w:val="26"/>
          <w:szCs w:val="26"/>
        </w:rPr>
        <w:t>(9)</w:t>
      </w:r>
      <w:r w:rsidRPr="008D2860">
        <w:rPr>
          <w:rFonts w:ascii="Times New Roman" w:hAnsi="Times New Roman" w:cs="Times New Roman"/>
          <w:b/>
          <w:bCs/>
          <w:sz w:val="26"/>
          <w:szCs w:val="26"/>
        </w:rPr>
        <w:tab/>
      </w:r>
      <w:r w:rsidRPr="008D2860">
        <w:rPr>
          <w:rFonts w:ascii="Times New Roman" w:hAnsi="Times New Roman" w:cs="Times New Roman"/>
          <w:sz w:val="26"/>
          <w:szCs w:val="26"/>
        </w:rPr>
        <w:t>Módosító indítványt a vita lezárásáig írásban, az ülés levezető elnökénél nyújthatnak be az előterjesztésre jogosultak. Ettől eltérően a költségvetés, költségvetés-módosítás és zárszámadás tárgyalása során az előterjesztéshez a módosító indítványokat a testületi ülést megelőző napon déli 12 óráig le kell adni a polgármesternél írásban, a költségvetési forrás megjelölésével.</w:t>
      </w:r>
    </w:p>
    <w:p w:rsidR="00081376" w:rsidRPr="008D2860" w:rsidRDefault="00081376" w:rsidP="008D2860">
      <w:pPr>
        <w:spacing w:after="0" w:line="240" w:lineRule="auto"/>
        <w:rPr>
          <w:rFonts w:ascii="Times New Roman" w:hAnsi="Times New Roman" w:cs="Times New Roman"/>
          <w:bCs/>
          <w:sz w:val="26"/>
          <w:szCs w:val="26"/>
        </w:rPr>
      </w:pPr>
    </w:p>
    <w:p w:rsidR="00081376" w:rsidRPr="00D31A63" w:rsidRDefault="00081376" w:rsidP="008D2860">
      <w:pPr>
        <w:pStyle w:val="Cmsor2"/>
        <w:spacing w:before="0" w:line="240" w:lineRule="auto"/>
        <w:jc w:val="center"/>
        <w:rPr>
          <w:rFonts w:ascii="Times New Roman" w:hAnsi="Times New Roman" w:cs="Times New Roman"/>
          <w:bCs w:val="0"/>
          <w:iCs/>
          <w:color w:val="auto"/>
        </w:rPr>
      </w:pPr>
      <w:bookmarkStart w:id="16" w:name="_Toc352759007"/>
      <w:r w:rsidRPr="00D31A63">
        <w:rPr>
          <w:rFonts w:ascii="Times New Roman" w:hAnsi="Times New Roman" w:cs="Times New Roman"/>
          <w:bCs w:val="0"/>
          <w:color w:val="auto"/>
        </w:rPr>
        <w:t>Rendeletalkotás</w:t>
      </w:r>
      <w:bookmarkEnd w:id="16"/>
    </w:p>
    <w:p w:rsidR="00081376" w:rsidRPr="008D2860" w:rsidRDefault="00081376" w:rsidP="008D2860">
      <w:pPr>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19. §</w:t>
      </w:r>
    </w:p>
    <w:p w:rsidR="00081376" w:rsidRPr="008D2860" w:rsidRDefault="00081376" w:rsidP="008D2860">
      <w:pPr>
        <w:spacing w:after="0" w:line="240" w:lineRule="auto"/>
        <w:jc w:val="center"/>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A Képviselő-testület a törvény által nem szabályozott helyi társadalmi viszonyok rendezésére, továbbá törvény felhatalmazása alapján, annak végrehajtására önkormányzati rendeletet alkot.</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A rendeletalkotást kezdeményezhetik:</w:t>
      </w:r>
    </w:p>
    <w:p w:rsidR="00081376" w:rsidRPr="008D2860" w:rsidRDefault="00081376" w:rsidP="000E37B5">
      <w:pPr>
        <w:numPr>
          <w:ilvl w:val="0"/>
          <w:numId w:val="14"/>
        </w:numPr>
        <w:spacing w:after="0" w:line="240" w:lineRule="auto"/>
        <w:ind w:hanging="426"/>
        <w:rPr>
          <w:rFonts w:ascii="Times New Roman" w:hAnsi="Times New Roman" w:cs="Times New Roman"/>
          <w:b/>
          <w:bCs/>
          <w:sz w:val="26"/>
          <w:szCs w:val="26"/>
        </w:rPr>
      </w:pPr>
      <w:r w:rsidRPr="008D2860">
        <w:rPr>
          <w:rFonts w:ascii="Times New Roman" w:hAnsi="Times New Roman" w:cs="Times New Roman"/>
          <w:bCs/>
          <w:sz w:val="26"/>
          <w:szCs w:val="26"/>
        </w:rPr>
        <w:t>polgármester,</w:t>
      </w:r>
    </w:p>
    <w:p w:rsidR="00081376" w:rsidRPr="008D2860" w:rsidRDefault="00081376" w:rsidP="000E37B5">
      <w:pPr>
        <w:numPr>
          <w:ilvl w:val="0"/>
          <w:numId w:val="14"/>
        </w:numPr>
        <w:spacing w:after="0" w:line="240" w:lineRule="auto"/>
        <w:ind w:hanging="426"/>
        <w:rPr>
          <w:rFonts w:ascii="Times New Roman" w:hAnsi="Times New Roman" w:cs="Times New Roman"/>
          <w:b/>
          <w:bCs/>
          <w:sz w:val="26"/>
          <w:szCs w:val="26"/>
        </w:rPr>
      </w:pPr>
      <w:r w:rsidRPr="008D2860">
        <w:rPr>
          <w:rFonts w:ascii="Times New Roman" w:hAnsi="Times New Roman" w:cs="Times New Roman"/>
          <w:bCs/>
          <w:sz w:val="26"/>
          <w:szCs w:val="26"/>
        </w:rPr>
        <w:t>alpolgármester</w:t>
      </w:r>
    </w:p>
    <w:p w:rsidR="00081376" w:rsidRPr="008D2860" w:rsidRDefault="00081376" w:rsidP="000E37B5">
      <w:pPr>
        <w:numPr>
          <w:ilvl w:val="0"/>
          <w:numId w:val="14"/>
        </w:numPr>
        <w:spacing w:after="0" w:line="240" w:lineRule="auto"/>
        <w:ind w:hanging="426"/>
        <w:rPr>
          <w:rFonts w:ascii="Times New Roman" w:hAnsi="Times New Roman" w:cs="Times New Roman"/>
          <w:b/>
          <w:bCs/>
          <w:sz w:val="26"/>
          <w:szCs w:val="26"/>
        </w:rPr>
      </w:pPr>
      <w:r w:rsidRPr="008D2860">
        <w:rPr>
          <w:rFonts w:ascii="Times New Roman" w:hAnsi="Times New Roman" w:cs="Times New Roman"/>
          <w:bCs/>
          <w:sz w:val="26"/>
          <w:szCs w:val="26"/>
        </w:rPr>
        <w:t>képviselő,</w:t>
      </w:r>
    </w:p>
    <w:p w:rsidR="00081376" w:rsidRPr="008D2860" w:rsidRDefault="00081376" w:rsidP="000E37B5">
      <w:pPr>
        <w:numPr>
          <w:ilvl w:val="0"/>
          <w:numId w:val="14"/>
        </w:numPr>
        <w:spacing w:after="0" w:line="240" w:lineRule="auto"/>
        <w:ind w:hanging="426"/>
        <w:rPr>
          <w:rFonts w:ascii="Times New Roman" w:hAnsi="Times New Roman" w:cs="Times New Roman"/>
          <w:b/>
          <w:bCs/>
          <w:sz w:val="26"/>
          <w:szCs w:val="26"/>
        </w:rPr>
      </w:pPr>
      <w:r w:rsidRPr="008D2860">
        <w:rPr>
          <w:rFonts w:ascii="Times New Roman" w:hAnsi="Times New Roman" w:cs="Times New Roman"/>
          <w:bCs/>
          <w:sz w:val="26"/>
          <w:szCs w:val="26"/>
        </w:rPr>
        <w:t>Képviselő-testület bizottsága,</w:t>
      </w:r>
    </w:p>
    <w:p w:rsidR="00081376" w:rsidRPr="008D2860" w:rsidRDefault="00081376" w:rsidP="000E37B5">
      <w:pPr>
        <w:numPr>
          <w:ilvl w:val="0"/>
          <w:numId w:val="14"/>
        </w:numPr>
        <w:spacing w:after="0" w:line="240" w:lineRule="auto"/>
        <w:ind w:hanging="426"/>
        <w:rPr>
          <w:rFonts w:ascii="Times New Roman" w:hAnsi="Times New Roman" w:cs="Times New Roman"/>
          <w:b/>
          <w:bCs/>
          <w:sz w:val="26"/>
          <w:szCs w:val="26"/>
        </w:rPr>
      </w:pPr>
      <w:r w:rsidRPr="008D2860">
        <w:rPr>
          <w:rFonts w:ascii="Times New Roman" w:hAnsi="Times New Roman" w:cs="Times New Roman"/>
          <w:bCs/>
          <w:sz w:val="26"/>
          <w:szCs w:val="26"/>
        </w:rPr>
        <w:t>jegyző,</w:t>
      </w:r>
    </w:p>
    <w:p w:rsidR="00081376" w:rsidRPr="008D2860" w:rsidRDefault="00081376" w:rsidP="000E37B5">
      <w:pPr>
        <w:numPr>
          <w:ilvl w:val="0"/>
          <w:numId w:val="14"/>
        </w:numPr>
        <w:spacing w:after="0" w:line="240" w:lineRule="auto"/>
        <w:ind w:hanging="426"/>
        <w:rPr>
          <w:rFonts w:ascii="Times New Roman" w:hAnsi="Times New Roman" w:cs="Times New Roman"/>
          <w:b/>
          <w:bCs/>
          <w:sz w:val="26"/>
          <w:szCs w:val="26"/>
        </w:rPr>
      </w:pPr>
      <w:r w:rsidRPr="008D2860">
        <w:rPr>
          <w:rFonts w:ascii="Times New Roman" w:hAnsi="Times New Roman" w:cs="Times New Roman"/>
          <w:bCs/>
          <w:sz w:val="26"/>
          <w:szCs w:val="26"/>
        </w:rPr>
        <w:t>tanácsnok.</w:t>
      </w:r>
    </w:p>
    <w:p w:rsidR="00081376" w:rsidRPr="008D2860" w:rsidRDefault="00081376" w:rsidP="008D2860">
      <w:pPr>
        <w:spacing w:after="0" w:line="240" w:lineRule="auto"/>
        <w:rPr>
          <w:rFonts w:ascii="Times New Roman" w:hAnsi="Times New Roman" w:cs="Times New Roman"/>
          <w:b/>
          <w:bCs/>
          <w:sz w:val="26"/>
          <w:szCs w:val="26"/>
        </w:rPr>
      </w:pPr>
    </w:p>
    <w:p w:rsidR="00081376" w:rsidRPr="008D2860" w:rsidRDefault="00081376" w:rsidP="008D2860">
      <w:pPr>
        <w:pStyle w:val="Szvegtrzsbehzssal2"/>
        <w:tabs>
          <w:tab w:val="left" w:pos="0"/>
        </w:tabs>
        <w:spacing w:after="0" w:line="240" w:lineRule="auto"/>
        <w:ind w:left="720" w:hanging="720"/>
        <w:rPr>
          <w:rFonts w:ascii="Times New Roman" w:hAnsi="Times New Roman" w:cs="Times New Roman"/>
          <w:bCs/>
          <w:sz w:val="26"/>
          <w:szCs w:val="26"/>
        </w:rPr>
      </w:pPr>
      <w:r w:rsidRPr="008D2860">
        <w:rPr>
          <w:rFonts w:ascii="Times New Roman" w:hAnsi="Times New Roman" w:cs="Times New Roman"/>
          <w:sz w:val="26"/>
          <w:szCs w:val="26"/>
        </w:rPr>
        <w:t>(3)</w:t>
      </w:r>
      <w:r w:rsidRPr="008D2860">
        <w:rPr>
          <w:rFonts w:ascii="Times New Roman" w:hAnsi="Times New Roman" w:cs="Times New Roman"/>
          <w:sz w:val="26"/>
          <w:szCs w:val="26"/>
        </w:rPr>
        <w:tab/>
        <w:t xml:space="preserve">A rendelet-tervezethez írásos előterjesztést, valamint általános és részletes indokolást kell készíteni. A polgármester a Képviselő-testület rendelet-tervezeteit és az elfogadott rendeletet tájékoztatásul megküldi a főpolgármesternek. </w:t>
      </w:r>
      <w:r w:rsidRPr="008D2860">
        <w:rPr>
          <w:rFonts w:ascii="Times New Roman" w:hAnsi="Times New Roman" w:cs="Times New Roman"/>
          <w:bCs/>
          <w:sz w:val="26"/>
          <w:szCs w:val="26"/>
        </w:rPr>
        <w:t>Az elfogadott rendeletet a polgármester és a jegyző írja alá. A rendelet kihirdetéséről és nyilvántartásáról a jegyző köteles gondoskodni.</w:t>
      </w:r>
    </w:p>
    <w:p w:rsidR="00081376" w:rsidRPr="008D2860" w:rsidRDefault="00081376" w:rsidP="008D2860">
      <w:pPr>
        <w:spacing w:after="0" w:line="240" w:lineRule="auto"/>
        <w:ind w:left="709" w:hanging="284"/>
        <w:rPr>
          <w:rFonts w:ascii="Times New Roman" w:hAnsi="Times New Roman" w:cs="Times New Roman"/>
          <w:b/>
          <w:bCs/>
          <w:sz w:val="26"/>
          <w:szCs w:val="26"/>
        </w:rPr>
      </w:pPr>
    </w:p>
    <w:p w:rsidR="00081376" w:rsidRPr="008D2860" w:rsidRDefault="00081376" w:rsidP="008D2860">
      <w:pPr>
        <w:tabs>
          <w:tab w:val="left" w:pos="720"/>
        </w:tabs>
        <w:spacing w:after="0" w:line="240" w:lineRule="auto"/>
        <w:ind w:left="710" w:hanging="710"/>
        <w:jc w:val="both"/>
        <w:rPr>
          <w:rFonts w:ascii="Times New Roman" w:hAnsi="Times New Roman" w:cs="Times New Roman"/>
          <w:b/>
          <w:bCs/>
          <w:sz w:val="26"/>
          <w:szCs w:val="26"/>
        </w:rPr>
      </w:pPr>
      <w:r w:rsidRPr="008D2860">
        <w:rPr>
          <w:rFonts w:ascii="Times New Roman" w:hAnsi="Times New Roman" w:cs="Times New Roman"/>
          <w:bCs/>
          <w:sz w:val="26"/>
          <w:szCs w:val="26"/>
        </w:rPr>
        <w:t>(4)</w:t>
      </w:r>
      <w:r w:rsidRPr="008D2860">
        <w:rPr>
          <w:rFonts w:ascii="Times New Roman" w:hAnsi="Times New Roman" w:cs="Times New Roman"/>
          <w:bCs/>
          <w:sz w:val="26"/>
          <w:szCs w:val="26"/>
        </w:rPr>
        <w:tab/>
        <w:t>A rendeletet a Hivatal hirdetőtábláján ki kell hirdetni, és gondoskodni kell annak a honlapon történő közzétételéről. Minden olyan rendeletet, amely jelentős, avagy pontosan be nem határolható személyi kört érint, a kihirdetésen túl az Önkormányzat lapjában is meg kell jelentetni. Ha a rendelet hosszúsága vagy mellékleteinek mérete miatt egészében nem jelentethető meg, rövidített összefoglalót kell készíteni és azt az Önkormányzat lapjában közre kell adni, melynek tartalmaznia kell az érintettek jogaira és kötelezettségeire vonatkozó legfontosabb szabályokat, illetve a teljes rendelet megtekintésének módját és helyét.</w:t>
      </w:r>
    </w:p>
    <w:p w:rsidR="00081376" w:rsidRPr="008D2860" w:rsidRDefault="00081376" w:rsidP="008D2860">
      <w:pPr>
        <w:tabs>
          <w:tab w:val="left" w:pos="720"/>
        </w:tabs>
        <w:spacing w:after="0" w:line="240" w:lineRule="auto"/>
        <w:rPr>
          <w:rFonts w:ascii="Times New Roman" w:hAnsi="Times New Roman" w:cs="Times New Roman"/>
          <w:b/>
          <w:bCs/>
          <w:sz w:val="26"/>
          <w:szCs w:val="26"/>
        </w:rPr>
      </w:pPr>
    </w:p>
    <w:p w:rsidR="00081376" w:rsidRPr="008D2860" w:rsidRDefault="00081376" w:rsidP="008D2860">
      <w:pPr>
        <w:tabs>
          <w:tab w:val="left" w:pos="720"/>
        </w:tabs>
        <w:spacing w:after="0" w:line="240" w:lineRule="auto"/>
        <w:ind w:left="710" w:hanging="710"/>
        <w:jc w:val="both"/>
        <w:rPr>
          <w:rFonts w:ascii="Times New Roman" w:hAnsi="Times New Roman" w:cs="Times New Roman"/>
          <w:b/>
          <w:bCs/>
          <w:sz w:val="26"/>
          <w:szCs w:val="26"/>
        </w:rPr>
      </w:pPr>
      <w:r w:rsidRPr="008D2860">
        <w:rPr>
          <w:rFonts w:ascii="Times New Roman" w:hAnsi="Times New Roman" w:cs="Times New Roman"/>
          <w:bCs/>
          <w:sz w:val="26"/>
          <w:szCs w:val="26"/>
        </w:rPr>
        <w:t>(5)</w:t>
      </w:r>
      <w:r w:rsidRPr="008D2860">
        <w:rPr>
          <w:rFonts w:ascii="Times New Roman" w:hAnsi="Times New Roman" w:cs="Times New Roman"/>
          <w:bCs/>
          <w:sz w:val="26"/>
          <w:szCs w:val="26"/>
        </w:rPr>
        <w:tab/>
        <w:t>Amennyiben a rendelet csak szűk, illetve földrajzilag vagy más módon pontosan behatárolható társadalmi csoportot érint, az Önkormányzat lapjában történő megjelentetés vagy ismertetés mellőzhető. Ilyenkor az érintetteket célzottan – postaládába szórás, avagy közvetlen átadás útján – lehet tájékoztatni.</w:t>
      </w:r>
    </w:p>
    <w:p w:rsidR="00081376" w:rsidRPr="008D2860" w:rsidRDefault="00081376" w:rsidP="008D2860">
      <w:pPr>
        <w:tabs>
          <w:tab w:val="left" w:pos="720"/>
        </w:tabs>
        <w:spacing w:after="0" w:line="240" w:lineRule="auto"/>
        <w:jc w:val="both"/>
        <w:rPr>
          <w:rFonts w:ascii="Times New Roman" w:hAnsi="Times New Roman" w:cs="Times New Roman"/>
          <w:b/>
          <w:bCs/>
          <w:sz w:val="26"/>
          <w:szCs w:val="26"/>
        </w:rPr>
      </w:pPr>
    </w:p>
    <w:p w:rsidR="00081376" w:rsidRPr="008D2860" w:rsidRDefault="00081376" w:rsidP="008D2860">
      <w:pPr>
        <w:tabs>
          <w:tab w:val="left" w:pos="720"/>
        </w:tabs>
        <w:spacing w:after="0" w:line="240" w:lineRule="auto"/>
        <w:ind w:left="710" w:hanging="710"/>
        <w:jc w:val="both"/>
        <w:rPr>
          <w:rFonts w:ascii="Times New Roman" w:hAnsi="Times New Roman" w:cs="Times New Roman"/>
          <w:b/>
          <w:bCs/>
          <w:sz w:val="26"/>
          <w:szCs w:val="26"/>
        </w:rPr>
      </w:pPr>
      <w:r w:rsidRPr="008D2860">
        <w:rPr>
          <w:rFonts w:ascii="Times New Roman" w:hAnsi="Times New Roman" w:cs="Times New Roman"/>
          <w:bCs/>
          <w:sz w:val="26"/>
          <w:szCs w:val="26"/>
        </w:rPr>
        <w:t>(6)</w:t>
      </w:r>
      <w:r w:rsidRPr="008D2860">
        <w:rPr>
          <w:rFonts w:ascii="Times New Roman" w:hAnsi="Times New Roman" w:cs="Times New Roman"/>
          <w:bCs/>
          <w:sz w:val="26"/>
          <w:szCs w:val="26"/>
        </w:rPr>
        <w:tab/>
        <w:t>A rendeleteket és határozatokat külön-külön, a naptári év elejétől kezdődően folyamatosan, arab számmal kell ellátni és róluk nyilvántartást kell vezetni, amelyről a jegyző gondoskodik.</w:t>
      </w:r>
    </w:p>
    <w:p w:rsidR="00081376" w:rsidRPr="008D2860" w:rsidRDefault="00081376" w:rsidP="008D2860">
      <w:pPr>
        <w:spacing w:after="0" w:line="240" w:lineRule="auto"/>
        <w:rPr>
          <w:rFonts w:ascii="Times New Roman" w:hAnsi="Times New Roman" w:cs="Times New Roman"/>
          <w:bCs/>
          <w:sz w:val="26"/>
          <w:szCs w:val="26"/>
        </w:rPr>
      </w:pPr>
    </w:p>
    <w:p w:rsidR="00081376" w:rsidRPr="008D2860" w:rsidRDefault="00081376" w:rsidP="008D2860">
      <w:pPr>
        <w:spacing w:after="0" w:line="240" w:lineRule="auto"/>
        <w:ind w:left="709" w:hanging="709"/>
        <w:jc w:val="both"/>
        <w:rPr>
          <w:rFonts w:ascii="Times New Roman" w:hAnsi="Times New Roman" w:cs="Times New Roman"/>
          <w:b/>
          <w:sz w:val="26"/>
          <w:szCs w:val="26"/>
        </w:rPr>
      </w:pPr>
      <w:r w:rsidRPr="008D2860">
        <w:rPr>
          <w:rFonts w:ascii="Times New Roman" w:hAnsi="Times New Roman" w:cs="Times New Roman"/>
          <w:sz w:val="26"/>
          <w:szCs w:val="26"/>
        </w:rPr>
        <w:t>(7)</w:t>
      </w:r>
      <w:r w:rsidRPr="008D2860">
        <w:rPr>
          <w:rFonts w:ascii="Times New Roman" w:hAnsi="Times New Roman" w:cs="Times New Roman"/>
          <w:sz w:val="26"/>
          <w:szCs w:val="26"/>
        </w:rPr>
        <w:tab/>
        <w:t>A (8) bekezdésben foglalt kivétellel az önkormányzati rendelet-tervezetet társadalmi egyeztetésre kell bocsátani, melynek keretében az állampolgárok, a nem állami és nem önkormányzati szervek, szervezetek (továbbiakban: véleményezésre jogosultak) a rendelet-tervezettel kapcsolatosan véleményt nyilváníthatnak az önkormányzat honlapján a rendelet-tervezet véleményezésére kialakított oldalon megadott elektronikus levélcímen. A társadalmi egyeztetés során az alábbi szempontoknak kell érvényesülnie:</w:t>
      </w:r>
    </w:p>
    <w:p w:rsidR="00081376" w:rsidRPr="008D2860" w:rsidRDefault="00081376" w:rsidP="000E37B5">
      <w:pPr>
        <w:numPr>
          <w:ilvl w:val="0"/>
          <w:numId w:val="29"/>
        </w:numPr>
        <w:tabs>
          <w:tab w:val="clear" w:pos="720"/>
          <w:tab w:val="num" w:pos="1080"/>
        </w:tabs>
        <w:autoSpaceDE w:val="0"/>
        <w:autoSpaceDN w:val="0"/>
        <w:adjustRightInd w:val="0"/>
        <w:spacing w:after="0" w:line="240" w:lineRule="auto"/>
        <w:ind w:left="1077" w:hanging="357"/>
        <w:jc w:val="both"/>
        <w:rPr>
          <w:rFonts w:ascii="Times New Roman" w:hAnsi="Times New Roman" w:cs="Times New Roman"/>
          <w:b/>
          <w:sz w:val="26"/>
          <w:szCs w:val="26"/>
        </w:rPr>
      </w:pPr>
      <w:r w:rsidRPr="008D2860">
        <w:rPr>
          <w:rFonts w:ascii="Times New Roman" w:hAnsi="Times New Roman" w:cs="Times New Roman"/>
          <w:sz w:val="26"/>
          <w:szCs w:val="26"/>
        </w:rPr>
        <w:t>Nem vehető figyelembe az a vélemény, amely sérti a közerkölcsöt, a rendelet- tervezet tárgyához nem illeszkedik, vagy név nélküli.</w:t>
      </w:r>
    </w:p>
    <w:p w:rsidR="00081376" w:rsidRPr="008D2860" w:rsidRDefault="00081376" w:rsidP="000E37B5">
      <w:pPr>
        <w:numPr>
          <w:ilvl w:val="0"/>
          <w:numId w:val="29"/>
        </w:numPr>
        <w:tabs>
          <w:tab w:val="clear" w:pos="720"/>
          <w:tab w:val="num" w:pos="1080"/>
        </w:tabs>
        <w:autoSpaceDE w:val="0"/>
        <w:autoSpaceDN w:val="0"/>
        <w:adjustRightInd w:val="0"/>
        <w:spacing w:after="0" w:line="240" w:lineRule="auto"/>
        <w:ind w:left="1077" w:hanging="357"/>
        <w:jc w:val="both"/>
        <w:rPr>
          <w:rFonts w:ascii="Times New Roman" w:hAnsi="Times New Roman" w:cs="Times New Roman"/>
          <w:b/>
          <w:sz w:val="26"/>
          <w:szCs w:val="26"/>
        </w:rPr>
      </w:pPr>
      <w:r w:rsidRPr="008D2860">
        <w:rPr>
          <w:rFonts w:ascii="Times New Roman" w:hAnsi="Times New Roman" w:cs="Times New Roman"/>
          <w:sz w:val="26"/>
          <w:szCs w:val="26"/>
        </w:rPr>
        <w:t>A rendelet-tervezetet úgy kell a véleményezésére kialakított oldalon közzétenni, hogy a tervezet céljához és hatálybalépéséhez igazodóan a véleményezésre jogosultaknak elegendő idő álljon rendelkezésre a tervezet érdemi megítéléséhez, a vélemények kifejtéséhez.</w:t>
      </w:r>
    </w:p>
    <w:p w:rsidR="00081376" w:rsidRPr="008D2860" w:rsidRDefault="00081376" w:rsidP="000E37B5">
      <w:pPr>
        <w:numPr>
          <w:ilvl w:val="0"/>
          <w:numId w:val="29"/>
        </w:numPr>
        <w:tabs>
          <w:tab w:val="clear" w:pos="720"/>
          <w:tab w:val="left" w:pos="384"/>
          <w:tab w:val="num" w:pos="1080"/>
        </w:tabs>
        <w:autoSpaceDE w:val="0"/>
        <w:autoSpaceDN w:val="0"/>
        <w:adjustRightInd w:val="0"/>
        <w:spacing w:after="0" w:line="240" w:lineRule="auto"/>
        <w:ind w:left="1077" w:hanging="357"/>
        <w:jc w:val="both"/>
        <w:rPr>
          <w:rFonts w:ascii="Times New Roman" w:hAnsi="Times New Roman" w:cs="Times New Roman"/>
          <w:b/>
          <w:sz w:val="26"/>
          <w:szCs w:val="26"/>
        </w:rPr>
      </w:pPr>
      <w:r w:rsidRPr="008D2860">
        <w:rPr>
          <w:rFonts w:ascii="Times New Roman" w:hAnsi="Times New Roman" w:cs="Times New Roman"/>
          <w:sz w:val="26"/>
          <w:szCs w:val="26"/>
        </w:rPr>
        <w:lastRenderedPageBreak/>
        <w:t>A véleményezésre jogosultak széles körét érintő rendelet-tervezettel kapcsolatos vélemények megismerése érdekében a Polgármesteri Hivatal lakossági fórumot szervezhet.</w:t>
      </w:r>
    </w:p>
    <w:p w:rsidR="00081376" w:rsidRPr="008D2860" w:rsidRDefault="00081376" w:rsidP="008D2860">
      <w:pPr>
        <w:tabs>
          <w:tab w:val="left" w:pos="384"/>
          <w:tab w:val="num" w:pos="1080"/>
        </w:tabs>
        <w:spacing w:after="0" w:line="240" w:lineRule="auto"/>
        <w:ind w:left="1080" w:hanging="360"/>
        <w:jc w:val="both"/>
        <w:rPr>
          <w:rFonts w:ascii="Times New Roman" w:hAnsi="Times New Roman" w:cs="Times New Roman"/>
          <w:b/>
          <w:sz w:val="26"/>
          <w:szCs w:val="26"/>
        </w:rPr>
      </w:pPr>
    </w:p>
    <w:p w:rsidR="00081376" w:rsidRPr="008D2860" w:rsidRDefault="00081376" w:rsidP="008D2860">
      <w:pPr>
        <w:spacing w:after="0" w:line="240" w:lineRule="auto"/>
        <w:rPr>
          <w:rFonts w:ascii="Times New Roman" w:hAnsi="Times New Roman" w:cs="Times New Roman"/>
          <w:b/>
          <w:sz w:val="26"/>
          <w:szCs w:val="26"/>
        </w:rPr>
      </w:pPr>
      <w:r w:rsidRPr="008D2860">
        <w:rPr>
          <w:rFonts w:ascii="Times New Roman" w:hAnsi="Times New Roman" w:cs="Times New Roman"/>
          <w:sz w:val="26"/>
          <w:szCs w:val="26"/>
        </w:rPr>
        <w:t>(8)</w:t>
      </w:r>
      <w:r w:rsidRPr="008D2860">
        <w:rPr>
          <w:rFonts w:ascii="Times New Roman" w:hAnsi="Times New Roman" w:cs="Times New Roman"/>
          <w:sz w:val="26"/>
          <w:szCs w:val="26"/>
        </w:rPr>
        <w:tab/>
        <w:t>Nem kell társadalmi egyeztetésre bocsátani</w:t>
      </w:r>
    </w:p>
    <w:p w:rsidR="00081376" w:rsidRPr="008D2860" w:rsidRDefault="00081376" w:rsidP="000E37B5">
      <w:pPr>
        <w:numPr>
          <w:ilvl w:val="0"/>
          <w:numId w:val="30"/>
        </w:numPr>
        <w:tabs>
          <w:tab w:val="clear" w:pos="720"/>
          <w:tab w:val="left" w:pos="355"/>
          <w:tab w:val="num" w:pos="1080"/>
        </w:tabs>
        <w:autoSpaceDE w:val="0"/>
        <w:autoSpaceDN w:val="0"/>
        <w:adjustRightInd w:val="0"/>
        <w:spacing w:after="0" w:line="240" w:lineRule="auto"/>
        <w:ind w:left="1077" w:hanging="357"/>
        <w:jc w:val="both"/>
        <w:rPr>
          <w:rFonts w:ascii="Times New Roman" w:hAnsi="Times New Roman" w:cs="Times New Roman"/>
          <w:b/>
          <w:sz w:val="26"/>
          <w:szCs w:val="26"/>
        </w:rPr>
      </w:pPr>
      <w:r w:rsidRPr="008D2860">
        <w:rPr>
          <w:rFonts w:ascii="Times New Roman" w:hAnsi="Times New Roman" w:cs="Times New Roman"/>
          <w:sz w:val="26"/>
          <w:szCs w:val="26"/>
        </w:rPr>
        <w:t>az állami támogatásokról, a költségvetésről, a költségvetés végrehajtásáról szóló önkormányzati rendelet-tervezetet,</w:t>
      </w:r>
    </w:p>
    <w:p w:rsidR="00081376" w:rsidRPr="008D2860" w:rsidRDefault="00081376" w:rsidP="000E37B5">
      <w:pPr>
        <w:numPr>
          <w:ilvl w:val="0"/>
          <w:numId w:val="30"/>
        </w:numPr>
        <w:tabs>
          <w:tab w:val="clear" w:pos="720"/>
          <w:tab w:val="left" w:pos="355"/>
          <w:tab w:val="num" w:pos="1080"/>
        </w:tabs>
        <w:autoSpaceDE w:val="0"/>
        <w:autoSpaceDN w:val="0"/>
        <w:adjustRightInd w:val="0"/>
        <w:spacing w:after="0" w:line="240" w:lineRule="auto"/>
        <w:ind w:left="1077" w:hanging="357"/>
        <w:jc w:val="both"/>
        <w:rPr>
          <w:rFonts w:ascii="Times New Roman" w:hAnsi="Times New Roman" w:cs="Times New Roman"/>
          <w:b/>
          <w:sz w:val="26"/>
          <w:szCs w:val="26"/>
        </w:rPr>
      </w:pPr>
      <w:r w:rsidRPr="008D2860">
        <w:rPr>
          <w:rFonts w:ascii="Times New Roman" w:hAnsi="Times New Roman" w:cs="Times New Roman"/>
          <w:sz w:val="26"/>
          <w:szCs w:val="26"/>
        </w:rPr>
        <w:t>a szervezeti és működési szabályzatot meghatározó, a köztisztviselői jogviszonyban állók munkavégzésével és juttatásaival kapcsolatos önkormányzati rendelet-tervezetet, valamint</w:t>
      </w:r>
    </w:p>
    <w:p w:rsidR="00081376" w:rsidRPr="008D2860" w:rsidRDefault="00081376" w:rsidP="000E37B5">
      <w:pPr>
        <w:numPr>
          <w:ilvl w:val="0"/>
          <w:numId w:val="30"/>
        </w:numPr>
        <w:tabs>
          <w:tab w:val="clear" w:pos="720"/>
          <w:tab w:val="left" w:pos="355"/>
          <w:tab w:val="num" w:pos="1080"/>
        </w:tabs>
        <w:autoSpaceDE w:val="0"/>
        <w:autoSpaceDN w:val="0"/>
        <w:adjustRightInd w:val="0"/>
        <w:spacing w:after="0" w:line="240" w:lineRule="auto"/>
        <w:ind w:left="1077" w:hanging="357"/>
        <w:jc w:val="both"/>
        <w:rPr>
          <w:rFonts w:ascii="Times New Roman" w:hAnsi="Times New Roman" w:cs="Times New Roman"/>
          <w:b/>
          <w:sz w:val="26"/>
          <w:szCs w:val="26"/>
        </w:rPr>
      </w:pPr>
      <w:r w:rsidRPr="008D2860">
        <w:rPr>
          <w:rFonts w:ascii="Times New Roman" w:hAnsi="Times New Roman" w:cs="Times New Roman"/>
          <w:sz w:val="26"/>
          <w:szCs w:val="26"/>
        </w:rPr>
        <w:t>a rendelet-tervezetet, ha annak sürgős elfogadásához kiemelkedő közérdek fűződik.</w:t>
      </w:r>
    </w:p>
    <w:p w:rsidR="00081376" w:rsidRPr="008D2860" w:rsidRDefault="00081376" w:rsidP="008D2860">
      <w:pPr>
        <w:spacing w:after="0" w:line="240" w:lineRule="auto"/>
        <w:rPr>
          <w:rFonts w:ascii="Times New Roman" w:hAnsi="Times New Roman" w:cs="Times New Roman"/>
          <w:bCs/>
          <w:sz w:val="26"/>
          <w:szCs w:val="26"/>
        </w:rPr>
      </w:pPr>
    </w:p>
    <w:p w:rsidR="00081376" w:rsidRPr="00D31A63" w:rsidRDefault="00081376" w:rsidP="008D2860">
      <w:pPr>
        <w:pStyle w:val="Cmsor2"/>
        <w:spacing w:before="0" w:line="240" w:lineRule="auto"/>
        <w:jc w:val="center"/>
        <w:rPr>
          <w:rFonts w:ascii="Times New Roman" w:hAnsi="Times New Roman" w:cs="Times New Roman"/>
          <w:bCs w:val="0"/>
          <w:iCs/>
          <w:color w:val="auto"/>
        </w:rPr>
      </w:pPr>
      <w:bookmarkStart w:id="17" w:name="_Toc352759008"/>
      <w:r w:rsidRPr="00D31A63">
        <w:rPr>
          <w:rFonts w:ascii="Times New Roman" w:hAnsi="Times New Roman" w:cs="Times New Roman"/>
          <w:bCs w:val="0"/>
          <w:color w:val="auto"/>
        </w:rPr>
        <w:t>Interpelláció</w:t>
      </w:r>
      <w:bookmarkEnd w:id="17"/>
    </w:p>
    <w:p w:rsidR="00081376" w:rsidRPr="008D2860" w:rsidRDefault="00081376" w:rsidP="008D2860">
      <w:pPr>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20. §</w:t>
      </w:r>
    </w:p>
    <w:p w:rsidR="00081376" w:rsidRPr="008D2860" w:rsidRDefault="00081376" w:rsidP="008D2860">
      <w:pPr>
        <w:spacing w:after="0" w:line="240" w:lineRule="auto"/>
        <w:jc w:val="center"/>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A Képviselő-testület ülésén az Önkormányzat hatáskörébe tartozó ügyben a polgármesterhez, az alpolgármesterhez, bizottsági elnökhöz, tanácsnokhoz interpelláció intézhető.</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Az interpellációt legkésőbb az ülést megelőző 6 nappal írásban kell benyújtani a polgármesternél és lehetőséget kell adni a képviselő-testületi ülésen a szóban történő előadásra is, melynek időtartama nem haladhatja meg az 5 percet. Az interpellációnak tartalmaznia kell az interpelláció tárgyát, rövid leírását.</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(3)</w:t>
      </w:r>
      <w:r w:rsidRPr="008D2860">
        <w:rPr>
          <w:rFonts w:ascii="Times New Roman" w:hAnsi="Times New Roman" w:cs="Times New Roman"/>
          <w:bCs/>
          <w:sz w:val="26"/>
          <w:szCs w:val="26"/>
        </w:rPr>
        <w:tab/>
        <w:t>A szabályszerűen előterjesztett interpelláció a napirend része.</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(4)</w:t>
      </w:r>
      <w:r w:rsidRPr="008D2860">
        <w:rPr>
          <w:rFonts w:ascii="Times New Roman" w:hAnsi="Times New Roman" w:cs="Times New Roman"/>
          <w:bCs/>
          <w:sz w:val="26"/>
          <w:szCs w:val="26"/>
        </w:rPr>
        <w:tab/>
        <w:t>Interpellálni csak képviselőnek van joga.</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(5)</w:t>
      </w:r>
      <w:r w:rsidRPr="008D2860">
        <w:rPr>
          <w:rFonts w:ascii="Times New Roman" w:hAnsi="Times New Roman" w:cs="Times New Roman"/>
          <w:bCs/>
          <w:sz w:val="26"/>
          <w:szCs w:val="26"/>
        </w:rPr>
        <w:tab/>
        <w:t>Az interpellációra az interpellált az ülésen szóban vagy 15 napon belül írásban köteles válaszolni. Az írásbeli választ valamennyi képviselő részére kézbesíteni kell.</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(6)</w:t>
      </w:r>
      <w:r w:rsidRPr="008D2860">
        <w:rPr>
          <w:rFonts w:ascii="Times New Roman" w:hAnsi="Times New Roman" w:cs="Times New Roman"/>
          <w:bCs/>
          <w:sz w:val="26"/>
          <w:szCs w:val="26"/>
        </w:rPr>
        <w:tab/>
        <w:t>Ha az interpellációra adott választ az interpelláló képviselő nem fogadja el, akkor a Képviselő-testület egyszerű szótöbbséggel határoz a válasz elfogadásáról.</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(7)</w:t>
      </w:r>
      <w:r w:rsidRPr="008D2860">
        <w:rPr>
          <w:rFonts w:ascii="Times New Roman" w:hAnsi="Times New Roman" w:cs="Times New Roman"/>
          <w:bCs/>
          <w:sz w:val="26"/>
          <w:szCs w:val="26"/>
        </w:rPr>
        <w:tab/>
        <w:t>Ha a választ a Képviselő-testület nem fogadja el, további vizsgálat és javaslattétel céljából a kérdést bizottság elé utalja. Az illetékes bizottság kijelöléséről a Képviselő-testület egyszerű szótöbbséggel dönt. A bizottság állásfoglalását a következő rendes ülésen terjeszti elő.</w:t>
      </w:r>
    </w:p>
    <w:p w:rsidR="00081376" w:rsidRPr="008D2860" w:rsidRDefault="00081376" w:rsidP="008D2860">
      <w:pPr>
        <w:pStyle w:val="Szvegtrzsbehzssal2"/>
        <w:spacing w:after="0" w:line="240" w:lineRule="auto"/>
        <w:ind w:left="425" w:hanging="425"/>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(8)</w:t>
      </w:r>
      <w:r w:rsidRPr="008D2860">
        <w:rPr>
          <w:rFonts w:ascii="Times New Roman" w:hAnsi="Times New Roman" w:cs="Times New Roman"/>
          <w:bCs/>
          <w:sz w:val="26"/>
          <w:szCs w:val="26"/>
        </w:rPr>
        <w:tab/>
        <w:t>Visszavontnak kell tekinteni azt az interpellációt, melynek megtárgyalásánál az interpelláló képviselő nincs jelen és a megtárgyalás elnapolását nem kérte.</w:t>
      </w:r>
    </w:p>
    <w:p w:rsidR="00081376" w:rsidRPr="008D2860" w:rsidRDefault="00081376" w:rsidP="008D2860">
      <w:pPr>
        <w:spacing w:after="0" w:line="240" w:lineRule="auto"/>
        <w:rPr>
          <w:rFonts w:ascii="Times New Roman" w:hAnsi="Times New Roman" w:cs="Times New Roman"/>
          <w:bCs/>
          <w:sz w:val="26"/>
          <w:szCs w:val="26"/>
        </w:rPr>
      </w:pPr>
    </w:p>
    <w:p w:rsidR="00081376" w:rsidRPr="00D31A63" w:rsidRDefault="00081376" w:rsidP="008D2860">
      <w:pPr>
        <w:pStyle w:val="Cmsor2"/>
        <w:spacing w:before="0" w:line="240" w:lineRule="auto"/>
        <w:jc w:val="center"/>
        <w:rPr>
          <w:rFonts w:ascii="Times New Roman" w:hAnsi="Times New Roman" w:cs="Times New Roman"/>
          <w:bCs w:val="0"/>
          <w:iCs/>
          <w:color w:val="auto"/>
        </w:rPr>
      </w:pPr>
      <w:bookmarkStart w:id="18" w:name="_Toc352759009"/>
      <w:r w:rsidRPr="00D31A63">
        <w:rPr>
          <w:rFonts w:ascii="Times New Roman" w:hAnsi="Times New Roman" w:cs="Times New Roman"/>
          <w:bCs w:val="0"/>
          <w:color w:val="auto"/>
        </w:rPr>
        <w:t>Kérdés</w:t>
      </w:r>
      <w:bookmarkEnd w:id="18"/>
    </w:p>
    <w:p w:rsidR="00081376" w:rsidRPr="008D2860" w:rsidRDefault="00081376" w:rsidP="008D2860">
      <w:pPr>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21. §</w:t>
      </w:r>
    </w:p>
    <w:p w:rsidR="00081376" w:rsidRPr="008D2860" w:rsidRDefault="00081376" w:rsidP="008D2860">
      <w:pPr>
        <w:spacing w:after="0" w:line="240" w:lineRule="auto"/>
        <w:jc w:val="center"/>
        <w:rPr>
          <w:rFonts w:ascii="Times New Roman" w:hAnsi="Times New Roman" w:cs="Times New Roman"/>
          <w:bCs/>
          <w:sz w:val="26"/>
          <w:szCs w:val="26"/>
        </w:rPr>
      </w:pPr>
    </w:p>
    <w:p w:rsidR="00081376" w:rsidRPr="008D2860" w:rsidRDefault="00081376" w:rsidP="000E37B5">
      <w:pPr>
        <w:numPr>
          <w:ilvl w:val="0"/>
          <w:numId w:val="27"/>
        </w:numPr>
        <w:spacing w:after="0" w:line="240" w:lineRule="auto"/>
        <w:ind w:hanging="720"/>
        <w:jc w:val="both"/>
        <w:rPr>
          <w:rFonts w:ascii="Times New Roman" w:hAnsi="Times New Roman" w:cs="Times New Roman"/>
          <w:b/>
          <w:bCs/>
          <w:sz w:val="26"/>
          <w:szCs w:val="26"/>
        </w:rPr>
      </w:pPr>
      <w:r w:rsidRPr="008D2860">
        <w:rPr>
          <w:rFonts w:ascii="Times New Roman" w:hAnsi="Times New Roman" w:cs="Times New Roman"/>
          <w:bCs/>
          <w:sz w:val="26"/>
          <w:szCs w:val="26"/>
        </w:rPr>
        <w:lastRenderedPageBreak/>
        <w:t>A képviselő a képviselő-testületi ülésen a polgármestertől, az alpolgármestertől, a jegyzőtől, a bizottságok elnökeitől önkormányzati ügyekben, szóban vagy írásban felvilágosítást kérhet. Erre a kérdezett az ülésen szóban, vagy legkésőbb 15 napon belül írásban érdemi választ köteles adni.</w:t>
      </w:r>
    </w:p>
    <w:p w:rsidR="00081376" w:rsidRPr="008D2860" w:rsidRDefault="00081376" w:rsidP="008D2860">
      <w:pPr>
        <w:spacing w:after="0" w:line="240" w:lineRule="auto"/>
        <w:jc w:val="both"/>
        <w:rPr>
          <w:rFonts w:ascii="Times New Roman" w:hAnsi="Times New Roman" w:cs="Times New Roman"/>
          <w:b/>
          <w:bCs/>
          <w:sz w:val="26"/>
          <w:szCs w:val="26"/>
        </w:rPr>
      </w:pPr>
    </w:p>
    <w:p w:rsidR="00081376" w:rsidRPr="008D2860" w:rsidRDefault="00081376" w:rsidP="000E37B5">
      <w:pPr>
        <w:numPr>
          <w:ilvl w:val="0"/>
          <w:numId w:val="27"/>
        </w:numPr>
        <w:tabs>
          <w:tab w:val="clear" w:pos="720"/>
        </w:tabs>
        <w:spacing w:after="0" w:line="240" w:lineRule="auto"/>
        <w:ind w:hanging="720"/>
        <w:jc w:val="both"/>
        <w:rPr>
          <w:rFonts w:ascii="Times New Roman" w:hAnsi="Times New Roman" w:cs="Times New Roman"/>
          <w:b/>
          <w:bCs/>
          <w:sz w:val="26"/>
          <w:szCs w:val="26"/>
        </w:rPr>
      </w:pPr>
      <w:r w:rsidRPr="008D2860">
        <w:rPr>
          <w:rFonts w:ascii="Times New Roman" w:hAnsi="Times New Roman" w:cs="Times New Roman"/>
          <w:bCs/>
          <w:sz w:val="26"/>
          <w:szCs w:val="26"/>
        </w:rPr>
        <w:t xml:space="preserve">A képviselő valamennyi kérdését az ülésen kizárólag egy felszólalás alkalmával 3 </w:t>
      </w:r>
      <w:proofErr w:type="gramStart"/>
      <w:r w:rsidRPr="008D2860">
        <w:rPr>
          <w:rFonts w:ascii="Times New Roman" w:hAnsi="Times New Roman" w:cs="Times New Roman"/>
          <w:bCs/>
          <w:sz w:val="26"/>
          <w:szCs w:val="26"/>
        </w:rPr>
        <w:t>percben szóban</w:t>
      </w:r>
      <w:proofErr w:type="gramEnd"/>
      <w:r w:rsidRPr="008D2860">
        <w:rPr>
          <w:rFonts w:ascii="Times New Roman" w:hAnsi="Times New Roman" w:cs="Times New Roman"/>
          <w:bCs/>
          <w:sz w:val="26"/>
          <w:szCs w:val="26"/>
        </w:rPr>
        <w:t>, vagy írásban teheti fel. A kérdésben feltett témában vita nem indítható, ahhoz más képviselő személyes megtámadtatás esetén sem szólhat hozzá.</w:t>
      </w:r>
    </w:p>
    <w:p w:rsidR="00081376" w:rsidRPr="008D2860" w:rsidRDefault="00081376" w:rsidP="008D2860">
      <w:pPr>
        <w:spacing w:after="0" w:line="240" w:lineRule="auto"/>
        <w:jc w:val="both"/>
        <w:rPr>
          <w:rFonts w:ascii="Times New Roman" w:hAnsi="Times New Roman" w:cs="Times New Roman"/>
          <w:b/>
          <w:bCs/>
          <w:sz w:val="26"/>
          <w:szCs w:val="26"/>
        </w:rPr>
      </w:pPr>
    </w:p>
    <w:p w:rsidR="00081376" w:rsidRPr="008D2860" w:rsidRDefault="00081376" w:rsidP="000E37B5">
      <w:pPr>
        <w:numPr>
          <w:ilvl w:val="0"/>
          <w:numId w:val="27"/>
        </w:numPr>
        <w:tabs>
          <w:tab w:val="clear" w:pos="720"/>
        </w:tabs>
        <w:spacing w:after="0" w:line="240" w:lineRule="auto"/>
        <w:ind w:hanging="720"/>
        <w:jc w:val="both"/>
        <w:rPr>
          <w:rFonts w:ascii="Times New Roman" w:hAnsi="Times New Roman" w:cs="Times New Roman"/>
          <w:b/>
          <w:bCs/>
          <w:sz w:val="26"/>
          <w:szCs w:val="26"/>
        </w:rPr>
      </w:pPr>
      <w:r w:rsidRPr="008D2860">
        <w:rPr>
          <w:rFonts w:ascii="Times New Roman" w:hAnsi="Times New Roman" w:cs="Times New Roman"/>
          <w:bCs/>
          <w:sz w:val="26"/>
          <w:szCs w:val="26"/>
        </w:rPr>
        <w:t>A képviselő napirenden nem szereplő ügyben kérdést csak a „Képviselői kérdések, közérdekű bejelentések” napirendi pont keretében tehet fel.</w:t>
      </w:r>
    </w:p>
    <w:p w:rsidR="00081376" w:rsidRPr="008D2860" w:rsidRDefault="00081376" w:rsidP="008D2860">
      <w:pPr>
        <w:spacing w:after="0" w:line="240" w:lineRule="auto"/>
        <w:jc w:val="both"/>
        <w:rPr>
          <w:rFonts w:ascii="Times New Roman" w:hAnsi="Times New Roman" w:cs="Times New Roman"/>
          <w:b/>
          <w:bCs/>
          <w:sz w:val="26"/>
          <w:szCs w:val="26"/>
        </w:rPr>
      </w:pPr>
    </w:p>
    <w:p w:rsidR="00081376" w:rsidRPr="008D2860" w:rsidRDefault="00081376" w:rsidP="000E37B5">
      <w:pPr>
        <w:numPr>
          <w:ilvl w:val="0"/>
          <w:numId w:val="27"/>
        </w:numPr>
        <w:tabs>
          <w:tab w:val="clear" w:pos="720"/>
        </w:tabs>
        <w:spacing w:after="0" w:line="240" w:lineRule="auto"/>
        <w:ind w:hanging="720"/>
        <w:jc w:val="both"/>
        <w:rPr>
          <w:rFonts w:ascii="Times New Roman" w:hAnsi="Times New Roman" w:cs="Times New Roman"/>
          <w:b/>
          <w:bCs/>
          <w:sz w:val="26"/>
          <w:szCs w:val="26"/>
        </w:rPr>
      </w:pPr>
      <w:r w:rsidRPr="008D2860">
        <w:rPr>
          <w:rFonts w:ascii="Times New Roman" w:hAnsi="Times New Roman" w:cs="Times New Roman"/>
          <w:bCs/>
          <w:sz w:val="26"/>
          <w:szCs w:val="26"/>
        </w:rPr>
        <w:t>A kérdezett kizárólag a „Képviselői kérdések, közérdekű bejelentések” napirendi pont keretében feltett kérdésre köteles az ülést követően írásban választ adni, amennyiben azt az ülésen szóban nem válaszolta meg.</w:t>
      </w:r>
    </w:p>
    <w:p w:rsidR="00081376" w:rsidRPr="00D31A63" w:rsidRDefault="00081376" w:rsidP="008D2860">
      <w:pPr>
        <w:pStyle w:val="Cmsor2"/>
        <w:spacing w:before="0" w:line="240" w:lineRule="auto"/>
        <w:jc w:val="center"/>
        <w:rPr>
          <w:rFonts w:ascii="Times New Roman" w:hAnsi="Times New Roman" w:cs="Times New Roman"/>
          <w:bCs w:val="0"/>
          <w:iCs/>
          <w:color w:val="auto"/>
        </w:rPr>
      </w:pPr>
      <w:bookmarkStart w:id="19" w:name="_Toc352759010"/>
    </w:p>
    <w:p w:rsidR="00081376" w:rsidRPr="00D31A63" w:rsidRDefault="00081376" w:rsidP="008D2860">
      <w:pPr>
        <w:pStyle w:val="Cmsor2"/>
        <w:spacing w:before="0" w:line="240" w:lineRule="auto"/>
        <w:jc w:val="center"/>
        <w:rPr>
          <w:rFonts w:ascii="Times New Roman" w:hAnsi="Times New Roman" w:cs="Times New Roman"/>
          <w:bCs w:val="0"/>
          <w:iCs/>
          <w:color w:val="auto"/>
        </w:rPr>
      </w:pPr>
      <w:r w:rsidRPr="00D31A63">
        <w:rPr>
          <w:rFonts w:ascii="Times New Roman" w:hAnsi="Times New Roman" w:cs="Times New Roman"/>
          <w:bCs w:val="0"/>
          <w:color w:val="auto"/>
        </w:rPr>
        <w:t>A Képviselő-testület ülésének jegyzőkönyve</w:t>
      </w:r>
      <w:bookmarkEnd w:id="19"/>
    </w:p>
    <w:p w:rsidR="00081376" w:rsidRPr="008D2860" w:rsidRDefault="00081376" w:rsidP="008D2860">
      <w:pPr>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22. §</w:t>
      </w:r>
    </w:p>
    <w:p w:rsidR="00081376" w:rsidRPr="008D2860" w:rsidRDefault="00081376" w:rsidP="008D2860">
      <w:pPr>
        <w:spacing w:after="0" w:line="240" w:lineRule="auto"/>
        <w:jc w:val="center"/>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A jegyzőkönyv vezetéséről a jegyző gondoskodik. A jegyzőkönyv hangfelvétel alapján, szó szerint készül. A jegyzőkönyvet 15 napon belül írásba kell foglalni; a nyílt és zárt ülést külön kell jegyzőkönyvezni.</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Az így elkészült jegyzőkönyvet a jegyző köteles a törvényességi felügyeletre hatáskörrel rendelkező szervnek megküldeni.</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(3)</w:t>
      </w:r>
      <w:r w:rsidRPr="008D2860">
        <w:rPr>
          <w:rFonts w:ascii="Times New Roman" w:hAnsi="Times New Roman" w:cs="Times New Roman"/>
          <w:bCs/>
          <w:sz w:val="26"/>
          <w:szCs w:val="26"/>
        </w:rPr>
        <w:tab/>
        <w:t xml:space="preserve">A jegyzőkönyv a </w:t>
      </w:r>
      <w:proofErr w:type="spellStart"/>
      <w:r w:rsidRPr="008D2860">
        <w:rPr>
          <w:rFonts w:ascii="Times New Roman" w:hAnsi="Times New Roman" w:cs="Times New Roman"/>
          <w:bCs/>
          <w:sz w:val="26"/>
          <w:szCs w:val="26"/>
        </w:rPr>
        <w:t>Mötv</w:t>
      </w:r>
      <w:proofErr w:type="spellEnd"/>
      <w:r w:rsidRPr="008D2860">
        <w:rPr>
          <w:rFonts w:ascii="Times New Roman" w:hAnsi="Times New Roman" w:cs="Times New Roman"/>
          <w:bCs/>
          <w:sz w:val="26"/>
          <w:szCs w:val="26"/>
        </w:rPr>
        <w:t>. 52. § (1) bekezdésében meghatározottakon túl tartalmazza:</w:t>
      </w:r>
    </w:p>
    <w:p w:rsidR="00081376" w:rsidRPr="008D2860" w:rsidRDefault="00081376" w:rsidP="000E37B5">
      <w:pPr>
        <w:pStyle w:val="Szvegtrzsbehzssal"/>
        <w:numPr>
          <w:ilvl w:val="0"/>
          <w:numId w:val="15"/>
        </w:numPr>
        <w:tabs>
          <w:tab w:val="left" w:pos="1260"/>
        </w:tabs>
        <w:spacing w:after="0" w:line="240" w:lineRule="auto"/>
        <w:ind w:firstLine="0"/>
        <w:jc w:val="both"/>
        <w:rPr>
          <w:rFonts w:ascii="Times New Roman" w:hAnsi="Times New Roman" w:cs="Times New Roman"/>
          <w:bCs/>
          <w:sz w:val="26"/>
          <w:szCs w:val="26"/>
        </w:rPr>
      </w:pPr>
      <w:r w:rsidRPr="008D2860">
        <w:rPr>
          <w:rFonts w:ascii="Times New Roman" w:hAnsi="Times New Roman" w:cs="Times New Roman"/>
          <w:bCs/>
          <w:sz w:val="26"/>
          <w:szCs w:val="26"/>
        </w:rPr>
        <w:t>az ülés minősítését (nyílt vagy zárt), időpontját és helyét;</w:t>
      </w:r>
    </w:p>
    <w:p w:rsidR="00081376" w:rsidRPr="008D2860" w:rsidRDefault="00081376" w:rsidP="000E37B5">
      <w:pPr>
        <w:pStyle w:val="Szvegtrzsbehzssal"/>
        <w:numPr>
          <w:ilvl w:val="0"/>
          <w:numId w:val="15"/>
        </w:numPr>
        <w:tabs>
          <w:tab w:val="left" w:pos="1260"/>
        </w:tabs>
        <w:spacing w:after="0" w:line="240" w:lineRule="auto"/>
        <w:ind w:firstLine="0"/>
        <w:rPr>
          <w:rFonts w:ascii="Times New Roman" w:hAnsi="Times New Roman" w:cs="Times New Roman"/>
          <w:bCs/>
          <w:sz w:val="26"/>
          <w:szCs w:val="26"/>
        </w:rPr>
      </w:pPr>
      <w:r w:rsidRPr="008D2860">
        <w:rPr>
          <w:rFonts w:ascii="Times New Roman" w:hAnsi="Times New Roman" w:cs="Times New Roman"/>
          <w:bCs/>
          <w:sz w:val="26"/>
          <w:szCs w:val="26"/>
        </w:rPr>
        <w:t>a tanácskozás során elhangzottakat szó szerint.</w:t>
      </w:r>
    </w:p>
    <w:p w:rsidR="00081376" w:rsidRPr="008D2860" w:rsidRDefault="00081376" w:rsidP="008D2860">
      <w:pPr>
        <w:pStyle w:val="Szvegtrzsbehzssal"/>
        <w:spacing w:after="0" w:line="240" w:lineRule="auto"/>
        <w:ind w:left="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(4)</w:t>
      </w:r>
      <w:r w:rsidRPr="008D2860">
        <w:rPr>
          <w:rFonts w:ascii="Times New Roman" w:hAnsi="Times New Roman" w:cs="Times New Roman"/>
          <w:bCs/>
          <w:sz w:val="26"/>
          <w:szCs w:val="26"/>
        </w:rPr>
        <w:tab/>
        <w:t>A jegyzőkönyvet a polgármester és a jegyző írja alá.</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(5)</w:t>
      </w:r>
      <w:r w:rsidRPr="008D2860">
        <w:rPr>
          <w:rFonts w:ascii="Times New Roman" w:hAnsi="Times New Roman" w:cs="Times New Roman"/>
          <w:bCs/>
          <w:sz w:val="26"/>
          <w:szCs w:val="26"/>
        </w:rPr>
        <w:tab/>
        <w:t>Bármely képviselő kérheti írásban benyújtott hozzászólása jegyzőkönyvhöz történő csatolását.</w:t>
      </w:r>
    </w:p>
    <w:p w:rsidR="00081376" w:rsidRPr="008D2860" w:rsidRDefault="00081376" w:rsidP="008D2860">
      <w:pPr>
        <w:pStyle w:val="Szvegtrzsbehzssal2"/>
        <w:spacing w:after="0" w:line="240" w:lineRule="auto"/>
        <w:ind w:left="425" w:hanging="425"/>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(6)</w:t>
      </w:r>
      <w:r w:rsidRPr="008D2860">
        <w:rPr>
          <w:rFonts w:ascii="Times New Roman" w:hAnsi="Times New Roman" w:cs="Times New Roman"/>
          <w:bCs/>
          <w:sz w:val="26"/>
          <w:szCs w:val="26"/>
        </w:rPr>
        <w:tab/>
        <w:t xml:space="preserve">A jegyzőkönyv </w:t>
      </w:r>
      <w:r w:rsidRPr="008D2860">
        <w:rPr>
          <w:rFonts w:ascii="Times New Roman" w:hAnsi="Times New Roman" w:cs="Times New Roman"/>
          <w:sz w:val="26"/>
          <w:szCs w:val="26"/>
        </w:rPr>
        <w:t>–</w:t>
      </w:r>
      <w:r w:rsidRPr="008D2860">
        <w:rPr>
          <w:rFonts w:ascii="Times New Roman" w:hAnsi="Times New Roman" w:cs="Times New Roman"/>
          <w:bCs/>
          <w:sz w:val="26"/>
          <w:szCs w:val="26"/>
        </w:rPr>
        <w:t xml:space="preserve"> a zárt ülések jegyzőkönyvének kivételével </w:t>
      </w:r>
      <w:r w:rsidRPr="008D2860">
        <w:rPr>
          <w:rFonts w:ascii="Times New Roman" w:hAnsi="Times New Roman" w:cs="Times New Roman"/>
          <w:sz w:val="26"/>
          <w:szCs w:val="26"/>
        </w:rPr>
        <w:t>–</w:t>
      </w:r>
      <w:r w:rsidRPr="008D2860">
        <w:rPr>
          <w:rFonts w:ascii="Times New Roman" w:hAnsi="Times New Roman" w:cs="Times New Roman"/>
          <w:bCs/>
          <w:sz w:val="26"/>
          <w:szCs w:val="26"/>
        </w:rPr>
        <w:t xml:space="preserve"> nyilvános, és azt bárki az Önkormányzat honlapján, illetve a Hivatal ügyfélszolgálatra nyitva álló helyiségében megtekintheti, arról térítés ellenében másolat készíthető.</w:t>
      </w:r>
    </w:p>
    <w:p w:rsidR="00081376" w:rsidRPr="008D2860" w:rsidRDefault="00081376" w:rsidP="008D2860">
      <w:pPr>
        <w:spacing w:after="0" w:line="240" w:lineRule="auto"/>
        <w:rPr>
          <w:rFonts w:ascii="Times New Roman" w:hAnsi="Times New Roman" w:cs="Times New Roman"/>
          <w:bCs/>
          <w:sz w:val="26"/>
          <w:szCs w:val="26"/>
        </w:rPr>
      </w:pPr>
    </w:p>
    <w:p w:rsidR="00081376" w:rsidRPr="008D2860" w:rsidRDefault="00081376" w:rsidP="008D2860">
      <w:pPr>
        <w:pStyle w:val="Cmsor1"/>
        <w:jc w:val="center"/>
        <w:rPr>
          <w:b/>
          <w:bCs/>
          <w:sz w:val="26"/>
          <w:szCs w:val="26"/>
        </w:rPr>
      </w:pPr>
      <w:bookmarkStart w:id="20" w:name="_Toc352759011"/>
      <w:r w:rsidRPr="008D2860">
        <w:rPr>
          <w:b/>
          <w:sz w:val="26"/>
          <w:szCs w:val="26"/>
        </w:rPr>
        <w:t>IV. Fejezet</w:t>
      </w:r>
      <w:bookmarkEnd w:id="20"/>
    </w:p>
    <w:p w:rsidR="00081376" w:rsidRPr="008D2860" w:rsidRDefault="00081376" w:rsidP="008D2860">
      <w:pPr>
        <w:pStyle w:val="Cmsor1"/>
        <w:jc w:val="center"/>
        <w:rPr>
          <w:b/>
          <w:bCs/>
          <w:sz w:val="26"/>
          <w:szCs w:val="26"/>
        </w:rPr>
      </w:pPr>
      <w:bookmarkStart w:id="21" w:name="_Toc352759012"/>
      <w:r w:rsidRPr="008D2860">
        <w:rPr>
          <w:b/>
          <w:sz w:val="26"/>
          <w:szCs w:val="26"/>
        </w:rPr>
        <w:t xml:space="preserve">A KÉPVISELŐ, </w:t>
      </w:r>
      <w:proofErr w:type="gramStart"/>
      <w:r w:rsidRPr="008D2860">
        <w:rPr>
          <w:b/>
          <w:sz w:val="26"/>
          <w:szCs w:val="26"/>
        </w:rPr>
        <w:t>A</w:t>
      </w:r>
      <w:proofErr w:type="gramEnd"/>
      <w:r w:rsidRPr="008D2860">
        <w:rPr>
          <w:b/>
          <w:sz w:val="26"/>
          <w:szCs w:val="26"/>
        </w:rPr>
        <w:t xml:space="preserve"> KÉPVISELŐ-CSOPORT,</w:t>
      </w:r>
      <w:bookmarkEnd w:id="21"/>
    </w:p>
    <w:p w:rsidR="00081376" w:rsidRPr="008D2860" w:rsidRDefault="00081376" w:rsidP="008D2860">
      <w:pPr>
        <w:pStyle w:val="Cmsor1"/>
        <w:jc w:val="center"/>
        <w:rPr>
          <w:b/>
          <w:bCs/>
          <w:sz w:val="26"/>
          <w:szCs w:val="26"/>
        </w:rPr>
      </w:pPr>
      <w:bookmarkStart w:id="22" w:name="_Toc352759013"/>
      <w:r w:rsidRPr="008D2860">
        <w:rPr>
          <w:b/>
          <w:sz w:val="26"/>
          <w:szCs w:val="26"/>
        </w:rPr>
        <w:t>A KERÜLETI KÜLDÖTT</w:t>
      </w:r>
      <w:bookmarkEnd w:id="22"/>
    </w:p>
    <w:p w:rsidR="00081376" w:rsidRPr="008D2860" w:rsidRDefault="00081376" w:rsidP="008D2860">
      <w:pPr>
        <w:spacing w:after="0" w:line="240" w:lineRule="auto"/>
        <w:jc w:val="center"/>
        <w:rPr>
          <w:rFonts w:ascii="Times New Roman" w:hAnsi="Times New Roman" w:cs="Times New Roman"/>
          <w:bCs/>
          <w:sz w:val="26"/>
          <w:szCs w:val="26"/>
        </w:rPr>
      </w:pPr>
    </w:p>
    <w:p w:rsidR="00081376" w:rsidRPr="00D31A63" w:rsidRDefault="00081376" w:rsidP="008D2860">
      <w:pPr>
        <w:pStyle w:val="Cmsor2"/>
        <w:spacing w:before="0" w:line="240" w:lineRule="auto"/>
        <w:jc w:val="center"/>
        <w:rPr>
          <w:rFonts w:ascii="Times New Roman" w:hAnsi="Times New Roman" w:cs="Times New Roman"/>
          <w:bCs w:val="0"/>
          <w:iCs/>
          <w:color w:val="auto"/>
        </w:rPr>
      </w:pPr>
      <w:bookmarkStart w:id="23" w:name="_Toc352759014"/>
      <w:r w:rsidRPr="00D31A63">
        <w:rPr>
          <w:rFonts w:ascii="Times New Roman" w:hAnsi="Times New Roman" w:cs="Times New Roman"/>
          <w:bCs w:val="0"/>
          <w:color w:val="auto"/>
        </w:rPr>
        <w:t>A képviselő jogai és kötelezettségei</w:t>
      </w:r>
      <w:bookmarkEnd w:id="23"/>
    </w:p>
    <w:p w:rsidR="00081376" w:rsidRPr="008D2860" w:rsidRDefault="00081376" w:rsidP="008D2860">
      <w:pPr>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23. §</w:t>
      </w:r>
    </w:p>
    <w:p w:rsidR="00081376" w:rsidRPr="008D2860" w:rsidRDefault="00081376" w:rsidP="008D2860">
      <w:pPr>
        <w:spacing w:after="0" w:line="240" w:lineRule="auto"/>
        <w:jc w:val="center"/>
        <w:rPr>
          <w:rFonts w:ascii="Times New Roman" w:hAnsi="Times New Roman" w:cs="Times New Roman"/>
          <w:bCs/>
          <w:sz w:val="26"/>
          <w:szCs w:val="26"/>
        </w:rPr>
      </w:pPr>
    </w:p>
    <w:p w:rsidR="00081376" w:rsidRPr="008D2860" w:rsidRDefault="00081376" w:rsidP="008D2860">
      <w:pPr>
        <w:pStyle w:val="Szvegtrzs"/>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lastRenderedPageBreak/>
        <w:t>(1)</w:t>
      </w:r>
      <w:r w:rsidRPr="008D2860">
        <w:rPr>
          <w:rFonts w:ascii="Times New Roman" w:hAnsi="Times New Roman" w:cs="Times New Roman"/>
          <w:bCs/>
          <w:sz w:val="26"/>
          <w:szCs w:val="26"/>
        </w:rPr>
        <w:tab/>
        <w:t>A Képviselő-testület névsorát e rendelet 1. függeléke tartalmazza.</w:t>
      </w:r>
    </w:p>
    <w:p w:rsidR="00081376" w:rsidRPr="008D2860" w:rsidRDefault="00081376" w:rsidP="008D2860">
      <w:pPr>
        <w:pStyle w:val="Szvegtrzs"/>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A képviselő a kerület egészéért vállalt felelősséggel képviseli választói érdekeit.</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tabs>
          <w:tab w:val="left" w:pos="851"/>
        </w:tabs>
        <w:spacing w:after="0" w:line="240" w:lineRule="auto"/>
        <w:ind w:left="720" w:hanging="720"/>
        <w:jc w:val="both"/>
        <w:rPr>
          <w:rFonts w:ascii="Times New Roman" w:hAnsi="Times New Roman" w:cs="Times New Roman"/>
          <w:b/>
          <w:bCs/>
          <w:sz w:val="26"/>
          <w:szCs w:val="26"/>
        </w:rPr>
      </w:pPr>
      <w:r w:rsidRPr="008D2860">
        <w:rPr>
          <w:rFonts w:ascii="Times New Roman" w:hAnsi="Times New Roman" w:cs="Times New Roman"/>
          <w:bCs/>
          <w:sz w:val="26"/>
          <w:szCs w:val="26"/>
        </w:rPr>
        <w:t>(3)</w:t>
      </w:r>
      <w:r w:rsidRPr="008D2860">
        <w:rPr>
          <w:rFonts w:ascii="Times New Roman" w:hAnsi="Times New Roman" w:cs="Times New Roman"/>
          <w:bCs/>
          <w:sz w:val="26"/>
          <w:szCs w:val="26"/>
        </w:rPr>
        <w:tab/>
        <w:t xml:space="preserve">A képviselők jogai és kötelességei azonosak, azokat </w:t>
      </w:r>
      <w:r w:rsidRPr="008D2860">
        <w:rPr>
          <w:rFonts w:ascii="Times New Roman" w:hAnsi="Times New Roman" w:cs="Times New Roman"/>
          <w:sz w:val="26"/>
          <w:szCs w:val="26"/>
        </w:rPr>
        <w:t xml:space="preserve">az </w:t>
      </w:r>
      <w:proofErr w:type="spellStart"/>
      <w:r w:rsidRPr="008D2860">
        <w:rPr>
          <w:rFonts w:ascii="Times New Roman" w:hAnsi="Times New Roman" w:cs="Times New Roman"/>
          <w:sz w:val="26"/>
          <w:szCs w:val="26"/>
        </w:rPr>
        <w:t>Mötv</w:t>
      </w:r>
      <w:proofErr w:type="spellEnd"/>
      <w:r w:rsidRPr="008D2860">
        <w:rPr>
          <w:rFonts w:ascii="Times New Roman" w:hAnsi="Times New Roman" w:cs="Times New Roman"/>
          <w:sz w:val="26"/>
          <w:szCs w:val="26"/>
        </w:rPr>
        <w:t>. 32-34.§</w:t>
      </w:r>
      <w:proofErr w:type="spellStart"/>
      <w:r w:rsidRPr="008D2860">
        <w:rPr>
          <w:rFonts w:ascii="Times New Roman" w:hAnsi="Times New Roman" w:cs="Times New Roman"/>
          <w:sz w:val="26"/>
          <w:szCs w:val="26"/>
        </w:rPr>
        <w:t>-a</w:t>
      </w:r>
      <w:proofErr w:type="spellEnd"/>
      <w:r w:rsidRPr="008D2860">
        <w:rPr>
          <w:rFonts w:ascii="Times New Roman" w:hAnsi="Times New Roman" w:cs="Times New Roman"/>
          <w:bCs/>
          <w:sz w:val="26"/>
          <w:szCs w:val="26"/>
        </w:rPr>
        <w:t xml:space="preserve"> tartalmazza. Ezen felül a képviselő: </w:t>
      </w:r>
    </w:p>
    <w:p w:rsidR="00081376" w:rsidRPr="008D2860" w:rsidRDefault="00081376" w:rsidP="000E37B5">
      <w:pPr>
        <w:pStyle w:val="Szvegtrzsbehzssal"/>
        <w:numPr>
          <w:ilvl w:val="0"/>
          <w:numId w:val="16"/>
        </w:numPr>
        <w:tabs>
          <w:tab w:val="clear" w:pos="720"/>
          <w:tab w:val="num" w:pos="1260"/>
        </w:tabs>
        <w:spacing w:after="0" w:line="240" w:lineRule="auto"/>
        <w:ind w:left="1260" w:hanging="540"/>
        <w:jc w:val="both"/>
        <w:rPr>
          <w:rFonts w:ascii="Times New Roman" w:hAnsi="Times New Roman" w:cs="Times New Roman"/>
          <w:bCs/>
          <w:sz w:val="26"/>
          <w:szCs w:val="26"/>
        </w:rPr>
      </w:pPr>
      <w:r w:rsidRPr="008D2860">
        <w:rPr>
          <w:rFonts w:ascii="Times New Roman" w:hAnsi="Times New Roman" w:cs="Times New Roman"/>
          <w:bCs/>
          <w:sz w:val="26"/>
          <w:szCs w:val="26"/>
        </w:rPr>
        <w:t xml:space="preserve">igényelheti a munkájához szükséges technikai feltételeket, melyeket a Hivatal köteles biztosítani – beleértve a biztonságos internet-hozzáférést és az önkormányzati tulajdonú számítógépet; </w:t>
      </w:r>
    </w:p>
    <w:p w:rsidR="00081376" w:rsidRPr="008D2860" w:rsidRDefault="00081376" w:rsidP="000E37B5">
      <w:pPr>
        <w:pStyle w:val="Szvegtrzsbehzssal"/>
        <w:numPr>
          <w:ilvl w:val="0"/>
          <w:numId w:val="16"/>
        </w:numPr>
        <w:tabs>
          <w:tab w:val="clear" w:pos="720"/>
          <w:tab w:val="num" w:pos="1260"/>
        </w:tabs>
        <w:spacing w:after="0" w:line="240" w:lineRule="auto"/>
        <w:ind w:left="1260" w:hanging="540"/>
        <w:jc w:val="both"/>
        <w:rPr>
          <w:rFonts w:ascii="Times New Roman" w:hAnsi="Times New Roman" w:cs="Times New Roman"/>
          <w:bCs/>
          <w:sz w:val="26"/>
          <w:szCs w:val="26"/>
        </w:rPr>
      </w:pPr>
      <w:r w:rsidRPr="008D2860">
        <w:rPr>
          <w:rFonts w:ascii="Times New Roman" w:hAnsi="Times New Roman" w:cs="Times New Roman"/>
          <w:bCs/>
          <w:sz w:val="26"/>
          <w:szCs w:val="26"/>
        </w:rPr>
        <w:t>feladatainak jobb ellátása érdekében az önkormányzati ügyek egészére kiterjedő irat-betekintési jog illeti meg;</w:t>
      </w:r>
    </w:p>
    <w:p w:rsidR="00081376" w:rsidRPr="008D2860" w:rsidRDefault="00081376" w:rsidP="000E37B5">
      <w:pPr>
        <w:pStyle w:val="Szvegtrzsbehzssal"/>
        <w:numPr>
          <w:ilvl w:val="0"/>
          <w:numId w:val="16"/>
        </w:numPr>
        <w:tabs>
          <w:tab w:val="clear" w:pos="720"/>
          <w:tab w:val="num" w:pos="1260"/>
        </w:tabs>
        <w:spacing w:after="0" w:line="240" w:lineRule="auto"/>
        <w:ind w:left="1260" w:hanging="540"/>
        <w:jc w:val="both"/>
        <w:rPr>
          <w:rFonts w:ascii="Times New Roman" w:hAnsi="Times New Roman" w:cs="Times New Roman"/>
          <w:bCs/>
          <w:sz w:val="26"/>
          <w:szCs w:val="26"/>
        </w:rPr>
      </w:pPr>
      <w:r w:rsidRPr="008D2860">
        <w:rPr>
          <w:rFonts w:ascii="Times New Roman" w:hAnsi="Times New Roman" w:cs="Times New Roman"/>
          <w:bCs/>
          <w:sz w:val="26"/>
          <w:szCs w:val="26"/>
        </w:rPr>
        <w:t>a képviselői tevékenységéért külön jogszabályban meghatározott módon tiszteletdíj és természetbeni juttatás illeti meg. A képviselőnek a Képviselő-testület képviseletében vagy megbízásából végzett tevékenységével összefüggő, általa előlegezett, számlával igazolt, szükséges költségét meg kell téríteni. A kifizetést a polgármester engedélyezi;</w:t>
      </w:r>
    </w:p>
    <w:p w:rsidR="00081376" w:rsidRPr="008D2860" w:rsidRDefault="00081376" w:rsidP="000E37B5">
      <w:pPr>
        <w:pStyle w:val="Szvegtrzsbehzssal"/>
        <w:numPr>
          <w:ilvl w:val="0"/>
          <w:numId w:val="16"/>
        </w:numPr>
        <w:tabs>
          <w:tab w:val="clear" w:pos="720"/>
          <w:tab w:val="num" w:pos="1260"/>
        </w:tabs>
        <w:spacing w:after="0" w:line="240" w:lineRule="auto"/>
        <w:ind w:left="1260" w:hanging="540"/>
        <w:jc w:val="both"/>
        <w:rPr>
          <w:rFonts w:ascii="Times New Roman" w:hAnsi="Times New Roman" w:cs="Times New Roman"/>
          <w:bCs/>
          <w:sz w:val="26"/>
          <w:szCs w:val="26"/>
        </w:rPr>
      </w:pPr>
      <w:r w:rsidRPr="008D2860">
        <w:rPr>
          <w:rFonts w:ascii="Times New Roman" w:hAnsi="Times New Roman" w:cs="Times New Roman"/>
          <w:bCs/>
          <w:sz w:val="26"/>
          <w:szCs w:val="26"/>
        </w:rPr>
        <w:t>köteles részt venni a képviselő-testület és azon bizottság ülésén, melynek tagja. Akadályoztatása esetén távolmaradását a polgármesternél, illetve a bizottság elnökénél az ülés megkezdése előtt be kell jelentenie;</w:t>
      </w:r>
    </w:p>
    <w:p w:rsidR="00081376" w:rsidRPr="008D2860" w:rsidRDefault="00081376" w:rsidP="000E37B5">
      <w:pPr>
        <w:pStyle w:val="Szvegtrzsbehzssal"/>
        <w:numPr>
          <w:ilvl w:val="0"/>
          <w:numId w:val="16"/>
        </w:numPr>
        <w:tabs>
          <w:tab w:val="clear" w:pos="720"/>
          <w:tab w:val="num" w:pos="1260"/>
        </w:tabs>
        <w:spacing w:after="0" w:line="240" w:lineRule="auto"/>
        <w:ind w:left="1260" w:hanging="540"/>
        <w:jc w:val="both"/>
        <w:rPr>
          <w:rFonts w:ascii="Times New Roman" w:hAnsi="Times New Roman" w:cs="Times New Roman"/>
          <w:bCs/>
          <w:sz w:val="26"/>
          <w:szCs w:val="26"/>
        </w:rPr>
      </w:pPr>
      <w:r w:rsidRPr="008D2860">
        <w:rPr>
          <w:rFonts w:ascii="Times New Roman" w:hAnsi="Times New Roman" w:cs="Times New Roman"/>
          <w:bCs/>
          <w:sz w:val="26"/>
          <w:szCs w:val="26"/>
        </w:rPr>
        <w:t>köteles a tudomására jutott szolgálati és hivatali titkot megőrizni;</w:t>
      </w:r>
    </w:p>
    <w:p w:rsidR="00081376" w:rsidRPr="008D2860" w:rsidRDefault="00081376" w:rsidP="000E37B5">
      <w:pPr>
        <w:pStyle w:val="Szvegtrzsbehzssal"/>
        <w:numPr>
          <w:ilvl w:val="0"/>
          <w:numId w:val="16"/>
        </w:numPr>
        <w:tabs>
          <w:tab w:val="clear" w:pos="720"/>
          <w:tab w:val="num" w:pos="1260"/>
        </w:tabs>
        <w:spacing w:after="0" w:line="240" w:lineRule="auto"/>
        <w:ind w:left="1260" w:hanging="540"/>
        <w:jc w:val="both"/>
        <w:rPr>
          <w:rFonts w:ascii="Times New Roman" w:hAnsi="Times New Roman" w:cs="Times New Roman"/>
          <w:bCs/>
          <w:sz w:val="26"/>
          <w:szCs w:val="26"/>
        </w:rPr>
      </w:pPr>
      <w:r w:rsidRPr="008D2860">
        <w:rPr>
          <w:rFonts w:ascii="Times New Roman" w:hAnsi="Times New Roman" w:cs="Times New Roman"/>
          <w:bCs/>
          <w:sz w:val="26"/>
          <w:szCs w:val="26"/>
        </w:rPr>
        <w:t>köteles vagyonnyilatkozatot tenni, aminek elmulasztása esetén – pótlásáig – képviselői jogait nem gyakorolhatja.</w:t>
      </w:r>
    </w:p>
    <w:p w:rsidR="00081376" w:rsidRPr="008D2860" w:rsidRDefault="00081376" w:rsidP="008D2860">
      <w:pPr>
        <w:pStyle w:val="Szvegtrzsbehzssal"/>
        <w:spacing w:after="0" w:line="240" w:lineRule="auto"/>
        <w:ind w:left="0"/>
        <w:rPr>
          <w:rFonts w:ascii="Times New Roman" w:hAnsi="Times New Roman" w:cs="Times New Roman"/>
          <w:bCs/>
          <w:sz w:val="26"/>
          <w:szCs w:val="26"/>
        </w:rPr>
      </w:pPr>
    </w:p>
    <w:p w:rsidR="00081376" w:rsidRPr="008D2860" w:rsidRDefault="00081376" w:rsidP="008D2860">
      <w:pPr>
        <w:pStyle w:val="Szvegtrzsbehzssal3"/>
        <w:spacing w:after="0" w:line="240" w:lineRule="auto"/>
        <w:ind w:left="720" w:hanging="720"/>
        <w:rPr>
          <w:rFonts w:ascii="Times New Roman" w:hAnsi="Times New Roman" w:cs="Times New Roman"/>
          <w:sz w:val="26"/>
          <w:szCs w:val="26"/>
        </w:rPr>
      </w:pPr>
      <w:r w:rsidRPr="008D2860">
        <w:rPr>
          <w:rFonts w:ascii="Times New Roman" w:hAnsi="Times New Roman" w:cs="Times New Roman"/>
          <w:bCs/>
          <w:sz w:val="26"/>
          <w:szCs w:val="26"/>
        </w:rPr>
        <w:t>(4)</w:t>
      </w:r>
      <w:r w:rsidRPr="008D2860">
        <w:rPr>
          <w:rFonts w:ascii="Times New Roman" w:hAnsi="Times New Roman" w:cs="Times New Roman"/>
          <w:sz w:val="26"/>
          <w:szCs w:val="26"/>
        </w:rPr>
        <w:tab/>
        <w:t>A képviselők vagyonnyilatkozatával kapcsolatos eljárás szabályait e rendelet 3. számú melléklete tartalmazza.</w:t>
      </w:r>
    </w:p>
    <w:p w:rsidR="00081376" w:rsidRPr="008D2860" w:rsidRDefault="00081376" w:rsidP="008D2860">
      <w:pPr>
        <w:pStyle w:val="Szvegtrzsbehzssal3"/>
        <w:spacing w:after="0" w:line="240" w:lineRule="auto"/>
        <w:ind w:left="720" w:hanging="720"/>
        <w:rPr>
          <w:rFonts w:ascii="Times New Roman" w:hAnsi="Times New Roman" w:cs="Times New Roman"/>
          <w:sz w:val="26"/>
          <w:szCs w:val="26"/>
        </w:rPr>
      </w:pPr>
    </w:p>
    <w:p w:rsidR="00081376" w:rsidRPr="008D2860" w:rsidRDefault="00081376" w:rsidP="008D2860">
      <w:pPr>
        <w:pStyle w:val="Szvegtrzsbehzssal3"/>
        <w:spacing w:after="0" w:line="240" w:lineRule="auto"/>
        <w:ind w:left="720" w:hanging="720"/>
        <w:rPr>
          <w:rFonts w:ascii="Times New Roman" w:hAnsi="Times New Roman" w:cs="Times New Roman"/>
          <w:sz w:val="26"/>
          <w:szCs w:val="26"/>
        </w:rPr>
      </w:pPr>
      <w:r w:rsidRPr="008D2860">
        <w:rPr>
          <w:rFonts w:ascii="Times New Roman" w:hAnsi="Times New Roman" w:cs="Times New Roman"/>
          <w:sz w:val="26"/>
          <w:szCs w:val="26"/>
        </w:rPr>
        <w:t>(5)</w:t>
      </w:r>
      <w:r w:rsidRPr="008D2860">
        <w:rPr>
          <w:rFonts w:ascii="Times New Roman" w:hAnsi="Times New Roman" w:cs="Times New Roman"/>
          <w:sz w:val="26"/>
          <w:szCs w:val="26"/>
        </w:rPr>
        <w:tab/>
        <w:t>Az összeférhetetlenségi ügyeket az Ügyrendi Bizottság vizsgálja ki. Az eljárás során kötelező a szükséges bizonyítékok beszerzése, illetve az eljárás alá vont képviselő meghallgatása, aki jogi képviselőt is igénybe vehet. Az érintett meghallgatása csak akkor mellőzhető, ha arról értesítették, de igazolatlanul nem jelent meg, avagy az értesítés átvételét meghiúsította. A bizottság a kivizsgálás eredményét javaslat tételével együtt terjeszti elő a Képviselő-testületnek döntésre.</w:t>
      </w:r>
    </w:p>
    <w:p w:rsidR="00081376" w:rsidRPr="00D31A63" w:rsidRDefault="00081376" w:rsidP="008D2860">
      <w:pPr>
        <w:spacing w:after="0" w:line="240" w:lineRule="auto"/>
        <w:rPr>
          <w:rFonts w:ascii="Times New Roman" w:hAnsi="Times New Roman" w:cs="Times New Roman"/>
          <w:sz w:val="26"/>
          <w:szCs w:val="26"/>
        </w:rPr>
      </w:pPr>
    </w:p>
    <w:p w:rsidR="00081376" w:rsidRPr="00D31A63" w:rsidRDefault="00081376" w:rsidP="008D2860">
      <w:pPr>
        <w:pStyle w:val="Cmsor2"/>
        <w:spacing w:before="0" w:line="240" w:lineRule="auto"/>
        <w:jc w:val="center"/>
        <w:rPr>
          <w:rFonts w:ascii="Times New Roman" w:hAnsi="Times New Roman" w:cs="Times New Roman"/>
          <w:bCs w:val="0"/>
          <w:iCs/>
          <w:color w:val="auto"/>
        </w:rPr>
      </w:pPr>
      <w:bookmarkStart w:id="24" w:name="_Toc352759015"/>
      <w:r w:rsidRPr="00D31A63">
        <w:rPr>
          <w:rFonts w:ascii="Times New Roman" w:hAnsi="Times New Roman" w:cs="Times New Roman"/>
          <w:bCs w:val="0"/>
          <w:color w:val="auto"/>
        </w:rPr>
        <w:t>Képviselő-csoport (frakció)</w:t>
      </w:r>
      <w:bookmarkEnd w:id="24"/>
    </w:p>
    <w:p w:rsidR="00081376" w:rsidRPr="008D2860" w:rsidRDefault="00081376" w:rsidP="008D2860">
      <w:pPr>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24. §</w:t>
      </w:r>
    </w:p>
    <w:p w:rsidR="00081376" w:rsidRPr="008D2860" w:rsidRDefault="00081376" w:rsidP="008D2860">
      <w:pPr>
        <w:spacing w:after="0" w:line="240" w:lineRule="auto"/>
        <w:jc w:val="center"/>
        <w:rPr>
          <w:rFonts w:ascii="Times New Roman" w:hAnsi="Times New Roman" w:cs="Times New Roman"/>
          <w:bCs/>
          <w:sz w:val="26"/>
          <w:szCs w:val="26"/>
        </w:rPr>
      </w:pPr>
    </w:p>
    <w:p w:rsidR="00081376" w:rsidRPr="008D2860" w:rsidRDefault="00081376" w:rsidP="008D2860">
      <w:pPr>
        <w:spacing w:after="0" w:line="240" w:lineRule="auto"/>
        <w:ind w:left="720" w:hanging="720"/>
        <w:jc w:val="both"/>
        <w:rPr>
          <w:rFonts w:ascii="Times New Roman" w:hAnsi="Times New Roman" w:cs="Times New Roman"/>
          <w:b/>
          <w:sz w:val="26"/>
          <w:szCs w:val="26"/>
        </w:rPr>
      </w:pPr>
      <w:r w:rsidRPr="008D2860">
        <w:rPr>
          <w:rFonts w:ascii="Times New Roman" w:hAnsi="Times New Roman" w:cs="Times New Roman"/>
          <w:sz w:val="26"/>
          <w:szCs w:val="26"/>
        </w:rPr>
        <w:t>(1)</w:t>
      </w:r>
      <w:r w:rsidRPr="008D2860">
        <w:rPr>
          <w:rFonts w:ascii="Times New Roman" w:hAnsi="Times New Roman" w:cs="Times New Roman"/>
          <w:sz w:val="26"/>
          <w:szCs w:val="26"/>
        </w:rPr>
        <w:tab/>
        <w:t xml:space="preserve">A Képviselő-testületben a képviselők legalább két taggal képviselő-csoportot (frakciót) hozhatnak létre. Egy képviselő csak egy frakciónak lehet tagja. </w:t>
      </w:r>
      <w:r w:rsidRPr="008D2860">
        <w:rPr>
          <w:rFonts w:ascii="Times New Roman" w:hAnsi="Times New Roman" w:cs="Times New Roman"/>
          <w:bCs/>
          <w:sz w:val="26"/>
          <w:szCs w:val="26"/>
        </w:rPr>
        <w:t>A frakciót az e rendeletben biztosított jogok addig illetik meg, amíg tagjainak száma eléri a két főt.</w:t>
      </w:r>
    </w:p>
    <w:p w:rsidR="00081376" w:rsidRPr="008D2860" w:rsidRDefault="00081376" w:rsidP="008D2860">
      <w:pPr>
        <w:spacing w:after="0" w:line="240" w:lineRule="auto"/>
        <w:ind w:left="425" w:hanging="425"/>
        <w:jc w:val="both"/>
        <w:rPr>
          <w:rFonts w:ascii="Times New Roman" w:hAnsi="Times New Roman" w:cs="Times New Roman"/>
          <w:b/>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sz w:val="26"/>
          <w:szCs w:val="26"/>
        </w:rPr>
        <w:t>(2)</w:t>
      </w:r>
      <w:r w:rsidRPr="008D2860">
        <w:rPr>
          <w:rFonts w:ascii="Times New Roman" w:hAnsi="Times New Roman" w:cs="Times New Roman"/>
          <w:sz w:val="26"/>
          <w:szCs w:val="26"/>
        </w:rPr>
        <w:tab/>
        <w:t>A frakció megalakulását a megalakulástól számított 15 napon belül írásban kell bejelenteni a polgármesternél. A bejelentés tartalmazza:</w:t>
      </w:r>
    </w:p>
    <w:p w:rsidR="00081376" w:rsidRPr="008D2860" w:rsidRDefault="00081376" w:rsidP="000E37B5">
      <w:pPr>
        <w:numPr>
          <w:ilvl w:val="0"/>
          <w:numId w:val="17"/>
        </w:numPr>
        <w:tabs>
          <w:tab w:val="left" w:pos="1260"/>
        </w:tabs>
        <w:spacing w:after="0" w:line="240" w:lineRule="auto"/>
        <w:ind w:firstLine="0"/>
        <w:jc w:val="both"/>
        <w:rPr>
          <w:rFonts w:ascii="Times New Roman" w:hAnsi="Times New Roman" w:cs="Times New Roman"/>
          <w:b/>
          <w:bCs/>
          <w:sz w:val="26"/>
          <w:szCs w:val="26"/>
        </w:rPr>
      </w:pPr>
      <w:r w:rsidRPr="008D2860">
        <w:rPr>
          <w:rFonts w:ascii="Times New Roman" w:hAnsi="Times New Roman" w:cs="Times New Roman"/>
          <w:bCs/>
          <w:sz w:val="26"/>
          <w:szCs w:val="26"/>
        </w:rPr>
        <w:t>a frakció elnevezését;</w:t>
      </w:r>
    </w:p>
    <w:p w:rsidR="00081376" w:rsidRPr="008D2860" w:rsidRDefault="00081376" w:rsidP="000E37B5">
      <w:pPr>
        <w:numPr>
          <w:ilvl w:val="0"/>
          <w:numId w:val="17"/>
        </w:numPr>
        <w:tabs>
          <w:tab w:val="left" w:pos="1260"/>
        </w:tabs>
        <w:spacing w:after="0" w:line="240" w:lineRule="auto"/>
        <w:ind w:firstLine="0"/>
        <w:jc w:val="both"/>
        <w:rPr>
          <w:rFonts w:ascii="Times New Roman" w:hAnsi="Times New Roman" w:cs="Times New Roman"/>
          <w:b/>
          <w:bCs/>
          <w:sz w:val="26"/>
          <w:szCs w:val="26"/>
        </w:rPr>
      </w:pPr>
      <w:r w:rsidRPr="008D2860">
        <w:rPr>
          <w:rFonts w:ascii="Times New Roman" w:hAnsi="Times New Roman" w:cs="Times New Roman"/>
          <w:bCs/>
          <w:sz w:val="26"/>
          <w:szCs w:val="26"/>
        </w:rPr>
        <w:t>a megválasztott frakcióvezető, esetleges vezető-helyettes nevét;</w:t>
      </w:r>
    </w:p>
    <w:p w:rsidR="00081376" w:rsidRPr="008D2860" w:rsidRDefault="00081376" w:rsidP="000E37B5">
      <w:pPr>
        <w:numPr>
          <w:ilvl w:val="0"/>
          <w:numId w:val="17"/>
        </w:numPr>
        <w:tabs>
          <w:tab w:val="left" w:pos="1260"/>
        </w:tabs>
        <w:spacing w:after="0" w:line="240" w:lineRule="auto"/>
        <w:ind w:firstLine="0"/>
        <w:jc w:val="both"/>
        <w:rPr>
          <w:rFonts w:ascii="Times New Roman" w:hAnsi="Times New Roman" w:cs="Times New Roman"/>
          <w:b/>
          <w:bCs/>
          <w:sz w:val="26"/>
          <w:szCs w:val="26"/>
        </w:rPr>
      </w:pPr>
      <w:r w:rsidRPr="008D2860">
        <w:rPr>
          <w:rFonts w:ascii="Times New Roman" w:hAnsi="Times New Roman" w:cs="Times New Roman"/>
          <w:bCs/>
          <w:sz w:val="26"/>
          <w:szCs w:val="26"/>
        </w:rPr>
        <w:t>a frakció névsorát.</w:t>
      </w:r>
    </w:p>
    <w:p w:rsidR="00081376" w:rsidRPr="008D2860" w:rsidRDefault="00081376" w:rsidP="008D2860">
      <w:pPr>
        <w:tabs>
          <w:tab w:val="left" w:pos="1260"/>
        </w:tabs>
        <w:spacing w:after="0" w:line="240" w:lineRule="auto"/>
        <w:jc w:val="both"/>
        <w:rPr>
          <w:rFonts w:ascii="Times New Roman" w:hAnsi="Times New Roman" w:cs="Times New Roman"/>
          <w:b/>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sz w:val="26"/>
          <w:szCs w:val="26"/>
        </w:rPr>
      </w:pPr>
      <w:r w:rsidRPr="008D2860">
        <w:rPr>
          <w:rFonts w:ascii="Times New Roman" w:hAnsi="Times New Roman" w:cs="Times New Roman"/>
          <w:sz w:val="26"/>
          <w:szCs w:val="26"/>
        </w:rPr>
        <w:t>(3)</w:t>
      </w:r>
      <w:r w:rsidRPr="008D2860">
        <w:rPr>
          <w:rFonts w:ascii="Times New Roman" w:hAnsi="Times New Roman" w:cs="Times New Roman"/>
          <w:sz w:val="26"/>
          <w:szCs w:val="26"/>
        </w:rPr>
        <w:tab/>
        <w:t>A frakció megszűnését, a kizárt, illetve belépett képviselő nevét a frakcióvezető, a kilépést a képviselő jelenti be a polgármesternél.</w:t>
      </w:r>
    </w:p>
    <w:p w:rsidR="00081376" w:rsidRPr="008D2860" w:rsidRDefault="00081376" w:rsidP="008D2860">
      <w:pPr>
        <w:pStyle w:val="Szvegtrzsbehzssal2"/>
        <w:spacing w:after="0" w:line="240" w:lineRule="auto"/>
        <w:ind w:left="720" w:hanging="720"/>
        <w:rPr>
          <w:rFonts w:ascii="Times New Roman" w:hAnsi="Times New Roman" w:cs="Times New Roman"/>
          <w:sz w:val="26"/>
          <w:szCs w:val="26"/>
        </w:rPr>
      </w:pPr>
    </w:p>
    <w:p w:rsidR="00081376" w:rsidRPr="008D2860" w:rsidRDefault="00081376" w:rsidP="008D2860">
      <w:pPr>
        <w:spacing w:after="0" w:line="240" w:lineRule="auto"/>
        <w:ind w:left="720" w:hanging="720"/>
        <w:jc w:val="both"/>
        <w:rPr>
          <w:rFonts w:ascii="Times New Roman" w:hAnsi="Times New Roman" w:cs="Times New Roman"/>
          <w:bCs/>
          <w:sz w:val="26"/>
          <w:szCs w:val="26"/>
        </w:rPr>
      </w:pPr>
      <w:r w:rsidRPr="008D2860">
        <w:rPr>
          <w:rFonts w:ascii="Times New Roman" w:hAnsi="Times New Roman" w:cs="Times New Roman"/>
          <w:bCs/>
          <w:sz w:val="26"/>
          <w:szCs w:val="26"/>
        </w:rPr>
        <w:t>(4)</w:t>
      </w:r>
      <w:r w:rsidRPr="008D2860">
        <w:rPr>
          <w:rFonts w:ascii="Times New Roman" w:hAnsi="Times New Roman" w:cs="Times New Roman"/>
          <w:bCs/>
          <w:sz w:val="26"/>
          <w:szCs w:val="26"/>
        </w:rPr>
        <w:tab/>
        <w:t xml:space="preserve">A frakciók működési feltételeinek pénzügyi forrásáról a költségvetésben kell gondoskodni. A hivatal köteles a munkához szükséges külön irodahelyiséget, technikai feltételeket, ügyviteli közreműködést és tájékoztatást minden frakciónak biztosítani, illetve megadni. </w:t>
      </w:r>
    </w:p>
    <w:p w:rsidR="00081376" w:rsidRPr="008D2860" w:rsidRDefault="00081376" w:rsidP="008D2860">
      <w:pPr>
        <w:pStyle w:val="Szvegtrzsbehzssal2"/>
        <w:spacing w:after="0" w:line="240" w:lineRule="auto"/>
        <w:ind w:left="720" w:hanging="720"/>
        <w:rPr>
          <w:rFonts w:ascii="Times New Roman" w:hAnsi="Times New Roman" w:cs="Times New Roman"/>
          <w:bCs/>
          <w:i/>
          <w:sz w:val="26"/>
          <w:szCs w:val="26"/>
        </w:rPr>
      </w:pPr>
    </w:p>
    <w:p w:rsidR="00081376" w:rsidRPr="00D31A63" w:rsidRDefault="00081376" w:rsidP="008D2860">
      <w:pPr>
        <w:pStyle w:val="Cmsor2"/>
        <w:spacing w:before="0" w:line="240" w:lineRule="auto"/>
        <w:jc w:val="center"/>
        <w:rPr>
          <w:rFonts w:ascii="Times New Roman" w:hAnsi="Times New Roman" w:cs="Times New Roman"/>
          <w:b w:val="0"/>
          <w:bCs w:val="0"/>
          <w:iCs/>
          <w:color w:val="auto"/>
        </w:rPr>
      </w:pPr>
      <w:bookmarkStart w:id="25" w:name="_Toc352759017"/>
      <w:r w:rsidRPr="00D31A63">
        <w:rPr>
          <w:rFonts w:ascii="Times New Roman" w:hAnsi="Times New Roman" w:cs="Times New Roman"/>
          <w:bCs w:val="0"/>
          <w:color w:val="auto"/>
        </w:rPr>
        <w:t>A nemzetiségi önkormányzatok</w:t>
      </w:r>
      <w:bookmarkEnd w:id="25"/>
    </w:p>
    <w:p w:rsidR="00081376" w:rsidRPr="008D2860" w:rsidRDefault="00081376" w:rsidP="008D2860">
      <w:pPr>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 xml:space="preserve">25. § </w:t>
      </w:r>
    </w:p>
    <w:p w:rsidR="00081376" w:rsidRPr="008D2860" w:rsidRDefault="00081376" w:rsidP="008D2860">
      <w:pPr>
        <w:spacing w:after="0" w:line="240" w:lineRule="auto"/>
        <w:jc w:val="center"/>
        <w:rPr>
          <w:rFonts w:ascii="Times New Roman" w:hAnsi="Times New Roman" w:cs="Times New Roman"/>
          <w:bCs/>
          <w:sz w:val="26"/>
          <w:szCs w:val="26"/>
        </w:rPr>
      </w:pPr>
    </w:p>
    <w:p w:rsidR="00081376" w:rsidRPr="008D2860" w:rsidRDefault="00081376" w:rsidP="008D2860">
      <w:pPr>
        <w:pStyle w:val="Szvegtrzsbehzssal2"/>
        <w:tabs>
          <w:tab w:val="left" w:pos="0"/>
        </w:tabs>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A nemzetiségi önkormányzatok elnökei a Képviselő-testület ülésein – a zárt ülés kivételével – tanácskozási joggal vehetnek részt. Az elnökök névsorát e rendelet 3. függeléke tartalmazza.</w:t>
      </w:r>
    </w:p>
    <w:p w:rsidR="00081376" w:rsidRPr="008D2860" w:rsidRDefault="00081376" w:rsidP="008D2860">
      <w:pPr>
        <w:pStyle w:val="Szvegtrzsbehzssal2"/>
        <w:tabs>
          <w:tab w:val="left" w:pos="0"/>
        </w:tabs>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tabs>
          <w:tab w:val="left" w:pos="0"/>
        </w:tabs>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A nemzetiségi önkormányzatok elnökeinek a zárt ülésen való részvételére a nemzetiségek jogairól szóló, illetve az információs önrendelkezési jogról és az információszabadságról szóló törvények rendelkezéseit kell alkalmazni. Ezek szerint a nemzetiségi önkormányzat elnöke a zárt ülésen akkor vehet részt, ha az ülés tárgya közvetlenül érinti az adott nemzetiséget; személyes adatok kezelésekor pedig akkor, ha ahhoz az érintett előzetesen – különleges személyes adatok esetén írásban – hozzájárult. Kétség esetén a hozzájárulás hiányát kell vélelmezni.</w:t>
      </w:r>
    </w:p>
    <w:p w:rsidR="00081376" w:rsidRPr="008D2860" w:rsidRDefault="00081376" w:rsidP="008D2860">
      <w:pPr>
        <w:spacing w:after="0" w:line="240" w:lineRule="auto"/>
        <w:ind w:left="720" w:hanging="720"/>
        <w:jc w:val="both"/>
        <w:rPr>
          <w:rFonts w:ascii="Times New Roman" w:hAnsi="Times New Roman" w:cs="Times New Roman"/>
          <w:b/>
          <w:sz w:val="26"/>
          <w:szCs w:val="26"/>
        </w:rPr>
      </w:pPr>
    </w:p>
    <w:p w:rsidR="00081376" w:rsidRPr="008D2860" w:rsidRDefault="00081376" w:rsidP="008D2860">
      <w:pPr>
        <w:spacing w:after="0" w:line="240" w:lineRule="auto"/>
        <w:ind w:left="720" w:hanging="720"/>
        <w:jc w:val="both"/>
        <w:rPr>
          <w:rFonts w:ascii="Times New Roman" w:hAnsi="Times New Roman" w:cs="Times New Roman"/>
          <w:b/>
          <w:sz w:val="26"/>
          <w:szCs w:val="26"/>
        </w:rPr>
      </w:pPr>
      <w:r w:rsidRPr="008D2860">
        <w:rPr>
          <w:rFonts w:ascii="Times New Roman" w:hAnsi="Times New Roman" w:cs="Times New Roman"/>
          <w:sz w:val="26"/>
          <w:szCs w:val="26"/>
        </w:rPr>
        <w:t>(3)</w:t>
      </w:r>
      <w:r w:rsidRPr="008D2860">
        <w:rPr>
          <w:rFonts w:ascii="Times New Roman" w:hAnsi="Times New Roman" w:cs="Times New Roman"/>
          <w:sz w:val="26"/>
          <w:szCs w:val="26"/>
        </w:rPr>
        <w:tab/>
        <w:t>A helyi nemzetiségi önkormányzatok a nemzetiségek jogairól szóló törvény, illetve saját szervezeti és működési szabályzatuk alapján működnek.</w:t>
      </w:r>
    </w:p>
    <w:p w:rsidR="00081376" w:rsidRPr="008D2860" w:rsidRDefault="00081376" w:rsidP="008D2860">
      <w:pPr>
        <w:spacing w:after="0" w:line="240" w:lineRule="auto"/>
        <w:ind w:left="720" w:hanging="720"/>
        <w:jc w:val="both"/>
        <w:rPr>
          <w:rFonts w:ascii="Times New Roman" w:hAnsi="Times New Roman" w:cs="Times New Roman"/>
          <w:b/>
          <w:sz w:val="26"/>
          <w:szCs w:val="26"/>
        </w:rPr>
      </w:pPr>
    </w:p>
    <w:p w:rsidR="00081376" w:rsidRPr="008D2860" w:rsidRDefault="00081376" w:rsidP="008D2860">
      <w:pPr>
        <w:spacing w:after="0" w:line="240" w:lineRule="auto"/>
        <w:ind w:left="720" w:hanging="720"/>
        <w:jc w:val="both"/>
        <w:rPr>
          <w:rFonts w:ascii="Times New Roman" w:hAnsi="Times New Roman" w:cs="Times New Roman"/>
          <w:b/>
          <w:sz w:val="26"/>
          <w:szCs w:val="26"/>
        </w:rPr>
      </w:pPr>
      <w:r w:rsidRPr="008D2860">
        <w:rPr>
          <w:rFonts w:ascii="Times New Roman" w:hAnsi="Times New Roman" w:cs="Times New Roman"/>
          <w:sz w:val="26"/>
          <w:szCs w:val="26"/>
        </w:rPr>
        <w:t>(4)</w:t>
      </w:r>
      <w:r w:rsidRPr="008D2860">
        <w:rPr>
          <w:rFonts w:ascii="Times New Roman" w:hAnsi="Times New Roman" w:cs="Times New Roman"/>
          <w:sz w:val="26"/>
          <w:szCs w:val="26"/>
        </w:rPr>
        <w:tab/>
        <w:t>Működésüket a Hivatal köteles segíteni. A segítés formái:</w:t>
      </w:r>
    </w:p>
    <w:p w:rsidR="00081376" w:rsidRPr="008D2860" w:rsidRDefault="00081376" w:rsidP="000E37B5">
      <w:pPr>
        <w:numPr>
          <w:ilvl w:val="0"/>
          <w:numId w:val="18"/>
        </w:numPr>
        <w:tabs>
          <w:tab w:val="clear" w:pos="720"/>
          <w:tab w:val="num" w:pos="1260"/>
        </w:tabs>
        <w:spacing w:after="0" w:line="240" w:lineRule="auto"/>
        <w:ind w:left="1260" w:hanging="540"/>
        <w:jc w:val="both"/>
        <w:rPr>
          <w:rFonts w:ascii="Times New Roman" w:hAnsi="Times New Roman" w:cs="Times New Roman"/>
          <w:b/>
          <w:sz w:val="26"/>
          <w:szCs w:val="26"/>
        </w:rPr>
      </w:pPr>
      <w:r w:rsidRPr="008D2860">
        <w:rPr>
          <w:rFonts w:ascii="Times New Roman" w:hAnsi="Times New Roman" w:cs="Times New Roman"/>
          <w:sz w:val="26"/>
          <w:szCs w:val="26"/>
        </w:rPr>
        <w:t>költségvetésük, zárszámadásuk összeállításához és bonyolításához szakapparátus biztosítása,</w:t>
      </w:r>
    </w:p>
    <w:p w:rsidR="00081376" w:rsidRPr="008D2860" w:rsidRDefault="00081376" w:rsidP="000E37B5">
      <w:pPr>
        <w:numPr>
          <w:ilvl w:val="0"/>
          <w:numId w:val="18"/>
        </w:numPr>
        <w:tabs>
          <w:tab w:val="clear" w:pos="720"/>
          <w:tab w:val="num" w:pos="1260"/>
        </w:tabs>
        <w:spacing w:after="0" w:line="240" w:lineRule="auto"/>
        <w:ind w:left="1260" w:hanging="540"/>
        <w:jc w:val="both"/>
        <w:rPr>
          <w:rFonts w:ascii="Times New Roman" w:hAnsi="Times New Roman" w:cs="Times New Roman"/>
          <w:b/>
          <w:sz w:val="26"/>
          <w:szCs w:val="26"/>
        </w:rPr>
      </w:pPr>
      <w:r w:rsidRPr="008D2860">
        <w:rPr>
          <w:rFonts w:ascii="Times New Roman" w:hAnsi="Times New Roman" w:cs="Times New Roman"/>
          <w:sz w:val="26"/>
          <w:szCs w:val="26"/>
        </w:rPr>
        <w:t>üléseik technikai és ügyviteli előkészítése, jegyzőkönyvekkel kapcsolatos feladatok ellátása,</w:t>
      </w:r>
    </w:p>
    <w:p w:rsidR="00081376" w:rsidRPr="008D2860" w:rsidRDefault="00081376" w:rsidP="000E37B5">
      <w:pPr>
        <w:numPr>
          <w:ilvl w:val="0"/>
          <w:numId w:val="18"/>
        </w:numPr>
        <w:tabs>
          <w:tab w:val="clear" w:pos="720"/>
          <w:tab w:val="num" w:pos="1260"/>
        </w:tabs>
        <w:spacing w:after="0" w:line="240" w:lineRule="auto"/>
        <w:ind w:left="1260" w:hanging="540"/>
        <w:jc w:val="both"/>
        <w:rPr>
          <w:rFonts w:ascii="Times New Roman" w:hAnsi="Times New Roman" w:cs="Times New Roman"/>
          <w:b/>
          <w:sz w:val="26"/>
          <w:szCs w:val="26"/>
        </w:rPr>
      </w:pPr>
      <w:r w:rsidRPr="008D2860">
        <w:rPr>
          <w:rFonts w:ascii="Times New Roman" w:hAnsi="Times New Roman" w:cs="Times New Roman"/>
          <w:sz w:val="26"/>
          <w:szCs w:val="26"/>
        </w:rPr>
        <w:t>tevékenységük összehangolása a kerületi Képviselő-testület és szervei munkájával,</w:t>
      </w:r>
    </w:p>
    <w:p w:rsidR="00081376" w:rsidRPr="008D2860" w:rsidRDefault="00081376" w:rsidP="000E37B5">
      <w:pPr>
        <w:numPr>
          <w:ilvl w:val="0"/>
          <w:numId w:val="18"/>
        </w:numPr>
        <w:tabs>
          <w:tab w:val="clear" w:pos="720"/>
          <w:tab w:val="num" w:pos="1260"/>
        </w:tabs>
        <w:spacing w:after="0" w:line="240" w:lineRule="auto"/>
        <w:ind w:left="1260" w:hanging="540"/>
        <w:jc w:val="both"/>
        <w:rPr>
          <w:rFonts w:ascii="Times New Roman" w:hAnsi="Times New Roman" w:cs="Times New Roman"/>
          <w:b/>
          <w:sz w:val="26"/>
          <w:szCs w:val="26"/>
        </w:rPr>
      </w:pPr>
      <w:r w:rsidRPr="008D2860">
        <w:rPr>
          <w:rFonts w:ascii="Times New Roman" w:hAnsi="Times New Roman" w:cs="Times New Roman"/>
          <w:sz w:val="26"/>
          <w:szCs w:val="26"/>
        </w:rPr>
        <w:t>a nemzetiségi önkormányzati képviselők ügyviteli munkájának ellátása.</w:t>
      </w:r>
    </w:p>
    <w:p w:rsidR="00081376" w:rsidRPr="008D2860" w:rsidRDefault="00081376" w:rsidP="008D2860">
      <w:pPr>
        <w:spacing w:after="0" w:line="240" w:lineRule="auto"/>
        <w:jc w:val="both"/>
        <w:rPr>
          <w:rFonts w:ascii="Times New Roman" w:hAnsi="Times New Roman" w:cs="Times New Roman"/>
          <w:b/>
          <w:sz w:val="26"/>
          <w:szCs w:val="26"/>
        </w:rPr>
      </w:pPr>
    </w:p>
    <w:p w:rsidR="00081376" w:rsidRPr="008D2860" w:rsidRDefault="00081376" w:rsidP="008D2860">
      <w:pPr>
        <w:spacing w:after="0" w:line="240" w:lineRule="auto"/>
        <w:ind w:left="720" w:hanging="720"/>
        <w:jc w:val="both"/>
        <w:rPr>
          <w:rFonts w:ascii="Times New Roman" w:hAnsi="Times New Roman" w:cs="Times New Roman"/>
          <w:b/>
          <w:sz w:val="26"/>
          <w:szCs w:val="26"/>
        </w:rPr>
      </w:pPr>
      <w:r w:rsidRPr="008D2860">
        <w:rPr>
          <w:rFonts w:ascii="Times New Roman" w:hAnsi="Times New Roman" w:cs="Times New Roman"/>
          <w:sz w:val="26"/>
          <w:szCs w:val="26"/>
        </w:rPr>
        <w:t>(5)</w:t>
      </w:r>
      <w:r w:rsidRPr="008D2860">
        <w:rPr>
          <w:rFonts w:ascii="Times New Roman" w:hAnsi="Times New Roman" w:cs="Times New Roman"/>
          <w:sz w:val="26"/>
          <w:szCs w:val="26"/>
        </w:rPr>
        <w:tab/>
        <w:t xml:space="preserve">A helyi nemzetiségi önkormányzatok üléseiről </w:t>
      </w:r>
      <w:r w:rsidRPr="008D2860">
        <w:rPr>
          <w:rFonts w:ascii="Times New Roman" w:hAnsi="Times New Roman" w:cs="Times New Roman"/>
          <w:color w:val="000000"/>
          <w:sz w:val="26"/>
          <w:szCs w:val="26"/>
        </w:rPr>
        <w:t xml:space="preserve">a Hivatal </w:t>
      </w:r>
      <w:r w:rsidRPr="008D2860">
        <w:rPr>
          <w:rFonts w:ascii="Times New Roman" w:hAnsi="Times New Roman" w:cs="Times New Roman"/>
          <w:sz w:val="26"/>
          <w:szCs w:val="26"/>
        </w:rPr>
        <w:t xml:space="preserve">15 napon belül elkészíti a jegyzőkönyvet és azt továbbítja </w:t>
      </w:r>
      <w:r w:rsidRPr="008D2860">
        <w:rPr>
          <w:rFonts w:ascii="Times New Roman" w:hAnsi="Times New Roman" w:cs="Times New Roman"/>
          <w:bCs/>
          <w:sz w:val="26"/>
          <w:szCs w:val="26"/>
        </w:rPr>
        <w:t>a törvényességi felügyeletre hatáskörrel rendelkező szervnek</w:t>
      </w:r>
      <w:r w:rsidRPr="008D2860">
        <w:rPr>
          <w:rFonts w:ascii="Times New Roman" w:hAnsi="Times New Roman" w:cs="Times New Roman"/>
          <w:sz w:val="26"/>
          <w:szCs w:val="26"/>
        </w:rPr>
        <w:t>.</w:t>
      </w:r>
    </w:p>
    <w:p w:rsidR="00081376" w:rsidRPr="008D2860" w:rsidRDefault="00081376" w:rsidP="008D2860">
      <w:pPr>
        <w:spacing w:after="0" w:line="240" w:lineRule="auto"/>
        <w:ind w:left="720" w:hanging="720"/>
        <w:jc w:val="both"/>
        <w:rPr>
          <w:rFonts w:ascii="Times New Roman" w:hAnsi="Times New Roman" w:cs="Times New Roman"/>
          <w:b/>
          <w:sz w:val="26"/>
          <w:szCs w:val="26"/>
        </w:rPr>
      </w:pPr>
    </w:p>
    <w:p w:rsidR="00081376" w:rsidRPr="008D2860" w:rsidRDefault="00081376" w:rsidP="008D2860">
      <w:pPr>
        <w:spacing w:after="0" w:line="240" w:lineRule="auto"/>
        <w:ind w:left="720" w:hanging="720"/>
        <w:jc w:val="both"/>
        <w:rPr>
          <w:rFonts w:ascii="Times New Roman" w:hAnsi="Times New Roman" w:cs="Times New Roman"/>
          <w:b/>
          <w:sz w:val="26"/>
          <w:szCs w:val="26"/>
        </w:rPr>
      </w:pPr>
      <w:r w:rsidRPr="008D2860">
        <w:rPr>
          <w:rFonts w:ascii="Times New Roman" w:hAnsi="Times New Roman" w:cs="Times New Roman"/>
          <w:sz w:val="26"/>
          <w:szCs w:val="26"/>
        </w:rPr>
        <w:t>(6)</w:t>
      </w:r>
      <w:r w:rsidRPr="008D2860">
        <w:rPr>
          <w:rFonts w:ascii="Times New Roman" w:hAnsi="Times New Roman" w:cs="Times New Roman"/>
          <w:sz w:val="26"/>
          <w:szCs w:val="26"/>
        </w:rPr>
        <w:tab/>
        <w:t>A jegyzőkönyvek archiválásáról a jegyző gondoskodik. Elkészíti és folyamatosan karbantartja a nemzetiségi önkormányzatok határozatainak tárát, melyet megküld valamennyi nemzetiségi képviselőnek, illetve a nemzetiségi önkormányzat elnöke által megjelölt szerveknek és személyeknek.</w:t>
      </w:r>
    </w:p>
    <w:p w:rsidR="00081376" w:rsidRPr="008D2860" w:rsidRDefault="00081376" w:rsidP="008D2860">
      <w:pPr>
        <w:spacing w:after="0" w:line="240" w:lineRule="auto"/>
        <w:ind w:left="720" w:hanging="720"/>
        <w:jc w:val="both"/>
        <w:rPr>
          <w:rFonts w:ascii="Times New Roman" w:hAnsi="Times New Roman" w:cs="Times New Roman"/>
          <w:b/>
          <w:sz w:val="26"/>
          <w:szCs w:val="26"/>
        </w:rPr>
      </w:pPr>
    </w:p>
    <w:p w:rsidR="00081376" w:rsidRPr="008D2860" w:rsidRDefault="00081376" w:rsidP="008D2860">
      <w:pPr>
        <w:spacing w:after="0" w:line="240" w:lineRule="auto"/>
        <w:ind w:left="709" w:hanging="709"/>
        <w:jc w:val="both"/>
        <w:rPr>
          <w:rFonts w:ascii="Times New Roman" w:hAnsi="Times New Roman" w:cs="Times New Roman"/>
          <w:b/>
          <w:sz w:val="26"/>
          <w:szCs w:val="26"/>
        </w:rPr>
      </w:pPr>
      <w:r w:rsidRPr="008D2860">
        <w:rPr>
          <w:rFonts w:ascii="Times New Roman" w:hAnsi="Times New Roman" w:cs="Times New Roman"/>
          <w:sz w:val="26"/>
          <w:szCs w:val="26"/>
        </w:rPr>
        <w:lastRenderedPageBreak/>
        <w:t>(7)</w:t>
      </w:r>
      <w:r w:rsidRPr="008D2860">
        <w:rPr>
          <w:rFonts w:ascii="Times New Roman" w:hAnsi="Times New Roman" w:cs="Times New Roman"/>
          <w:sz w:val="26"/>
          <w:szCs w:val="26"/>
        </w:rPr>
        <w:tab/>
        <w:t xml:space="preserve">Saját szervezeti és működési szabályzatukat a jegyző közzéteszi és </w:t>
      </w:r>
      <w:proofErr w:type="spellStart"/>
      <w:r w:rsidRPr="008D2860">
        <w:rPr>
          <w:rFonts w:ascii="Times New Roman" w:hAnsi="Times New Roman" w:cs="Times New Roman"/>
          <w:sz w:val="26"/>
          <w:szCs w:val="26"/>
        </w:rPr>
        <w:t>hatályosulásukat</w:t>
      </w:r>
      <w:proofErr w:type="spellEnd"/>
      <w:r w:rsidRPr="008D2860">
        <w:rPr>
          <w:rFonts w:ascii="Times New Roman" w:hAnsi="Times New Roman" w:cs="Times New Roman"/>
          <w:sz w:val="26"/>
          <w:szCs w:val="26"/>
        </w:rPr>
        <w:t xml:space="preserve"> segíti.</w:t>
      </w:r>
    </w:p>
    <w:p w:rsidR="00081376" w:rsidRPr="008D2860" w:rsidRDefault="00081376" w:rsidP="008D2860">
      <w:pPr>
        <w:spacing w:after="0" w:line="240" w:lineRule="auto"/>
        <w:ind w:left="340" w:right="340"/>
        <w:rPr>
          <w:rFonts w:ascii="Times New Roman" w:hAnsi="Times New Roman" w:cs="Times New Roman"/>
          <w:bCs/>
          <w:sz w:val="26"/>
          <w:szCs w:val="26"/>
        </w:rPr>
      </w:pPr>
    </w:p>
    <w:p w:rsidR="00081376" w:rsidRPr="008D2860" w:rsidRDefault="00081376" w:rsidP="008D2860">
      <w:pPr>
        <w:pStyle w:val="Cmsor1"/>
        <w:jc w:val="center"/>
        <w:rPr>
          <w:b/>
          <w:bCs/>
          <w:sz w:val="26"/>
          <w:szCs w:val="26"/>
        </w:rPr>
      </w:pPr>
      <w:bookmarkStart w:id="26" w:name="_Toc352759018"/>
      <w:r w:rsidRPr="008D2860">
        <w:rPr>
          <w:b/>
          <w:sz w:val="26"/>
          <w:szCs w:val="26"/>
        </w:rPr>
        <w:t>V. Fejezet</w:t>
      </w:r>
      <w:bookmarkEnd w:id="26"/>
    </w:p>
    <w:p w:rsidR="00081376" w:rsidRPr="008D2860" w:rsidRDefault="00081376" w:rsidP="008D2860">
      <w:pPr>
        <w:pStyle w:val="Cmsor1"/>
        <w:jc w:val="center"/>
        <w:rPr>
          <w:b/>
          <w:bCs/>
          <w:sz w:val="26"/>
          <w:szCs w:val="26"/>
        </w:rPr>
      </w:pPr>
      <w:bookmarkStart w:id="27" w:name="_Toc352759019"/>
      <w:r w:rsidRPr="008D2860">
        <w:rPr>
          <w:b/>
          <w:sz w:val="26"/>
          <w:szCs w:val="26"/>
        </w:rPr>
        <w:t xml:space="preserve">A KÉPVISELŐ-TESTÜLET BIZOTTSÁGAI, </w:t>
      </w:r>
      <w:proofErr w:type="gramStart"/>
      <w:r w:rsidRPr="008D2860">
        <w:rPr>
          <w:b/>
          <w:sz w:val="26"/>
          <w:szCs w:val="26"/>
        </w:rPr>
        <w:t>A</w:t>
      </w:r>
      <w:proofErr w:type="gramEnd"/>
      <w:r w:rsidRPr="008D2860">
        <w:rPr>
          <w:b/>
          <w:sz w:val="26"/>
          <w:szCs w:val="26"/>
        </w:rPr>
        <w:t xml:space="preserve"> TANÁCSNOK(OK)</w:t>
      </w:r>
      <w:bookmarkEnd w:id="27"/>
    </w:p>
    <w:p w:rsidR="00081376" w:rsidRPr="008D2860" w:rsidRDefault="00081376" w:rsidP="008D2860">
      <w:pPr>
        <w:spacing w:after="0" w:line="240" w:lineRule="auto"/>
        <w:ind w:left="340" w:right="340"/>
        <w:rPr>
          <w:rFonts w:ascii="Times New Roman" w:hAnsi="Times New Roman" w:cs="Times New Roman"/>
          <w:b/>
          <w:bCs/>
          <w:sz w:val="26"/>
          <w:szCs w:val="26"/>
        </w:rPr>
      </w:pPr>
    </w:p>
    <w:p w:rsidR="00081376" w:rsidRPr="00D31A63" w:rsidRDefault="00081376" w:rsidP="008D2860">
      <w:pPr>
        <w:pStyle w:val="Cmsor2"/>
        <w:spacing w:before="0" w:line="240" w:lineRule="auto"/>
        <w:jc w:val="center"/>
        <w:rPr>
          <w:rFonts w:ascii="Times New Roman" w:hAnsi="Times New Roman" w:cs="Times New Roman"/>
          <w:bCs w:val="0"/>
          <w:iCs/>
          <w:color w:val="auto"/>
        </w:rPr>
      </w:pPr>
      <w:bookmarkStart w:id="28" w:name="_Toc352759020"/>
      <w:r w:rsidRPr="00D31A63">
        <w:rPr>
          <w:rFonts w:ascii="Times New Roman" w:hAnsi="Times New Roman" w:cs="Times New Roman"/>
          <w:bCs w:val="0"/>
          <w:color w:val="auto"/>
        </w:rPr>
        <w:t>A bizottságok és jogállásuk</w:t>
      </w:r>
      <w:bookmarkEnd w:id="28"/>
    </w:p>
    <w:p w:rsidR="00081376" w:rsidRPr="008D2860" w:rsidRDefault="00081376" w:rsidP="008D2860">
      <w:pPr>
        <w:spacing w:after="0" w:line="240" w:lineRule="auto"/>
        <w:ind w:left="340" w:right="340"/>
        <w:jc w:val="center"/>
        <w:rPr>
          <w:rFonts w:ascii="Times New Roman" w:hAnsi="Times New Roman" w:cs="Times New Roman"/>
          <w:bCs/>
          <w:sz w:val="26"/>
          <w:szCs w:val="26"/>
        </w:rPr>
      </w:pPr>
      <w:r w:rsidRPr="008D2860">
        <w:rPr>
          <w:rFonts w:ascii="Times New Roman" w:hAnsi="Times New Roman" w:cs="Times New Roman"/>
          <w:bCs/>
          <w:sz w:val="26"/>
          <w:szCs w:val="26"/>
        </w:rPr>
        <w:t>26. §</w:t>
      </w:r>
    </w:p>
    <w:p w:rsidR="00081376" w:rsidRPr="008D2860" w:rsidRDefault="00081376" w:rsidP="008D2860">
      <w:pPr>
        <w:spacing w:after="0" w:line="240" w:lineRule="auto"/>
        <w:ind w:left="340" w:right="340"/>
        <w:jc w:val="center"/>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A Képviselő-testület állandó és ideiglenes bizottságokat hozhat létre.</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
        <w:tabs>
          <w:tab w:val="left" w:pos="720"/>
        </w:tabs>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 xml:space="preserve">(2) </w:t>
      </w:r>
      <w:r w:rsidRPr="008D2860">
        <w:rPr>
          <w:rFonts w:ascii="Times New Roman" w:hAnsi="Times New Roman" w:cs="Times New Roman"/>
          <w:bCs/>
          <w:sz w:val="26"/>
          <w:szCs w:val="26"/>
        </w:rPr>
        <w:tab/>
        <w:t>Önkormányzati feladatok ellátására, a képviselő-testületi döntések előkészítésére, a hivatal ilyen irányú tevékenységének, valamint a képviselő-testületi döntések végrehajtásának ellenőrzésére, a Képviselő-testület az alábbi állandó bizottságokat hozza létre:</w:t>
      </w:r>
    </w:p>
    <w:p w:rsidR="00081376" w:rsidRPr="008D2860" w:rsidRDefault="00081376" w:rsidP="000E37B5">
      <w:pPr>
        <w:pStyle w:val="Szvegtrzs"/>
        <w:numPr>
          <w:ilvl w:val="0"/>
          <w:numId w:val="19"/>
        </w:numPr>
        <w:spacing w:after="0" w:line="240" w:lineRule="auto"/>
        <w:ind w:hanging="426"/>
        <w:jc w:val="both"/>
        <w:rPr>
          <w:rFonts w:ascii="Times New Roman" w:hAnsi="Times New Roman" w:cs="Times New Roman"/>
          <w:bCs/>
          <w:sz w:val="26"/>
          <w:szCs w:val="26"/>
        </w:rPr>
      </w:pPr>
      <w:r w:rsidRPr="008D2860">
        <w:rPr>
          <w:rFonts w:ascii="Times New Roman" w:hAnsi="Times New Roman" w:cs="Times New Roman"/>
          <w:bCs/>
          <w:sz w:val="26"/>
          <w:szCs w:val="26"/>
        </w:rPr>
        <w:t>a hét főből álló Gazdasági és Pénzügyi Bizottságot;</w:t>
      </w:r>
    </w:p>
    <w:p w:rsidR="00081376" w:rsidRPr="008D2860" w:rsidRDefault="00081376" w:rsidP="000E37B5">
      <w:pPr>
        <w:pStyle w:val="Szvegtrzs"/>
        <w:numPr>
          <w:ilvl w:val="0"/>
          <w:numId w:val="19"/>
        </w:numPr>
        <w:spacing w:after="0" w:line="240" w:lineRule="auto"/>
        <w:ind w:hanging="426"/>
        <w:jc w:val="both"/>
        <w:rPr>
          <w:rFonts w:ascii="Times New Roman" w:hAnsi="Times New Roman" w:cs="Times New Roman"/>
          <w:bCs/>
          <w:sz w:val="26"/>
          <w:szCs w:val="26"/>
        </w:rPr>
      </w:pPr>
      <w:r w:rsidRPr="008D2860">
        <w:rPr>
          <w:rFonts w:ascii="Times New Roman" w:hAnsi="Times New Roman" w:cs="Times New Roman"/>
          <w:bCs/>
          <w:sz w:val="26"/>
          <w:szCs w:val="26"/>
        </w:rPr>
        <w:t>a három képviselőből álló Ügyrendi Bizottságot;</w:t>
      </w:r>
    </w:p>
    <w:p w:rsidR="00081376" w:rsidRPr="008D2860" w:rsidRDefault="00081376" w:rsidP="000E37B5">
      <w:pPr>
        <w:pStyle w:val="Szvegtrzs"/>
        <w:numPr>
          <w:ilvl w:val="0"/>
          <w:numId w:val="19"/>
        </w:numPr>
        <w:spacing w:after="0" w:line="240" w:lineRule="auto"/>
        <w:ind w:hanging="426"/>
        <w:jc w:val="both"/>
        <w:rPr>
          <w:rFonts w:ascii="Times New Roman" w:hAnsi="Times New Roman" w:cs="Times New Roman"/>
          <w:bCs/>
          <w:spacing w:val="-10"/>
          <w:sz w:val="26"/>
          <w:szCs w:val="26"/>
        </w:rPr>
      </w:pPr>
      <w:r w:rsidRPr="008D2860">
        <w:rPr>
          <w:rFonts w:ascii="Times New Roman" w:hAnsi="Times New Roman" w:cs="Times New Roman"/>
          <w:bCs/>
          <w:sz w:val="26"/>
          <w:szCs w:val="26"/>
        </w:rPr>
        <w:t>a hét főből álló</w:t>
      </w:r>
      <w:r w:rsidRPr="008D2860">
        <w:rPr>
          <w:rFonts w:ascii="Times New Roman" w:hAnsi="Times New Roman" w:cs="Times New Roman"/>
          <w:bCs/>
          <w:spacing w:val="-10"/>
          <w:sz w:val="26"/>
          <w:szCs w:val="26"/>
        </w:rPr>
        <w:t xml:space="preserve"> Egészségügyi és Szociális Bizottságot;</w:t>
      </w:r>
    </w:p>
    <w:p w:rsidR="00081376" w:rsidRPr="008D2860" w:rsidRDefault="00081376" w:rsidP="008D2860">
      <w:pPr>
        <w:pStyle w:val="Szvegtrzs"/>
        <w:spacing w:after="0" w:line="240" w:lineRule="auto"/>
        <w:ind w:left="1136" w:hanging="426"/>
        <w:rPr>
          <w:rFonts w:ascii="Times New Roman" w:hAnsi="Times New Roman" w:cs="Times New Roman"/>
          <w:bCs/>
          <w:sz w:val="26"/>
          <w:szCs w:val="26"/>
        </w:rPr>
      </w:pPr>
      <w:r w:rsidRPr="008D2860">
        <w:rPr>
          <w:rFonts w:ascii="Times New Roman" w:hAnsi="Times New Roman" w:cs="Times New Roman"/>
          <w:bCs/>
          <w:sz w:val="26"/>
          <w:szCs w:val="26"/>
        </w:rPr>
        <w:t>d)</w:t>
      </w:r>
      <w:r w:rsidRPr="008D2860">
        <w:rPr>
          <w:rFonts w:ascii="Times New Roman" w:hAnsi="Times New Roman" w:cs="Times New Roman"/>
          <w:bCs/>
          <w:sz w:val="26"/>
          <w:szCs w:val="26"/>
        </w:rPr>
        <w:tab/>
        <w:t>a hét főből álló Köznevelési, Ifjúság- és Gyermekvédelmi Bizottságot;</w:t>
      </w:r>
    </w:p>
    <w:p w:rsidR="00081376" w:rsidRPr="008D2860" w:rsidRDefault="00081376" w:rsidP="008D2860">
      <w:pPr>
        <w:pStyle w:val="Szvegtrzs"/>
        <w:spacing w:after="0" w:line="240" w:lineRule="auto"/>
        <w:ind w:left="1136" w:hanging="426"/>
        <w:rPr>
          <w:rFonts w:ascii="Times New Roman" w:hAnsi="Times New Roman" w:cs="Times New Roman"/>
          <w:bCs/>
          <w:sz w:val="26"/>
          <w:szCs w:val="26"/>
        </w:rPr>
      </w:pPr>
      <w:proofErr w:type="gramStart"/>
      <w:r w:rsidRPr="008D2860">
        <w:rPr>
          <w:rFonts w:ascii="Times New Roman" w:hAnsi="Times New Roman" w:cs="Times New Roman"/>
          <w:bCs/>
          <w:sz w:val="26"/>
          <w:szCs w:val="26"/>
        </w:rPr>
        <w:t>e</w:t>
      </w:r>
      <w:proofErr w:type="gramEnd"/>
      <w:r w:rsidRPr="008D2860">
        <w:rPr>
          <w:rFonts w:ascii="Times New Roman" w:hAnsi="Times New Roman" w:cs="Times New Roman"/>
          <w:bCs/>
          <w:sz w:val="26"/>
          <w:szCs w:val="26"/>
        </w:rPr>
        <w:t>)</w:t>
      </w:r>
      <w:r w:rsidRPr="008D2860">
        <w:rPr>
          <w:rFonts w:ascii="Times New Roman" w:hAnsi="Times New Roman" w:cs="Times New Roman"/>
          <w:bCs/>
          <w:sz w:val="26"/>
          <w:szCs w:val="26"/>
        </w:rPr>
        <w:tab/>
        <w:t>a hét főből álló Kulturális és Sport Bizottságot;</w:t>
      </w:r>
    </w:p>
    <w:p w:rsidR="00081376" w:rsidRPr="008D2860" w:rsidRDefault="00081376" w:rsidP="008D2860">
      <w:pPr>
        <w:pStyle w:val="Szvegtrzs"/>
        <w:spacing w:after="0" w:line="240" w:lineRule="auto"/>
        <w:ind w:left="1136" w:hanging="426"/>
        <w:rPr>
          <w:rFonts w:ascii="Times New Roman" w:hAnsi="Times New Roman" w:cs="Times New Roman"/>
          <w:bCs/>
          <w:sz w:val="26"/>
          <w:szCs w:val="26"/>
        </w:rPr>
      </w:pPr>
      <w:proofErr w:type="gramStart"/>
      <w:r w:rsidRPr="008D2860">
        <w:rPr>
          <w:rFonts w:ascii="Times New Roman" w:hAnsi="Times New Roman" w:cs="Times New Roman"/>
          <w:bCs/>
          <w:sz w:val="26"/>
          <w:szCs w:val="26"/>
        </w:rPr>
        <w:t>f</w:t>
      </w:r>
      <w:proofErr w:type="gramEnd"/>
      <w:r w:rsidRPr="008D2860">
        <w:rPr>
          <w:rFonts w:ascii="Times New Roman" w:hAnsi="Times New Roman" w:cs="Times New Roman"/>
          <w:bCs/>
          <w:sz w:val="26"/>
          <w:szCs w:val="26"/>
        </w:rPr>
        <w:t>)</w:t>
      </w:r>
      <w:r w:rsidRPr="008D2860">
        <w:rPr>
          <w:rFonts w:ascii="Times New Roman" w:hAnsi="Times New Roman" w:cs="Times New Roman"/>
          <w:bCs/>
          <w:sz w:val="26"/>
          <w:szCs w:val="26"/>
        </w:rPr>
        <w:tab/>
        <w:t>a hét főből álló Kerületfejlesztési- és Üzemeltetési Bizottságot;</w:t>
      </w:r>
    </w:p>
    <w:p w:rsidR="00081376" w:rsidRPr="008D2860" w:rsidRDefault="00081376" w:rsidP="008D2860">
      <w:pPr>
        <w:pStyle w:val="Szvegtrzs"/>
        <w:spacing w:after="0" w:line="240" w:lineRule="auto"/>
        <w:ind w:left="1136" w:hanging="426"/>
        <w:rPr>
          <w:rFonts w:ascii="Times New Roman" w:hAnsi="Times New Roman" w:cs="Times New Roman"/>
          <w:bCs/>
          <w:sz w:val="26"/>
          <w:szCs w:val="26"/>
        </w:rPr>
      </w:pPr>
      <w:proofErr w:type="gramStart"/>
      <w:r w:rsidRPr="008D2860">
        <w:rPr>
          <w:rFonts w:ascii="Times New Roman" w:hAnsi="Times New Roman" w:cs="Times New Roman"/>
          <w:bCs/>
          <w:sz w:val="26"/>
          <w:szCs w:val="26"/>
        </w:rPr>
        <w:t>g</w:t>
      </w:r>
      <w:proofErr w:type="gramEnd"/>
      <w:r w:rsidRPr="008D2860">
        <w:rPr>
          <w:rFonts w:ascii="Times New Roman" w:hAnsi="Times New Roman" w:cs="Times New Roman"/>
          <w:bCs/>
          <w:sz w:val="26"/>
          <w:szCs w:val="26"/>
        </w:rPr>
        <w:t>)</w:t>
      </w:r>
      <w:r w:rsidRPr="008D2860">
        <w:rPr>
          <w:rFonts w:ascii="Times New Roman" w:hAnsi="Times New Roman" w:cs="Times New Roman"/>
          <w:bCs/>
          <w:sz w:val="26"/>
          <w:szCs w:val="26"/>
        </w:rPr>
        <w:tab/>
        <w:t>a kilenc főből álló Környezetvédelmi és Közbiztonsági Bizottságot;</w:t>
      </w:r>
    </w:p>
    <w:p w:rsidR="00081376" w:rsidRPr="008D2860" w:rsidRDefault="00081376" w:rsidP="008D2860">
      <w:pPr>
        <w:pStyle w:val="Szvegtrzs"/>
        <w:spacing w:after="0" w:line="240" w:lineRule="auto"/>
        <w:ind w:left="1136" w:hanging="426"/>
        <w:rPr>
          <w:rFonts w:ascii="Times New Roman" w:hAnsi="Times New Roman" w:cs="Times New Roman"/>
          <w:bCs/>
          <w:sz w:val="26"/>
          <w:szCs w:val="26"/>
        </w:rPr>
      </w:pPr>
      <w:proofErr w:type="gramStart"/>
      <w:r w:rsidRPr="008D2860">
        <w:rPr>
          <w:rFonts w:ascii="Times New Roman" w:hAnsi="Times New Roman" w:cs="Times New Roman"/>
          <w:bCs/>
          <w:sz w:val="26"/>
          <w:szCs w:val="26"/>
        </w:rPr>
        <w:t>h</w:t>
      </w:r>
      <w:proofErr w:type="gramEnd"/>
      <w:r w:rsidRPr="008D2860">
        <w:rPr>
          <w:rFonts w:ascii="Times New Roman" w:hAnsi="Times New Roman" w:cs="Times New Roman"/>
          <w:bCs/>
          <w:sz w:val="26"/>
          <w:szCs w:val="26"/>
        </w:rPr>
        <w:t>)</w:t>
      </w:r>
      <w:r w:rsidRPr="008D2860">
        <w:rPr>
          <w:rFonts w:ascii="Times New Roman" w:hAnsi="Times New Roman" w:cs="Times New Roman"/>
          <w:bCs/>
          <w:sz w:val="26"/>
          <w:szCs w:val="26"/>
        </w:rPr>
        <w:tab/>
        <w:t>az öt képviselőből álló Közbeszerzési Bizottságot.</w:t>
      </w:r>
    </w:p>
    <w:p w:rsidR="00081376" w:rsidRPr="008D2860" w:rsidRDefault="00081376" w:rsidP="008D2860">
      <w:pPr>
        <w:pStyle w:val="Szvegtrzs"/>
        <w:spacing w:after="0" w:line="240" w:lineRule="auto"/>
        <w:ind w:left="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(3)</w:t>
      </w:r>
      <w:r w:rsidRPr="008D2860">
        <w:rPr>
          <w:rFonts w:ascii="Times New Roman" w:hAnsi="Times New Roman" w:cs="Times New Roman"/>
          <w:bCs/>
          <w:sz w:val="26"/>
          <w:szCs w:val="26"/>
        </w:rPr>
        <w:tab/>
        <w:t>Az állandó bizottságok részletes feladatainak jegyzékét e rendelet 1. melléklete tartalmazza. Az állandó bizottságok tagjainak névsorát e rendelet 2. függeléke tartalmazza.</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(4)</w:t>
      </w:r>
      <w:r w:rsidRPr="008D2860">
        <w:rPr>
          <w:rFonts w:ascii="Times New Roman" w:hAnsi="Times New Roman" w:cs="Times New Roman"/>
          <w:bCs/>
          <w:sz w:val="26"/>
          <w:szCs w:val="26"/>
        </w:rPr>
        <w:tab/>
        <w:t>A bizottságot az elnök képviseli. Távollétében az általa megbízott, ennek hiányában a bizottság által választott képviselő tag helyettesíti.</w:t>
      </w:r>
    </w:p>
    <w:p w:rsidR="00081376" w:rsidRPr="008D2860" w:rsidRDefault="00081376" w:rsidP="008D2860">
      <w:pPr>
        <w:pStyle w:val="Szvegtrzsbehzssal2"/>
        <w:spacing w:after="0" w:line="240" w:lineRule="auto"/>
        <w:ind w:left="425" w:hanging="425"/>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(5)</w:t>
      </w:r>
      <w:r w:rsidRPr="008D2860">
        <w:rPr>
          <w:rFonts w:ascii="Times New Roman" w:hAnsi="Times New Roman" w:cs="Times New Roman"/>
          <w:bCs/>
          <w:sz w:val="26"/>
          <w:szCs w:val="26"/>
        </w:rPr>
        <w:tab/>
        <w:t>Az egyes állandó bizottságokra átruházott hatáskörök jegyzékét e rendelet 5. melléklete tartalmazza.</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(6)</w:t>
      </w:r>
      <w:r w:rsidRPr="008D2860">
        <w:rPr>
          <w:rFonts w:ascii="Times New Roman" w:hAnsi="Times New Roman" w:cs="Times New Roman"/>
          <w:bCs/>
          <w:sz w:val="26"/>
          <w:szCs w:val="26"/>
        </w:rPr>
        <w:tab/>
        <w:t xml:space="preserve">Az állandó bizottságok elnöke és – az elnökkel együtt értve – tagjainak többsége önkormányzati képviselő. Egy képviselő legfeljebb három bizottságba választható. </w:t>
      </w:r>
    </w:p>
    <w:p w:rsidR="00081376" w:rsidRPr="008D2860" w:rsidRDefault="00081376" w:rsidP="008D2860">
      <w:pPr>
        <w:pStyle w:val="Szvegtrzsbehzssal2"/>
        <w:spacing w:after="0" w:line="240" w:lineRule="auto"/>
        <w:ind w:left="425" w:hanging="425"/>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(7)</w:t>
      </w:r>
      <w:r w:rsidRPr="008D2860">
        <w:rPr>
          <w:rFonts w:ascii="Times New Roman" w:hAnsi="Times New Roman" w:cs="Times New Roman"/>
          <w:bCs/>
          <w:sz w:val="26"/>
          <w:szCs w:val="26"/>
        </w:rPr>
        <w:tab/>
        <w:t>Az állandó bizottságok belső működésük szabályait jelen rendelet keretei között maguk határozzák meg. Amennyiben szabályzatukban jelen rendelettől el kívánnak térni, azt kötelesek a Képviselő-testület ülése elé terjeszteni jóváhagyásra.</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(8)</w:t>
      </w:r>
      <w:r w:rsidRPr="008D2860">
        <w:rPr>
          <w:rFonts w:ascii="Times New Roman" w:hAnsi="Times New Roman" w:cs="Times New Roman"/>
          <w:bCs/>
          <w:sz w:val="26"/>
          <w:szCs w:val="26"/>
        </w:rPr>
        <w:tab/>
        <w:t>A képviselő-testületi munka segítésére, egy-egy feladat ellátására a Képviselő-testület tagjai sorából ideiglenes bizottságot hozhat létre. Ideiglenes bizottság létrehozása esetén a határozatban meg kell jelölni a feladatot és rögzíteni kell megoldásának határidejét. A feladat elvégzéséről szóló beszámoló elfogadásakor az ideiglenes bizottság megszűnik.</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(9)</w:t>
      </w:r>
      <w:r w:rsidRPr="008D2860">
        <w:rPr>
          <w:rFonts w:ascii="Times New Roman" w:hAnsi="Times New Roman" w:cs="Times New Roman"/>
          <w:bCs/>
          <w:sz w:val="26"/>
          <w:szCs w:val="26"/>
        </w:rPr>
        <w:tab/>
        <w:t>A bizottság elnöke és tagja, a tanácsnok megbízatása alól minősített többséggel felmenthető.</w:t>
      </w:r>
    </w:p>
    <w:p w:rsidR="00081376" w:rsidRPr="008D2860" w:rsidRDefault="00081376" w:rsidP="008D2860">
      <w:pPr>
        <w:spacing w:after="0" w:line="240" w:lineRule="auto"/>
        <w:rPr>
          <w:rFonts w:ascii="Times New Roman" w:hAnsi="Times New Roman" w:cs="Times New Roman"/>
          <w:b/>
          <w:bCs/>
          <w:sz w:val="26"/>
          <w:szCs w:val="26"/>
        </w:rPr>
      </w:pPr>
    </w:p>
    <w:p w:rsidR="00081376" w:rsidRPr="00D31A63" w:rsidRDefault="00081376" w:rsidP="008D2860">
      <w:pPr>
        <w:pStyle w:val="Cmsor2"/>
        <w:spacing w:before="0" w:line="240" w:lineRule="auto"/>
        <w:jc w:val="center"/>
        <w:rPr>
          <w:rFonts w:ascii="Times New Roman" w:hAnsi="Times New Roman" w:cs="Times New Roman"/>
          <w:bCs w:val="0"/>
          <w:iCs/>
          <w:color w:val="auto"/>
        </w:rPr>
      </w:pPr>
      <w:bookmarkStart w:id="29" w:name="_Toc352759021"/>
      <w:r w:rsidRPr="00D31A63">
        <w:rPr>
          <w:rFonts w:ascii="Times New Roman" w:hAnsi="Times New Roman" w:cs="Times New Roman"/>
          <w:bCs w:val="0"/>
          <w:color w:val="auto"/>
        </w:rPr>
        <w:t>A bizottságok közös szabályai</w:t>
      </w:r>
      <w:bookmarkEnd w:id="29"/>
    </w:p>
    <w:p w:rsidR="00081376" w:rsidRPr="008D2860" w:rsidRDefault="00081376" w:rsidP="008D2860">
      <w:pPr>
        <w:spacing w:after="0" w:line="240" w:lineRule="auto"/>
        <w:ind w:left="340" w:right="340"/>
        <w:jc w:val="center"/>
        <w:rPr>
          <w:rFonts w:ascii="Times New Roman" w:hAnsi="Times New Roman" w:cs="Times New Roman"/>
          <w:bCs/>
          <w:sz w:val="26"/>
          <w:szCs w:val="26"/>
        </w:rPr>
      </w:pPr>
      <w:r w:rsidRPr="008D2860">
        <w:rPr>
          <w:rFonts w:ascii="Times New Roman" w:hAnsi="Times New Roman" w:cs="Times New Roman"/>
          <w:bCs/>
          <w:sz w:val="26"/>
          <w:szCs w:val="26"/>
        </w:rPr>
        <w:t>27. §</w:t>
      </w:r>
    </w:p>
    <w:p w:rsidR="00081376" w:rsidRPr="008D2860" w:rsidRDefault="00081376" w:rsidP="008D2860">
      <w:pPr>
        <w:spacing w:after="0" w:line="240" w:lineRule="auto"/>
        <w:ind w:left="340" w:right="340"/>
        <w:jc w:val="center"/>
        <w:rPr>
          <w:rFonts w:ascii="Times New Roman" w:hAnsi="Times New Roman" w:cs="Times New Roman"/>
          <w:bCs/>
          <w:sz w:val="26"/>
          <w:szCs w:val="26"/>
        </w:rPr>
      </w:pPr>
    </w:p>
    <w:p w:rsidR="00081376" w:rsidRPr="008D2860" w:rsidRDefault="00081376" w:rsidP="008D2860">
      <w:pPr>
        <w:spacing w:after="0" w:line="240" w:lineRule="auto"/>
        <w:ind w:left="720" w:hanging="720"/>
        <w:jc w:val="both"/>
        <w:rPr>
          <w:rFonts w:ascii="Times New Roman" w:hAnsi="Times New Roman" w:cs="Times New Roman"/>
          <w:b/>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A bizottsági ülés határozatképességére, a határozathozatal módjára, az ülésről készült jegyzőkönyvre és a zárt ülés tartására megfelelően alkalmazni kell a képviselő-testületi ülésre vonatkozó szabályokat azzal az eltéréssel, hogy a bizottsági ülésről nem készül szószerinti jegyzőkönyv.</w:t>
      </w:r>
    </w:p>
    <w:p w:rsidR="00081376" w:rsidRPr="008D2860" w:rsidRDefault="00081376" w:rsidP="008D2860">
      <w:pPr>
        <w:spacing w:after="0" w:line="240" w:lineRule="auto"/>
        <w:ind w:left="720" w:hanging="720"/>
        <w:jc w:val="both"/>
        <w:rPr>
          <w:rFonts w:ascii="Times New Roman" w:hAnsi="Times New Roman" w:cs="Times New Roman"/>
          <w:b/>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A bizottsági ülést a bizottság elnöke, távollétében az általa megbízott képviselő bizottsági tag hívja össze. A bizottság ülését össze kell hívni a bizottság tagjai egynegyedének írásbeli kérésére, illetve a polgármester indítványára.</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(3)</w:t>
      </w:r>
      <w:r w:rsidRPr="008D2860">
        <w:rPr>
          <w:rFonts w:ascii="Times New Roman" w:hAnsi="Times New Roman" w:cs="Times New Roman"/>
          <w:bCs/>
          <w:sz w:val="26"/>
          <w:szCs w:val="26"/>
        </w:rPr>
        <w:tab/>
        <w:t>A bizottság napirendjére az elnök tesz javaslatot; ilyen joga a polgármesternek is van. A bizottság köteles napirendjére felvenni azt az előterjesztést, melyet előterjesztésre jogosult tett, és témája szerint a megkeresett bizottság hatáskörébe tartozik.</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(4)</w:t>
      </w:r>
      <w:r w:rsidRPr="008D2860">
        <w:rPr>
          <w:rFonts w:ascii="Times New Roman" w:hAnsi="Times New Roman" w:cs="Times New Roman"/>
          <w:bCs/>
          <w:sz w:val="26"/>
          <w:szCs w:val="26"/>
        </w:rPr>
        <w:tab/>
        <w:t>A bizottság ülését az elnök, távollétében az általa megbízott képviselő bizottsági tag vezeti. Megbízás hiányában a bizottság dönt az elnök eseti helyettesítéséről.</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(5)</w:t>
      </w:r>
      <w:r w:rsidRPr="008D2860">
        <w:rPr>
          <w:rFonts w:ascii="Times New Roman" w:hAnsi="Times New Roman" w:cs="Times New Roman"/>
          <w:bCs/>
          <w:sz w:val="26"/>
          <w:szCs w:val="26"/>
        </w:rPr>
        <w:tab/>
        <w:t>A bizottságok hatásköri összeütközése esetén az érintett bizottságok elnökeinek kell egyeztetniük, ha ez sikertelen, a Képviselő-testület dönt a hatáskör gyakorlójáról.</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(6)</w:t>
      </w:r>
      <w:r w:rsidRPr="008D2860">
        <w:rPr>
          <w:rFonts w:ascii="Times New Roman" w:hAnsi="Times New Roman" w:cs="Times New Roman"/>
          <w:bCs/>
          <w:sz w:val="26"/>
          <w:szCs w:val="26"/>
        </w:rPr>
        <w:tab/>
        <w:t xml:space="preserve">A bizottsági üléseken a nem bizottsági tag képviselők tanácskozási joggal részt vehetnek. </w:t>
      </w:r>
    </w:p>
    <w:p w:rsidR="00081376" w:rsidRPr="008D2860" w:rsidRDefault="00081376" w:rsidP="008D2860">
      <w:pPr>
        <w:pStyle w:val="Szvegtrzsbehzssal2"/>
        <w:spacing w:after="0" w:line="240" w:lineRule="auto"/>
        <w:ind w:left="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(7)</w:t>
      </w:r>
      <w:r w:rsidRPr="008D2860">
        <w:rPr>
          <w:rFonts w:ascii="Times New Roman" w:hAnsi="Times New Roman" w:cs="Times New Roman"/>
          <w:bCs/>
          <w:sz w:val="26"/>
          <w:szCs w:val="26"/>
        </w:rPr>
        <w:tab/>
        <w:t>A (6) bekezdés szerinti részvétel lehetővé tétele érdekében a bizottsági ülések időpontját a Hivatalban nyilván kell tartani, melynek érdekében a bizottság elnöke köteles az ülés időpontját előzetesen bejelenteni. A bizottsági elnökök kötelesek egyeztetni az ülések időpontjáról, hogy a több bizottságban tagként dolgozó képviselők valamennyi bizottsági ülésen részt vehessenek. Megegyezés hiányában a polgármester dönt az ülések idejéről.</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(8)</w:t>
      </w:r>
      <w:r w:rsidRPr="008D2860">
        <w:rPr>
          <w:rFonts w:ascii="Times New Roman" w:hAnsi="Times New Roman" w:cs="Times New Roman"/>
          <w:bCs/>
          <w:sz w:val="26"/>
          <w:szCs w:val="26"/>
        </w:rPr>
        <w:tab/>
        <w:t>A polgármester a bizottság döntésének végrehajtását felfüggesztheti, ha az ellentétes a Képviselő-testület határozatával, vagy sérti az Önkormányzat érdekeit. A felfüggesztéskor a polgármester előterjesztésében a Képviselő-testület soron következő ülésén határoz.</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(9)</w:t>
      </w:r>
      <w:r w:rsidRPr="008D2860">
        <w:rPr>
          <w:rFonts w:ascii="Times New Roman" w:hAnsi="Times New Roman" w:cs="Times New Roman"/>
          <w:bCs/>
          <w:sz w:val="26"/>
          <w:szCs w:val="26"/>
        </w:rPr>
        <w:tab/>
        <w:t>A Képviselő-testületet a bizottságok kötelesek évente egy alkalommal, illetve eseti képviselő-testületi döntés szerint tájékoztatni az átruházott hatáskörben hozott döntéseikről.</w:t>
      </w:r>
    </w:p>
    <w:p w:rsidR="00081376" w:rsidRPr="008D2860" w:rsidRDefault="00081376" w:rsidP="008D2860">
      <w:pPr>
        <w:spacing w:after="0" w:line="240" w:lineRule="auto"/>
        <w:rPr>
          <w:rFonts w:ascii="Times New Roman" w:hAnsi="Times New Roman" w:cs="Times New Roman"/>
          <w:b/>
          <w:bCs/>
          <w:sz w:val="26"/>
          <w:szCs w:val="26"/>
        </w:rPr>
      </w:pPr>
    </w:p>
    <w:p w:rsidR="00081376" w:rsidRPr="008D2860" w:rsidRDefault="00081376" w:rsidP="008D2860">
      <w:pPr>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28. §</w:t>
      </w:r>
    </w:p>
    <w:p w:rsidR="00081376" w:rsidRPr="008D2860" w:rsidRDefault="00081376" w:rsidP="008D2860">
      <w:pPr>
        <w:spacing w:after="0" w:line="240" w:lineRule="auto"/>
        <w:jc w:val="center"/>
        <w:rPr>
          <w:rFonts w:ascii="Times New Roman" w:hAnsi="Times New Roman" w:cs="Times New Roman"/>
          <w:bCs/>
          <w:sz w:val="26"/>
          <w:szCs w:val="26"/>
        </w:rPr>
      </w:pPr>
    </w:p>
    <w:p w:rsidR="00081376" w:rsidRPr="008D2860" w:rsidRDefault="00081376" w:rsidP="008D2860">
      <w:pPr>
        <w:spacing w:after="0" w:line="240" w:lineRule="auto"/>
        <w:jc w:val="both"/>
        <w:rPr>
          <w:rFonts w:ascii="Times New Roman" w:hAnsi="Times New Roman" w:cs="Times New Roman"/>
          <w:b/>
          <w:bCs/>
          <w:sz w:val="26"/>
          <w:szCs w:val="26"/>
        </w:rPr>
      </w:pPr>
      <w:r w:rsidRPr="008D2860">
        <w:rPr>
          <w:rFonts w:ascii="Times New Roman" w:hAnsi="Times New Roman" w:cs="Times New Roman"/>
          <w:bCs/>
          <w:sz w:val="26"/>
          <w:szCs w:val="26"/>
        </w:rPr>
        <w:t>Az állandó bizottság:</w:t>
      </w:r>
    </w:p>
    <w:p w:rsidR="00081376" w:rsidRPr="008D2860" w:rsidRDefault="00081376" w:rsidP="000E37B5">
      <w:pPr>
        <w:numPr>
          <w:ilvl w:val="0"/>
          <w:numId w:val="28"/>
        </w:numPr>
        <w:spacing w:after="0" w:line="240" w:lineRule="auto"/>
        <w:rPr>
          <w:rFonts w:ascii="Times New Roman" w:hAnsi="Times New Roman" w:cs="Times New Roman"/>
          <w:b/>
          <w:bCs/>
          <w:sz w:val="26"/>
          <w:szCs w:val="26"/>
        </w:rPr>
      </w:pPr>
      <w:r w:rsidRPr="008D2860">
        <w:rPr>
          <w:rFonts w:ascii="Times New Roman" w:hAnsi="Times New Roman" w:cs="Times New Roman"/>
          <w:bCs/>
          <w:sz w:val="26"/>
          <w:szCs w:val="26"/>
        </w:rPr>
        <w:t>a Képviselő-testület döntéseinek előkészítése érdekében megvitatja és állást foglal az önkormányzat feladat- és hatáskörébe tartozó ügyekben;</w:t>
      </w:r>
    </w:p>
    <w:p w:rsidR="00081376" w:rsidRPr="008D2860" w:rsidRDefault="00081376" w:rsidP="000E37B5">
      <w:pPr>
        <w:pStyle w:val="Szvegtrzsbehzssal"/>
        <w:numPr>
          <w:ilvl w:val="0"/>
          <w:numId w:val="28"/>
        </w:numPr>
        <w:spacing w:after="0" w:line="240" w:lineRule="auto"/>
        <w:jc w:val="both"/>
        <w:rPr>
          <w:rFonts w:ascii="Times New Roman" w:hAnsi="Times New Roman" w:cs="Times New Roman"/>
          <w:bCs/>
          <w:sz w:val="26"/>
          <w:szCs w:val="26"/>
        </w:rPr>
      </w:pPr>
      <w:r w:rsidRPr="008D2860">
        <w:rPr>
          <w:rFonts w:ascii="Times New Roman" w:hAnsi="Times New Roman" w:cs="Times New Roman"/>
          <w:bCs/>
          <w:sz w:val="26"/>
          <w:szCs w:val="26"/>
        </w:rPr>
        <w:t>dönt a Képviselő-testület által átruházott önkormányzati és önkormányzati hatósági ügyben; önkormányzati hatósági ügyben hozott döntése ellen az érintett a Képviselő-testülethez fellebbezhet;</w:t>
      </w:r>
    </w:p>
    <w:p w:rsidR="00081376" w:rsidRPr="008D2860" w:rsidRDefault="00081376" w:rsidP="000E37B5">
      <w:pPr>
        <w:pStyle w:val="Szvegtrzsbehzssal"/>
        <w:numPr>
          <w:ilvl w:val="0"/>
          <w:numId w:val="28"/>
        </w:numPr>
        <w:spacing w:after="0" w:line="240" w:lineRule="auto"/>
        <w:jc w:val="both"/>
        <w:rPr>
          <w:rFonts w:ascii="Times New Roman" w:hAnsi="Times New Roman" w:cs="Times New Roman"/>
          <w:bCs/>
          <w:sz w:val="26"/>
          <w:szCs w:val="26"/>
        </w:rPr>
      </w:pPr>
      <w:r w:rsidRPr="008D2860">
        <w:rPr>
          <w:rFonts w:ascii="Times New Roman" w:hAnsi="Times New Roman" w:cs="Times New Roman"/>
          <w:bCs/>
          <w:sz w:val="26"/>
          <w:szCs w:val="26"/>
        </w:rPr>
        <w:t>feladatkörében ellenőrzi a Hivatalnak a Képviselő-testület döntéseinek az előkészítésére, illetőleg a végrehajtására irányuló munkáját;</w:t>
      </w:r>
    </w:p>
    <w:p w:rsidR="00081376" w:rsidRPr="008D2860" w:rsidRDefault="00081376" w:rsidP="000E37B5">
      <w:pPr>
        <w:pStyle w:val="Szvegtrzsbehzssal"/>
        <w:numPr>
          <w:ilvl w:val="0"/>
          <w:numId w:val="28"/>
        </w:numPr>
        <w:spacing w:after="0" w:line="240" w:lineRule="auto"/>
        <w:jc w:val="both"/>
        <w:rPr>
          <w:rFonts w:ascii="Times New Roman" w:hAnsi="Times New Roman" w:cs="Times New Roman"/>
          <w:bCs/>
          <w:sz w:val="26"/>
          <w:szCs w:val="26"/>
        </w:rPr>
      </w:pPr>
      <w:r w:rsidRPr="008D2860">
        <w:rPr>
          <w:rFonts w:ascii="Times New Roman" w:hAnsi="Times New Roman" w:cs="Times New Roman"/>
          <w:bCs/>
          <w:sz w:val="26"/>
          <w:szCs w:val="26"/>
        </w:rPr>
        <w:t>kezdeményezi a polgármester intézkedését, ha a Hivatal tevékenységében a Képviselő-testület álláspontjától, céljától történő eltérést, az önkormányzati érdek sérelmét, vagy a szükséges intézkedés elmulasztását észleli.</w:t>
      </w:r>
    </w:p>
    <w:p w:rsidR="00081376" w:rsidRPr="008D2860" w:rsidRDefault="00081376" w:rsidP="008D2860">
      <w:pPr>
        <w:spacing w:after="0" w:line="240" w:lineRule="auto"/>
        <w:ind w:left="340" w:right="340"/>
        <w:jc w:val="center"/>
        <w:rPr>
          <w:rFonts w:ascii="Times New Roman" w:hAnsi="Times New Roman" w:cs="Times New Roman"/>
          <w:bCs/>
          <w:sz w:val="26"/>
          <w:szCs w:val="26"/>
        </w:rPr>
      </w:pPr>
    </w:p>
    <w:p w:rsidR="00081376" w:rsidRPr="008D2860" w:rsidRDefault="00081376" w:rsidP="008D2860">
      <w:pPr>
        <w:spacing w:after="0" w:line="240" w:lineRule="auto"/>
        <w:jc w:val="center"/>
        <w:rPr>
          <w:rFonts w:ascii="Times New Roman" w:hAnsi="Times New Roman" w:cs="Times New Roman"/>
          <w:sz w:val="26"/>
          <w:szCs w:val="26"/>
        </w:rPr>
      </w:pPr>
      <w:r w:rsidRPr="008D2860">
        <w:rPr>
          <w:rFonts w:ascii="Times New Roman" w:hAnsi="Times New Roman" w:cs="Times New Roman"/>
          <w:sz w:val="26"/>
          <w:szCs w:val="26"/>
        </w:rPr>
        <w:t xml:space="preserve">29. § </w:t>
      </w:r>
    </w:p>
    <w:p w:rsidR="00081376" w:rsidRPr="008D2860" w:rsidRDefault="00081376" w:rsidP="008D2860">
      <w:pPr>
        <w:spacing w:after="0" w:line="240" w:lineRule="auto"/>
        <w:rPr>
          <w:rFonts w:ascii="Times New Roman" w:hAnsi="Times New Roman" w:cs="Times New Roman"/>
          <w:sz w:val="26"/>
          <w:szCs w:val="26"/>
        </w:rPr>
      </w:pPr>
    </w:p>
    <w:p w:rsidR="00081376" w:rsidRPr="008D2860" w:rsidRDefault="00081376" w:rsidP="008D2860">
      <w:pPr>
        <w:spacing w:after="0" w:line="240" w:lineRule="auto"/>
        <w:jc w:val="both"/>
        <w:rPr>
          <w:rFonts w:ascii="Times New Roman" w:hAnsi="Times New Roman" w:cs="Times New Roman"/>
          <w:b/>
          <w:iCs/>
          <w:sz w:val="26"/>
          <w:szCs w:val="26"/>
        </w:rPr>
      </w:pPr>
      <w:r w:rsidRPr="008D2860">
        <w:rPr>
          <w:rFonts w:ascii="Times New Roman" w:hAnsi="Times New Roman" w:cs="Times New Roman"/>
          <w:sz w:val="26"/>
          <w:szCs w:val="26"/>
        </w:rPr>
        <w:t xml:space="preserve">A Képviselő-testület </w:t>
      </w:r>
      <w:r w:rsidRPr="008D2860">
        <w:rPr>
          <w:rFonts w:ascii="Times New Roman" w:hAnsi="Times New Roman" w:cs="Times New Roman"/>
          <w:iCs/>
          <w:sz w:val="26"/>
          <w:szCs w:val="26"/>
        </w:rPr>
        <w:t>a Kerületfejlesztési és Üzemeltetési Bizottságra ruházza át azt a döntési jogot, hogy a véleményezésre megküldött településrendezési eszközök véleményezési eljárásában részt kíván-e venni.</w:t>
      </w:r>
    </w:p>
    <w:p w:rsidR="00081376" w:rsidRPr="008D2860" w:rsidRDefault="00081376" w:rsidP="008D2860">
      <w:pPr>
        <w:spacing w:after="0" w:line="240" w:lineRule="auto"/>
        <w:ind w:left="340" w:right="340"/>
        <w:jc w:val="center"/>
        <w:rPr>
          <w:rFonts w:ascii="Times New Roman" w:hAnsi="Times New Roman" w:cs="Times New Roman"/>
          <w:bCs/>
          <w:sz w:val="26"/>
          <w:szCs w:val="26"/>
        </w:rPr>
      </w:pPr>
    </w:p>
    <w:p w:rsidR="00081376" w:rsidRPr="00D31A63" w:rsidRDefault="00081376" w:rsidP="008D2860">
      <w:pPr>
        <w:pStyle w:val="Cmsor2"/>
        <w:spacing w:before="0" w:line="240" w:lineRule="auto"/>
        <w:jc w:val="center"/>
        <w:rPr>
          <w:rFonts w:ascii="Times New Roman" w:hAnsi="Times New Roman" w:cs="Times New Roman"/>
          <w:bCs w:val="0"/>
          <w:iCs/>
          <w:color w:val="auto"/>
        </w:rPr>
      </w:pPr>
      <w:bookmarkStart w:id="30" w:name="_Toc352759022"/>
      <w:r w:rsidRPr="00D31A63">
        <w:rPr>
          <w:rFonts w:ascii="Times New Roman" w:hAnsi="Times New Roman" w:cs="Times New Roman"/>
          <w:bCs w:val="0"/>
          <w:color w:val="auto"/>
        </w:rPr>
        <w:t>A Tanácsnok</w:t>
      </w:r>
      <w:bookmarkEnd w:id="30"/>
    </w:p>
    <w:p w:rsidR="00081376" w:rsidRPr="008D2860" w:rsidRDefault="00081376" w:rsidP="008D2860">
      <w:pPr>
        <w:spacing w:after="0" w:line="240" w:lineRule="auto"/>
        <w:ind w:left="340" w:right="340"/>
        <w:jc w:val="center"/>
        <w:rPr>
          <w:rFonts w:ascii="Times New Roman" w:hAnsi="Times New Roman" w:cs="Times New Roman"/>
          <w:bCs/>
          <w:sz w:val="26"/>
          <w:szCs w:val="26"/>
        </w:rPr>
      </w:pPr>
      <w:r w:rsidRPr="008D2860">
        <w:rPr>
          <w:rFonts w:ascii="Times New Roman" w:hAnsi="Times New Roman" w:cs="Times New Roman"/>
          <w:bCs/>
          <w:sz w:val="26"/>
          <w:szCs w:val="26"/>
        </w:rPr>
        <w:t>30. §</w:t>
      </w:r>
    </w:p>
    <w:p w:rsidR="00081376" w:rsidRPr="008D2860" w:rsidRDefault="00081376" w:rsidP="008D2860">
      <w:pPr>
        <w:spacing w:after="0" w:line="240" w:lineRule="auto"/>
        <w:ind w:left="340" w:right="340"/>
        <w:jc w:val="center"/>
        <w:rPr>
          <w:rFonts w:ascii="Times New Roman" w:hAnsi="Times New Roman" w:cs="Times New Roman"/>
          <w:b/>
          <w:bCs/>
          <w:sz w:val="26"/>
          <w:szCs w:val="26"/>
        </w:rPr>
      </w:pPr>
    </w:p>
    <w:p w:rsidR="00081376" w:rsidRPr="008D2860" w:rsidRDefault="00081376" w:rsidP="008D2860">
      <w:pPr>
        <w:spacing w:after="0" w:line="240" w:lineRule="auto"/>
        <w:jc w:val="both"/>
        <w:rPr>
          <w:rFonts w:ascii="Times New Roman" w:hAnsi="Times New Roman" w:cs="Times New Roman"/>
          <w:b/>
          <w:bCs/>
          <w:sz w:val="26"/>
          <w:szCs w:val="26"/>
        </w:rPr>
      </w:pPr>
      <w:r w:rsidRPr="008D2860">
        <w:rPr>
          <w:rFonts w:ascii="Times New Roman" w:hAnsi="Times New Roman" w:cs="Times New Roman"/>
          <w:bCs/>
          <w:sz w:val="26"/>
          <w:szCs w:val="26"/>
        </w:rPr>
        <w:t>A Képviselő-testület egyes önkormányzati feladatkörök felügyeletére tanácsnokokat választhat. A megválasztott tanácsnokok nevét, feladatkörét e rendelet 2. függeléke tartalmazza.</w:t>
      </w:r>
    </w:p>
    <w:p w:rsidR="00081376" w:rsidRPr="008D2860" w:rsidRDefault="00081376" w:rsidP="008D2860">
      <w:pPr>
        <w:spacing w:after="0" w:line="240" w:lineRule="auto"/>
        <w:rPr>
          <w:rFonts w:ascii="Times New Roman" w:hAnsi="Times New Roman" w:cs="Times New Roman"/>
          <w:bCs/>
          <w:sz w:val="26"/>
          <w:szCs w:val="26"/>
        </w:rPr>
      </w:pPr>
    </w:p>
    <w:p w:rsidR="00081376" w:rsidRPr="008D2860" w:rsidRDefault="00081376" w:rsidP="008D2860">
      <w:pPr>
        <w:pStyle w:val="Cmsor1"/>
        <w:jc w:val="center"/>
        <w:rPr>
          <w:b/>
          <w:bCs/>
          <w:sz w:val="26"/>
          <w:szCs w:val="26"/>
        </w:rPr>
      </w:pPr>
      <w:bookmarkStart w:id="31" w:name="_Toc352759023"/>
      <w:r w:rsidRPr="008D2860">
        <w:rPr>
          <w:b/>
          <w:sz w:val="26"/>
          <w:szCs w:val="26"/>
        </w:rPr>
        <w:t>VI. Fejezet</w:t>
      </w:r>
      <w:bookmarkEnd w:id="31"/>
    </w:p>
    <w:p w:rsidR="00081376" w:rsidRPr="008D2860" w:rsidRDefault="00081376" w:rsidP="008D2860">
      <w:pPr>
        <w:pStyle w:val="Cmsor1"/>
        <w:jc w:val="center"/>
        <w:rPr>
          <w:b/>
          <w:bCs/>
          <w:sz w:val="26"/>
          <w:szCs w:val="26"/>
        </w:rPr>
      </w:pPr>
      <w:bookmarkStart w:id="32" w:name="_Toc352759024"/>
      <w:r w:rsidRPr="008D2860">
        <w:rPr>
          <w:b/>
          <w:sz w:val="26"/>
          <w:szCs w:val="26"/>
        </w:rPr>
        <w:t xml:space="preserve">A TISZTSÉGVISELŐK </w:t>
      </w:r>
      <w:proofErr w:type="gramStart"/>
      <w:r w:rsidRPr="008D2860">
        <w:rPr>
          <w:b/>
          <w:sz w:val="26"/>
          <w:szCs w:val="26"/>
        </w:rPr>
        <w:t>ÉS</w:t>
      </w:r>
      <w:proofErr w:type="gramEnd"/>
      <w:r w:rsidRPr="008D2860">
        <w:rPr>
          <w:b/>
          <w:sz w:val="26"/>
          <w:szCs w:val="26"/>
        </w:rPr>
        <w:t xml:space="preserve"> A HIVATAL</w:t>
      </w:r>
      <w:bookmarkEnd w:id="32"/>
    </w:p>
    <w:p w:rsidR="00081376" w:rsidRPr="008D2860" w:rsidRDefault="00081376" w:rsidP="008D2860">
      <w:pPr>
        <w:spacing w:after="0" w:line="240" w:lineRule="auto"/>
        <w:jc w:val="center"/>
        <w:rPr>
          <w:rFonts w:ascii="Times New Roman" w:hAnsi="Times New Roman" w:cs="Times New Roman"/>
          <w:bCs/>
          <w:i/>
          <w:sz w:val="26"/>
          <w:szCs w:val="26"/>
        </w:rPr>
      </w:pPr>
    </w:p>
    <w:p w:rsidR="00081376" w:rsidRPr="00D31A63" w:rsidRDefault="00081376" w:rsidP="008D2860">
      <w:pPr>
        <w:pStyle w:val="Cmsor2"/>
        <w:spacing w:before="0" w:line="240" w:lineRule="auto"/>
        <w:jc w:val="center"/>
        <w:rPr>
          <w:rFonts w:ascii="Times New Roman" w:hAnsi="Times New Roman" w:cs="Times New Roman"/>
          <w:bCs w:val="0"/>
          <w:i/>
          <w:iCs/>
          <w:color w:val="auto"/>
        </w:rPr>
      </w:pPr>
      <w:bookmarkStart w:id="33" w:name="_Toc352759025"/>
      <w:r w:rsidRPr="00D31A63">
        <w:rPr>
          <w:rFonts w:ascii="Times New Roman" w:hAnsi="Times New Roman" w:cs="Times New Roman"/>
          <w:bCs w:val="0"/>
          <w:color w:val="auto"/>
        </w:rPr>
        <w:t>A polgármester és feladatai</w:t>
      </w:r>
      <w:bookmarkEnd w:id="33"/>
    </w:p>
    <w:p w:rsidR="00081376" w:rsidRPr="008D2860" w:rsidRDefault="00081376" w:rsidP="008D2860">
      <w:pPr>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31. §</w:t>
      </w:r>
    </w:p>
    <w:p w:rsidR="00081376" w:rsidRPr="008D2860" w:rsidRDefault="00081376" w:rsidP="008D2860">
      <w:pPr>
        <w:spacing w:after="0" w:line="240" w:lineRule="auto"/>
        <w:jc w:val="center"/>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A Képviselő-testület gyakorolja a polgármester tekintetében a munkáltatói jogokat.</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A polgármester szabadságának idejét önállóan határozza meg, helyettesítéséről gondoskodni köteles.</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(3)</w:t>
      </w:r>
      <w:r w:rsidRPr="008D2860">
        <w:rPr>
          <w:rFonts w:ascii="Times New Roman" w:hAnsi="Times New Roman" w:cs="Times New Roman"/>
          <w:bCs/>
          <w:sz w:val="26"/>
          <w:szCs w:val="26"/>
        </w:rPr>
        <w:tab/>
        <w:t xml:space="preserve">A Képviselő-testület egyes hatásköreit a polgármesterre ruházza. Az átruházott hatáskörök jegyzékét e rendelet 4. függeléke tartalmazza. </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(4)</w:t>
      </w:r>
      <w:r w:rsidRPr="008D2860">
        <w:rPr>
          <w:rFonts w:ascii="Times New Roman" w:hAnsi="Times New Roman" w:cs="Times New Roman"/>
          <w:bCs/>
          <w:sz w:val="26"/>
          <w:szCs w:val="26"/>
        </w:rPr>
        <w:tab/>
        <w:t>A Képviselő-testület a polgármesterre átruházott hatáskörök gyakorlásához utasítást adhat, e hatásköröket visszavonhatja.</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(5)</w:t>
      </w:r>
      <w:r w:rsidRPr="008D2860">
        <w:rPr>
          <w:rFonts w:ascii="Times New Roman" w:hAnsi="Times New Roman" w:cs="Times New Roman"/>
          <w:bCs/>
          <w:sz w:val="26"/>
          <w:szCs w:val="26"/>
        </w:rPr>
        <w:tab/>
      </w:r>
      <w:r w:rsidRPr="008D2860">
        <w:rPr>
          <w:rFonts w:ascii="Times New Roman" w:hAnsi="Times New Roman" w:cs="Times New Roman"/>
          <w:sz w:val="26"/>
          <w:szCs w:val="26"/>
        </w:rPr>
        <w:t>A polgármester beszámol a Képviselő-testületnek a Fővárosi Közgyűléshez benyújtott, a kerületet érintő előterjesztésekről és döntésekről.</w:t>
      </w:r>
    </w:p>
    <w:p w:rsidR="00081376" w:rsidRPr="008D2860" w:rsidRDefault="00081376" w:rsidP="008D2860">
      <w:pPr>
        <w:tabs>
          <w:tab w:val="left" w:pos="567"/>
        </w:tabs>
        <w:spacing w:after="0" w:line="240" w:lineRule="auto"/>
        <w:ind w:left="851" w:hanging="284"/>
        <w:rPr>
          <w:rFonts w:ascii="Times New Roman" w:hAnsi="Times New Roman" w:cs="Times New Roman"/>
          <w:b/>
          <w:bCs/>
          <w:sz w:val="26"/>
          <w:szCs w:val="26"/>
        </w:rPr>
      </w:pPr>
    </w:p>
    <w:p w:rsidR="00081376" w:rsidRPr="008D2860" w:rsidRDefault="00081376" w:rsidP="008D2860">
      <w:pPr>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lastRenderedPageBreak/>
        <w:t>32. §</w:t>
      </w:r>
    </w:p>
    <w:p w:rsidR="00081376" w:rsidRPr="008D2860" w:rsidRDefault="00081376" w:rsidP="008D2860">
      <w:pPr>
        <w:spacing w:after="0" w:line="240" w:lineRule="auto"/>
        <w:jc w:val="center"/>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A polgármesternek a Képviselő-testület működésével összefüggő feladatai különösen:</w:t>
      </w:r>
    </w:p>
    <w:p w:rsidR="00081376" w:rsidRPr="008D2860" w:rsidRDefault="00081376" w:rsidP="000E37B5">
      <w:pPr>
        <w:numPr>
          <w:ilvl w:val="0"/>
          <w:numId w:val="20"/>
        </w:numPr>
        <w:tabs>
          <w:tab w:val="clear" w:pos="720"/>
          <w:tab w:val="num" w:pos="1260"/>
        </w:tabs>
        <w:spacing w:after="0" w:line="240" w:lineRule="auto"/>
        <w:ind w:left="1260" w:hanging="540"/>
        <w:jc w:val="both"/>
        <w:rPr>
          <w:rFonts w:ascii="Times New Roman" w:hAnsi="Times New Roman" w:cs="Times New Roman"/>
          <w:b/>
          <w:bCs/>
          <w:sz w:val="26"/>
          <w:szCs w:val="26"/>
        </w:rPr>
      </w:pPr>
      <w:r w:rsidRPr="008D2860">
        <w:rPr>
          <w:rFonts w:ascii="Times New Roman" w:hAnsi="Times New Roman" w:cs="Times New Roman"/>
          <w:bCs/>
          <w:sz w:val="26"/>
          <w:szCs w:val="26"/>
        </w:rPr>
        <w:t>segíti a képviselők munkáját;</w:t>
      </w:r>
    </w:p>
    <w:p w:rsidR="00081376" w:rsidRPr="008D2860" w:rsidRDefault="00081376" w:rsidP="000E37B5">
      <w:pPr>
        <w:numPr>
          <w:ilvl w:val="0"/>
          <w:numId w:val="20"/>
        </w:numPr>
        <w:tabs>
          <w:tab w:val="clear" w:pos="720"/>
          <w:tab w:val="num" w:pos="1260"/>
        </w:tabs>
        <w:spacing w:after="0" w:line="240" w:lineRule="auto"/>
        <w:ind w:left="1260" w:hanging="540"/>
        <w:jc w:val="both"/>
        <w:rPr>
          <w:rFonts w:ascii="Times New Roman" w:hAnsi="Times New Roman" w:cs="Times New Roman"/>
          <w:b/>
          <w:bCs/>
          <w:sz w:val="26"/>
          <w:szCs w:val="26"/>
        </w:rPr>
      </w:pPr>
      <w:r w:rsidRPr="008D2860">
        <w:rPr>
          <w:rFonts w:ascii="Times New Roman" w:hAnsi="Times New Roman" w:cs="Times New Roman"/>
          <w:bCs/>
          <w:sz w:val="26"/>
          <w:szCs w:val="26"/>
        </w:rPr>
        <w:t>összehívja és vezeti a Képviselő-testület üléseit;</w:t>
      </w:r>
    </w:p>
    <w:p w:rsidR="00081376" w:rsidRPr="008D2860" w:rsidRDefault="00081376" w:rsidP="000E37B5">
      <w:pPr>
        <w:numPr>
          <w:ilvl w:val="0"/>
          <w:numId w:val="20"/>
        </w:numPr>
        <w:tabs>
          <w:tab w:val="clear" w:pos="720"/>
          <w:tab w:val="num" w:pos="1260"/>
        </w:tabs>
        <w:spacing w:after="0" w:line="240" w:lineRule="auto"/>
        <w:ind w:left="1260" w:hanging="540"/>
        <w:jc w:val="both"/>
        <w:rPr>
          <w:rFonts w:ascii="Times New Roman" w:hAnsi="Times New Roman" w:cs="Times New Roman"/>
          <w:b/>
          <w:bCs/>
          <w:sz w:val="26"/>
          <w:szCs w:val="26"/>
        </w:rPr>
      </w:pPr>
      <w:r w:rsidRPr="008D2860">
        <w:rPr>
          <w:rFonts w:ascii="Times New Roman" w:hAnsi="Times New Roman" w:cs="Times New Roman"/>
          <w:bCs/>
          <w:sz w:val="26"/>
          <w:szCs w:val="26"/>
        </w:rPr>
        <w:t>képviseli az Önkormányzatot (a XVI. Kerületi Újság kiadói jogkörének kivételével);</w:t>
      </w:r>
    </w:p>
    <w:p w:rsidR="00081376" w:rsidRPr="008D2860" w:rsidRDefault="00081376" w:rsidP="000E37B5">
      <w:pPr>
        <w:numPr>
          <w:ilvl w:val="0"/>
          <w:numId w:val="20"/>
        </w:numPr>
        <w:tabs>
          <w:tab w:val="clear" w:pos="720"/>
          <w:tab w:val="num" w:pos="1260"/>
        </w:tabs>
        <w:spacing w:after="0" w:line="240" w:lineRule="auto"/>
        <w:ind w:left="1260" w:hanging="540"/>
        <w:jc w:val="both"/>
        <w:rPr>
          <w:rFonts w:ascii="Times New Roman" w:hAnsi="Times New Roman" w:cs="Times New Roman"/>
          <w:b/>
          <w:bCs/>
          <w:sz w:val="26"/>
          <w:szCs w:val="26"/>
        </w:rPr>
      </w:pPr>
      <w:r w:rsidRPr="008D2860">
        <w:rPr>
          <w:rFonts w:ascii="Times New Roman" w:hAnsi="Times New Roman" w:cs="Times New Roman"/>
          <w:bCs/>
          <w:sz w:val="26"/>
          <w:szCs w:val="26"/>
        </w:rPr>
        <w:t>az önkormányzati rendeleteket, valamint a Képviselő-testület üléséről készült jegyzőkönyvet a jegyzővel együtt aláírja;</w:t>
      </w:r>
    </w:p>
    <w:p w:rsidR="00081376" w:rsidRPr="008D2860" w:rsidRDefault="00081376" w:rsidP="000E37B5">
      <w:pPr>
        <w:numPr>
          <w:ilvl w:val="0"/>
          <w:numId w:val="20"/>
        </w:numPr>
        <w:tabs>
          <w:tab w:val="clear" w:pos="720"/>
          <w:tab w:val="num" w:pos="1260"/>
        </w:tabs>
        <w:spacing w:after="0" w:line="240" w:lineRule="auto"/>
        <w:ind w:left="1260" w:hanging="540"/>
        <w:jc w:val="both"/>
        <w:rPr>
          <w:rFonts w:ascii="Times New Roman" w:hAnsi="Times New Roman" w:cs="Times New Roman"/>
          <w:b/>
          <w:bCs/>
          <w:sz w:val="26"/>
          <w:szCs w:val="26"/>
        </w:rPr>
      </w:pPr>
      <w:r w:rsidRPr="008D2860">
        <w:rPr>
          <w:rFonts w:ascii="Times New Roman" w:hAnsi="Times New Roman" w:cs="Times New Roman"/>
          <w:bCs/>
          <w:sz w:val="26"/>
          <w:szCs w:val="26"/>
        </w:rPr>
        <w:t xml:space="preserve">a </w:t>
      </w:r>
      <w:proofErr w:type="spellStart"/>
      <w:r w:rsidRPr="008D2860">
        <w:rPr>
          <w:rFonts w:ascii="Times New Roman" w:hAnsi="Times New Roman" w:cs="Times New Roman"/>
          <w:bCs/>
          <w:sz w:val="26"/>
          <w:szCs w:val="26"/>
        </w:rPr>
        <w:t>Mötv</w:t>
      </w:r>
      <w:proofErr w:type="spellEnd"/>
      <w:r w:rsidRPr="008D2860">
        <w:rPr>
          <w:rFonts w:ascii="Times New Roman" w:hAnsi="Times New Roman" w:cs="Times New Roman"/>
          <w:bCs/>
          <w:sz w:val="26"/>
          <w:szCs w:val="26"/>
        </w:rPr>
        <w:t xml:space="preserve">. 68. § (1) bekezdésében foglaltak szerint az ülést követően kezdeményezheti a képviselő-testületi döntés újabb megtárgyalását, ha a döntést az Önkormányzat érdekeit sértőnek tartja. </w:t>
      </w:r>
    </w:p>
    <w:p w:rsidR="00081376" w:rsidRPr="008D2860" w:rsidRDefault="00081376" w:rsidP="008D2860">
      <w:pPr>
        <w:spacing w:after="0" w:line="240" w:lineRule="auto"/>
        <w:jc w:val="both"/>
        <w:rPr>
          <w:rFonts w:ascii="Times New Roman" w:hAnsi="Times New Roman" w:cs="Times New Roman"/>
          <w:b/>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A polgármesternek a bizottságok működésével összefüggő jogkörei:</w:t>
      </w:r>
    </w:p>
    <w:p w:rsidR="00081376" w:rsidRPr="008D2860" w:rsidRDefault="00081376" w:rsidP="000E37B5">
      <w:pPr>
        <w:numPr>
          <w:ilvl w:val="0"/>
          <w:numId w:val="21"/>
        </w:numPr>
        <w:tabs>
          <w:tab w:val="clear" w:pos="720"/>
          <w:tab w:val="num" w:pos="1260"/>
        </w:tabs>
        <w:spacing w:after="0" w:line="240" w:lineRule="auto"/>
        <w:ind w:firstLine="0"/>
        <w:jc w:val="both"/>
        <w:rPr>
          <w:rFonts w:ascii="Times New Roman" w:hAnsi="Times New Roman" w:cs="Times New Roman"/>
          <w:b/>
          <w:bCs/>
          <w:sz w:val="26"/>
          <w:szCs w:val="26"/>
        </w:rPr>
      </w:pPr>
      <w:r w:rsidRPr="008D2860">
        <w:rPr>
          <w:rFonts w:ascii="Times New Roman" w:hAnsi="Times New Roman" w:cs="Times New Roman"/>
          <w:bCs/>
          <w:sz w:val="26"/>
          <w:szCs w:val="26"/>
        </w:rPr>
        <w:t>kötelező jelleggel indítványozhatja a bizottság összehívását;</w:t>
      </w:r>
    </w:p>
    <w:p w:rsidR="00081376" w:rsidRPr="008D2860" w:rsidRDefault="00081376" w:rsidP="000E37B5">
      <w:pPr>
        <w:numPr>
          <w:ilvl w:val="0"/>
          <w:numId w:val="21"/>
        </w:numPr>
        <w:tabs>
          <w:tab w:val="clear" w:pos="720"/>
          <w:tab w:val="num" w:pos="1260"/>
        </w:tabs>
        <w:spacing w:after="0" w:line="240" w:lineRule="auto"/>
        <w:ind w:left="1260" w:hanging="540"/>
        <w:jc w:val="both"/>
        <w:rPr>
          <w:rFonts w:ascii="Times New Roman" w:hAnsi="Times New Roman" w:cs="Times New Roman"/>
          <w:b/>
          <w:bCs/>
          <w:sz w:val="26"/>
          <w:szCs w:val="26"/>
        </w:rPr>
      </w:pPr>
      <w:r w:rsidRPr="008D2860">
        <w:rPr>
          <w:rFonts w:ascii="Times New Roman" w:hAnsi="Times New Roman" w:cs="Times New Roman"/>
          <w:bCs/>
          <w:sz w:val="26"/>
          <w:szCs w:val="26"/>
        </w:rPr>
        <w:t>felfüggesztheti a bizottság döntésének végrehajtását, ha az ellentétes a Képviselő-testület határozatával, avagy sérti az önkormányzat érdekeit.</w:t>
      </w:r>
    </w:p>
    <w:p w:rsidR="00081376" w:rsidRPr="008D2860" w:rsidRDefault="00081376" w:rsidP="008D2860">
      <w:pPr>
        <w:spacing w:after="0" w:line="240" w:lineRule="auto"/>
        <w:jc w:val="both"/>
        <w:rPr>
          <w:rFonts w:ascii="Times New Roman" w:hAnsi="Times New Roman" w:cs="Times New Roman"/>
          <w:b/>
          <w:bCs/>
          <w:sz w:val="26"/>
          <w:szCs w:val="26"/>
        </w:rPr>
      </w:pPr>
    </w:p>
    <w:p w:rsidR="00081376" w:rsidRPr="008D2860" w:rsidRDefault="00081376" w:rsidP="008D2860">
      <w:pPr>
        <w:pStyle w:val="Szvegtrzs"/>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(3)</w:t>
      </w:r>
      <w:r w:rsidRPr="008D2860">
        <w:rPr>
          <w:rFonts w:ascii="Times New Roman" w:hAnsi="Times New Roman" w:cs="Times New Roman"/>
          <w:bCs/>
          <w:sz w:val="26"/>
          <w:szCs w:val="26"/>
        </w:rPr>
        <w:tab/>
        <w:t>A polgármester egyes, egyéb jogkörei:</w:t>
      </w:r>
    </w:p>
    <w:p w:rsidR="00081376" w:rsidRPr="008D2860" w:rsidRDefault="00081376" w:rsidP="000E37B5">
      <w:pPr>
        <w:numPr>
          <w:ilvl w:val="0"/>
          <w:numId w:val="22"/>
        </w:numPr>
        <w:tabs>
          <w:tab w:val="clear" w:pos="720"/>
          <w:tab w:val="num" w:pos="1260"/>
        </w:tabs>
        <w:spacing w:after="0" w:line="240" w:lineRule="auto"/>
        <w:ind w:left="1260" w:hanging="540"/>
        <w:jc w:val="both"/>
        <w:rPr>
          <w:rFonts w:ascii="Times New Roman" w:hAnsi="Times New Roman" w:cs="Times New Roman"/>
          <w:b/>
          <w:bCs/>
          <w:sz w:val="26"/>
          <w:szCs w:val="26"/>
        </w:rPr>
      </w:pPr>
      <w:r w:rsidRPr="008D2860">
        <w:rPr>
          <w:rFonts w:ascii="Times New Roman" w:hAnsi="Times New Roman" w:cs="Times New Roman"/>
          <w:bCs/>
          <w:sz w:val="26"/>
          <w:szCs w:val="26"/>
        </w:rPr>
        <w:t>a jegyző javaslatainak figyelembe vételével meghatározza a Hivatal feladatait az önkormányzat munkájának szervezésében, a döntések előkészítésében és végrehajtásában;</w:t>
      </w:r>
    </w:p>
    <w:p w:rsidR="00081376" w:rsidRPr="008D2860" w:rsidRDefault="00081376" w:rsidP="000E37B5">
      <w:pPr>
        <w:numPr>
          <w:ilvl w:val="0"/>
          <w:numId w:val="22"/>
        </w:numPr>
        <w:tabs>
          <w:tab w:val="clear" w:pos="720"/>
          <w:tab w:val="num" w:pos="1260"/>
        </w:tabs>
        <w:spacing w:after="0" w:line="240" w:lineRule="auto"/>
        <w:ind w:left="1260" w:hanging="540"/>
        <w:jc w:val="both"/>
        <w:rPr>
          <w:rFonts w:ascii="Times New Roman" w:hAnsi="Times New Roman" w:cs="Times New Roman"/>
          <w:b/>
          <w:bCs/>
          <w:sz w:val="26"/>
          <w:szCs w:val="26"/>
        </w:rPr>
      </w:pPr>
      <w:r w:rsidRPr="008D2860">
        <w:rPr>
          <w:rFonts w:ascii="Times New Roman" w:hAnsi="Times New Roman" w:cs="Times New Roman"/>
          <w:bCs/>
          <w:sz w:val="26"/>
          <w:szCs w:val="26"/>
        </w:rPr>
        <w:t>dönt a jogszabály által hatáskörébe utalt államigazgatási ügyekben, hatósági jogkörökben, egyes ilyen hatásköreinek a gyakorlását jogszabály felhatalmazása esetén átruházhatja;</w:t>
      </w:r>
    </w:p>
    <w:p w:rsidR="00081376" w:rsidRPr="008D2860" w:rsidRDefault="00081376" w:rsidP="000E37B5">
      <w:pPr>
        <w:numPr>
          <w:ilvl w:val="0"/>
          <w:numId w:val="22"/>
        </w:numPr>
        <w:tabs>
          <w:tab w:val="clear" w:pos="720"/>
          <w:tab w:val="num" w:pos="1260"/>
        </w:tabs>
        <w:spacing w:after="0" w:line="240" w:lineRule="auto"/>
        <w:ind w:left="1260" w:hanging="540"/>
        <w:jc w:val="both"/>
        <w:rPr>
          <w:rFonts w:ascii="Times New Roman" w:hAnsi="Times New Roman" w:cs="Times New Roman"/>
          <w:b/>
          <w:bCs/>
          <w:sz w:val="26"/>
          <w:szCs w:val="26"/>
        </w:rPr>
      </w:pPr>
      <w:r w:rsidRPr="008D2860">
        <w:rPr>
          <w:rFonts w:ascii="Times New Roman" w:hAnsi="Times New Roman" w:cs="Times New Roman"/>
          <w:bCs/>
          <w:sz w:val="26"/>
          <w:szCs w:val="26"/>
        </w:rPr>
        <w:t>a jegyző javaslatára az SZMSZ mellékleteként elfogadandó előterjesztést nyújt be a Képviselő-testületnek a Hivatal belső szervezeti tagozódásának, munkarendjének, valamint ügyfélfogadási rendjének meghatározására;</w:t>
      </w:r>
    </w:p>
    <w:p w:rsidR="00081376" w:rsidRPr="008D2860" w:rsidRDefault="00081376" w:rsidP="000E37B5">
      <w:pPr>
        <w:pStyle w:val="Szvegtrzsbehzssal"/>
        <w:numPr>
          <w:ilvl w:val="0"/>
          <w:numId w:val="22"/>
        </w:numPr>
        <w:tabs>
          <w:tab w:val="clear" w:pos="720"/>
          <w:tab w:val="num" w:pos="1260"/>
        </w:tabs>
        <w:spacing w:after="0" w:line="240" w:lineRule="auto"/>
        <w:ind w:left="1260" w:hanging="540"/>
        <w:jc w:val="both"/>
        <w:rPr>
          <w:rFonts w:ascii="Times New Roman" w:hAnsi="Times New Roman" w:cs="Times New Roman"/>
          <w:bCs/>
          <w:sz w:val="26"/>
          <w:szCs w:val="26"/>
        </w:rPr>
      </w:pPr>
      <w:r w:rsidRPr="008D2860">
        <w:rPr>
          <w:rFonts w:ascii="Times New Roman" w:hAnsi="Times New Roman" w:cs="Times New Roman"/>
          <w:bCs/>
          <w:sz w:val="26"/>
          <w:szCs w:val="26"/>
        </w:rPr>
        <w:t>a hatáskörébe tartozó ügyekben szabályozza a kiadmányozás rendjét;</w:t>
      </w:r>
    </w:p>
    <w:p w:rsidR="00081376" w:rsidRPr="008D2860" w:rsidRDefault="00081376" w:rsidP="000E37B5">
      <w:pPr>
        <w:pStyle w:val="Szvegtrzsbehzssal"/>
        <w:numPr>
          <w:ilvl w:val="0"/>
          <w:numId w:val="22"/>
        </w:numPr>
        <w:tabs>
          <w:tab w:val="clear" w:pos="720"/>
          <w:tab w:val="num" w:pos="1260"/>
        </w:tabs>
        <w:spacing w:after="0" w:line="240" w:lineRule="auto"/>
        <w:ind w:left="1260" w:hanging="540"/>
        <w:jc w:val="both"/>
        <w:rPr>
          <w:rFonts w:ascii="Times New Roman" w:hAnsi="Times New Roman" w:cs="Times New Roman"/>
          <w:bCs/>
          <w:sz w:val="26"/>
          <w:szCs w:val="26"/>
        </w:rPr>
      </w:pPr>
      <w:r w:rsidRPr="008D2860">
        <w:rPr>
          <w:rFonts w:ascii="Times New Roman" w:hAnsi="Times New Roman" w:cs="Times New Roman"/>
          <w:bCs/>
          <w:sz w:val="26"/>
          <w:szCs w:val="26"/>
        </w:rPr>
        <w:t>gyakorolja a munkáltatói jogokat a jegyző, valamint az egyéb munkáltatói jogokat az alpolgármester és az önkormányzati intézményvezetők tekintetében;</w:t>
      </w:r>
    </w:p>
    <w:p w:rsidR="00081376" w:rsidRPr="008D2860" w:rsidRDefault="00081376" w:rsidP="000E37B5">
      <w:pPr>
        <w:pStyle w:val="Szvegtrzsbehzssal"/>
        <w:numPr>
          <w:ilvl w:val="0"/>
          <w:numId w:val="22"/>
        </w:numPr>
        <w:tabs>
          <w:tab w:val="clear" w:pos="720"/>
          <w:tab w:val="num" w:pos="1260"/>
        </w:tabs>
        <w:spacing w:after="0" w:line="240" w:lineRule="auto"/>
        <w:ind w:left="1260" w:hanging="540"/>
        <w:jc w:val="both"/>
        <w:rPr>
          <w:rFonts w:ascii="Times New Roman" w:hAnsi="Times New Roman" w:cs="Times New Roman"/>
          <w:bCs/>
          <w:sz w:val="26"/>
          <w:szCs w:val="26"/>
        </w:rPr>
      </w:pPr>
      <w:r w:rsidRPr="008D2860">
        <w:rPr>
          <w:rFonts w:ascii="Times New Roman" w:hAnsi="Times New Roman" w:cs="Times New Roman"/>
          <w:bCs/>
          <w:sz w:val="26"/>
          <w:szCs w:val="26"/>
        </w:rPr>
        <w:t>meghatározza a Hivatal köztisztviselőinek azon körét, akik kinevezéséhez, vezetői megbízásához, felmentéséhez, vezetői megbízásának visszavonásához, jutalmazásához saját egyetértése szükséges.</w:t>
      </w:r>
    </w:p>
    <w:p w:rsidR="00081376" w:rsidRPr="008D2860" w:rsidRDefault="00081376" w:rsidP="008D2860">
      <w:pPr>
        <w:pStyle w:val="Szvegtrzsbehzssal"/>
        <w:spacing w:after="0" w:line="240" w:lineRule="auto"/>
        <w:ind w:left="425"/>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sz w:val="26"/>
          <w:szCs w:val="26"/>
        </w:rPr>
        <w:t>(4)</w:t>
      </w:r>
      <w:r w:rsidRPr="008D2860">
        <w:rPr>
          <w:rFonts w:ascii="Times New Roman" w:hAnsi="Times New Roman" w:cs="Times New Roman"/>
          <w:sz w:val="26"/>
          <w:szCs w:val="26"/>
        </w:rPr>
        <w:tab/>
        <w:t>A polgármester köteles az új polgármester-választás kitűzésének napját követő 30 napon belül a Képviselő-testület elé terjeszteni a polgármesteri tisztség átadásával kapcsolatos jegyzéket és általános tájékoztatót, különös tekintettel az Önkormányzat költségvetésére.</w:t>
      </w:r>
    </w:p>
    <w:p w:rsidR="00081376" w:rsidRPr="008D2860" w:rsidRDefault="00081376" w:rsidP="008D2860">
      <w:pPr>
        <w:spacing w:after="0" w:line="240" w:lineRule="auto"/>
        <w:rPr>
          <w:rFonts w:ascii="Times New Roman" w:hAnsi="Times New Roman" w:cs="Times New Roman"/>
          <w:bCs/>
          <w:i/>
          <w:sz w:val="26"/>
          <w:szCs w:val="26"/>
        </w:rPr>
      </w:pPr>
    </w:p>
    <w:p w:rsidR="00081376" w:rsidRPr="00D31A63" w:rsidRDefault="00081376" w:rsidP="008D2860">
      <w:pPr>
        <w:pStyle w:val="Cmsor2"/>
        <w:spacing w:before="0" w:line="240" w:lineRule="auto"/>
        <w:jc w:val="center"/>
        <w:rPr>
          <w:rFonts w:ascii="Times New Roman" w:hAnsi="Times New Roman" w:cs="Times New Roman"/>
          <w:bCs w:val="0"/>
          <w:iCs/>
          <w:color w:val="auto"/>
        </w:rPr>
      </w:pPr>
      <w:bookmarkStart w:id="34" w:name="_Toc352759026"/>
      <w:r w:rsidRPr="00D31A63">
        <w:rPr>
          <w:rFonts w:ascii="Times New Roman" w:hAnsi="Times New Roman" w:cs="Times New Roman"/>
          <w:bCs w:val="0"/>
          <w:color w:val="auto"/>
        </w:rPr>
        <w:t>Az alpolgármester</w:t>
      </w:r>
      <w:bookmarkEnd w:id="34"/>
    </w:p>
    <w:p w:rsidR="00081376" w:rsidRPr="008D2860" w:rsidRDefault="00081376" w:rsidP="008D2860">
      <w:pPr>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33. §</w:t>
      </w:r>
    </w:p>
    <w:p w:rsidR="00081376" w:rsidRPr="008D2860" w:rsidRDefault="00081376" w:rsidP="008D2860">
      <w:pPr>
        <w:spacing w:after="0" w:line="240" w:lineRule="auto"/>
        <w:jc w:val="center"/>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A Képviselő-testület a polgármester javaslatára, titkos szavazással, minősített többséggel a polgármester helyettesítésére, munkájának segítésére</w:t>
      </w:r>
      <w:r w:rsidRPr="008D2860">
        <w:rPr>
          <w:rFonts w:ascii="Times New Roman" w:hAnsi="Times New Roman" w:cs="Times New Roman"/>
          <w:sz w:val="26"/>
          <w:szCs w:val="26"/>
        </w:rPr>
        <w:t xml:space="preserve"> egy vagy több</w:t>
      </w:r>
      <w:r w:rsidRPr="008D2860">
        <w:rPr>
          <w:rFonts w:ascii="Times New Roman" w:hAnsi="Times New Roman" w:cs="Times New Roman"/>
          <w:bCs/>
          <w:sz w:val="26"/>
          <w:szCs w:val="26"/>
        </w:rPr>
        <w:t xml:space="preserve"> </w:t>
      </w:r>
      <w:r w:rsidRPr="008D2860">
        <w:rPr>
          <w:rFonts w:ascii="Times New Roman" w:hAnsi="Times New Roman" w:cs="Times New Roman"/>
          <w:bCs/>
          <w:sz w:val="26"/>
          <w:szCs w:val="26"/>
        </w:rPr>
        <w:lastRenderedPageBreak/>
        <w:t xml:space="preserve">főállású alpolgármestert választ. Az alpolgármester megbízatása megszűnik a </w:t>
      </w:r>
      <w:proofErr w:type="spellStart"/>
      <w:r w:rsidRPr="008D2860">
        <w:rPr>
          <w:rFonts w:ascii="Times New Roman" w:hAnsi="Times New Roman" w:cs="Times New Roman"/>
          <w:bCs/>
          <w:sz w:val="26"/>
          <w:szCs w:val="26"/>
        </w:rPr>
        <w:t>Mötv</w:t>
      </w:r>
      <w:proofErr w:type="spellEnd"/>
      <w:r w:rsidRPr="008D2860">
        <w:rPr>
          <w:rFonts w:ascii="Times New Roman" w:hAnsi="Times New Roman" w:cs="Times New Roman"/>
          <w:bCs/>
          <w:sz w:val="26"/>
          <w:szCs w:val="26"/>
        </w:rPr>
        <w:t>. 76. §</w:t>
      </w:r>
      <w:proofErr w:type="spellStart"/>
      <w:r w:rsidRPr="008D2860">
        <w:rPr>
          <w:rFonts w:ascii="Times New Roman" w:hAnsi="Times New Roman" w:cs="Times New Roman"/>
          <w:bCs/>
          <w:sz w:val="26"/>
          <w:szCs w:val="26"/>
        </w:rPr>
        <w:t>-ában</w:t>
      </w:r>
      <w:proofErr w:type="spellEnd"/>
      <w:r w:rsidRPr="008D2860">
        <w:rPr>
          <w:rFonts w:ascii="Times New Roman" w:hAnsi="Times New Roman" w:cs="Times New Roman"/>
          <w:bCs/>
          <w:sz w:val="26"/>
          <w:szCs w:val="26"/>
        </w:rPr>
        <w:t xml:space="preserve"> meghatározott esetekben. </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tabs>
          <w:tab w:val="left" w:pos="0"/>
        </w:tabs>
        <w:spacing w:after="0" w:line="240" w:lineRule="auto"/>
        <w:ind w:left="705" w:hanging="705"/>
        <w:rPr>
          <w:rFonts w:ascii="Times New Roman" w:hAnsi="Times New Roman" w:cs="Times New Roman"/>
          <w:bCs/>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r>
      <w:r w:rsidRPr="008D2860">
        <w:rPr>
          <w:rFonts w:ascii="Times New Roman" w:hAnsi="Times New Roman" w:cs="Times New Roman"/>
          <w:bCs/>
          <w:sz w:val="26"/>
          <w:szCs w:val="26"/>
        </w:rPr>
        <w:tab/>
        <w:t xml:space="preserve">A Képviselő-testület legfeljebb három alpolgármestert választ. Az </w:t>
      </w:r>
      <w:proofErr w:type="gramStart"/>
      <w:r w:rsidRPr="008D2860">
        <w:rPr>
          <w:rFonts w:ascii="Times New Roman" w:hAnsi="Times New Roman" w:cs="Times New Roman"/>
          <w:bCs/>
          <w:sz w:val="26"/>
          <w:szCs w:val="26"/>
        </w:rPr>
        <w:t>alpolgármester(</w:t>
      </w:r>
      <w:proofErr w:type="spellStart"/>
      <w:proofErr w:type="gramEnd"/>
      <w:r w:rsidRPr="008D2860">
        <w:rPr>
          <w:rFonts w:ascii="Times New Roman" w:hAnsi="Times New Roman" w:cs="Times New Roman"/>
          <w:bCs/>
          <w:sz w:val="26"/>
          <w:szCs w:val="26"/>
        </w:rPr>
        <w:t>ek</w:t>
      </w:r>
      <w:proofErr w:type="spellEnd"/>
      <w:r w:rsidRPr="008D2860">
        <w:rPr>
          <w:rFonts w:ascii="Times New Roman" w:hAnsi="Times New Roman" w:cs="Times New Roman"/>
          <w:bCs/>
          <w:sz w:val="26"/>
          <w:szCs w:val="26"/>
        </w:rPr>
        <w:t>) nevét e rendelet 2. függeléke tartalmazza.</w:t>
      </w:r>
    </w:p>
    <w:p w:rsidR="00081376" w:rsidRPr="008D2860" w:rsidRDefault="00081376" w:rsidP="008D2860">
      <w:pPr>
        <w:pStyle w:val="Szvegtrzsbehzssal2"/>
        <w:tabs>
          <w:tab w:val="left" w:pos="0"/>
        </w:tabs>
        <w:spacing w:after="0" w:line="240" w:lineRule="auto"/>
        <w:ind w:left="705" w:hanging="705"/>
        <w:rPr>
          <w:rFonts w:ascii="Times New Roman" w:hAnsi="Times New Roman" w:cs="Times New Roman"/>
          <w:bCs/>
          <w:sz w:val="26"/>
          <w:szCs w:val="26"/>
        </w:rPr>
      </w:pPr>
    </w:p>
    <w:p w:rsidR="00081376" w:rsidRPr="008D2860" w:rsidRDefault="00081376" w:rsidP="008D2860">
      <w:pPr>
        <w:pStyle w:val="Szvegtrzsbehzssal2"/>
        <w:tabs>
          <w:tab w:val="left" w:pos="0"/>
        </w:tabs>
        <w:spacing w:after="0" w:line="240" w:lineRule="auto"/>
        <w:ind w:left="720" w:hanging="720"/>
        <w:rPr>
          <w:rFonts w:ascii="Times New Roman" w:hAnsi="Times New Roman" w:cs="Times New Roman"/>
          <w:bCs/>
          <w:i/>
          <w:sz w:val="26"/>
          <w:szCs w:val="26"/>
        </w:rPr>
      </w:pPr>
      <w:r w:rsidRPr="008D2860">
        <w:rPr>
          <w:rFonts w:ascii="Times New Roman" w:hAnsi="Times New Roman" w:cs="Times New Roman"/>
          <w:bCs/>
          <w:sz w:val="26"/>
          <w:szCs w:val="26"/>
        </w:rPr>
        <w:t>(3)</w:t>
      </w:r>
      <w:r w:rsidRPr="008D2860">
        <w:rPr>
          <w:rFonts w:ascii="Times New Roman" w:hAnsi="Times New Roman" w:cs="Times New Roman"/>
          <w:bCs/>
          <w:sz w:val="26"/>
          <w:szCs w:val="26"/>
        </w:rPr>
        <w:tab/>
        <w:t xml:space="preserve">Az alpolgármester a polgármester irányításával látja el feladatát. </w:t>
      </w:r>
      <w:r w:rsidRPr="008D2860">
        <w:rPr>
          <w:rFonts w:ascii="Times New Roman" w:hAnsi="Times New Roman" w:cs="Times New Roman"/>
          <w:sz w:val="26"/>
          <w:szCs w:val="26"/>
        </w:rPr>
        <w:t>Több alpolgármester esetén a helyettesítés sorrendjét a polgármester határozza meg</w:t>
      </w:r>
      <w:r w:rsidRPr="008D2860">
        <w:rPr>
          <w:rFonts w:ascii="Times New Roman" w:hAnsi="Times New Roman" w:cs="Times New Roman"/>
          <w:i/>
          <w:sz w:val="26"/>
          <w:szCs w:val="26"/>
        </w:rPr>
        <w:t>.</w:t>
      </w:r>
    </w:p>
    <w:p w:rsidR="002D4660" w:rsidRDefault="002D4660" w:rsidP="00773D75">
      <w:pPr>
        <w:spacing w:after="0" w:line="240" w:lineRule="auto"/>
        <w:rPr>
          <w:rFonts w:ascii="Times New Roman" w:hAnsi="Times New Roman" w:cs="Times New Roman"/>
          <w:sz w:val="26"/>
          <w:szCs w:val="26"/>
        </w:rPr>
      </w:pPr>
    </w:p>
    <w:p w:rsidR="00081376" w:rsidRPr="008D2860" w:rsidRDefault="00081376" w:rsidP="00773D75">
      <w:pPr>
        <w:spacing w:after="0" w:line="240" w:lineRule="auto"/>
        <w:rPr>
          <w:rFonts w:ascii="Times New Roman" w:hAnsi="Times New Roman" w:cs="Times New Roman"/>
          <w:sz w:val="26"/>
          <w:szCs w:val="26"/>
        </w:rPr>
      </w:pPr>
    </w:p>
    <w:p w:rsidR="00081376" w:rsidRPr="00773D75" w:rsidRDefault="00081376" w:rsidP="008D2860">
      <w:pPr>
        <w:pStyle w:val="Cmsor2"/>
        <w:spacing w:before="0" w:line="240" w:lineRule="auto"/>
        <w:jc w:val="center"/>
        <w:rPr>
          <w:rFonts w:ascii="Times New Roman" w:hAnsi="Times New Roman" w:cs="Times New Roman"/>
          <w:iCs/>
          <w:color w:val="auto"/>
        </w:rPr>
      </w:pPr>
      <w:bookmarkStart w:id="35" w:name="_Toc352759027"/>
      <w:r w:rsidRPr="00773D75">
        <w:rPr>
          <w:rFonts w:ascii="Times New Roman" w:hAnsi="Times New Roman" w:cs="Times New Roman"/>
          <w:color w:val="auto"/>
        </w:rPr>
        <w:t>A jegyző</w:t>
      </w:r>
      <w:bookmarkEnd w:id="35"/>
    </w:p>
    <w:p w:rsidR="00081376" w:rsidRPr="008D2860" w:rsidRDefault="00081376" w:rsidP="008D2860">
      <w:pPr>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34. §</w:t>
      </w:r>
    </w:p>
    <w:p w:rsidR="00081376" w:rsidRPr="008D2860" w:rsidRDefault="00081376" w:rsidP="008D2860">
      <w:pPr>
        <w:spacing w:after="0" w:line="240" w:lineRule="auto"/>
        <w:jc w:val="center"/>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A jegyző gondoskodik az önkormányzat működésével kapcsolatos feladatok ellátásáról. Ennek keretében:</w:t>
      </w:r>
    </w:p>
    <w:p w:rsidR="00081376" w:rsidRPr="008D2860" w:rsidRDefault="00081376" w:rsidP="000E37B5">
      <w:pPr>
        <w:pStyle w:val="Szvegtrzsbehzssal"/>
        <w:numPr>
          <w:ilvl w:val="0"/>
          <w:numId w:val="23"/>
        </w:numPr>
        <w:tabs>
          <w:tab w:val="clear" w:pos="720"/>
          <w:tab w:val="num" w:pos="1260"/>
        </w:tabs>
        <w:spacing w:after="0" w:line="240" w:lineRule="auto"/>
        <w:ind w:left="1260" w:hanging="540"/>
        <w:jc w:val="both"/>
        <w:rPr>
          <w:rFonts w:ascii="Times New Roman" w:hAnsi="Times New Roman" w:cs="Times New Roman"/>
          <w:bCs/>
          <w:sz w:val="26"/>
          <w:szCs w:val="26"/>
        </w:rPr>
      </w:pPr>
      <w:r w:rsidRPr="008D2860">
        <w:rPr>
          <w:rFonts w:ascii="Times New Roman" w:hAnsi="Times New Roman" w:cs="Times New Roman"/>
          <w:bCs/>
          <w:sz w:val="26"/>
          <w:szCs w:val="26"/>
        </w:rPr>
        <w:t>előkészíti a képviselő-testület, valamint a bizottságok elé kerülő előterjesztéseket;</w:t>
      </w:r>
    </w:p>
    <w:p w:rsidR="00081376" w:rsidRPr="008D2860" w:rsidRDefault="00081376" w:rsidP="000E37B5">
      <w:pPr>
        <w:pStyle w:val="Szvegtrzsbehzssal"/>
        <w:numPr>
          <w:ilvl w:val="0"/>
          <w:numId w:val="23"/>
        </w:numPr>
        <w:tabs>
          <w:tab w:val="clear" w:pos="720"/>
          <w:tab w:val="num" w:pos="1260"/>
        </w:tabs>
        <w:spacing w:after="0" w:line="240" w:lineRule="auto"/>
        <w:ind w:left="1260" w:hanging="540"/>
        <w:jc w:val="both"/>
        <w:rPr>
          <w:rFonts w:ascii="Times New Roman" w:hAnsi="Times New Roman" w:cs="Times New Roman"/>
          <w:bCs/>
          <w:sz w:val="26"/>
          <w:szCs w:val="26"/>
        </w:rPr>
      </w:pPr>
      <w:r w:rsidRPr="008D2860">
        <w:rPr>
          <w:rFonts w:ascii="Times New Roman" w:hAnsi="Times New Roman" w:cs="Times New Roman"/>
          <w:bCs/>
          <w:sz w:val="26"/>
          <w:szCs w:val="26"/>
        </w:rPr>
        <w:t>ellátja a képviselő-testület, a bizottságok szervezési és ügyviteli tevékenységével kapcsolatos feladatokat;</w:t>
      </w:r>
    </w:p>
    <w:p w:rsidR="00081376" w:rsidRPr="008D2860" w:rsidRDefault="00081376" w:rsidP="000E37B5">
      <w:pPr>
        <w:pStyle w:val="Szvegtrzsbehzssal"/>
        <w:numPr>
          <w:ilvl w:val="0"/>
          <w:numId w:val="23"/>
        </w:numPr>
        <w:tabs>
          <w:tab w:val="clear" w:pos="720"/>
          <w:tab w:val="num" w:pos="1260"/>
        </w:tabs>
        <w:spacing w:after="0" w:line="240" w:lineRule="auto"/>
        <w:ind w:left="1260" w:hanging="540"/>
        <w:jc w:val="both"/>
        <w:rPr>
          <w:rFonts w:ascii="Times New Roman" w:hAnsi="Times New Roman" w:cs="Times New Roman"/>
          <w:bCs/>
          <w:sz w:val="26"/>
          <w:szCs w:val="26"/>
        </w:rPr>
      </w:pPr>
      <w:r w:rsidRPr="008D2860">
        <w:rPr>
          <w:rFonts w:ascii="Times New Roman" w:hAnsi="Times New Roman" w:cs="Times New Roman"/>
          <w:bCs/>
          <w:sz w:val="26"/>
          <w:szCs w:val="26"/>
        </w:rPr>
        <w:t>tanácskozási joggal részt vesz a képviselő-testület, részt vehet a bizottságok ülésein;</w:t>
      </w:r>
    </w:p>
    <w:p w:rsidR="00081376" w:rsidRPr="008D2860" w:rsidRDefault="00081376" w:rsidP="000E37B5">
      <w:pPr>
        <w:pStyle w:val="Szvegtrzsbehzssal"/>
        <w:numPr>
          <w:ilvl w:val="0"/>
          <w:numId w:val="23"/>
        </w:numPr>
        <w:tabs>
          <w:tab w:val="clear" w:pos="720"/>
          <w:tab w:val="num" w:pos="1260"/>
        </w:tabs>
        <w:spacing w:after="0" w:line="240" w:lineRule="auto"/>
        <w:ind w:left="1260" w:hanging="540"/>
        <w:jc w:val="both"/>
        <w:rPr>
          <w:rFonts w:ascii="Times New Roman" w:hAnsi="Times New Roman" w:cs="Times New Roman"/>
          <w:bCs/>
          <w:sz w:val="26"/>
          <w:szCs w:val="26"/>
        </w:rPr>
      </w:pPr>
      <w:r w:rsidRPr="008D2860">
        <w:rPr>
          <w:rFonts w:ascii="Times New Roman" w:hAnsi="Times New Roman" w:cs="Times New Roman"/>
          <w:bCs/>
          <w:sz w:val="26"/>
          <w:szCs w:val="26"/>
        </w:rPr>
        <w:t>ha a képviselő-testület ülésén előterjesztett határozati javaslatot, illetve annak vita utáni módosított változatát, jogszabálysértőnek tartja, köteles erre a képviselő-testület figyelmét felhívni;</w:t>
      </w:r>
    </w:p>
    <w:p w:rsidR="00081376" w:rsidRPr="008D2860" w:rsidRDefault="00081376" w:rsidP="000E37B5">
      <w:pPr>
        <w:pStyle w:val="Szvegtrzsbehzssal"/>
        <w:numPr>
          <w:ilvl w:val="0"/>
          <w:numId w:val="23"/>
        </w:numPr>
        <w:tabs>
          <w:tab w:val="clear" w:pos="720"/>
          <w:tab w:val="num" w:pos="1260"/>
        </w:tabs>
        <w:spacing w:after="0" w:line="240" w:lineRule="auto"/>
        <w:ind w:left="1260" w:hanging="540"/>
        <w:jc w:val="both"/>
        <w:rPr>
          <w:rFonts w:ascii="Times New Roman" w:hAnsi="Times New Roman" w:cs="Times New Roman"/>
          <w:bCs/>
          <w:sz w:val="26"/>
          <w:szCs w:val="26"/>
        </w:rPr>
      </w:pPr>
      <w:r w:rsidRPr="008D2860">
        <w:rPr>
          <w:rFonts w:ascii="Times New Roman" w:hAnsi="Times New Roman" w:cs="Times New Roman"/>
          <w:bCs/>
          <w:sz w:val="26"/>
          <w:szCs w:val="26"/>
        </w:rPr>
        <w:t>amennyiben a Képviselő-testület törvényességi észrevétele ellenére megszavazza a javaslatot, a törvényesség helyreállítása érdekében a törvényességi felügyeletre hatáskörrel rendelkező szervhez fordulhat;</w:t>
      </w:r>
    </w:p>
    <w:p w:rsidR="00081376" w:rsidRPr="008D2860" w:rsidRDefault="00081376" w:rsidP="000E37B5">
      <w:pPr>
        <w:pStyle w:val="Szvegtrzsbehzssal"/>
        <w:numPr>
          <w:ilvl w:val="0"/>
          <w:numId w:val="23"/>
        </w:numPr>
        <w:tabs>
          <w:tab w:val="clear" w:pos="720"/>
          <w:tab w:val="num" w:pos="1260"/>
        </w:tabs>
        <w:spacing w:after="0" w:line="240" w:lineRule="auto"/>
        <w:ind w:left="1260" w:hanging="540"/>
        <w:jc w:val="both"/>
        <w:rPr>
          <w:rFonts w:ascii="Times New Roman" w:hAnsi="Times New Roman" w:cs="Times New Roman"/>
          <w:bCs/>
          <w:sz w:val="26"/>
          <w:szCs w:val="26"/>
        </w:rPr>
      </w:pPr>
      <w:r w:rsidRPr="008D2860">
        <w:rPr>
          <w:rFonts w:ascii="Times New Roman" w:hAnsi="Times New Roman" w:cs="Times New Roman"/>
          <w:bCs/>
          <w:sz w:val="26"/>
          <w:szCs w:val="26"/>
        </w:rPr>
        <w:t>köteles jelezni a polgármesternek, a bizottságoknak, ha döntésüknél jogszabálysértést észlel;</w:t>
      </w:r>
    </w:p>
    <w:p w:rsidR="00081376" w:rsidRPr="008D2860" w:rsidRDefault="00081376" w:rsidP="000E37B5">
      <w:pPr>
        <w:pStyle w:val="Szvegtrzsbehzssal"/>
        <w:numPr>
          <w:ilvl w:val="0"/>
          <w:numId w:val="23"/>
        </w:numPr>
        <w:tabs>
          <w:tab w:val="clear" w:pos="720"/>
          <w:tab w:val="num" w:pos="1260"/>
        </w:tabs>
        <w:spacing w:after="0" w:line="240" w:lineRule="auto"/>
        <w:ind w:left="1260" w:hanging="540"/>
        <w:jc w:val="both"/>
        <w:rPr>
          <w:rFonts w:ascii="Times New Roman" w:hAnsi="Times New Roman" w:cs="Times New Roman"/>
          <w:bCs/>
          <w:sz w:val="26"/>
          <w:szCs w:val="26"/>
        </w:rPr>
      </w:pPr>
      <w:r w:rsidRPr="008D2860">
        <w:rPr>
          <w:rFonts w:ascii="Times New Roman" w:hAnsi="Times New Roman" w:cs="Times New Roman"/>
          <w:bCs/>
          <w:sz w:val="26"/>
          <w:szCs w:val="26"/>
        </w:rPr>
        <w:t>gondoskodik a Képviselő-testület ülése jegyzőkönyvének elkészítéséről;</w:t>
      </w:r>
    </w:p>
    <w:p w:rsidR="00081376" w:rsidRPr="008D2860" w:rsidRDefault="00081376" w:rsidP="000E37B5">
      <w:pPr>
        <w:pStyle w:val="Szvegtrzsbehzssal"/>
        <w:numPr>
          <w:ilvl w:val="0"/>
          <w:numId w:val="23"/>
        </w:numPr>
        <w:tabs>
          <w:tab w:val="clear" w:pos="720"/>
          <w:tab w:val="num" w:pos="1260"/>
        </w:tabs>
        <w:spacing w:after="0" w:line="240" w:lineRule="auto"/>
        <w:ind w:left="1260" w:hanging="540"/>
        <w:jc w:val="both"/>
        <w:rPr>
          <w:rFonts w:ascii="Times New Roman" w:hAnsi="Times New Roman" w:cs="Times New Roman"/>
          <w:bCs/>
          <w:sz w:val="26"/>
          <w:szCs w:val="26"/>
        </w:rPr>
      </w:pPr>
      <w:r w:rsidRPr="008D2860">
        <w:rPr>
          <w:rFonts w:ascii="Times New Roman" w:hAnsi="Times New Roman" w:cs="Times New Roman"/>
          <w:bCs/>
          <w:sz w:val="26"/>
          <w:szCs w:val="26"/>
        </w:rPr>
        <w:t>a rendeletet a polgármesterrel együtt aláírja, és gondoskodik annak kihirdetéséről.</w:t>
      </w:r>
    </w:p>
    <w:p w:rsidR="00081376" w:rsidRPr="008D2860" w:rsidRDefault="00081376" w:rsidP="008D2860">
      <w:pPr>
        <w:pStyle w:val="Szvegtrzsbehzssal"/>
        <w:spacing w:after="0" w:line="240" w:lineRule="auto"/>
        <w:ind w:left="720"/>
        <w:rPr>
          <w:rFonts w:ascii="Times New Roman" w:hAnsi="Times New Roman" w:cs="Times New Roman"/>
          <w:bCs/>
          <w:sz w:val="26"/>
          <w:szCs w:val="26"/>
        </w:rPr>
      </w:pPr>
    </w:p>
    <w:p w:rsidR="00081376" w:rsidRPr="008D2860" w:rsidRDefault="00081376" w:rsidP="008D2860">
      <w:pPr>
        <w:pStyle w:val="Szvegtrzs"/>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A jegyző:</w:t>
      </w:r>
    </w:p>
    <w:p w:rsidR="00081376" w:rsidRPr="008D2860" w:rsidRDefault="00081376" w:rsidP="000E37B5">
      <w:pPr>
        <w:numPr>
          <w:ilvl w:val="0"/>
          <w:numId w:val="24"/>
        </w:numPr>
        <w:tabs>
          <w:tab w:val="clear" w:pos="720"/>
          <w:tab w:val="num" w:pos="1260"/>
        </w:tabs>
        <w:spacing w:after="0" w:line="240" w:lineRule="auto"/>
        <w:ind w:left="1260" w:hanging="540"/>
        <w:jc w:val="both"/>
        <w:rPr>
          <w:rFonts w:ascii="Times New Roman" w:hAnsi="Times New Roman" w:cs="Times New Roman"/>
          <w:b/>
          <w:bCs/>
          <w:sz w:val="26"/>
          <w:szCs w:val="26"/>
        </w:rPr>
      </w:pPr>
      <w:r w:rsidRPr="008D2860">
        <w:rPr>
          <w:rFonts w:ascii="Times New Roman" w:hAnsi="Times New Roman" w:cs="Times New Roman"/>
          <w:bCs/>
          <w:sz w:val="26"/>
          <w:szCs w:val="26"/>
        </w:rPr>
        <w:t>vezeti a Képviselő-testület Hivatalát;</w:t>
      </w:r>
    </w:p>
    <w:p w:rsidR="00081376" w:rsidRPr="008D2860" w:rsidRDefault="00081376" w:rsidP="000E37B5">
      <w:pPr>
        <w:numPr>
          <w:ilvl w:val="0"/>
          <w:numId w:val="24"/>
        </w:numPr>
        <w:tabs>
          <w:tab w:val="clear" w:pos="720"/>
          <w:tab w:val="num" w:pos="1260"/>
        </w:tabs>
        <w:spacing w:after="0" w:line="240" w:lineRule="auto"/>
        <w:ind w:left="1260" w:hanging="540"/>
        <w:jc w:val="both"/>
        <w:rPr>
          <w:rFonts w:ascii="Times New Roman" w:hAnsi="Times New Roman" w:cs="Times New Roman"/>
          <w:b/>
          <w:bCs/>
          <w:sz w:val="26"/>
          <w:szCs w:val="26"/>
        </w:rPr>
      </w:pPr>
      <w:r w:rsidRPr="008D2860">
        <w:rPr>
          <w:rFonts w:ascii="Times New Roman" w:hAnsi="Times New Roman" w:cs="Times New Roman"/>
          <w:bCs/>
          <w:sz w:val="26"/>
          <w:szCs w:val="26"/>
        </w:rPr>
        <w:t>gyakorolja a munkáltatói jogokat a hivatal köztisztviselői tekintetében, a 32. § (3) bekezdés f) pontja szerinti egyetértési jog figyelembevételével;</w:t>
      </w:r>
    </w:p>
    <w:p w:rsidR="00081376" w:rsidRPr="008D2860" w:rsidRDefault="00081376" w:rsidP="000E37B5">
      <w:pPr>
        <w:numPr>
          <w:ilvl w:val="0"/>
          <w:numId w:val="24"/>
        </w:numPr>
        <w:tabs>
          <w:tab w:val="clear" w:pos="720"/>
          <w:tab w:val="num" w:pos="1260"/>
        </w:tabs>
        <w:spacing w:after="0" w:line="240" w:lineRule="auto"/>
        <w:ind w:left="1260" w:hanging="540"/>
        <w:jc w:val="both"/>
        <w:rPr>
          <w:rFonts w:ascii="Times New Roman" w:hAnsi="Times New Roman" w:cs="Times New Roman"/>
          <w:b/>
          <w:bCs/>
          <w:sz w:val="26"/>
          <w:szCs w:val="26"/>
        </w:rPr>
      </w:pPr>
      <w:r w:rsidRPr="008D2860">
        <w:rPr>
          <w:rFonts w:ascii="Times New Roman" w:hAnsi="Times New Roman" w:cs="Times New Roman"/>
          <w:bCs/>
          <w:sz w:val="26"/>
          <w:szCs w:val="26"/>
        </w:rPr>
        <w:t>döntésre előkészíti a polgármester hatáskörébe tartozó államigazgatási ügyeket;</w:t>
      </w:r>
    </w:p>
    <w:p w:rsidR="00081376" w:rsidRPr="008D2860" w:rsidRDefault="00081376" w:rsidP="000E37B5">
      <w:pPr>
        <w:numPr>
          <w:ilvl w:val="0"/>
          <w:numId w:val="24"/>
        </w:numPr>
        <w:tabs>
          <w:tab w:val="clear" w:pos="720"/>
          <w:tab w:val="num" w:pos="1260"/>
        </w:tabs>
        <w:spacing w:after="0" w:line="240" w:lineRule="auto"/>
        <w:ind w:left="1260" w:hanging="540"/>
        <w:jc w:val="both"/>
        <w:rPr>
          <w:rFonts w:ascii="Times New Roman" w:hAnsi="Times New Roman" w:cs="Times New Roman"/>
          <w:b/>
          <w:bCs/>
          <w:sz w:val="26"/>
          <w:szCs w:val="26"/>
        </w:rPr>
      </w:pPr>
      <w:r w:rsidRPr="008D2860">
        <w:rPr>
          <w:rFonts w:ascii="Times New Roman" w:hAnsi="Times New Roman" w:cs="Times New Roman"/>
          <w:bCs/>
          <w:sz w:val="26"/>
          <w:szCs w:val="26"/>
        </w:rPr>
        <w:t>ellátja a törvényben vagy kormányrendeletben előírt államigazgatási feladatot, hatósági jogkört;</w:t>
      </w:r>
    </w:p>
    <w:p w:rsidR="00081376" w:rsidRPr="008D2860" w:rsidRDefault="00081376" w:rsidP="000E37B5">
      <w:pPr>
        <w:numPr>
          <w:ilvl w:val="0"/>
          <w:numId w:val="24"/>
        </w:numPr>
        <w:tabs>
          <w:tab w:val="clear" w:pos="720"/>
          <w:tab w:val="num" w:pos="1260"/>
        </w:tabs>
        <w:spacing w:after="0" w:line="240" w:lineRule="auto"/>
        <w:ind w:left="1260" w:hanging="540"/>
        <w:jc w:val="both"/>
        <w:rPr>
          <w:rFonts w:ascii="Times New Roman" w:hAnsi="Times New Roman" w:cs="Times New Roman"/>
          <w:b/>
          <w:bCs/>
          <w:sz w:val="26"/>
          <w:szCs w:val="26"/>
        </w:rPr>
      </w:pPr>
      <w:r w:rsidRPr="008D2860">
        <w:rPr>
          <w:rFonts w:ascii="Times New Roman" w:hAnsi="Times New Roman" w:cs="Times New Roman"/>
          <w:bCs/>
          <w:sz w:val="26"/>
          <w:szCs w:val="26"/>
        </w:rPr>
        <w:t>dönt a hatáskörébe utalt ügyekben;</w:t>
      </w:r>
    </w:p>
    <w:p w:rsidR="00081376" w:rsidRPr="008D2860" w:rsidRDefault="00081376" w:rsidP="000E37B5">
      <w:pPr>
        <w:numPr>
          <w:ilvl w:val="0"/>
          <w:numId w:val="24"/>
        </w:numPr>
        <w:tabs>
          <w:tab w:val="clear" w:pos="720"/>
          <w:tab w:val="num" w:pos="1260"/>
        </w:tabs>
        <w:spacing w:after="0" w:line="240" w:lineRule="auto"/>
        <w:ind w:left="1260" w:hanging="540"/>
        <w:jc w:val="both"/>
        <w:rPr>
          <w:rFonts w:ascii="Times New Roman" w:hAnsi="Times New Roman" w:cs="Times New Roman"/>
          <w:b/>
          <w:bCs/>
          <w:sz w:val="26"/>
          <w:szCs w:val="26"/>
        </w:rPr>
      </w:pPr>
      <w:r w:rsidRPr="008D2860">
        <w:rPr>
          <w:rFonts w:ascii="Times New Roman" w:hAnsi="Times New Roman" w:cs="Times New Roman"/>
          <w:bCs/>
          <w:sz w:val="26"/>
          <w:szCs w:val="26"/>
        </w:rPr>
        <w:t>a hatáskörébe tartozó ügyekben szabályozza a kiadmányozás rendjét;</w:t>
      </w:r>
    </w:p>
    <w:p w:rsidR="00081376" w:rsidRPr="008D2860" w:rsidRDefault="00081376" w:rsidP="000E37B5">
      <w:pPr>
        <w:numPr>
          <w:ilvl w:val="0"/>
          <w:numId w:val="24"/>
        </w:numPr>
        <w:tabs>
          <w:tab w:val="clear" w:pos="720"/>
          <w:tab w:val="num" w:pos="1260"/>
        </w:tabs>
        <w:spacing w:after="0" w:line="240" w:lineRule="auto"/>
        <w:ind w:left="1260" w:hanging="540"/>
        <w:jc w:val="both"/>
        <w:rPr>
          <w:rFonts w:ascii="Times New Roman" w:hAnsi="Times New Roman" w:cs="Times New Roman"/>
          <w:b/>
          <w:bCs/>
          <w:sz w:val="26"/>
          <w:szCs w:val="26"/>
        </w:rPr>
      </w:pPr>
      <w:r w:rsidRPr="008D2860">
        <w:rPr>
          <w:rFonts w:ascii="Times New Roman" w:hAnsi="Times New Roman" w:cs="Times New Roman"/>
          <w:bCs/>
          <w:sz w:val="26"/>
          <w:szCs w:val="26"/>
        </w:rPr>
        <w:t>rendszeresen ügyfélfogadást tart;</w:t>
      </w:r>
    </w:p>
    <w:p w:rsidR="00081376" w:rsidRPr="008D2860" w:rsidRDefault="00081376" w:rsidP="000E37B5">
      <w:pPr>
        <w:numPr>
          <w:ilvl w:val="0"/>
          <w:numId w:val="24"/>
        </w:numPr>
        <w:tabs>
          <w:tab w:val="clear" w:pos="720"/>
          <w:tab w:val="num" w:pos="1260"/>
        </w:tabs>
        <w:spacing w:after="0" w:line="240" w:lineRule="auto"/>
        <w:ind w:left="1260" w:hanging="540"/>
        <w:jc w:val="both"/>
        <w:rPr>
          <w:rFonts w:ascii="Times New Roman" w:hAnsi="Times New Roman" w:cs="Times New Roman"/>
          <w:b/>
          <w:bCs/>
          <w:sz w:val="26"/>
          <w:szCs w:val="26"/>
        </w:rPr>
      </w:pPr>
      <w:r w:rsidRPr="008D2860">
        <w:rPr>
          <w:rFonts w:ascii="Times New Roman" w:hAnsi="Times New Roman" w:cs="Times New Roman"/>
          <w:bCs/>
          <w:sz w:val="26"/>
          <w:szCs w:val="26"/>
        </w:rPr>
        <w:t>gondoskodik a belső ellenőrzési tevékenység megszervezéséről és működtetéséről;</w:t>
      </w:r>
    </w:p>
    <w:p w:rsidR="00081376" w:rsidRPr="008D2860" w:rsidRDefault="00081376" w:rsidP="008D2860">
      <w:pPr>
        <w:spacing w:after="0" w:line="240" w:lineRule="auto"/>
        <w:ind w:left="1278" w:hanging="558"/>
        <w:jc w:val="both"/>
        <w:rPr>
          <w:rFonts w:ascii="Times New Roman" w:hAnsi="Times New Roman" w:cs="Times New Roman"/>
          <w:b/>
          <w:bCs/>
          <w:sz w:val="26"/>
          <w:szCs w:val="26"/>
        </w:rPr>
      </w:pPr>
      <w:r w:rsidRPr="008D2860">
        <w:rPr>
          <w:rFonts w:ascii="Times New Roman" w:hAnsi="Times New Roman" w:cs="Times New Roman"/>
          <w:bCs/>
          <w:sz w:val="26"/>
          <w:szCs w:val="26"/>
        </w:rPr>
        <w:t>i)</w:t>
      </w:r>
      <w:r w:rsidRPr="008D2860">
        <w:rPr>
          <w:rFonts w:ascii="Times New Roman" w:hAnsi="Times New Roman" w:cs="Times New Roman"/>
          <w:bCs/>
          <w:sz w:val="26"/>
          <w:szCs w:val="26"/>
        </w:rPr>
        <w:tab/>
      </w:r>
      <w:r w:rsidRPr="008D2860">
        <w:rPr>
          <w:rFonts w:ascii="Times New Roman" w:hAnsi="Times New Roman" w:cs="Times New Roman"/>
          <w:sz w:val="26"/>
          <w:szCs w:val="26"/>
        </w:rPr>
        <w:t xml:space="preserve">továbbá ellátja a </w:t>
      </w:r>
      <w:proofErr w:type="spellStart"/>
      <w:r w:rsidRPr="008D2860">
        <w:rPr>
          <w:rFonts w:ascii="Times New Roman" w:hAnsi="Times New Roman" w:cs="Times New Roman"/>
          <w:sz w:val="26"/>
          <w:szCs w:val="26"/>
        </w:rPr>
        <w:t>Mötv</w:t>
      </w:r>
      <w:proofErr w:type="spellEnd"/>
      <w:r w:rsidRPr="008D2860">
        <w:rPr>
          <w:rFonts w:ascii="Times New Roman" w:hAnsi="Times New Roman" w:cs="Times New Roman"/>
          <w:sz w:val="26"/>
          <w:szCs w:val="26"/>
        </w:rPr>
        <w:t>. 81. §</w:t>
      </w:r>
      <w:proofErr w:type="spellStart"/>
      <w:r w:rsidRPr="008D2860">
        <w:rPr>
          <w:rFonts w:ascii="Times New Roman" w:hAnsi="Times New Roman" w:cs="Times New Roman"/>
          <w:sz w:val="26"/>
          <w:szCs w:val="26"/>
        </w:rPr>
        <w:t>-ában</w:t>
      </w:r>
      <w:proofErr w:type="spellEnd"/>
      <w:r w:rsidRPr="008D2860">
        <w:rPr>
          <w:rFonts w:ascii="Times New Roman" w:hAnsi="Times New Roman" w:cs="Times New Roman"/>
          <w:sz w:val="26"/>
          <w:szCs w:val="26"/>
        </w:rPr>
        <w:t xml:space="preserve"> meghatározott feladatokat.</w:t>
      </w:r>
    </w:p>
    <w:p w:rsidR="00081376" w:rsidRPr="008D2860" w:rsidRDefault="00081376" w:rsidP="008D2860">
      <w:pPr>
        <w:spacing w:after="0" w:line="240" w:lineRule="auto"/>
        <w:rPr>
          <w:rFonts w:ascii="Times New Roman" w:hAnsi="Times New Roman" w:cs="Times New Roman"/>
          <w:bCs/>
          <w:sz w:val="26"/>
          <w:szCs w:val="26"/>
        </w:rPr>
      </w:pPr>
    </w:p>
    <w:p w:rsidR="00081376" w:rsidRPr="00773D75" w:rsidRDefault="00081376" w:rsidP="008D2860">
      <w:pPr>
        <w:pStyle w:val="Cmsor2"/>
        <w:spacing w:before="0" w:line="240" w:lineRule="auto"/>
        <w:jc w:val="center"/>
        <w:rPr>
          <w:rFonts w:ascii="Times New Roman" w:hAnsi="Times New Roman" w:cs="Times New Roman"/>
          <w:bCs w:val="0"/>
          <w:iCs/>
          <w:color w:val="auto"/>
        </w:rPr>
      </w:pPr>
      <w:bookmarkStart w:id="36" w:name="_Toc352759028"/>
      <w:r w:rsidRPr="00773D75">
        <w:rPr>
          <w:rFonts w:ascii="Times New Roman" w:hAnsi="Times New Roman" w:cs="Times New Roman"/>
          <w:bCs w:val="0"/>
          <w:color w:val="auto"/>
        </w:rPr>
        <w:t>Az aljegyző</w:t>
      </w:r>
      <w:bookmarkEnd w:id="36"/>
    </w:p>
    <w:p w:rsidR="00081376" w:rsidRPr="008D2860" w:rsidRDefault="00081376" w:rsidP="008D2860">
      <w:pPr>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35. §</w:t>
      </w:r>
    </w:p>
    <w:p w:rsidR="00081376" w:rsidRPr="008D2860" w:rsidRDefault="00081376" w:rsidP="008D2860">
      <w:pPr>
        <w:spacing w:after="0" w:line="240" w:lineRule="auto"/>
        <w:jc w:val="center"/>
        <w:rPr>
          <w:rFonts w:ascii="Times New Roman" w:hAnsi="Times New Roman" w:cs="Times New Roman"/>
          <w:bCs/>
          <w:sz w:val="26"/>
          <w:szCs w:val="26"/>
        </w:rPr>
      </w:pPr>
    </w:p>
    <w:p w:rsidR="00081376" w:rsidRPr="008D2860" w:rsidRDefault="00081376" w:rsidP="008D2860">
      <w:pPr>
        <w:spacing w:after="0" w:line="240" w:lineRule="auto"/>
        <w:ind w:left="709" w:hanging="709"/>
        <w:jc w:val="both"/>
        <w:rPr>
          <w:rFonts w:ascii="Times New Roman" w:hAnsi="Times New Roman" w:cs="Times New Roman"/>
          <w:b/>
          <w:bCs/>
          <w:sz w:val="26"/>
          <w:szCs w:val="26"/>
        </w:rPr>
      </w:pPr>
      <w:r w:rsidRPr="008D2860">
        <w:rPr>
          <w:rFonts w:ascii="Times New Roman" w:hAnsi="Times New Roman" w:cs="Times New Roman"/>
          <w:sz w:val="26"/>
          <w:szCs w:val="26"/>
        </w:rPr>
        <w:t>(1)</w:t>
      </w:r>
      <w:r w:rsidRPr="008D2860">
        <w:rPr>
          <w:rFonts w:ascii="Times New Roman" w:hAnsi="Times New Roman" w:cs="Times New Roman"/>
          <w:sz w:val="26"/>
          <w:szCs w:val="26"/>
        </w:rPr>
        <w:tab/>
        <w:t>A Polgármester – a Jegyző javaslatára – aljegyzőt nevez ki.</w:t>
      </w:r>
      <w:r w:rsidRPr="008D2860">
        <w:rPr>
          <w:rFonts w:ascii="Times New Roman" w:hAnsi="Times New Roman" w:cs="Times New Roman"/>
          <w:bCs/>
          <w:sz w:val="26"/>
          <w:szCs w:val="26"/>
        </w:rPr>
        <w:t xml:space="preserve"> Az aljegyző a jegyzőre vonatkozó szabályok szerint ellátja a jegyző helyettesítését, valamint a jegyző által meghatározott feladatokat.</w:t>
      </w:r>
    </w:p>
    <w:p w:rsidR="00081376" w:rsidRPr="008D2860" w:rsidRDefault="00081376" w:rsidP="008D2860">
      <w:pPr>
        <w:spacing w:after="0" w:line="240" w:lineRule="auto"/>
        <w:ind w:left="709" w:hanging="709"/>
        <w:jc w:val="both"/>
        <w:rPr>
          <w:rFonts w:ascii="Times New Roman" w:hAnsi="Times New Roman" w:cs="Times New Roman"/>
          <w:b/>
          <w:bCs/>
          <w:sz w:val="26"/>
          <w:szCs w:val="26"/>
        </w:rPr>
      </w:pPr>
    </w:p>
    <w:p w:rsidR="00081376" w:rsidRPr="008D2860" w:rsidRDefault="00081376" w:rsidP="008D2860">
      <w:pPr>
        <w:spacing w:after="0" w:line="240" w:lineRule="auto"/>
        <w:ind w:left="709" w:hanging="709"/>
        <w:jc w:val="both"/>
        <w:rPr>
          <w:rFonts w:ascii="Times New Roman" w:hAnsi="Times New Roman" w:cs="Times New Roman"/>
          <w:b/>
          <w:bCs/>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 xml:space="preserve">A jegyzői és az aljegyzői tisztség egyidejű </w:t>
      </w:r>
      <w:proofErr w:type="spellStart"/>
      <w:r w:rsidRPr="008D2860">
        <w:rPr>
          <w:rFonts w:ascii="Times New Roman" w:hAnsi="Times New Roman" w:cs="Times New Roman"/>
          <w:bCs/>
          <w:sz w:val="26"/>
          <w:szCs w:val="26"/>
        </w:rPr>
        <w:t>betöltetlensége</w:t>
      </w:r>
      <w:proofErr w:type="spellEnd"/>
      <w:r w:rsidRPr="008D2860">
        <w:rPr>
          <w:rFonts w:ascii="Times New Roman" w:hAnsi="Times New Roman" w:cs="Times New Roman"/>
          <w:bCs/>
          <w:sz w:val="26"/>
          <w:szCs w:val="26"/>
        </w:rPr>
        <w:t>, illetve tartós akadályoztatásuk esetére – legfeljebb hat hónap időtartamra – a jegyzői feladatokat a Jegyzői Kabinetvezető látja el.</w:t>
      </w:r>
    </w:p>
    <w:p w:rsidR="00081376" w:rsidRPr="008D2860" w:rsidRDefault="00081376" w:rsidP="008D2860">
      <w:pPr>
        <w:spacing w:after="0" w:line="240" w:lineRule="auto"/>
        <w:jc w:val="center"/>
        <w:rPr>
          <w:rFonts w:ascii="Times New Roman" w:hAnsi="Times New Roman" w:cs="Times New Roman"/>
          <w:bCs/>
          <w:sz w:val="26"/>
          <w:szCs w:val="26"/>
        </w:rPr>
      </w:pPr>
    </w:p>
    <w:p w:rsidR="00081376" w:rsidRPr="00773D75" w:rsidRDefault="00081376" w:rsidP="008D2860">
      <w:pPr>
        <w:pStyle w:val="Cmsor2"/>
        <w:spacing w:before="0" w:line="240" w:lineRule="auto"/>
        <w:jc w:val="center"/>
        <w:rPr>
          <w:rFonts w:ascii="Times New Roman" w:hAnsi="Times New Roman" w:cs="Times New Roman"/>
          <w:bCs w:val="0"/>
          <w:iCs/>
          <w:color w:val="auto"/>
        </w:rPr>
      </w:pPr>
      <w:bookmarkStart w:id="37" w:name="_Toc352759029"/>
      <w:r w:rsidRPr="00773D75">
        <w:rPr>
          <w:rFonts w:ascii="Times New Roman" w:hAnsi="Times New Roman" w:cs="Times New Roman"/>
          <w:bCs w:val="0"/>
          <w:color w:val="auto"/>
        </w:rPr>
        <w:t>A Képviselő-testület Hivatala</w:t>
      </w:r>
      <w:bookmarkEnd w:id="37"/>
    </w:p>
    <w:p w:rsidR="00081376" w:rsidRPr="008D2860" w:rsidRDefault="00081376" w:rsidP="008D2860">
      <w:pPr>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36. §</w:t>
      </w:r>
    </w:p>
    <w:p w:rsidR="00081376" w:rsidRPr="008D2860" w:rsidRDefault="00081376" w:rsidP="008D2860">
      <w:pPr>
        <w:spacing w:after="0" w:line="240" w:lineRule="auto"/>
        <w:jc w:val="center"/>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A Képviselő-testület egységes hivatalt hoz létre az Önkormányzat működésével, valamint az államigazgatási ügyek döntésre való előkészítésével és végrehajtásával kapcsolatos feladatok ellátására.</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A Képviselő-testület a jegyző javaslatára benyújtott polgármesteri előterjesztés alapján meghatározza a Hivatal belső szervezeti tagozódását, munkarendjét, valamint az ügyfélfogadás rendjét, melyet e rendelet 2. számú melléklete tartalmazza.</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(3)</w:t>
      </w:r>
      <w:r w:rsidRPr="008D2860">
        <w:rPr>
          <w:rFonts w:ascii="Times New Roman" w:hAnsi="Times New Roman" w:cs="Times New Roman"/>
          <w:bCs/>
          <w:sz w:val="26"/>
          <w:szCs w:val="26"/>
        </w:rPr>
        <w:tab/>
        <w:t>A Hivatal Szervezeti és Működési Szabályzatát a Képviselő-testület határozattal fogadja el.</w:t>
      </w:r>
    </w:p>
    <w:p w:rsidR="00081376" w:rsidRPr="008D2860" w:rsidRDefault="00081376" w:rsidP="008D2860">
      <w:pPr>
        <w:spacing w:after="0" w:line="240" w:lineRule="auto"/>
        <w:rPr>
          <w:rFonts w:ascii="Times New Roman" w:hAnsi="Times New Roman" w:cs="Times New Roman"/>
          <w:bCs/>
          <w:sz w:val="26"/>
          <w:szCs w:val="26"/>
        </w:rPr>
      </w:pPr>
    </w:p>
    <w:p w:rsidR="00081376" w:rsidRPr="008D2860" w:rsidRDefault="00081376" w:rsidP="008D2860">
      <w:pPr>
        <w:pStyle w:val="Cmsor1"/>
        <w:jc w:val="center"/>
        <w:rPr>
          <w:b/>
          <w:bCs/>
          <w:sz w:val="26"/>
          <w:szCs w:val="26"/>
        </w:rPr>
      </w:pPr>
      <w:bookmarkStart w:id="38" w:name="_Toc352759030"/>
      <w:r w:rsidRPr="008D2860">
        <w:rPr>
          <w:b/>
          <w:sz w:val="26"/>
          <w:szCs w:val="26"/>
        </w:rPr>
        <w:t>VII. Fejezet</w:t>
      </w:r>
      <w:bookmarkEnd w:id="38"/>
    </w:p>
    <w:p w:rsidR="00081376" w:rsidRPr="008D2860" w:rsidRDefault="00081376" w:rsidP="008D2860">
      <w:pPr>
        <w:pStyle w:val="Cmsor1"/>
        <w:jc w:val="center"/>
        <w:rPr>
          <w:b/>
          <w:bCs/>
          <w:sz w:val="26"/>
          <w:szCs w:val="26"/>
        </w:rPr>
      </w:pPr>
      <w:bookmarkStart w:id="39" w:name="_Toc352759031"/>
      <w:r w:rsidRPr="008D2860">
        <w:rPr>
          <w:b/>
          <w:sz w:val="26"/>
          <w:szCs w:val="26"/>
        </w:rPr>
        <w:t xml:space="preserve">A VÁLASZTÓPOLGÁROK </w:t>
      </w:r>
      <w:proofErr w:type="gramStart"/>
      <w:r w:rsidRPr="008D2860">
        <w:rPr>
          <w:b/>
          <w:sz w:val="26"/>
          <w:szCs w:val="26"/>
        </w:rPr>
        <w:t>ÉS</w:t>
      </w:r>
      <w:proofErr w:type="gramEnd"/>
      <w:r w:rsidRPr="008D2860">
        <w:rPr>
          <w:b/>
          <w:sz w:val="26"/>
          <w:szCs w:val="26"/>
        </w:rPr>
        <w:t xml:space="preserve"> AZ ÖNKORMÁNYZAT</w:t>
      </w:r>
      <w:bookmarkEnd w:id="39"/>
    </w:p>
    <w:p w:rsidR="00081376" w:rsidRPr="00773D75" w:rsidRDefault="00081376" w:rsidP="008D2860">
      <w:pPr>
        <w:spacing w:after="0" w:line="240" w:lineRule="auto"/>
        <w:jc w:val="center"/>
        <w:rPr>
          <w:rFonts w:ascii="Times New Roman" w:hAnsi="Times New Roman" w:cs="Times New Roman"/>
          <w:bCs/>
          <w:i/>
          <w:sz w:val="26"/>
          <w:szCs w:val="26"/>
        </w:rPr>
      </w:pPr>
    </w:p>
    <w:p w:rsidR="00081376" w:rsidRPr="00773D75" w:rsidRDefault="00081376" w:rsidP="008D2860">
      <w:pPr>
        <w:pStyle w:val="Cmsor2"/>
        <w:spacing w:before="0" w:line="240" w:lineRule="auto"/>
        <w:jc w:val="center"/>
        <w:rPr>
          <w:rFonts w:ascii="Times New Roman" w:hAnsi="Times New Roman" w:cs="Times New Roman"/>
          <w:bCs w:val="0"/>
          <w:iCs/>
          <w:color w:val="auto"/>
        </w:rPr>
      </w:pPr>
      <w:bookmarkStart w:id="40" w:name="_Toc352759032"/>
      <w:r w:rsidRPr="00773D75">
        <w:rPr>
          <w:rFonts w:ascii="Times New Roman" w:hAnsi="Times New Roman" w:cs="Times New Roman"/>
          <w:bCs w:val="0"/>
          <w:color w:val="auto"/>
        </w:rPr>
        <w:t>A közmeghallgatás</w:t>
      </w:r>
      <w:bookmarkEnd w:id="40"/>
    </w:p>
    <w:p w:rsidR="00081376" w:rsidRPr="008D2860" w:rsidRDefault="00081376" w:rsidP="008D2860">
      <w:pPr>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37. §</w:t>
      </w:r>
    </w:p>
    <w:p w:rsidR="00081376" w:rsidRPr="008D2860" w:rsidRDefault="00081376" w:rsidP="008D2860">
      <w:pPr>
        <w:spacing w:after="0" w:line="240" w:lineRule="auto"/>
        <w:jc w:val="center"/>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A Képviselő-testület évente legalább egyszer</w:t>
      </w:r>
      <w:r w:rsidRPr="008D2860">
        <w:rPr>
          <w:rFonts w:ascii="Times New Roman" w:hAnsi="Times New Roman" w:cs="Times New Roman"/>
          <w:sz w:val="26"/>
          <w:szCs w:val="26"/>
        </w:rPr>
        <w:t>,</w:t>
      </w:r>
      <w:r w:rsidRPr="008D2860">
        <w:rPr>
          <w:rFonts w:ascii="Times New Roman" w:hAnsi="Times New Roman" w:cs="Times New Roman"/>
          <w:bCs/>
          <w:sz w:val="26"/>
          <w:szCs w:val="26"/>
        </w:rPr>
        <w:t xml:space="preserve"> – lehetőség szerint az éves költségvetés elfogadása után – az Önkormányzat lapjában előre meghirdetett közmeghallgatást tart, melyen az állampolgárok és a kerületi szervezetek közérdekű kérdéseket és javaslatokat tehetnek.</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A közmeghallgatás olyan nyilvános testületi ülésnek minősül, melynek célja, hogy az Önkormányzat beszámoljon az elmúlt időszakról, illetve hogy a választópolgárok, az érdekképviseleti szervek, továbbá a helyi ügyekben érdekelt egyéb szervek kérdéseket és javaslatokat intézhessenek a Képviselő-testülethez.</w:t>
      </w:r>
    </w:p>
    <w:p w:rsidR="00081376" w:rsidRPr="008D2860" w:rsidRDefault="00081376" w:rsidP="008D2860">
      <w:pPr>
        <w:spacing w:after="0" w:line="240" w:lineRule="auto"/>
        <w:rPr>
          <w:rFonts w:ascii="Times New Roman" w:hAnsi="Times New Roman" w:cs="Times New Roman"/>
          <w:bCs/>
          <w:i/>
          <w:sz w:val="26"/>
          <w:szCs w:val="26"/>
        </w:rPr>
      </w:pPr>
    </w:p>
    <w:p w:rsidR="00081376" w:rsidRPr="008D2860" w:rsidRDefault="00081376" w:rsidP="008D2860">
      <w:pPr>
        <w:spacing w:after="0" w:line="240" w:lineRule="auto"/>
        <w:ind w:left="709" w:hanging="709"/>
        <w:jc w:val="both"/>
        <w:rPr>
          <w:rFonts w:ascii="Times New Roman" w:hAnsi="Times New Roman" w:cs="Times New Roman"/>
          <w:b/>
          <w:bCs/>
          <w:sz w:val="26"/>
          <w:szCs w:val="26"/>
        </w:rPr>
      </w:pPr>
      <w:r w:rsidRPr="008D2860">
        <w:rPr>
          <w:rFonts w:ascii="Times New Roman" w:hAnsi="Times New Roman" w:cs="Times New Roman"/>
          <w:bCs/>
          <w:sz w:val="26"/>
          <w:szCs w:val="26"/>
        </w:rPr>
        <w:t>(3)</w:t>
      </w:r>
      <w:r w:rsidRPr="008D2860">
        <w:rPr>
          <w:rFonts w:ascii="Times New Roman" w:hAnsi="Times New Roman" w:cs="Times New Roman"/>
          <w:bCs/>
          <w:sz w:val="26"/>
          <w:szCs w:val="26"/>
        </w:rPr>
        <w:tab/>
        <w:t>Ha a közmeghallgatáson a képviselők nem jelennek meg határozatképes számban, a közmeghallgatás nem tartható meg, átalakul kertvárosi fórummá. A kertvárosi fórum keretében a megjelentek feltehetik kérdéseitek, elmondhatják javaslataikat a megjelent képviselőknek.</w:t>
      </w:r>
    </w:p>
    <w:p w:rsidR="00081376" w:rsidRPr="008D2860" w:rsidRDefault="00081376" w:rsidP="008D2860">
      <w:pPr>
        <w:spacing w:after="0" w:line="240" w:lineRule="auto"/>
        <w:ind w:left="709" w:hanging="709"/>
        <w:rPr>
          <w:rFonts w:ascii="Times New Roman" w:hAnsi="Times New Roman" w:cs="Times New Roman"/>
          <w:b/>
          <w:bCs/>
          <w:sz w:val="26"/>
          <w:szCs w:val="26"/>
        </w:rPr>
      </w:pPr>
    </w:p>
    <w:p w:rsidR="00081376" w:rsidRPr="008D2860" w:rsidRDefault="00081376" w:rsidP="008D2860">
      <w:pPr>
        <w:spacing w:after="0" w:line="240" w:lineRule="auto"/>
        <w:ind w:left="709" w:hanging="709"/>
        <w:jc w:val="both"/>
        <w:rPr>
          <w:rFonts w:ascii="Times New Roman" w:hAnsi="Times New Roman" w:cs="Times New Roman"/>
          <w:b/>
          <w:bCs/>
          <w:sz w:val="26"/>
          <w:szCs w:val="26"/>
        </w:rPr>
      </w:pPr>
      <w:r w:rsidRPr="008D2860">
        <w:rPr>
          <w:rFonts w:ascii="Times New Roman" w:hAnsi="Times New Roman" w:cs="Times New Roman"/>
          <w:bCs/>
          <w:sz w:val="26"/>
          <w:szCs w:val="26"/>
        </w:rPr>
        <w:t>(4)</w:t>
      </w:r>
      <w:r w:rsidRPr="008D2860">
        <w:rPr>
          <w:rFonts w:ascii="Times New Roman" w:hAnsi="Times New Roman" w:cs="Times New Roman"/>
          <w:bCs/>
          <w:sz w:val="26"/>
          <w:szCs w:val="26"/>
        </w:rPr>
        <w:tab/>
        <w:t>A határozatképtelenség miatt megismételt közmeghallgatást egy hónapon belüli időpontban meg kell tartani. A megismételt közmeghallgatás időpontját az Önkormányzat lapjában meg kell hirdetni.</w:t>
      </w:r>
    </w:p>
    <w:p w:rsidR="002D4660" w:rsidRDefault="002D4660">
      <w:pPr>
        <w:rPr>
          <w:rFonts w:ascii="Times New Roman" w:eastAsiaTheme="majorEastAsia" w:hAnsi="Times New Roman" w:cs="Times New Roman"/>
          <w:b/>
          <w:color w:val="4F81BD" w:themeColor="accent1"/>
          <w:sz w:val="26"/>
          <w:szCs w:val="26"/>
        </w:rPr>
      </w:pPr>
      <w:bookmarkStart w:id="41" w:name="_Toc352759033"/>
    </w:p>
    <w:p w:rsidR="00081376" w:rsidRPr="00773D75" w:rsidRDefault="00081376" w:rsidP="008D2860">
      <w:pPr>
        <w:pStyle w:val="Cmsor2"/>
        <w:spacing w:before="0" w:line="240" w:lineRule="auto"/>
        <w:jc w:val="center"/>
        <w:rPr>
          <w:rFonts w:ascii="Times New Roman" w:hAnsi="Times New Roman" w:cs="Times New Roman"/>
          <w:bCs w:val="0"/>
          <w:iCs/>
          <w:color w:val="auto"/>
        </w:rPr>
      </w:pPr>
      <w:r w:rsidRPr="00773D75">
        <w:rPr>
          <w:rFonts w:ascii="Times New Roman" w:hAnsi="Times New Roman" w:cs="Times New Roman"/>
          <w:bCs w:val="0"/>
          <w:color w:val="auto"/>
        </w:rPr>
        <w:t>A lakossági fórum</w:t>
      </w:r>
      <w:bookmarkEnd w:id="41"/>
    </w:p>
    <w:p w:rsidR="00081376" w:rsidRPr="008D2860" w:rsidRDefault="00081376" w:rsidP="008D2860">
      <w:pPr>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38. §</w:t>
      </w:r>
    </w:p>
    <w:p w:rsidR="00081376" w:rsidRPr="008D2860" w:rsidRDefault="00081376" w:rsidP="008D2860">
      <w:pPr>
        <w:spacing w:after="0" w:line="240" w:lineRule="auto"/>
        <w:jc w:val="center"/>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A polgármester előre meghatározott közérdekű kérdésben, illetve jelentősebb kerületi döntések előkészítésére az állampolgárok és a társadalmi szervezetek közvetlen tájékoztatása céljából lakossági fórumot hívhat össze.</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A lakossági fórum egyaránt összehívható a kerület egészét vagy annak egy részét érintő tárgykörben.</w:t>
      </w:r>
    </w:p>
    <w:p w:rsidR="00773D75" w:rsidRDefault="00773D75" w:rsidP="008D2860">
      <w:pPr>
        <w:pStyle w:val="Cmsor2"/>
        <w:spacing w:before="0" w:line="240" w:lineRule="auto"/>
        <w:jc w:val="center"/>
        <w:rPr>
          <w:rFonts w:ascii="Times New Roman" w:hAnsi="Times New Roman" w:cs="Times New Roman"/>
          <w:bCs w:val="0"/>
          <w:color w:val="auto"/>
        </w:rPr>
      </w:pPr>
      <w:bookmarkStart w:id="42" w:name="_Toc352759034"/>
    </w:p>
    <w:p w:rsidR="00081376" w:rsidRPr="00773D75" w:rsidRDefault="00081376" w:rsidP="008D2860">
      <w:pPr>
        <w:pStyle w:val="Cmsor2"/>
        <w:spacing w:before="0" w:line="240" w:lineRule="auto"/>
        <w:jc w:val="center"/>
        <w:rPr>
          <w:rFonts w:ascii="Times New Roman" w:hAnsi="Times New Roman" w:cs="Times New Roman"/>
          <w:bCs w:val="0"/>
          <w:iCs/>
          <w:color w:val="auto"/>
        </w:rPr>
      </w:pPr>
      <w:r w:rsidRPr="00773D75">
        <w:rPr>
          <w:rFonts w:ascii="Times New Roman" w:hAnsi="Times New Roman" w:cs="Times New Roman"/>
          <w:bCs w:val="0"/>
          <w:color w:val="auto"/>
        </w:rPr>
        <w:t>A lakosság közvetlen tájékoztatása</w:t>
      </w:r>
      <w:bookmarkEnd w:id="42"/>
    </w:p>
    <w:p w:rsidR="00081376" w:rsidRPr="008D2860" w:rsidRDefault="00081376" w:rsidP="008D2860">
      <w:pPr>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39. §</w:t>
      </w:r>
    </w:p>
    <w:p w:rsidR="00081376" w:rsidRPr="008D2860" w:rsidRDefault="00081376" w:rsidP="008D2860">
      <w:pPr>
        <w:spacing w:after="0" w:line="240" w:lineRule="auto"/>
        <w:jc w:val="center"/>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i/>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 xml:space="preserve">A képviselők a lakosság számára fogadóórát tartanak, amelynek időpontját és időtartamát maguk határozzák meg. </w:t>
      </w:r>
    </w:p>
    <w:p w:rsidR="00081376" w:rsidRPr="008D2860" w:rsidRDefault="00081376" w:rsidP="008D2860">
      <w:pPr>
        <w:pStyle w:val="Szvegtrzsbehzssal2"/>
        <w:spacing w:after="0" w:line="240" w:lineRule="auto"/>
        <w:ind w:left="720" w:hanging="720"/>
        <w:rPr>
          <w:rFonts w:ascii="Times New Roman" w:hAnsi="Times New Roman" w:cs="Times New Roman"/>
          <w:bCs/>
          <w:i/>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sz w:val="26"/>
          <w:szCs w:val="26"/>
        </w:rPr>
      </w:pPr>
      <w:r w:rsidRPr="008D2860">
        <w:rPr>
          <w:rFonts w:ascii="Times New Roman" w:hAnsi="Times New Roman" w:cs="Times New Roman"/>
          <w:sz w:val="26"/>
          <w:szCs w:val="26"/>
        </w:rPr>
        <w:t>(2)</w:t>
      </w:r>
      <w:r w:rsidRPr="008D2860">
        <w:rPr>
          <w:rFonts w:ascii="Times New Roman" w:hAnsi="Times New Roman" w:cs="Times New Roman"/>
          <w:sz w:val="26"/>
          <w:szCs w:val="26"/>
        </w:rPr>
        <w:tab/>
        <w:t>A fogadóórák rendjét ki kell függeszteni a Hivatal hirdetőtábláján és félévenként egy alkalommal meg kell jelentetni az Önkormányzat lapjában, illetve közzé kell tenni a honlapon.</w:t>
      </w:r>
    </w:p>
    <w:p w:rsidR="00081376" w:rsidRPr="008D2860" w:rsidRDefault="00081376" w:rsidP="008D2860">
      <w:pPr>
        <w:pStyle w:val="Szvegtrzsbehzssal2"/>
        <w:spacing w:after="0" w:line="240" w:lineRule="auto"/>
        <w:ind w:left="1080"/>
        <w:rPr>
          <w:rFonts w:ascii="Times New Roman" w:hAnsi="Times New Roman" w:cs="Times New Roman"/>
          <w:bCs/>
          <w:sz w:val="26"/>
          <w:szCs w:val="26"/>
        </w:rPr>
      </w:pPr>
    </w:p>
    <w:p w:rsidR="00081376" w:rsidRPr="00773D75" w:rsidRDefault="00081376" w:rsidP="008D2860">
      <w:pPr>
        <w:pStyle w:val="Cmsor2"/>
        <w:spacing w:before="0" w:line="240" w:lineRule="auto"/>
        <w:jc w:val="center"/>
        <w:rPr>
          <w:rFonts w:ascii="Times New Roman" w:hAnsi="Times New Roman" w:cs="Times New Roman"/>
          <w:b w:val="0"/>
          <w:bCs w:val="0"/>
          <w:iCs/>
          <w:color w:val="auto"/>
        </w:rPr>
      </w:pPr>
      <w:bookmarkStart w:id="43" w:name="_Toc352759035"/>
      <w:r w:rsidRPr="00773D75">
        <w:rPr>
          <w:rFonts w:ascii="Times New Roman" w:hAnsi="Times New Roman" w:cs="Times New Roman"/>
          <w:bCs w:val="0"/>
          <w:color w:val="auto"/>
        </w:rPr>
        <w:t>Az Önkormányzat lapja</w:t>
      </w:r>
      <w:bookmarkEnd w:id="43"/>
    </w:p>
    <w:p w:rsidR="00081376" w:rsidRPr="008D2860" w:rsidRDefault="00081376" w:rsidP="008D2860">
      <w:pPr>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40. §</w:t>
      </w:r>
    </w:p>
    <w:p w:rsidR="00081376" w:rsidRPr="008D2860" w:rsidRDefault="00081376" w:rsidP="008D2860">
      <w:pPr>
        <w:spacing w:after="0" w:line="240" w:lineRule="auto"/>
        <w:rPr>
          <w:rFonts w:ascii="Times New Roman" w:hAnsi="Times New Roman" w:cs="Times New Roman"/>
          <w:bCs/>
          <w:sz w:val="26"/>
          <w:szCs w:val="26"/>
        </w:rPr>
      </w:pPr>
    </w:p>
    <w:p w:rsidR="00081376" w:rsidRPr="008D2860" w:rsidRDefault="00081376" w:rsidP="008D2860">
      <w:pPr>
        <w:spacing w:after="0" w:line="240" w:lineRule="auto"/>
        <w:ind w:left="720" w:hanging="720"/>
        <w:jc w:val="both"/>
        <w:rPr>
          <w:rFonts w:ascii="Times New Roman" w:hAnsi="Times New Roman" w:cs="Times New Roman"/>
          <w:b/>
          <w:sz w:val="26"/>
          <w:szCs w:val="26"/>
        </w:rPr>
      </w:pPr>
      <w:r w:rsidRPr="008D2860">
        <w:rPr>
          <w:rFonts w:ascii="Times New Roman" w:hAnsi="Times New Roman" w:cs="Times New Roman"/>
          <w:sz w:val="26"/>
          <w:szCs w:val="26"/>
        </w:rPr>
        <w:t>(1)</w:t>
      </w:r>
      <w:r w:rsidRPr="008D2860">
        <w:rPr>
          <w:rFonts w:ascii="Times New Roman" w:hAnsi="Times New Roman" w:cs="Times New Roman"/>
          <w:sz w:val="26"/>
          <w:szCs w:val="26"/>
        </w:rPr>
        <w:tab/>
        <w:t>Az Önkormányzat lapjának kiadója: Budapest Főváros XVI. kerületi Önkormányzat. A kiadói jogokat a Képviselő-testület gyakorolja, a polgármester abban nem járhat el. A főszerkesztő köteles a Képviselő-testület döntéseinek megfelelően ellátni feladatát. A Főszerkesztőt a Képviselő-testület választja és bízza meg nyilvános pályázat útján. A pályázatot a Kulturális és Sport Bizottság véleményezi. A főszerkesztő esetében a kinevezés és felmentés munkáltatói jogát a Képviselő-testület, az ellenőrzési és beszámoltatási jogokat a Kulturális és Sport Bizottság gyakorolja.</w:t>
      </w:r>
    </w:p>
    <w:p w:rsidR="00081376" w:rsidRPr="008D2860" w:rsidRDefault="00081376" w:rsidP="008D2860">
      <w:pPr>
        <w:spacing w:after="0" w:line="240" w:lineRule="auto"/>
        <w:jc w:val="both"/>
        <w:rPr>
          <w:rFonts w:ascii="Times New Roman" w:hAnsi="Times New Roman" w:cs="Times New Roman"/>
          <w:b/>
          <w:bCs/>
          <w:sz w:val="26"/>
          <w:szCs w:val="26"/>
        </w:rPr>
      </w:pPr>
    </w:p>
    <w:p w:rsidR="00081376" w:rsidRPr="008D2860" w:rsidRDefault="00081376" w:rsidP="008D2860">
      <w:pPr>
        <w:spacing w:after="0" w:line="240" w:lineRule="auto"/>
        <w:ind w:left="720" w:hanging="720"/>
        <w:jc w:val="both"/>
        <w:rPr>
          <w:rFonts w:ascii="Times New Roman" w:hAnsi="Times New Roman" w:cs="Times New Roman"/>
          <w:b/>
          <w:bCs/>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 xml:space="preserve">A XVI. Kerületi Újság tartalmáért a főszerkesztő </w:t>
      </w:r>
      <w:proofErr w:type="spellStart"/>
      <w:r w:rsidRPr="008D2860">
        <w:rPr>
          <w:rFonts w:ascii="Times New Roman" w:hAnsi="Times New Roman" w:cs="Times New Roman"/>
          <w:bCs/>
          <w:sz w:val="26"/>
          <w:szCs w:val="26"/>
        </w:rPr>
        <w:t>egyszemélyben</w:t>
      </w:r>
      <w:proofErr w:type="spellEnd"/>
      <w:r w:rsidRPr="008D2860">
        <w:rPr>
          <w:rFonts w:ascii="Times New Roman" w:hAnsi="Times New Roman" w:cs="Times New Roman"/>
          <w:bCs/>
          <w:sz w:val="26"/>
          <w:szCs w:val="26"/>
        </w:rPr>
        <w:t xml:space="preserve"> felelős.</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(3)</w:t>
      </w:r>
      <w:r w:rsidRPr="008D2860">
        <w:rPr>
          <w:rFonts w:ascii="Times New Roman" w:hAnsi="Times New Roman" w:cs="Times New Roman"/>
          <w:bCs/>
          <w:sz w:val="26"/>
          <w:szCs w:val="26"/>
        </w:rPr>
        <w:tab/>
        <w:t>A XVI. Kerületi Újság közszolgálati jellegű, közérdekű információkat közöl a kerület lakossága számára. Kiadásának célja az Önkormányzat, a Hivatal munkájáról és a kerület életéről történő széleskörű tájékoztatás. Kötelező szerkesztési alapelve a tényszerű és pártatlan tájékoztatás.</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(4)</w:t>
      </w:r>
      <w:r w:rsidRPr="008D2860">
        <w:rPr>
          <w:rFonts w:ascii="Times New Roman" w:hAnsi="Times New Roman" w:cs="Times New Roman"/>
          <w:bCs/>
          <w:sz w:val="26"/>
          <w:szCs w:val="26"/>
        </w:rPr>
        <w:tab/>
        <w:t>A lapban a 19. § (4) bekezdésének megfelelően közölni kell a helyi rendeleteket. Mindazon határozatokat is kötelező közreadni, melyek a kerület lakosságának jelentős körét érintik.</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(5)</w:t>
      </w:r>
      <w:r w:rsidRPr="008D2860">
        <w:rPr>
          <w:rFonts w:ascii="Times New Roman" w:hAnsi="Times New Roman" w:cs="Times New Roman"/>
          <w:bCs/>
          <w:sz w:val="26"/>
          <w:szCs w:val="26"/>
        </w:rPr>
        <w:tab/>
        <w:t>A lapnak megfelelő, folyamatos és arányos terjedelmű tudósítást kell nyújtania a Képviselő-testület, a polgármester, az alpolgármesterek, a bizottságok, a Hivatal, az önkormányzati intézmények és a nemzetiségi önkormányzatok munkájáról. A nem önkormányzati, de közszolgálati jellegű anyagok közzétételével szemben előnyt élveznek a közvetlenül az Önkormányzat működéséről szóló hírek.</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(6)</w:t>
      </w:r>
      <w:r w:rsidRPr="008D2860">
        <w:rPr>
          <w:rFonts w:ascii="Times New Roman" w:hAnsi="Times New Roman" w:cs="Times New Roman"/>
          <w:bCs/>
          <w:sz w:val="26"/>
          <w:szCs w:val="26"/>
        </w:rPr>
        <w:tab/>
        <w:t>A lap más újságba, kiadványba helyezve nem terjeszthető; szintén nem szabad más újságot, kiadványt a lapba helyezve terjeszteni, kivéve, ha azt a Kulturális és Sport Bizottság közérdekű célból engedélyezi.</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(7)</w:t>
      </w:r>
      <w:r w:rsidRPr="008D2860">
        <w:rPr>
          <w:rFonts w:ascii="Times New Roman" w:hAnsi="Times New Roman" w:cs="Times New Roman"/>
          <w:bCs/>
          <w:sz w:val="26"/>
          <w:szCs w:val="26"/>
        </w:rPr>
        <w:tab/>
        <w:t>A lap példányszáma a kerületi postacímek számához igazodik, terjesztésének módja a postaládákba történő eljuttatás. A lap ingyenes. A főszerkesztő jogosult a lap költségeit reklámok közléséből származó bevételekkel csökkenteni, de a reklámok közlése nem csökkentheti az önkormányzati közszolgálati információk terjedelmét.</w:t>
      </w:r>
    </w:p>
    <w:p w:rsidR="00081376" w:rsidRPr="00773D75" w:rsidRDefault="00081376" w:rsidP="008D2860">
      <w:pPr>
        <w:spacing w:after="0" w:line="240" w:lineRule="auto"/>
        <w:jc w:val="center"/>
        <w:rPr>
          <w:rFonts w:ascii="Times New Roman" w:hAnsi="Times New Roman" w:cs="Times New Roman"/>
          <w:bCs/>
          <w:sz w:val="26"/>
          <w:szCs w:val="26"/>
        </w:rPr>
      </w:pPr>
    </w:p>
    <w:p w:rsidR="00081376" w:rsidRPr="00773D75" w:rsidRDefault="00081376" w:rsidP="008D2860">
      <w:pPr>
        <w:pStyle w:val="Cmsor2"/>
        <w:spacing w:before="0" w:line="240" w:lineRule="auto"/>
        <w:jc w:val="center"/>
        <w:rPr>
          <w:rFonts w:ascii="Times New Roman" w:hAnsi="Times New Roman" w:cs="Times New Roman"/>
          <w:bCs w:val="0"/>
          <w:iCs/>
          <w:color w:val="auto"/>
        </w:rPr>
      </w:pPr>
      <w:bookmarkStart w:id="44" w:name="_Toc352759036"/>
      <w:r w:rsidRPr="00773D75">
        <w:rPr>
          <w:rFonts w:ascii="Times New Roman" w:hAnsi="Times New Roman" w:cs="Times New Roman"/>
          <w:bCs w:val="0"/>
          <w:color w:val="auto"/>
        </w:rPr>
        <w:t>Az Önkormányzat honlapja</w:t>
      </w:r>
      <w:bookmarkEnd w:id="44"/>
    </w:p>
    <w:p w:rsidR="00081376" w:rsidRPr="008D2860" w:rsidRDefault="00081376" w:rsidP="008D2860">
      <w:pPr>
        <w:spacing w:after="0" w:line="240" w:lineRule="auto"/>
        <w:jc w:val="center"/>
        <w:rPr>
          <w:rFonts w:ascii="Times New Roman" w:hAnsi="Times New Roman" w:cs="Times New Roman"/>
          <w:bCs/>
          <w:iCs/>
          <w:sz w:val="26"/>
          <w:szCs w:val="26"/>
        </w:rPr>
      </w:pPr>
      <w:r w:rsidRPr="008D2860">
        <w:rPr>
          <w:rFonts w:ascii="Times New Roman" w:hAnsi="Times New Roman" w:cs="Times New Roman"/>
          <w:bCs/>
          <w:iCs/>
          <w:sz w:val="26"/>
          <w:szCs w:val="26"/>
        </w:rPr>
        <w:t>41. §</w:t>
      </w:r>
    </w:p>
    <w:p w:rsidR="00081376" w:rsidRPr="008D2860" w:rsidRDefault="00081376" w:rsidP="008D2860">
      <w:pPr>
        <w:spacing w:after="0" w:line="240" w:lineRule="auto"/>
        <w:jc w:val="center"/>
        <w:rPr>
          <w:rFonts w:ascii="Times New Roman" w:hAnsi="Times New Roman" w:cs="Times New Roman"/>
          <w:bCs/>
          <w:iCs/>
          <w:sz w:val="26"/>
          <w:szCs w:val="26"/>
        </w:rPr>
      </w:pPr>
    </w:p>
    <w:p w:rsidR="00081376" w:rsidRPr="008D2860" w:rsidRDefault="00081376" w:rsidP="008D2860">
      <w:pPr>
        <w:spacing w:after="0" w:line="240" w:lineRule="auto"/>
        <w:ind w:left="720" w:hanging="720"/>
        <w:jc w:val="both"/>
        <w:rPr>
          <w:rFonts w:ascii="Times New Roman" w:hAnsi="Times New Roman" w:cs="Times New Roman"/>
          <w:b/>
          <w:iCs/>
          <w:sz w:val="26"/>
          <w:szCs w:val="26"/>
        </w:rPr>
      </w:pPr>
      <w:r w:rsidRPr="008D2860">
        <w:rPr>
          <w:rFonts w:ascii="Times New Roman" w:hAnsi="Times New Roman" w:cs="Times New Roman"/>
          <w:iCs/>
          <w:sz w:val="26"/>
          <w:szCs w:val="26"/>
        </w:rPr>
        <w:t>(1)</w:t>
      </w:r>
      <w:r w:rsidRPr="008D2860">
        <w:rPr>
          <w:rFonts w:ascii="Times New Roman" w:hAnsi="Times New Roman" w:cs="Times New Roman"/>
          <w:iCs/>
          <w:sz w:val="26"/>
          <w:szCs w:val="26"/>
        </w:rPr>
        <w:tab/>
        <w:t>Az Önkormányzat honlapját azért működteti, hogy ezen az úton is a lehető legszélesebb körű tájékoztatást nyújtsa a lakosságnak szervezetéről, működéséről, illetve elektronikus úton is kapcsolattartási lehetőséget biztosítson az érdeklődőknek, továbbá lehetővé tegye a nyílt ülések közvetítését.</w:t>
      </w:r>
    </w:p>
    <w:p w:rsidR="00081376" w:rsidRPr="008D2860" w:rsidRDefault="00081376" w:rsidP="008D2860">
      <w:pPr>
        <w:spacing w:after="0" w:line="240" w:lineRule="auto"/>
        <w:ind w:left="720" w:hanging="720"/>
        <w:jc w:val="both"/>
        <w:rPr>
          <w:rFonts w:ascii="Times New Roman" w:hAnsi="Times New Roman" w:cs="Times New Roman"/>
          <w:b/>
          <w:iCs/>
          <w:sz w:val="26"/>
          <w:szCs w:val="26"/>
        </w:rPr>
      </w:pPr>
    </w:p>
    <w:p w:rsidR="00081376" w:rsidRPr="008D2860" w:rsidRDefault="00081376" w:rsidP="008D2860">
      <w:pPr>
        <w:spacing w:after="0" w:line="240" w:lineRule="auto"/>
        <w:ind w:left="720" w:hanging="720"/>
        <w:jc w:val="both"/>
        <w:rPr>
          <w:rFonts w:ascii="Times New Roman" w:hAnsi="Times New Roman" w:cs="Times New Roman"/>
          <w:b/>
          <w:iCs/>
          <w:sz w:val="26"/>
          <w:szCs w:val="26"/>
        </w:rPr>
      </w:pPr>
      <w:r w:rsidRPr="008D2860">
        <w:rPr>
          <w:rFonts w:ascii="Times New Roman" w:hAnsi="Times New Roman" w:cs="Times New Roman"/>
          <w:iCs/>
          <w:sz w:val="26"/>
          <w:szCs w:val="26"/>
        </w:rPr>
        <w:t>(2)</w:t>
      </w:r>
      <w:r w:rsidRPr="008D2860">
        <w:rPr>
          <w:rFonts w:ascii="Times New Roman" w:hAnsi="Times New Roman" w:cs="Times New Roman"/>
          <w:iCs/>
          <w:sz w:val="26"/>
          <w:szCs w:val="26"/>
        </w:rPr>
        <w:tab/>
        <w:t xml:space="preserve">A honlap naprakész karbantartásáról, a szükséges méretű </w:t>
      </w:r>
      <w:proofErr w:type="spellStart"/>
      <w:r w:rsidRPr="008D2860">
        <w:rPr>
          <w:rFonts w:ascii="Times New Roman" w:hAnsi="Times New Roman" w:cs="Times New Roman"/>
          <w:iCs/>
          <w:sz w:val="26"/>
          <w:szCs w:val="26"/>
        </w:rPr>
        <w:t>webtárhelyről</w:t>
      </w:r>
      <w:proofErr w:type="spellEnd"/>
      <w:r w:rsidRPr="008D2860">
        <w:rPr>
          <w:rFonts w:ascii="Times New Roman" w:hAnsi="Times New Roman" w:cs="Times New Roman"/>
          <w:iCs/>
          <w:sz w:val="26"/>
          <w:szCs w:val="26"/>
        </w:rPr>
        <w:t>, továbbá a tényszerű, pártatlan tájékoztatásról a polgármester köteles gondoskodni.</w:t>
      </w:r>
    </w:p>
    <w:p w:rsidR="00081376" w:rsidRPr="008D2860" w:rsidRDefault="00081376" w:rsidP="008D2860">
      <w:pPr>
        <w:spacing w:after="0" w:line="240" w:lineRule="auto"/>
        <w:ind w:left="720" w:hanging="720"/>
        <w:jc w:val="both"/>
        <w:rPr>
          <w:rFonts w:ascii="Times New Roman" w:hAnsi="Times New Roman" w:cs="Times New Roman"/>
          <w:b/>
          <w:iCs/>
          <w:sz w:val="26"/>
          <w:szCs w:val="26"/>
        </w:rPr>
      </w:pPr>
    </w:p>
    <w:p w:rsidR="00081376" w:rsidRPr="008D2860" w:rsidRDefault="00081376" w:rsidP="008D2860">
      <w:pPr>
        <w:spacing w:after="0" w:line="240" w:lineRule="auto"/>
        <w:ind w:left="425" w:hanging="425"/>
        <w:jc w:val="both"/>
        <w:rPr>
          <w:rFonts w:ascii="Times New Roman" w:hAnsi="Times New Roman" w:cs="Times New Roman"/>
          <w:b/>
          <w:iCs/>
          <w:sz w:val="26"/>
          <w:szCs w:val="26"/>
        </w:rPr>
      </w:pPr>
      <w:r w:rsidRPr="008D2860">
        <w:rPr>
          <w:rFonts w:ascii="Times New Roman" w:hAnsi="Times New Roman" w:cs="Times New Roman"/>
          <w:iCs/>
          <w:sz w:val="26"/>
          <w:szCs w:val="26"/>
        </w:rPr>
        <w:t>(3)</w:t>
      </w:r>
      <w:r w:rsidRPr="008D2860">
        <w:rPr>
          <w:rFonts w:ascii="Times New Roman" w:hAnsi="Times New Roman" w:cs="Times New Roman"/>
          <w:iCs/>
          <w:sz w:val="26"/>
          <w:szCs w:val="26"/>
        </w:rPr>
        <w:tab/>
      </w:r>
      <w:r w:rsidRPr="008D2860">
        <w:rPr>
          <w:rFonts w:ascii="Times New Roman" w:hAnsi="Times New Roman" w:cs="Times New Roman"/>
          <w:iCs/>
          <w:sz w:val="26"/>
          <w:szCs w:val="26"/>
        </w:rPr>
        <w:tab/>
        <w:t>A honlapon közzé kell tenni:</w:t>
      </w:r>
    </w:p>
    <w:p w:rsidR="00081376" w:rsidRPr="008D2860" w:rsidRDefault="00081376" w:rsidP="000E37B5">
      <w:pPr>
        <w:numPr>
          <w:ilvl w:val="0"/>
          <w:numId w:val="25"/>
        </w:numPr>
        <w:spacing w:after="0" w:line="240" w:lineRule="auto"/>
        <w:ind w:hanging="540"/>
        <w:jc w:val="both"/>
        <w:rPr>
          <w:rFonts w:ascii="Times New Roman" w:hAnsi="Times New Roman" w:cs="Times New Roman"/>
          <w:b/>
          <w:bCs/>
          <w:sz w:val="26"/>
          <w:szCs w:val="26"/>
        </w:rPr>
      </w:pPr>
      <w:r w:rsidRPr="008D2860">
        <w:rPr>
          <w:rFonts w:ascii="Times New Roman" w:hAnsi="Times New Roman" w:cs="Times New Roman"/>
          <w:bCs/>
          <w:sz w:val="26"/>
          <w:szCs w:val="26"/>
        </w:rPr>
        <w:t>az Önkormányzat teljes szervezeti-személyi felépítését,</w:t>
      </w:r>
    </w:p>
    <w:p w:rsidR="00081376" w:rsidRPr="008D2860" w:rsidRDefault="00081376" w:rsidP="000E37B5">
      <w:pPr>
        <w:numPr>
          <w:ilvl w:val="0"/>
          <w:numId w:val="25"/>
        </w:numPr>
        <w:spacing w:after="0" w:line="240" w:lineRule="auto"/>
        <w:ind w:hanging="540"/>
        <w:jc w:val="both"/>
        <w:rPr>
          <w:rFonts w:ascii="Times New Roman" w:hAnsi="Times New Roman" w:cs="Times New Roman"/>
          <w:b/>
          <w:bCs/>
          <w:sz w:val="26"/>
          <w:szCs w:val="26"/>
        </w:rPr>
      </w:pPr>
      <w:r w:rsidRPr="008D2860">
        <w:rPr>
          <w:rFonts w:ascii="Times New Roman" w:hAnsi="Times New Roman" w:cs="Times New Roman"/>
          <w:bCs/>
          <w:sz w:val="26"/>
          <w:szCs w:val="26"/>
        </w:rPr>
        <w:t>az összes hatályos önkormányzati rendeletet,</w:t>
      </w:r>
    </w:p>
    <w:p w:rsidR="00081376" w:rsidRPr="008D2860" w:rsidRDefault="00081376" w:rsidP="000E37B5">
      <w:pPr>
        <w:numPr>
          <w:ilvl w:val="0"/>
          <w:numId w:val="25"/>
        </w:numPr>
        <w:spacing w:after="0" w:line="240" w:lineRule="auto"/>
        <w:ind w:hanging="540"/>
        <w:jc w:val="both"/>
        <w:rPr>
          <w:rFonts w:ascii="Times New Roman" w:hAnsi="Times New Roman" w:cs="Times New Roman"/>
          <w:b/>
          <w:bCs/>
          <w:sz w:val="26"/>
          <w:szCs w:val="26"/>
        </w:rPr>
      </w:pPr>
      <w:r w:rsidRPr="008D2860">
        <w:rPr>
          <w:rFonts w:ascii="Times New Roman" w:hAnsi="Times New Roman" w:cs="Times New Roman"/>
          <w:bCs/>
          <w:sz w:val="26"/>
          <w:szCs w:val="26"/>
        </w:rPr>
        <w:t>az önkormányzati határozatokat,</w:t>
      </w:r>
    </w:p>
    <w:p w:rsidR="00081376" w:rsidRPr="008D2860" w:rsidRDefault="00081376" w:rsidP="000E37B5">
      <w:pPr>
        <w:numPr>
          <w:ilvl w:val="0"/>
          <w:numId w:val="25"/>
        </w:numPr>
        <w:spacing w:after="0" w:line="240" w:lineRule="auto"/>
        <w:ind w:hanging="540"/>
        <w:jc w:val="both"/>
        <w:rPr>
          <w:rFonts w:ascii="Times New Roman" w:hAnsi="Times New Roman" w:cs="Times New Roman"/>
          <w:b/>
          <w:bCs/>
          <w:sz w:val="26"/>
          <w:szCs w:val="26"/>
        </w:rPr>
      </w:pPr>
      <w:r w:rsidRPr="008D2860">
        <w:rPr>
          <w:rFonts w:ascii="Times New Roman" w:hAnsi="Times New Roman" w:cs="Times New Roman"/>
          <w:bCs/>
          <w:sz w:val="26"/>
          <w:szCs w:val="26"/>
        </w:rPr>
        <w:t>a nyilvános képviselő-testületi ülések jegyzőkönyveit,</w:t>
      </w:r>
    </w:p>
    <w:p w:rsidR="00081376" w:rsidRPr="008D2860" w:rsidRDefault="00081376" w:rsidP="000E37B5">
      <w:pPr>
        <w:numPr>
          <w:ilvl w:val="0"/>
          <w:numId w:val="25"/>
        </w:numPr>
        <w:spacing w:after="0" w:line="240" w:lineRule="auto"/>
        <w:ind w:hanging="540"/>
        <w:jc w:val="both"/>
        <w:rPr>
          <w:rFonts w:ascii="Times New Roman" w:hAnsi="Times New Roman" w:cs="Times New Roman"/>
          <w:b/>
          <w:bCs/>
          <w:sz w:val="26"/>
          <w:szCs w:val="26"/>
        </w:rPr>
      </w:pPr>
      <w:r w:rsidRPr="008D2860">
        <w:rPr>
          <w:rFonts w:ascii="Times New Roman" w:hAnsi="Times New Roman" w:cs="Times New Roman"/>
          <w:bCs/>
          <w:sz w:val="26"/>
          <w:szCs w:val="26"/>
        </w:rPr>
        <w:t>az Önkormányzat, illetve intézményei ügyfélfogadási rendjét, a képviselők és tisztségviselők fogadóóráit,</w:t>
      </w:r>
    </w:p>
    <w:p w:rsidR="00081376" w:rsidRPr="008D2860" w:rsidRDefault="00081376" w:rsidP="000E37B5">
      <w:pPr>
        <w:numPr>
          <w:ilvl w:val="0"/>
          <w:numId w:val="25"/>
        </w:numPr>
        <w:spacing w:after="0" w:line="240" w:lineRule="auto"/>
        <w:ind w:hanging="540"/>
        <w:jc w:val="both"/>
        <w:rPr>
          <w:rFonts w:ascii="Times New Roman" w:hAnsi="Times New Roman" w:cs="Times New Roman"/>
          <w:b/>
          <w:bCs/>
          <w:sz w:val="26"/>
          <w:szCs w:val="26"/>
        </w:rPr>
      </w:pPr>
      <w:r w:rsidRPr="008D2860">
        <w:rPr>
          <w:rFonts w:ascii="Times New Roman" w:hAnsi="Times New Roman" w:cs="Times New Roman"/>
          <w:bCs/>
          <w:sz w:val="26"/>
          <w:szCs w:val="26"/>
        </w:rPr>
        <w:t>azon képviselői és hozzátartozói vagyonnyilatkozatokat, melyek ilyen közzétételét a nyilatkozatot tevő képviselő vagy hozzátartozó kérte,</w:t>
      </w:r>
    </w:p>
    <w:p w:rsidR="00081376" w:rsidRPr="008D2860" w:rsidRDefault="00081376" w:rsidP="000E37B5">
      <w:pPr>
        <w:numPr>
          <w:ilvl w:val="0"/>
          <w:numId w:val="25"/>
        </w:numPr>
        <w:spacing w:after="0" w:line="240" w:lineRule="auto"/>
        <w:ind w:hanging="540"/>
        <w:jc w:val="both"/>
        <w:rPr>
          <w:rFonts w:ascii="Times New Roman" w:hAnsi="Times New Roman" w:cs="Times New Roman"/>
          <w:b/>
          <w:bCs/>
          <w:sz w:val="26"/>
          <w:szCs w:val="26"/>
        </w:rPr>
      </w:pPr>
      <w:r w:rsidRPr="008D2860">
        <w:rPr>
          <w:rFonts w:ascii="Times New Roman" w:hAnsi="Times New Roman" w:cs="Times New Roman"/>
          <w:bCs/>
          <w:sz w:val="26"/>
          <w:szCs w:val="26"/>
        </w:rPr>
        <w:t>a kerület díszpolgárainak, továbbá a Budapest Főváros XVI. Kerületéért kitüntetéssel rendelkezők nevét, a kitüntetés idejét</w:t>
      </w:r>
      <w:r w:rsidRPr="008D2860">
        <w:rPr>
          <w:rFonts w:ascii="Times New Roman" w:hAnsi="Times New Roman" w:cs="Times New Roman"/>
          <w:bCs/>
          <w:i/>
          <w:sz w:val="26"/>
          <w:szCs w:val="26"/>
        </w:rPr>
        <w:t>.</w:t>
      </w:r>
    </w:p>
    <w:p w:rsidR="00081376" w:rsidRPr="008D2860" w:rsidRDefault="00081376" w:rsidP="008D2860">
      <w:pPr>
        <w:spacing w:after="0" w:line="240" w:lineRule="auto"/>
        <w:jc w:val="both"/>
        <w:rPr>
          <w:rFonts w:ascii="Times New Roman" w:hAnsi="Times New Roman" w:cs="Times New Roman"/>
          <w:b/>
          <w:iCs/>
          <w:sz w:val="26"/>
          <w:szCs w:val="26"/>
        </w:rPr>
      </w:pPr>
    </w:p>
    <w:p w:rsidR="00081376" w:rsidRPr="008D2860" w:rsidRDefault="00081376" w:rsidP="008D2860">
      <w:pPr>
        <w:spacing w:after="0" w:line="240" w:lineRule="auto"/>
        <w:ind w:left="425" w:hanging="425"/>
        <w:jc w:val="both"/>
        <w:rPr>
          <w:rFonts w:ascii="Times New Roman" w:hAnsi="Times New Roman" w:cs="Times New Roman"/>
          <w:b/>
          <w:iCs/>
          <w:sz w:val="26"/>
          <w:szCs w:val="26"/>
        </w:rPr>
      </w:pPr>
      <w:r w:rsidRPr="008D2860">
        <w:rPr>
          <w:rFonts w:ascii="Times New Roman" w:hAnsi="Times New Roman" w:cs="Times New Roman"/>
          <w:iCs/>
          <w:sz w:val="26"/>
          <w:szCs w:val="26"/>
        </w:rPr>
        <w:t>(4)</w:t>
      </w:r>
      <w:r w:rsidRPr="008D2860">
        <w:rPr>
          <w:rFonts w:ascii="Times New Roman" w:hAnsi="Times New Roman" w:cs="Times New Roman"/>
          <w:iCs/>
          <w:sz w:val="26"/>
          <w:szCs w:val="26"/>
        </w:rPr>
        <w:tab/>
      </w:r>
      <w:r w:rsidRPr="008D2860">
        <w:rPr>
          <w:rFonts w:ascii="Times New Roman" w:hAnsi="Times New Roman" w:cs="Times New Roman"/>
          <w:iCs/>
          <w:sz w:val="26"/>
          <w:szCs w:val="26"/>
        </w:rPr>
        <w:tab/>
        <w:t>A honlapon közzé lehet tenni:</w:t>
      </w:r>
    </w:p>
    <w:p w:rsidR="00081376" w:rsidRPr="008D2860" w:rsidRDefault="00081376" w:rsidP="000E37B5">
      <w:pPr>
        <w:numPr>
          <w:ilvl w:val="0"/>
          <w:numId w:val="26"/>
        </w:numPr>
        <w:tabs>
          <w:tab w:val="clear" w:pos="720"/>
          <w:tab w:val="num" w:pos="1260"/>
        </w:tabs>
        <w:spacing w:after="0" w:line="240" w:lineRule="auto"/>
        <w:ind w:left="1260" w:hanging="540"/>
        <w:jc w:val="both"/>
        <w:rPr>
          <w:rFonts w:ascii="Times New Roman" w:hAnsi="Times New Roman" w:cs="Times New Roman"/>
          <w:b/>
          <w:bCs/>
          <w:sz w:val="26"/>
          <w:szCs w:val="26"/>
        </w:rPr>
      </w:pPr>
      <w:r w:rsidRPr="008D2860">
        <w:rPr>
          <w:rFonts w:ascii="Times New Roman" w:hAnsi="Times New Roman" w:cs="Times New Roman"/>
          <w:bCs/>
          <w:sz w:val="26"/>
          <w:szCs w:val="26"/>
        </w:rPr>
        <w:t>az önkormányzati intézmények által küldött anyagokat,</w:t>
      </w:r>
    </w:p>
    <w:p w:rsidR="00081376" w:rsidRPr="008D2860" w:rsidRDefault="00081376" w:rsidP="000E37B5">
      <w:pPr>
        <w:numPr>
          <w:ilvl w:val="0"/>
          <w:numId w:val="26"/>
        </w:numPr>
        <w:tabs>
          <w:tab w:val="clear" w:pos="720"/>
          <w:tab w:val="num" w:pos="1260"/>
        </w:tabs>
        <w:spacing w:after="0" w:line="240" w:lineRule="auto"/>
        <w:ind w:left="1260" w:hanging="540"/>
        <w:jc w:val="both"/>
        <w:rPr>
          <w:rFonts w:ascii="Times New Roman" w:hAnsi="Times New Roman" w:cs="Times New Roman"/>
          <w:b/>
          <w:bCs/>
          <w:sz w:val="26"/>
          <w:szCs w:val="26"/>
        </w:rPr>
      </w:pPr>
      <w:r w:rsidRPr="008D2860">
        <w:rPr>
          <w:rFonts w:ascii="Times New Roman" w:hAnsi="Times New Roman" w:cs="Times New Roman"/>
          <w:bCs/>
          <w:sz w:val="26"/>
          <w:szCs w:val="26"/>
        </w:rPr>
        <w:t>kerületi kulturális- és sport-programokat,</w:t>
      </w:r>
    </w:p>
    <w:p w:rsidR="00081376" w:rsidRPr="008D2860" w:rsidRDefault="00081376" w:rsidP="000E37B5">
      <w:pPr>
        <w:numPr>
          <w:ilvl w:val="0"/>
          <w:numId w:val="26"/>
        </w:numPr>
        <w:tabs>
          <w:tab w:val="clear" w:pos="720"/>
          <w:tab w:val="num" w:pos="1260"/>
        </w:tabs>
        <w:spacing w:after="0" w:line="240" w:lineRule="auto"/>
        <w:ind w:left="1260" w:hanging="540"/>
        <w:jc w:val="both"/>
        <w:rPr>
          <w:rFonts w:ascii="Times New Roman" w:hAnsi="Times New Roman" w:cs="Times New Roman"/>
          <w:b/>
          <w:bCs/>
          <w:sz w:val="26"/>
          <w:szCs w:val="26"/>
        </w:rPr>
      </w:pPr>
      <w:r w:rsidRPr="008D2860">
        <w:rPr>
          <w:rFonts w:ascii="Times New Roman" w:hAnsi="Times New Roman" w:cs="Times New Roman"/>
          <w:bCs/>
          <w:sz w:val="26"/>
          <w:szCs w:val="26"/>
        </w:rPr>
        <w:t>a kerületi civil szervezetek anyagait,</w:t>
      </w:r>
    </w:p>
    <w:p w:rsidR="00081376" w:rsidRPr="008D2860" w:rsidRDefault="00081376" w:rsidP="000E37B5">
      <w:pPr>
        <w:numPr>
          <w:ilvl w:val="0"/>
          <w:numId w:val="26"/>
        </w:numPr>
        <w:tabs>
          <w:tab w:val="clear" w:pos="720"/>
          <w:tab w:val="num" w:pos="1260"/>
        </w:tabs>
        <w:spacing w:after="0" w:line="240" w:lineRule="auto"/>
        <w:ind w:left="1260" w:hanging="540"/>
        <w:jc w:val="both"/>
        <w:rPr>
          <w:rFonts w:ascii="Times New Roman" w:hAnsi="Times New Roman" w:cs="Times New Roman"/>
          <w:b/>
          <w:bCs/>
          <w:sz w:val="26"/>
          <w:szCs w:val="26"/>
        </w:rPr>
      </w:pPr>
      <w:r w:rsidRPr="008D2860">
        <w:rPr>
          <w:rFonts w:ascii="Times New Roman" w:hAnsi="Times New Roman" w:cs="Times New Roman"/>
          <w:bCs/>
          <w:sz w:val="26"/>
          <w:szCs w:val="26"/>
        </w:rPr>
        <w:t>egyéb, kerületi vonatkozású anyagokat, figyelemmel a tényszerű, pártatlan tájékoztatás előírására.</w:t>
      </w:r>
    </w:p>
    <w:p w:rsidR="00081376" w:rsidRPr="008D2860" w:rsidRDefault="00081376" w:rsidP="008D2860">
      <w:pPr>
        <w:spacing w:after="0" w:line="240" w:lineRule="auto"/>
        <w:ind w:left="720" w:hanging="720"/>
        <w:jc w:val="both"/>
        <w:rPr>
          <w:rFonts w:ascii="Times New Roman" w:hAnsi="Times New Roman" w:cs="Times New Roman"/>
          <w:b/>
          <w:iCs/>
          <w:sz w:val="26"/>
          <w:szCs w:val="26"/>
        </w:rPr>
      </w:pPr>
    </w:p>
    <w:p w:rsidR="00081376" w:rsidRPr="00773D75" w:rsidRDefault="00081376" w:rsidP="00773D75">
      <w:pPr>
        <w:spacing w:after="0" w:line="240" w:lineRule="auto"/>
        <w:ind w:left="720" w:hanging="720"/>
        <w:jc w:val="both"/>
        <w:rPr>
          <w:rFonts w:ascii="Times New Roman" w:hAnsi="Times New Roman" w:cs="Times New Roman"/>
          <w:b/>
          <w:iCs/>
          <w:sz w:val="26"/>
          <w:szCs w:val="26"/>
        </w:rPr>
      </w:pPr>
      <w:r w:rsidRPr="008D2860">
        <w:rPr>
          <w:rFonts w:ascii="Times New Roman" w:hAnsi="Times New Roman" w:cs="Times New Roman"/>
          <w:iCs/>
          <w:sz w:val="26"/>
          <w:szCs w:val="26"/>
        </w:rPr>
        <w:lastRenderedPageBreak/>
        <w:t>(5)</w:t>
      </w:r>
      <w:r w:rsidRPr="008D2860">
        <w:rPr>
          <w:rFonts w:ascii="Times New Roman" w:hAnsi="Times New Roman" w:cs="Times New Roman"/>
          <w:iCs/>
          <w:sz w:val="26"/>
          <w:szCs w:val="26"/>
        </w:rPr>
        <w:tab/>
        <w:t>A honlapon törekedni kell az interaktív, a lakossági ügyintézést megkönnyítő, a lakossági részvételt fokozó tartalmak elhelyezésére és fejlesztésére. A lakosság bevonása érdekében a Képviselő-testület nyílt ülése elé kerülő előterjesztések a döntéshozatal előtt is a honlapra helyezhetők, azokról közvélemény-kutatás is tartható.</w:t>
      </w:r>
    </w:p>
    <w:p w:rsidR="002D4660" w:rsidRDefault="002D4660">
      <w:pPr>
        <w:rPr>
          <w:rFonts w:ascii="Times New Roman" w:eastAsiaTheme="majorEastAsia" w:hAnsi="Times New Roman" w:cs="Times New Roman"/>
          <w:b/>
          <w:color w:val="4F81BD" w:themeColor="accent1"/>
          <w:sz w:val="26"/>
          <w:szCs w:val="26"/>
        </w:rPr>
      </w:pPr>
      <w:bookmarkStart w:id="45" w:name="_Toc352759037"/>
    </w:p>
    <w:p w:rsidR="00081376" w:rsidRPr="00773D75" w:rsidRDefault="00081376" w:rsidP="008D2860">
      <w:pPr>
        <w:pStyle w:val="Cmsor2"/>
        <w:spacing w:before="0" w:line="240" w:lineRule="auto"/>
        <w:jc w:val="center"/>
        <w:rPr>
          <w:rFonts w:ascii="Times New Roman" w:hAnsi="Times New Roman" w:cs="Times New Roman"/>
          <w:bCs w:val="0"/>
          <w:iCs/>
          <w:color w:val="auto"/>
        </w:rPr>
      </w:pPr>
      <w:r w:rsidRPr="00773D75">
        <w:rPr>
          <w:rFonts w:ascii="Times New Roman" w:hAnsi="Times New Roman" w:cs="Times New Roman"/>
          <w:bCs w:val="0"/>
          <w:color w:val="auto"/>
        </w:rPr>
        <w:t>Az önszerveződő közösségekkel való együttműködés</w:t>
      </w:r>
      <w:bookmarkEnd w:id="45"/>
    </w:p>
    <w:p w:rsidR="00081376" w:rsidRPr="008D2860" w:rsidRDefault="00081376" w:rsidP="008D2860">
      <w:pPr>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42. §</w:t>
      </w:r>
    </w:p>
    <w:p w:rsidR="00081376" w:rsidRPr="008D2860" w:rsidRDefault="00081376" w:rsidP="008D2860">
      <w:pPr>
        <w:spacing w:after="0" w:line="240" w:lineRule="auto"/>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A települési Önkormányzat a feladatai körében támogatja a lakosság önszerveződő közösségeinek tevékenységét, együttműködik a civil szervezetekkel és egyházakkal.</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i/>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A Képviselő-testület és a bizottságok ülésein tevékenységi körében tanácskozási jog illeti meg az e rendelet 4. mellékletében szereplő, XVI. kerületi székhellyel rendelkező, Fővárosi Bíróságon bejegyzett egyesületek meghatalmazott képviselőit</w:t>
      </w:r>
      <w:r w:rsidRPr="008D2860">
        <w:rPr>
          <w:rFonts w:ascii="Times New Roman" w:hAnsi="Times New Roman" w:cs="Times New Roman"/>
          <w:bCs/>
          <w:i/>
          <w:sz w:val="26"/>
          <w:szCs w:val="26"/>
        </w:rPr>
        <w:t>.</w:t>
      </w:r>
    </w:p>
    <w:p w:rsidR="00081376" w:rsidRPr="008D2860" w:rsidRDefault="00081376" w:rsidP="008D2860">
      <w:pPr>
        <w:spacing w:after="0" w:line="240" w:lineRule="auto"/>
        <w:rPr>
          <w:rFonts w:ascii="Times New Roman" w:hAnsi="Times New Roman" w:cs="Times New Roman"/>
          <w:b/>
          <w:bCs/>
          <w:sz w:val="26"/>
          <w:szCs w:val="26"/>
        </w:rPr>
      </w:pPr>
    </w:p>
    <w:p w:rsidR="00081376" w:rsidRPr="008D2860" w:rsidRDefault="00081376" w:rsidP="008D2860">
      <w:pPr>
        <w:pStyle w:val="Cmsor1"/>
        <w:jc w:val="center"/>
        <w:rPr>
          <w:b/>
          <w:bCs/>
          <w:sz w:val="26"/>
          <w:szCs w:val="26"/>
        </w:rPr>
      </w:pPr>
      <w:bookmarkStart w:id="46" w:name="_Toc352759038"/>
      <w:r w:rsidRPr="008D2860">
        <w:rPr>
          <w:b/>
          <w:sz w:val="26"/>
          <w:szCs w:val="26"/>
        </w:rPr>
        <w:t>VIII. Fejezet</w:t>
      </w:r>
      <w:bookmarkEnd w:id="46"/>
    </w:p>
    <w:p w:rsidR="00081376" w:rsidRPr="008D2860" w:rsidRDefault="00081376" w:rsidP="008D2860">
      <w:pPr>
        <w:pStyle w:val="Cmsor1"/>
        <w:jc w:val="center"/>
        <w:rPr>
          <w:b/>
          <w:bCs/>
          <w:sz w:val="26"/>
          <w:szCs w:val="26"/>
        </w:rPr>
      </w:pPr>
      <w:bookmarkStart w:id="47" w:name="_Toc352759039"/>
      <w:r w:rsidRPr="008D2860">
        <w:rPr>
          <w:b/>
          <w:sz w:val="26"/>
          <w:szCs w:val="26"/>
        </w:rPr>
        <w:t xml:space="preserve">KAPCSOLAT </w:t>
      </w:r>
      <w:proofErr w:type="gramStart"/>
      <w:r w:rsidRPr="008D2860">
        <w:rPr>
          <w:b/>
          <w:sz w:val="26"/>
          <w:szCs w:val="26"/>
        </w:rPr>
        <w:t>A</w:t>
      </w:r>
      <w:proofErr w:type="gramEnd"/>
      <w:r w:rsidRPr="008D2860">
        <w:rPr>
          <w:b/>
          <w:sz w:val="26"/>
          <w:szCs w:val="26"/>
        </w:rPr>
        <w:t xml:space="preserve"> GAZDASÁGI KAMARÁKKAL ÉS</w:t>
      </w:r>
      <w:bookmarkEnd w:id="47"/>
    </w:p>
    <w:p w:rsidR="00081376" w:rsidRPr="008D2860" w:rsidRDefault="00081376" w:rsidP="008D2860">
      <w:pPr>
        <w:pStyle w:val="Cmsor1"/>
        <w:jc w:val="center"/>
        <w:rPr>
          <w:b/>
          <w:bCs/>
          <w:sz w:val="26"/>
          <w:szCs w:val="26"/>
        </w:rPr>
      </w:pPr>
      <w:bookmarkStart w:id="48" w:name="_Toc352759040"/>
      <w:r w:rsidRPr="008D2860">
        <w:rPr>
          <w:b/>
          <w:sz w:val="26"/>
          <w:szCs w:val="26"/>
        </w:rPr>
        <w:t>AZ ÉRDEKKÉPVISELETI SZERVEZETEKKEL</w:t>
      </w:r>
      <w:bookmarkEnd w:id="48"/>
    </w:p>
    <w:p w:rsidR="00081376" w:rsidRPr="008D2860" w:rsidRDefault="00081376" w:rsidP="008D2860">
      <w:pPr>
        <w:spacing w:after="0" w:line="240" w:lineRule="auto"/>
        <w:jc w:val="center"/>
        <w:rPr>
          <w:rFonts w:ascii="Times New Roman" w:hAnsi="Times New Roman" w:cs="Times New Roman"/>
          <w:b/>
          <w:bCs/>
          <w:i/>
          <w:sz w:val="26"/>
          <w:szCs w:val="26"/>
        </w:rPr>
      </w:pPr>
    </w:p>
    <w:p w:rsidR="00081376" w:rsidRPr="008D2860" w:rsidRDefault="00081376" w:rsidP="008D2860">
      <w:pPr>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43. §</w:t>
      </w:r>
    </w:p>
    <w:p w:rsidR="00081376" w:rsidRPr="008D2860" w:rsidRDefault="00081376" w:rsidP="008D2860">
      <w:pPr>
        <w:spacing w:after="0" w:line="240" w:lineRule="auto"/>
        <w:jc w:val="center"/>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 xml:space="preserve">A gazdálkodó szervezetekre, az általuk folytatott gazdasági tevékenységre vonatkozó jogszabály alkotására, program elfogadására, átfogó, vagy nagy gazdasági jelentőségű intézkedés meghozatalára irányuló előterjesztés (a továbbiakban: gazdasági előterjesztés) képviselő-testületi benyújtása előtt ki kell kérni a kerületben működő érdekelt gazdasági érdekképviseleti szervezet, valamint az illetékes területi gazdasági kamara véleményét. Nem kell a véleményt kikérni, ha a </w:t>
      </w:r>
      <w:proofErr w:type="spellStart"/>
      <w:r w:rsidRPr="008D2860">
        <w:rPr>
          <w:rFonts w:ascii="Times New Roman" w:hAnsi="Times New Roman" w:cs="Times New Roman"/>
          <w:sz w:val="26"/>
          <w:szCs w:val="26"/>
        </w:rPr>
        <w:t>Mötv</w:t>
      </w:r>
      <w:proofErr w:type="spellEnd"/>
      <w:r w:rsidRPr="008D2860">
        <w:rPr>
          <w:rFonts w:ascii="Times New Roman" w:hAnsi="Times New Roman" w:cs="Times New Roman"/>
          <w:sz w:val="26"/>
          <w:szCs w:val="26"/>
        </w:rPr>
        <w:t>. 46. § (2) bekezdés c) pontja</w:t>
      </w:r>
      <w:r w:rsidRPr="008D2860">
        <w:rPr>
          <w:rFonts w:ascii="Times New Roman" w:hAnsi="Times New Roman" w:cs="Times New Roman"/>
          <w:bCs/>
          <w:sz w:val="26"/>
          <w:szCs w:val="26"/>
        </w:rPr>
        <w:t xml:space="preserve"> alapján zárt ülésnek helye lehet.</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A gazdasági kamara a feladataival összefüggő gazdasági előterjesztésekről nyilváníthat véleményt. A véleménykérésről és annak az előterjesztésbe történő belefoglalásáról az előterjesztő köteles gondoskodni. Az előterjesztés tervezetére tett észrevételekre érdemi választ kell adni.</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(3)</w:t>
      </w:r>
      <w:r w:rsidRPr="008D2860">
        <w:rPr>
          <w:rFonts w:ascii="Times New Roman" w:hAnsi="Times New Roman" w:cs="Times New Roman"/>
          <w:bCs/>
          <w:sz w:val="26"/>
          <w:szCs w:val="26"/>
        </w:rPr>
        <w:tab/>
        <w:t xml:space="preserve">Ha a kerületi gazdasági érdekképviselet, illetve a területi gazdasági kamara kezdeményezi gazdasági előterjesztés elkészíttetését és benyújtását, a polgármester a kezdeményezést megvizsgálja és arra érdemi választ ad. A kezdeményezésről </w:t>
      </w:r>
      <w:r w:rsidRPr="008D2860">
        <w:rPr>
          <w:rFonts w:ascii="Times New Roman" w:hAnsi="Times New Roman" w:cs="Times New Roman"/>
          <w:sz w:val="26"/>
          <w:szCs w:val="26"/>
        </w:rPr>
        <w:t xml:space="preserve">– </w:t>
      </w:r>
      <w:r w:rsidRPr="008D2860">
        <w:rPr>
          <w:rFonts w:ascii="Times New Roman" w:hAnsi="Times New Roman" w:cs="Times New Roman"/>
          <w:bCs/>
          <w:sz w:val="26"/>
          <w:szCs w:val="26"/>
        </w:rPr>
        <w:t xml:space="preserve">annak elutasítása esetén is </w:t>
      </w:r>
      <w:r w:rsidRPr="008D2860">
        <w:rPr>
          <w:rFonts w:ascii="Times New Roman" w:hAnsi="Times New Roman" w:cs="Times New Roman"/>
          <w:sz w:val="26"/>
          <w:szCs w:val="26"/>
        </w:rPr>
        <w:t>–</w:t>
      </w:r>
      <w:r w:rsidRPr="008D2860">
        <w:rPr>
          <w:rFonts w:ascii="Times New Roman" w:hAnsi="Times New Roman" w:cs="Times New Roman"/>
          <w:bCs/>
          <w:sz w:val="26"/>
          <w:szCs w:val="26"/>
        </w:rPr>
        <w:t xml:space="preserve"> tájékoztatni kell a Képviselő-testületet.</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(4)</w:t>
      </w:r>
      <w:r w:rsidRPr="008D2860">
        <w:rPr>
          <w:rFonts w:ascii="Times New Roman" w:hAnsi="Times New Roman" w:cs="Times New Roman"/>
          <w:bCs/>
          <w:sz w:val="26"/>
          <w:szCs w:val="26"/>
        </w:rPr>
        <w:tab/>
        <w:t>A kerületben működő gazdasági érdekképviseleti szervezet és a gazdasági kamarák közösen meghatalmazott képviselőjét a bizottságok ülésein tanácskozási jog illeti meg a tevékenységi körükbe tartozó napirend tárgyalása során.</w:t>
      </w:r>
    </w:p>
    <w:p w:rsidR="00081376" w:rsidRPr="008D2860" w:rsidRDefault="00081376" w:rsidP="008D2860">
      <w:pPr>
        <w:spacing w:after="0" w:line="240" w:lineRule="auto"/>
        <w:rPr>
          <w:rFonts w:ascii="Times New Roman" w:hAnsi="Times New Roman" w:cs="Times New Roman"/>
          <w:bCs/>
          <w:sz w:val="26"/>
          <w:szCs w:val="26"/>
        </w:rPr>
      </w:pPr>
    </w:p>
    <w:p w:rsidR="00081376" w:rsidRPr="008D2860" w:rsidRDefault="00081376" w:rsidP="008D2860">
      <w:pPr>
        <w:pStyle w:val="Cmsor1"/>
        <w:jc w:val="center"/>
        <w:rPr>
          <w:b/>
          <w:bCs/>
          <w:sz w:val="26"/>
          <w:szCs w:val="26"/>
        </w:rPr>
      </w:pPr>
      <w:bookmarkStart w:id="49" w:name="_Toc352759041"/>
      <w:r w:rsidRPr="008D2860">
        <w:rPr>
          <w:b/>
          <w:sz w:val="26"/>
          <w:szCs w:val="26"/>
        </w:rPr>
        <w:t>IX. Fejezet</w:t>
      </w:r>
      <w:bookmarkEnd w:id="49"/>
    </w:p>
    <w:p w:rsidR="00081376" w:rsidRPr="008D2860" w:rsidRDefault="00081376" w:rsidP="008D2860">
      <w:pPr>
        <w:pStyle w:val="Cmsor1"/>
        <w:jc w:val="center"/>
        <w:rPr>
          <w:b/>
          <w:bCs/>
          <w:sz w:val="26"/>
          <w:szCs w:val="26"/>
        </w:rPr>
      </w:pPr>
      <w:bookmarkStart w:id="50" w:name="_Toc352759042"/>
      <w:r w:rsidRPr="008D2860">
        <w:rPr>
          <w:b/>
          <w:sz w:val="26"/>
          <w:szCs w:val="26"/>
        </w:rPr>
        <w:t>AZ ÖNKORMÁNYZAT GAZDASÁGI ALAPJAI</w:t>
      </w:r>
      <w:bookmarkEnd w:id="50"/>
    </w:p>
    <w:p w:rsidR="00081376" w:rsidRPr="008D2860" w:rsidRDefault="00081376" w:rsidP="008D2860">
      <w:pPr>
        <w:spacing w:after="0" w:line="240" w:lineRule="auto"/>
        <w:jc w:val="center"/>
        <w:rPr>
          <w:rFonts w:ascii="Times New Roman" w:hAnsi="Times New Roman" w:cs="Times New Roman"/>
          <w:bCs/>
          <w:sz w:val="26"/>
          <w:szCs w:val="26"/>
        </w:rPr>
      </w:pPr>
    </w:p>
    <w:p w:rsidR="00081376" w:rsidRPr="00773D75" w:rsidRDefault="00081376" w:rsidP="008D2860">
      <w:pPr>
        <w:pStyle w:val="Cmsor2"/>
        <w:spacing w:before="0" w:line="240" w:lineRule="auto"/>
        <w:jc w:val="center"/>
        <w:rPr>
          <w:rFonts w:ascii="Times New Roman" w:hAnsi="Times New Roman" w:cs="Times New Roman"/>
          <w:bCs w:val="0"/>
          <w:iCs/>
          <w:color w:val="auto"/>
        </w:rPr>
      </w:pPr>
      <w:bookmarkStart w:id="51" w:name="_Toc352759043"/>
      <w:r w:rsidRPr="00773D75">
        <w:rPr>
          <w:rFonts w:ascii="Times New Roman" w:hAnsi="Times New Roman" w:cs="Times New Roman"/>
          <w:bCs w:val="0"/>
          <w:color w:val="auto"/>
        </w:rPr>
        <w:t>A költségvetés</w:t>
      </w:r>
      <w:bookmarkEnd w:id="51"/>
    </w:p>
    <w:p w:rsidR="00081376" w:rsidRPr="008D2860" w:rsidRDefault="00081376" w:rsidP="008D2860">
      <w:pPr>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44. §</w:t>
      </w:r>
    </w:p>
    <w:p w:rsidR="00081376" w:rsidRPr="008D2860" w:rsidRDefault="00081376" w:rsidP="008D2860">
      <w:pPr>
        <w:spacing w:after="0" w:line="240" w:lineRule="auto"/>
        <w:jc w:val="center"/>
        <w:rPr>
          <w:rFonts w:ascii="Times New Roman" w:hAnsi="Times New Roman" w:cs="Times New Roman"/>
          <w:bCs/>
          <w:sz w:val="26"/>
          <w:szCs w:val="26"/>
        </w:rPr>
      </w:pPr>
    </w:p>
    <w:p w:rsidR="00081376" w:rsidRPr="008D2860" w:rsidRDefault="00081376" w:rsidP="008D2860">
      <w:pPr>
        <w:spacing w:after="0" w:line="240" w:lineRule="auto"/>
        <w:jc w:val="both"/>
        <w:rPr>
          <w:rFonts w:ascii="Times New Roman" w:hAnsi="Times New Roman" w:cs="Times New Roman"/>
          <w:b/>
          <w:bCs/>
          <w:sz w:val="26"/>
          <w:szCs w:val="26"/>
        </w:rPr>
      </w:pPr>
      <w:r w:rsidRPr="008D2860">
        <w:rPr>
          <w:rFonts w:ascii="Times New Roman" w:hAnsi="Times New Roman" w:cs="Times New Roman"/>
          <w:bCs/>
          <w:sz w:val="26"/>
          <w:szCs w:val="26"/>
        </w:rPr>
        <w:t>A Képviselő-testület meghatározza gazdasági programját és évenként költségvetéséről, illetőleg a zárszámadásról rendeletet alkot. A költségvetési rendeletben a költségvetés végrehajtásával kapcsolatos hatáskör-átruházásokat pontosan szabályozni kell oly módon, hogy a szabályozás tartalmazza az átruházott hatáskörben meghozott döntésekről történő beszámolás szabályait is.</w:t>
      </w:r>
    </w:p>
    <w:p w:rsidR="00081376" w:rsidRPr="008D2860" w:rsidRDefault="00081376" w:rsidP="008D2860">
      <w:pPr>
        <w:spacing w:after="0" w:line="240" w:lineRule="auto"/>
        <w:ind w:right="-37"/>
        <w:rPr>
          <w:rFonts w:ascii="Times New Roman" w:hAnsi="Times New Roman" w:cs="Times New Roman"/>
          <w:bCs/>
          <w:i/>
          <w:sz w:val="26"/>
          <w:szCs w:val="26"/>
        </w:rPr>
      </w:pPr>
    </w:p>
    <w:p w:rsidR="00081376" w:rsidRPr="008D2860" w:rsidRDefault="00081376" w:rsidP="008D2860">
      <w:pPr>
        <w:spacing w:after="0" w:line="240" w:lineRule="auto"/>
        <w:ind w:right="-37"/>
        <w:rPr>
          <w:rFonts w:ascii="Times New Roman" w:hAnsi="Times New Roman" w:cs="Times New Roman"/>
          <w:bCs/>
          <w:i/>
          <w:sz w:val="26"/>
          <w:szCs w:val="26"/>
        </w:rPr>
      </w:pPr>
    </w:p>
    <w:p w:rsidR="00081376" w:rsidRPr="00773D75" w:rsidRDefault="00081376" w:rsidP="008D2860">
      <w:pPr>
        <w:pStyle w:val="Cmsor2"/>
        <w:spacing w:before="0" w:line="240" w:lineRule="auto"/>
        <w:jc w:val="center"/>
        <w:rPr>
          <w:rFonts w:ascii="Times New Roman" w:hAnsi="Times New Roman" w:cs="Times New Roman"/>
          <w:bCs w:val="0"/>
          <w:iCs/>
          <w:color w:val="auto"/>
        </w:rPr>
      </w:pPr>
      <w:bookmarkStart w:id="52" w:name="_Toc352759044"/>
      <w:r w:rsidRPr="00773D75">
        <w:rPr>
          <w:rFonts w:ascii="Times New Roman" w:hAnsi="Times New Roman" w:cs="Times New Roman"/>
          <w:bCs w:val="0"/>
          <w:color w:val="auto"/>
        </w:rPr>
        <w:t>Az Önkormányzat vagyona</w:t>
      </w:r>
      <w:bookmarkEnd w:id="52"/>
    </w:p>
    <w:p w:rsidR="00081376" w:rsidRPr="008D2860" w:rsidRDefault="00081376" w:rsidP="008D2860">
      <w:pPr>
        <w:spacing w:after="0" w:line="240" w:lineRule="auto"/>
        <w:rPr>
          <w:rFonts w:ascii="Times New Roman" w:hAnsi="Times New Roman" w:cs="Times New Roman"/>
          <w:bCs/>
          <w:iCs/>
          <w:sz w:val="26"/>
          <w:szCs w:val="26"/>
        </w:rPr>
      </w:pPr>
    </w:p>
    <w:p w:rsidR="00081376" w:rsidRPr="008D2860" w:rsidRDefault="00081376" w:rsidP="008D2860">
      <w:pPr>
        <w:spacing w:after="0" w:line="240" w:lineRule="auto"/>
        <w:ind w:left="426" w:hanging="284"/>
        <w:jc w:val="center"/>
        <w:rPr>
          <w:rFonts w:ascii="Times New Roman" w:hAnsi="Times New Roman" w:cs="Times New Roman"/>
          <w:bCs/>
          <w:sz w:val="26"/>
          <w:szCs w:val="26"/>
        </w:rPr>
      </w:pPr>
      <w:r w:rsidRPr="008D2860">
        <w:rPr>
          <w:rFonts w:ascii="Times New Roman" w:hAnsi="Times New Roman" w:cs="Times New Roman"/>
          <w:bCs/>
          <w:sz w:val="26"/>
          <w:szCs w:val="26"/>
        </w:rPr>
        <w:t>45. §</w:t>
      </w:r>
    </w:p>
    <w:p w:rsidR="00081376" w:rsidRPr="008D2860" w:rsidRDefault="00081376" w:rsidP="008D2860">
      <w:pPr>
        <w:spacing w:after="0" w:line="240" w:lineRule="auto"/>
        <w:ind w:left="426" w:hanging="284"/>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Az önkormányzat törzsvagyonának körét és a tulajdonnal való rendelkezési jog gyakorlását külön rendelet szabályozza.</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Az Önkormányzat saját felelősségére vállalkozási tevékenységet folytathat. Az Önkormányzat vállalkozása a kötelező feladatainak ellátását nem veszélyeztetheti.</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(3)</w:t>
      </w:r>
      <w:r w:rsidRPr="008D2860">
        <w:rPr>
          <w:rFonts w:ascii="Times New Roman" w:hAnsi="Times New Roman" w:cs="Times New Roman"/>
          <w:bCs/>
          <w:sz w:val="26"/>
          <w:szCs w:val="26"/>
        </w:rPr>
        <w:tab/>
        <w:t>Az Önkormányzat kizárólag olyan vállalkozásban vehet részt, amelyben felelőssége nem haladja meg a vagyoni hozzájárulásának mértékét. Jelen rendelkezés nem minősül úgy, hogy egyszemélyes önkormányzati cég ne volna alapítható.</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Cmsor1"/>
        <w:jc w:val="center"/>
        <w:rPr>
          <w:b/>
          <w:bCs/>
          <w:sz w:val="26"/>
          <w:szCs w:val="26"/>
        </w:rPr>
      </w:pPr>
      <w:bookmarkStart w:id="53" w:name="_Toc352759045"/>
      <w:r w:rsidRPr="008D2860">
        <w:rPr>
          <w:b/>
          <w:sz w:val="26"/>
          <w:szCs w:val="26"/>
        </w:rPr>
        <w:t>X. Fejezet</w:t>
      </w:r>
      <w:bookmarkEnd w:id="53"/>
    </w:p>
    <w:p w:rsidR="00081376" w:rsidRPr="008D2860" w:rsidRDefault="00081376" w:rsidP="008D2860">
      <w:pPr>
        <w:spacing w:after="0" w:line="240" w:lineRule="auto"/>
        <w:rPr>
          <w:rFonts w:ascii="Times New Roman" w:hAnsi="Times New Roman" w:cs="Times New Roman"/>
          <w:b/>
          <w:bCs/>
          <w:sz w:val="26"/>
          <w:szCs w:val="26"/>
        </w:rPr>
      </w:pPr>
    </w:p>
    <w:p w:rsidR="00081376" w:rsidRPr="008D2860" w:rsidRDefault="00081376" w:rsidP="008D2860">
      <w:pPr>
        <w:pStyle w:val="Cmsor1"/>
        <w:jc w:val="center"/>
        <w:rPr>
          <w:b/>
          <w:bCs/>
          <w:sz w:val="26"/>
          <w:szCs w:val="26"/>
        </w:rPr>
      </w:pPr>
      <w:bookmarkStart w:id="54" w:name="_Toc352759046"/>
      <w:r w:rsidRPr="008D2860">
        <w:rPr>
          <w:b/>
          <w:sz w:val="26"/>
          <w:szCs w:val="26"/>
        </w:rPr>
        <w:t>ZÁRÓ RENDELKEZÉSEK</w:t>
      </w:r>
      <w:bookmarkEnd w:id="54"/>
    </w:p>
    <w:p w:rsidR="00081376" w:rsidRPr="008D2860" w:rsidRDefault="00081376" w:rsidP="008D2860">
      <w:pPr>
        <w:spacing w:after="0" w:line="240" w:lineRule="auto"/>
        <w:rPr>
          <w:rFonts w:ascii="Times New Roman" w:hAnsi="Times New Roman" w:cs="Times New Roman"/>
          <w:b/>
          <w:bCs/>
          <w:sz w:val="26"/>
          <w:szCs w:val="26"/>
        </w:rPr>
      </w:pPr>
    </w:p>
    <w:p w:rsidR="00081376" w:rsidRPr="008D2860" w:rsidRDefault="00081376" w:rsidP="008D2860">
      <w:pPr>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46. §</w:t>
      </w:r>
    </w:p>
    <w:p w:rsidR="00081376" w:rsidRPr="008D2860" w:rsidRDefault="00081376" w:rsidP="008D2860">
      <w:pPr>
        <w:spacing w:after="0" w:line="240" w:lineRule="auto"/>
        <w:jc w:val="center"/>
        <w:rPr>
          <w:rFonts w:ascii="Times New Roman" w:hAnsi="Times New Roman" w:cs="Times New Roman"/>
          <w:bCs/>
          <w:sz w:val="26"/>
          <w:szCs w:val="26"/>
        </w:rPr>
      </w:pPr>
    </w:p>
    <w:p w:rsidR="00081376" w:rsidRPr="008D2860" w:rsidRDefault="00081376" w:rsidP="008D2860">
      <w:pPr>
        <w:spacing w:after="0" w:line="240" w:lineRule="auto"/>
        <w:ind w:left="720" w:hanging="720"/>
        <w:jc w:val="both"/>
        <w:rPr>
          <w:rFonts w:ascii="Times New Roman" w:hAnsi="Times New Roman" w:cs="Times New Roman"/>
          <w:b/>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 xml:space="preserve">E rendelet 2017. június 1. napján lép hatályba. </w:t>
      </w:r>
      <w:r w:rsidRPr="008D2860">
        <w:rPr>
          <w:rFonts w:ascii="Times New Roman" w:hAnsi="Times New Roman" w:cs="Times New Roman"/>
          <w:sz w:val="26"/>
          <w:szCs w:val="26"/>
        </w:rPr>
        <w:t xml:space="preserve">E rendelet hiteles példánya a mellékletekkel és függelékekkel együtt a Budapest Főváros XVI. kerületi Önkormányzat Polgármesteri Hivatalában ügyfélfogadási idő alatt, továbbá az Önkormányzat hivatalos internetes honlapján tekinthető meg. </w:t>
      </w:r>
    </w:p>
    <w:p w:rsidR="00081376" w:rsidRPr="008D2860" w:rsidRDefault="00081376" w:rsidP="008D2860">
      <w:pPr>
        <w:spacing w:after="0" w:line="240" w:lineRule="auto"/>
        <w:ind w:left="720" w:hanging="720"/>
        <w:jc w:val="both"/>
        <w:rPr>
          <w:rFonts w:ascii="Times New Roman" w:hAnsi="Times New Roman" w:cs="Times New Roman"/>
          <w:b/>
          <w:sz w:val="26"/>
          <w:szCs w:val="26"/>
        </w:rPr>
      </w:pPr>
    </w:p>
    <w:p w:rsidR="00081376" w:rsidRPr="008D2860" w:rsidRDefault="00081376" w:rsidP="008D2860">
      <w:pPr>
        <w:tabs>
          <w:tab w:val="left" w:pos="720"/>
        </w:tabs>
        <w:spacing w:after="0" w:line="240" w:lineRule="auto"/>
        <w:ind w:left="720" w:hanging="720"/>
        <w:jc w:val="both"/>
        <w:rPr>
          <w:rFonts w:ascii="Times New Roman" w:hAnsi="Times New Roman" w:cs="Times New Roman"/>
          <w:b/>
          <w:sz w:val="26"/>
          <w:szCs w:val="26"/>
        </w:rPr>
      </w:pPr>
      <w:r w:rsidRPr="008D2860">
        <w:rPr>
          <w:rFonts w:ascii="Times New Roman" w:hAnsi="Times New Roman" w:cs="Times New Roman"/>
          <w:sz w:val="26"/>
          <w:szCs w:val="26"/>
        </w:rPr>
        <w:t>(2)</w:t>
      </w:r>
      <w:r w:rsidRPr="008D2860">
        <w:rPr>
          <w:rFonts w:ascii="Times New Roman" w:hAnsi="Times New Roman" w:cs="Times New Roman"/>
          <w:sz w:val="26"/>
          <w:szCs w:val="26"/>
        </w:rPr>
        <w:tab/>
        <w:t>E rendelet hatályba lépésével egyidejűleg hatályát veszti Budapest Főváros XVI. kerületi Önkormányzat Képviselő-testületének az Önkormányzat Szervezeti és Működési Szabályzatáról szóló 10/2011. (IV. 20.) önkormányzati rendelete.</w:t>
      </w:r>
    </w:p>
    <w:p w:rsidR="00081376" w:rsidRPr="008D2860" w:rsidRDefault="00081376" w:rsidP="008D2860">
      <w:pPr>
        <w:tabs>
          <w:tab w:val="left" w:pos="720"/>
        </w:tabs>
        <w:spacing w:after="0" w:line="240" w:lineRule="auto"/>
        <w:ind w:left="720" w:hanging="720"/>
        <w:jc w:val="both"/>
        <w:rPr>
          <w:rFonts w:ascii="Times New Roman" w:hAnsi="Times New Roman" w:cs="Times New Roman"/>
          <w:b/>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r w:rsidRPr="008D2860">
        <w:rPr>
          <w:rFonts w:ascii="Times New Roman" w:hAnsi="Times New Roman" w:cs="Times New Roman"/>
          <w:bCs/>
          <w:sz w:val="26"/>
          <w:szCs w:val="26"/>
        </w:rPr>
        <w:t>(3)</w:t>
      </w:r>
      <w:r w:rsidRPr="008D2860">
        <w:rPr>
          <w:rFonts w:ascii="Times New Roman" w:hAnsi="Times New Roman" w:cs="Times New Roman"/>
          <w:bCs/>
          <w:sz w:val="26"/>
          <w:szCs w:val="26"/>
        </w:rPr>
        <w:tab/>
        <w:t>E rendelet függelékeinek naprakészen tartásáról a jegyző gondoskodik.</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sz w:val="26"/>
          <w:szCs w:val="26"/>
        </w:rPr>
      </w:pPr>
      <w:r w:rsidRPr="008D2860">
        <w:rPr>
          <w:rFonts w:ascii="Times New Roman" w:hAnsi="Times New Roman" w:cs="Times New Roman"/>
          <w:bCs/>
          <w:sz w:val="26"/>
          <w:szCs w:val="26"/>
        </w:rPr>
        <w:t>(4)</w:t>
      </w:r>
      <w:r w:rsidRPr="008D2860">
        <w:rPr>
          <w:rFonts w:ascii="Times New Roman" w:hAnsi="Times New Roman" w:cs="Times New Roman"/>
          <w:bCs/>
          <w:sz w:val="26"/>
          <w:szCs w:val="26"/>
        </w:rPr>
        <w:tab/>
      </w:r>
      <w:r w:rsidRPr="008D2860">
        <w:rPr>
          <w:rFonts w:ascii="Times New Roman" w:hAnsi="Times New Roman" w:cs="Times New Roman"/>
          <w:sz w:val="26"/>
          <w:szCs w:val="26"/>
        </w:rPr>
        <w:t xml:space="preserve">A törvényben meghatározott kötelességeit megszegő önkormányzati képviselő megállapított tiszteletdíjának, természetbeni juttatásának csökkentésére vonatkozó </w:t>
      </w:r>
      <w:r w:rsidRPr="008D2860">
        <w:rPr>
          <w:rFonts w:ascii="Times New Roman" w:hAnsi="Times New Roman" w:cs="Times New Roman"/>
          <w:sz w:val="26"/>
          <w:szCs w:val="26"/>
        </w:rPr>
        <w:lastRenderedPageBreak/>
        <w:t>szabályokat – 18. § (5) bekezdésben foglaltak kivételével – a képviselő-testület külön önkormányzati rendeletben állapítja meg.</w:t>
      </w: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p w:rsidR="00081376" w:rsidRPr="008D2860" w:rsidRDefault="00081376" w:rsidP="008D2860">
      <w:pPr>
        <w:pStyle w:val="Szvegtrzsbehzssal2"/>
        <w:spacing w:after="0" w:line="240" w:lineRule="auto"/>
        <w:ind w:left="720" w:hanging="720"/>
        <w:rPr>
          <w:rFonts w:ascii="Times New Roman" w:hAnsi="Times New Roman" w:cs="Times New Roman"/>
          <w:bCs/>
          <w:sz w:val="26"/>
          <w:szCs w:val="26"/>
        </w:rPr>
      </w:pPr>
    </w:p>
    <w:tbl>
      <w:tblPr>
        <w:tblW w:w="0" w:type="auto"/>
        <w:tblLayout w:type="fixed"/>
        <w:tblCellMar>
          <w:left w:w="70" w:type="dxa"/>
          <w:right w:w="70" w:type="dxa"/>
        </w:tblCellMar>
        <w:tblLook w:val="0000"/>
      </w:tblPr>
      <w:tblGrid>
        <w:gridCol w:w="4605"/>
        <w:gridCol w:w="4605"/>
      </w:tblGrid>
      <w:tr w:rsidR="00081376" w:rsidRPr="008D2860" w:rsidTr="00081376">
        <w:tc>
          <w:tcPr>
            <w:tcW w:w="4605" w:type="dxa"/>
          </w:tcPr>
          <w:p w:rsidR="00081376" w:rsidRPr="008D2860" w:rsidRDefault="00081376" w:rsidP="008D2860">
            <w:pPr>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 xml:space="preserve">Ancsin László </w:t>
            </w:r>
          </w:p>
          <w:p w:rsidR="00081376" w:rsidRPr="008D2860" w:rsidRDefault="00081376" w:rsidP="008D2860">
            <w:pPr>
              <w:spacing w:after="0" w:line="240" w:lineRule="auto"/>
              <w:jc w:val="center"/>
              <w:rPr>
                <w:rFonts w:ascii="Times New Roman" w:hAnsi="Times New Roman" w:cs="Times New Roman"/>
                <w:b/>
                <w:bCs/>
                <w:i/>
                <w:sz w:val="26"/>
                <w:szCs w:val="26"/>
              </w:rPr>
            </w:pPr>
            <w:r w:rsidRPr="008D2860">
              <w:rPr>
                <w:rFonts w:ascii="Times New Roman" w:hAnsi="Times New Roman" w:cs="Times New Roman"/>
                <w:bCs/>
                <w:i/>
                <w:sz w:val="26"/>
                <w:szCs w:val="26"/>
              </w:rPr>
              <w:t>jegyző</w:t>
            </w:r>
          </w:p>
        </w:tc>
        <w:tc>
          <w:tcPr>
            <w:tcW w:w="4605" w:type="dxa"/>
          </w:tcPr>
          <w:p w:rsidR="00081376" w:rsidRPr="008D2860" w:rsidRDefault="00081376" w:rsidP="008D2860">
            <w:pPr>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Kovács Péter</w:t>
            </w:r>
          </w:p>
          <w:p w:rsidR="00081376" w:rsidRPr="008D2860" w:rsidRDefault="00081376" w:rsidP="008D2860">
            <w:pPr>
              <w:spacing w:after="0" w:line="240" w:lineRule="auto"/>
              <w:jc w:val="center"/>
              <w:rPr>
                <w:rFonts w:ascii="Times New Roman" w:hAnsi="Times New Roman" w:cs="Times New Roman"/>
                <w:b/>
                <w:bCs/>
                <w:i/>
                <w:sz w:val="26"/>
                <w:szCs w:val="26"/>
              </w:rPr>
            </w:pPr>
            <w:r w:rsidRPr="008D2860">
              <w:rPr>
                <w:rFonts w:ascii="Times New Roman" w:hAnsi="Times New Roman" w:cs="Times New Roman"/>
                <w:bCs/>
                <w:i/>
                <w:sz w:val="26"/>
                <w:szCs w:val="26"/>
              </w:rPr>
              <w:t>polgármester</w:t>
            </w:r>
          </w:p>
        </w:tc>
      </w:tr>
    </w:tbl>
    <w:p w:rsidR="00081376" w:rsidRPr="008D2860" w:rsidRDefault="00081376" w:rsidP="008D2860">
      <w:pPr>
        <w:spacing w:after="0" w:line="240" w:lineRule="auto"/>
        <w:ind w:right="72"/>
        <w:rPr>
          <w:rFonts w:ascii="Times New Roman" w:hAnsi="Times New Roman" w:cs="Times New Roman"/>
          <w:i/>
          <w:color w:val="333399"/>
          <w:sz w:val="26"/>
          <w:szCs w:val="26"/>
          <w:u w:val="single"/>
        </w:rPr>
      </w:pPr>
    </w:p>
    <w:p w:rsidR="00081376" w:rsidRPr="008D2860" w:rsidRDefault="00081376" w:rsidP="008D2860">
      <w:pPr>
        <w:spacing w:after="0" w:line="240" w:lineRule="auto"/>
        <w:ind w:right="72"/>
        <w:rPr>
          <w:rFonts w:ascii="Times New Roman" w:hAnsi="Times New Roman" w:cs="Times New Roman"/>
          <w:i/>
          <w:color w:val="333399"/>
          <w:sz w:val="26"/>
          <w:szCs w:val="26"/>
          <w:u w:val="single"/>
        </w:rPr>
      </w:pPr>
    </w:p>
    <w:p w:rsidR="00081376" w:rsidRPr="008D2860" w:rsidRDefault="00081376" w:rsidP="008D2860">
      <w:pPr>
        <w:spacing w:after="0" w:line="240" w:lineRule="auto"/>
        <w:ind w:right="72"/>
        <w:rPr>
          <w:rFonts w:ascii="Times New Roman" w:hAnsi="Times New Roman" w:cs="Times New Roman"/>
          <w:i/>
          <w:color w:val="333399"/>
          <w:sz w:val="26"/>
          <w:szCs w:val="26"/>
          <w:u w:val="single"/>
        </w:rPr>
      </w:pPr>
    </w:p>
    <w:p w:rsidR="00081376" w:rsidRPr="00773D75" w:rsidRDefault="00081376" w:rsidP="008D2860">
      <w:pPr>
        <w:spacing w:after="0" w:line="240" w:lineRule="auto"/>
        <w:ind w:right="72"/>
        <w:rPr>
          <w:rFonts w:ascii="Times New Roman" w:hAnsi="Times New Roman" w:cs="Times New Roman"/>
          <w:b/>
          <w:i/>
          <w:sz w:val="26"/>
          <w:szCs w:val="26"/>
          <w:u w:val="single"/>
        </w:rPr>
      </w:pPr>
      <w:r w:rsidRPr="00773D75">
        <w:rPr>
          <w:rFonts w:ascii="Times New Roman" w:hAnsi="Times New Roman" w:cs="Times New Roman"/>
          <w:i/>
          <w:sz w:val="26"/>
          <w:szCs w:val="26"/>
          <w:u w:val="single"/>
        </w:rPr>
        <w:t>Záradék:</w:t>
      </w:r>
    </w:p>
    <w:p w:rsidR="00081376" w:rsidRPr="00773D75" w:rsidRDefault="00081376" w:rsidP="008D2860">
      <w:pPr>
        <w:spacing w:after="0" w:line="240" w:lineRule="auto"/>
        <w:ind w:right="72"/>
        <w:rPr>
          <w:rFonts w:ascii="Times New Roman" w:hAnsi="Times New Roman" w:cs="Times New Roman"/>
          <w:sz w:val="26"/>
          <w:szCs w:val="26"/>
        </w:rPr>
      </w:pPr>
      <w:r w:rsidRPr="00773D75">
        <w:rPr>
          <w:rFonts w:ascii="Times New Roman" w:hAnsi="Times New Roman" w:cs="Times New Roman"/>
          <w:sz w:val="26"/>
          <w:szCs w:val="26"/>
        </w:rPr>
        <w:t>E rendelet 2017. év május hó 19. napján kihirdetésre került.</w:t>
      </w:r>
    </w:p>
    <w:p w:rsidR="00081376" w:rsidRPr="00773D75" w:rsidRDefault="00081376" w:rsidP="008D2860">
      <w:pPr>
        <w:spacing w:after="0" w:line="240" w:lineRule="auto"/>
        <w:ind w:right="72"/>
        <w:rPr>
          <w:rFonts w:ascii="Times New Roman" w:hAnsi="Times New Roman" w:cs="Times New Roman"/>
          <w:b/>
          <w:sz w:val="26"/>
          <w:szCs w:val="26"/>
        </w:rPr>
      </w:pPr>
    </w:p>
    <w:p w:rsidR="00081376" w:rsidRPr="00773D75" w:rsidRDefault="00081376" w:rsidP="008D2860">
      <w:pPr>
        <w:spacing w:after="0" w:line="240" w:lineRule="auto"/>
        <w:ind w:right="72"/>
        <w:rPr>
          <w:rFonts w:ascii="Times New Roman" w:hAnsi="Times New Roman" w:cs="Times New Roman"/>
          <w:b/>
          <w:sz w:val="26"/>
          <w:szCs w:val="26"/>
        </w:rPr>
      </w:pPr>
      <w:r w:rsidRPr="00773D75">
        <w:rPr>
          <w:rFonts w:ascii="Times New Roman" w:hAnsi="Times New Roman" w:cs="Times New Roman"/>
          <w:sz w:val="26"/>
          <w:szCs w:val="26"/>
        </w:rPr>
        <w:t>Ancsin László</w:t>
      </w:r>
    </w:p>
    <w:p w:rsidR="00081376" w:rsidRPr="00773D75" w:rsidRDefault="00081376" w:rsidP="008D2860">
      <w:pPr>
        <w:spacing w:after="0" w:line="240" w:lineRule="auto"/>
        <w:ind w:right="72"/>
        <w:jc w:val="both"/>
        <w:rPr>
          <w:rFonts w:ascii="Times New Roman" w:hAnsi="Times New Roman" w:cs="Times New Roman"/>
          <w:b/>
          <w:sz w:val="26"/>
          <w:szCs w:val="26"/>
        </w:rPr>
      </w:pPr>
      <w:proofErr w:type="gramStart"/>
      <w:r w:rsidRPr="00773D75">
        <w:rPr>
          <w:rFonts w:ascii="Times New Roman" w:hAnsi="Times New Roman" w:cs="Times New Roman"/>
          <w:sz w:val="26"/>
          <w:szCs w:val="26"/>
        </w:rPr>
        <w:t>jegyző</w:t>
      </w:r>
      <w:proofErr w:type="gramEnd"/>
    </w:p>
    <w:p w:rsidR="00081376" w:rsidRPr="008D2860" w:rsidRDefault="00081376" w:rsidP="008D2860">
      <w:pPr>
        <w:spacing w:after="0" w:line="240" w:lineRule="auto"/>
        <w:rPr>
          <w:rFonts w:ascii="Times New Roman" w:hAnsi="Times New Roman" w:cs="Times New Roman"/>
          <w:sz w:val="26"/>
          <w:szCs w:val="26"/>
        </w:rPr>
      </w:pPr>
    </w:p>
    <w:p w:rsidR="00081376" w:rsidRPr="008D2860" w:rsidRDefault="00081376" w:rsidP="008D2860">
      <w:pPr>
        <w:spacing w:after="0" w:line="240" w:lineRule="auto"/>
        <w:rPr>
          <w:rFonts w:ascii="Times New Roman" w:hAnsi="Times New Roman" w:cs="Times New Roman"/>
          <w:bCs/>
          <w:sz w:val="26"/>
          <w:szCs w:val="26"/>
        </w:rPr>
      </w:pPr>
    </w:p>
    <w:p w:rsidR="00081376" w:rsidRPr="008D2860" w:rsidRDefault="00081376" w:rsidP="008D2860">
      <w:pPr>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Általános indokolás</w:t>
      </w:r>
    </w:p>
    <w:p w:rsidR="00081376" w:rsidRDefault="00081376" w:rsidP="00D43B2B">
      <w:pPr>
        <w:spacing w:after="0" w:line="240" w:lineRule="auto"/>
        <w:rPr>
          <w:rFonts w:ascii="Times New Roman" w:hAnsi="Times New Roman" w:cs="Times New Roman"/>
          <w:b/>
          <w:bCs/>
          <w:sz w:val="26"/>
          <w:szCs w:val="26"/>
        </w:rPr>
      </w:pPr>
    </w:p>
    <w:p w:rsidR="00D43B2B" w:rsidRPr="008D2860" w:rsidRDefault="00D43B2B" w:rsidP="00D43B2B">
      <w:pPr>
        <w:spacing w:after="0" w:line="240" w:lineRule="auto"/>
        <w:rPr>
          <w:rFonts w:ascii="Times New Roman" w:hAnsi="Times New Roman" w:cs="Times New Roman"/>
          <w:b/>
          <w:bCs/>
          <w:sz w:val="26"/>
          <w:szCs w:val="26"/>
        </w:rPr>
      </w:pPr>
    </w:p>
    <w:p w:rsidR="00081376" w:rsidRPr="008D2860" w:rsidRDefault="00081376" w:rsidP="008D2860">
      <w:pPr>
        <w:spacing w:after="0" w:line="240" w:lineRule="auto"/>
        <w:jc w:val="both"/>
        <w:rPr>
          <w:rFonts w:ascii="Times New Roman" w:hAnsi="Times New Roman" w:cs="Times New Roman"/>
          <w:b/>
          <w:bCs/>
          <w:sz w:val="26"/>
          <w:szCs w:val="26"/>
        </w:rPr>
      </w:pPr>
      <w:r w:rsidRPr="008D2860">
        <w:rPr>
          <w:rFonts w:ascii="Times New Roman" w:hAnsi="Times New Roman" w:cs="Times New Roman"/>
          <w:bCs/>
          <w:sz w:val="26"/>
          <w:szCs w:val="26"/>
        </w:rPr>
        <w:t>A rendeletalkotás indoka a jelenleg hatályos, az Önkormányzat Szervezeti és Működési Szabályzatáról szóló önkormányzati rendelet rendelkezéseinek megfeleltetése a hatályos jogszabályok előírásainak, továbbá a szabályozás alkalmazhatóságának elősegítése.</w:t>
      </w:r>
    </w:p>
    <w:p w:rsidR="00081376" w:rsidRPr="008D2860" w:rsidRDefault="00081376" w:rsidP="008D2860">
      <w:pPr>
        <w:spacing w:after="0" w:line="240" w:lineRule="auto"/>
        <w:jc w:val="both"/>
        <w:rPr>
          <w:rFonts w:ascii="Times New Roman" w:hAnsi="Times New Roman" w:cs="Times New Roman"/>
          <w:b/>
          <w:bCs/>
          <w:sz w:val="26"/>
          <w:szCs w:val="26"/>
        </w:rPr>
      </w:pPr>
    </w:p>
    <w:p w:rsidR="00081376" w:rsidRPr="008D2860" w:rsidRDefault="00081376" w:rsidP="008D2860">
      <w:pPr>
        <w:spacing w:after="0" w:line="240" w:lineRule="auto"/>
        <w:jc w:val="both"/>
        <w:rPr>
          <w:rFonts w:ascii="Times New Roman" w:hAnsi="Times New Roman" w:cs="Times New Roman"/>
          <w:b/>
          <w:bCs/>
          <w:sz w:val="26"/>
          <w:szCs w:val="26"/>
        </w:rPr>
      </w:pPr>
    </w:p>
    <w:p w:rsidR="00081376" w:rsidRPr="008D2860" w:rsidRDefault="00081376" w:rsidP="008D2860">
      <w:pPr>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Részletes indokolás</w:t>
      </w:r>
    </w:p>
    <w:p w:rsidR="00081376" w:rsidRPr="008D2860" w:rsidRDefault="00081376" w:rsidP="008D2860">
      <w:pPr>
        <w:autoSpaceDE w:val="0"/>
        <w:autoSpaceDN w:val="0"/>
        <w:adjustRightInd w:val="0"/>
        <w:spacing w:after="0" w:line="240" w:lineRule="auto"/>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center"/>
        <w:rPr>
          <w:rFonts w:ascii="Times New Roman" w:hAnsi="Times New Roman" w:cs="Times New Roman"/>
          <w:bCs/>
          <w:sz w:val="26"/>
          <w:szCs w:val="26"/>
        </w:rPr>
      </w:pPr>
      <w:r w:rsidRPr="008D2860">
        <w:rPr>
          <w:rFonts w:ascii="Times New Roman" w:hAnsi="Times New Roman" w:cs="Times New Roman"/>
          <w:sz w:val="26"/>
          <w:szCs w:val="26"/>
        </w:rPr>
        <w:t xml:space="preserve">Az </w:t>
      </w:r>
      <w:r w:rsidRPr="008D2860">
        <w:rPr>
          <w:rFonts w:ascii="Times New Roman" w:hAnsi="Times New Roman" w:cs="Times New Roman"/>
          <w:bCs/>
          <w:sz w:val="26"/>
          <w:szCs w:val="26"/>
        </w:rPr>
        <w:t>1. §</w:t>
      </w:r>
      <w:proofErr w:type="spellStart"/>
      <w:r w:rsidRPr="008D2860">
        <w:rPr>
          <w:rFonts w:ascii="Times New Roman" w:hAnsi="Times New Roman" w:cs="Times New Roman"/>
          <w:bCs/>
          <w:sz w:val="26"/>
          <w:szCs w:val="26"/>
        </w:rPr>
        <w:t>-hoz</w:t>
      </w:r>
      <w:proofErr w:type="spellEnd"/>
    </w:p>
    <w:p w:rsidR="00081376" w:rsidRPr="008D2860" w:rsidRDefault="00081376" w:rsidP="008D2860">
      <w:pPr>
        <w:autoSpaceDE w:val="0"/>
        <w:autoSpaceDN w:val="0"/>
        <w:adjustRightInd w:val="0"/>
        <w:spacing w:after="0" w:line="240" w:lineRule="auto"/>
        <w:jc w:val="center"/>
        <w:rPr>
          <w:rFonts w:ascii="Times New Roman" w:hAnsi="Times New Roman" w:cs="Times New Roman"/>
          <w:bCs/>
          <w:sz w:val="26"/>
          <w:szCs w:val="26"/>
        </w:rPr>
      </w:pPr>
    </w:p>
    <w:p w:rsidR="00081376" w:rsidRPr="008D2860" w:rsidRDefault="00081376" w:rsidP="008D2860">
      <w:pPr>
        <w:pStyle w:val="Szvegtrzs"/>
        <w:spacing w:after="0" w:line="240" w:lineRule="auto"/>
        <w:rPr>
          <w:rFonts w:ascii="Times New Roman" w:hAnsi="Times New Roman" w:cs="Times New Roman"/>
          <w:sz w:val="26"/>
          <w:szCs w:val="26"/>
        </w:rPr>
      </w:pPr>
      <w:r w:rsidRPr="008D2860">
        <w:rPr>
          <w:rFonts w:ascii="Times New Roman" w:hAnsi="Times New Roman" w:cs="Times New Roman"/>
          <w:sz w:val="26"/>
          <w:szCs w:val="26"/>
        </w:rPr>
        <w:t>Az Önkormányzat képviselő-testületének és hivatalának hivatalos elnevezését és székhelyét határozza meg, továbbá megnevezi az önkormányzat újságját és hivatalos internetes honlapját.</w:t>
      </w:r>
    </w:p>
    <w:p w:rsidR="00081376" w:rsidRPr="008D2860" w:rsidRDefault="00081376" w:rsidP="008D2860">
      <w:pPr>
        <w:autoSpaceDE w:val="0"/>
        <w:autoSpaceDN w:val="0"/>
        <w:adjustRightInd w:val="0"/>
        <w:spacing w:after="0" w:line="240" w:lineRule="auto"/>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r w:rsidRPr="008D2860">
        <w:rPr>
          <w:rFonts w:ascii="Times New Roman" w:hAnsi="Times New Roman" w:cs="Times New Roman"/>
          <w:sz w:val="26"/>
          <w:szCs w:val="26"/>
        </w:rPr>
        <w:t>A 2. §</w:t>
      </w:r>
      <w:proofErr w:type="spellStart"/>
      <w:r w:rsidRPr="008D2860">
        <w:rPr>
          <w:rFonts w:ascii="Times New Roman" w:hAnsi="Times New Roman" w:cs="Times New Roman"/>
          <w:sz w:val="26"/>
          <w:szCs w:val="26"/>
        </w:rPr>
        <w:t>-hoz</w:t>
      </w:r>
      <w:proofErr w:type="spellEnd"/>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rPr>
          <w:rFonts w:ascii="Times New Roman" w:hAnsi="Times New Roman" w:cs="Times New Roman"/>
          <w:b/>
          <w:sz w:val="26"/>
          <w:szCs w:val="26"/>
        </w:rPr>
      </w:pPr>
      <w:r w:rsidRPr="008D2860">
        <w:rPr>
          <w:rFonts w:ascii="Times New Roman" w:hAnsi="Times New Roman" w:cs="Times New Roman"/>
          <w:sz w:val="26"/>
          <w:szCs w:val="26"/>
        </w:rPr>
        <w:t>Az önkormányzatiság alapelveit tartalmazza.</w:t>
      </w:r>
    </w:p>
    <w:p w:rsidR="00081376" w:rsidRPr="008D2860" w:rsidRDefault="00081376" w:rsidP="008D2860">
      <w:pPr>
        <w:autoSpaceDE w:val="0"/>
        <w:autoSpaceDN w:val="0"/>
        <w:adjustRightInd w:val="0"/>
        <w:spacing w:after="0" w:line="240" w:lineRule="auto"/>
        <w:rPr>
          <w:rFonts w:ascii="Times New Roman" w:hAnsi="Times New Roman" w:cs="Times New Roman"/>
          <w:b/>
          <w:bCs/>
          <w:sz w:val="26"/>
          <w:szCs w:val="26"/>
        </w:rPr>
      </w:pPr>
    </w:p>
    <w:p w:rsidR="00081376" w:rsidRPr="008D2860" w:rsidRDefault="00081376" w:rsidP="008D2860">
      <w:pPr>
        <w:autoSpaceDE w:val="0"/>
        <w:autoSpaceDN w:val="0"/>
        <w:adjustRightInd w:val="0"/>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A 3. §</w:t>
      </w:r>
      <w:proofErr w:type="spellStart"/>
      <w:r w:rsidRPr="008D2860">
        <w:rPr>
          <w:rFonts w:ascii="Times New Roman" w:hAnsi="Times New Roman" w:cs="Times New Roman"/>
          <w:bCs/>
          <w:sz w:val="26"/>
          <w:szCs w:val="26"/>
        </w:rPr>
        <w:t>-hoz</w:t>
      </w:r>
      <w:proofErr w:type="spellEnd"/>
    </w:p>
    <w:p w:rsidR="00081376" w:rsidRPr="008D2860" w:rsidRDefault="00081376" w:rsidP="008D2860">
      <w:pPr>
        <w:autoSpaceDE w:val="0"/>
        <w:autoSpaceDN w:val="0"/>
        <w:adjustRightInd w:val="0"/>
        <w:spacing w:after="0" w:line="240" w:lineRule="auto"/>
        <w:jc w:val="center"/>
        <w:rPr>
          <w:rFonts w:ascii="Times New Roman" w:hAnsi="Times New Roman" w:cs="Times New Roman"/>
          <w:bCs/>
          <w:sz w:val="26"/>
          <w:szCs w:val="26"/>
        </w:rPr>
      </w:pPr>
    </w:p>
    <w:p w:rsidR="00081376" w:rsidRPr="008D2860" w:rsidRDefault="00081376" w:rsidP="008D2860">
      <w:pPr>
        <w:autoSpaceDE w:val="0"/>
        <w:autoSpaceDN w:val="0"/>
        <w:adjustRightInd w:val="0"/>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Az Önkormányzat feladat- és hatásköreit állapítja meg, szabályozza a hatáskör átruházást, illetve rugalmas hivatkozással és felsorolással meghatározza az át nem ruházható hatásköröket.</w:t>
      </w:r>
    </w:p>
    <w:p w:rsidR="00081376" w:rsidRPr="008D2860" w:rsidRDefault="00081376" w:rsidP="008D2860">
      <w:pPr>
        <w:autoSpaceDE w:val="0"/>
        <w:autoSpaceDN w:val="0"/>
        <w:adjustRightInd w:val="0"/>
        <w:spacing w:after="0" w:line="240" w:lineRule="auto"/>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r w:rsidRPr="008D2860">
        <w:rPr>
          <w:rFonts w:ascii="Times New Roman" w:hAnsi="Times New Roman" w:cs="Times New Roman"/>
          <w:sz w:val="26"/>
          <w:szCs w:val="26"/>
        </w:rPr>
        <w:t>A 4. §</w:t>
      </w:r>
      <w:proofErr w:type="spellStart"/>
      <w:r w:rsidRPr="008D2860">
        <w:rPr>
          <w:rFonts w:ascii="Times New Roman" w:hAnsi="Times New Roman" w:cs="Times New Roman"/>
          <w:sz w:val="26"/>
          <w:szCs w:val="26"/>
        </w:rPr>
        <w:t>-hoz</w:t>
      </w:r>
      <w:proofErr w:type="spellEnd"/>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 xml:space="preserve">A </w:t>
      </w:r>
      <w:proofErr w:type="gramStart"/>
      <w:r w:rsidRPr="008D2860">
        <w:rPr>
          <w:rFonts w:ascii="Times New Roman" w:hAnsi="Times New Roman" w:cs="Times New Roman"/>
          <w:sz w:val="26"/>
          <w:szCs w:val="26"/>
        </w:rPr>
        <w:t>Képviselő-testület alakuló</w:t>
      </w:r>
      <w:proofErr w:type="gramEnd"/>
      <w:r w:rsidRPr="008D2860">
        <w:rPr>
          <w:rFonts w:ascii="Times New Roman" w:hAnsi="Times New Roman" w:cs="Times New Roman"/>
          <w:sz w:val="26"/>
          <w:szCs w:val="26"/>
        </w:rPr>
        <w:t xml:space="preserve"> ülésével kapcsolatos legfontosabb előírásokat tartalmazza.</w:t>
      </w:r>
    </w:p>
    <w:p w:rsidR="00081376" w:rsidRPr="008D2860" w:rsidRDefault="00081376" w:rsidP="008D2860">
      <w:pPr>
        <w:autoSpaceDE w:val="0"/>
        <w:autoSpaceDN w:val="0"/>
        <w:adjustRightInd w:val="0"/>
        <w:spacing w:after="0" w:line="240" w:lineRule="auto"/>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r w:rsidRPr="008D2860">
        <w:rPr>
          <w:rFonts w:ascii="Times New Roman" w:hAnsi="Times New Roman" w:cs="Times New Roman"/>
          <w:sz w:val="26"/>
          <w:szCs w:val="26"/>
        </w:rPr>
        <w:lastRenderedPageBreak/>
        <w:t>Az 5-8. §</w:t>
      </w:r>
      <w:proofErr w:type="spellStart"/>
      <w:r w:rsidRPr="008D2860">
        <w:rPr>
          <w:rFonts w:ascii="Times New Roman" w:hAnsi="Times New Roman" w:cs="Times New Roman"/>
          <w:sz w:val="26"/>
          <w:szCs w:val="26"/>
        </w:rPr>
        <w:t>-hoz</w:t>
      </w:r>
      <w:proofErr w:type="spellEnd"/>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p>
    <w:p w:rsidR="00D43B2B" w:rsidRDefault="00081376" w:rsidP="00773D75">
      <w:pPr>
        <w:autoSpaceDE w:val="0"/>
        <w:autoSpaceDN w:val="0"/>
        <w:adjustRightInd w:val="0"/>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A képviselő-testületi ülések típusait (rendes és rendkívüli), gyakoriságát, illetve az összehívás módját, valamint az ülésekre meghívandók körét szabályozza. Meghatározza a munkaértekezlet és a munkaterv fogalmát, az arra vonatkozó rendelkezéseket. Szabályozza az anyagküldés módját biztonságos internet-kapcsolaton keresztül. Az előterjesztések tartalmi és formai követelményeit fogalmazza meg. Az előterjesztéssel szemben meghatározott követelmények betartása a biztosíték arra, hogy a képviselő-testület megalapozott döntést hozhasson.</w:t>
      </w:r>
    </w:p>
    <w:p w:rsidR="00773D75" w:rsidRPr="00773D75" w:rsidRDefault="00773D75" w:rsidP="00773D75">
      <w:pPr>
        <w:autoSpaceDE w:val="0"/>
        <w:autoSpaceDN w:val="0"/>
        <w:adjustRightInd w:val="0"/>
        <w:spacing w:after="0" w:line="240" w:lineRule="auto"/>
        <w:jc w:val="both"/>
        <w:rPr>
          <w:rFonts w:ascii="Times New Roman" w:hAnsi="Times New Roman" w:cs="Times New Roman"/>
          <w:b/>
          <w:sz w:val="26"/>
          <w:szCs w:val="26"/>
        </w:rPr>
      </w:pPr>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r w:rsidRPr="008D2860">
        <w:rPr>
          <w:rFonts w:ascii="Times New Roman" w:hAnsi="Times New Roman" w:cs="Times New Roman"/>
          <w:sz w:val="26"/>
          <w:szCs w:val="26"/>
        </w:rPr>
        <w:t>A 9. §</w:t>
      </w:r>
      <w:proofErr w:type="spellStart"/>
      <w:r w:rsidRPr="008D2860">
        <w:rPr>
          <w:rFonts w:ascii="Times New Roman" w:hAnsi="Times New Roman" w:cs="Times New Roman"/>
          <w:sz w:val="26"/>
          <w:szCs w:val="26"/>
        </w:rPr>
        <w:t>-hoz</w:t>
      </w:r>
      <w:proofErr w:type="spellEnd"/>
    </w:p>
    <w:p w:rsidR="00081376" w:rsidRPr="008D2860" w:rsidRDefault="00081376" w:rsidP="008D2860">
      <w:pPr>
        <w:autoSpaceDE w:val="0"/>
        <w:autoSpaceDN w:val="0"/>
        <w:adjustRightInd w:val="0"/>
        <w:spacing w:after="0" w:line="240" w:lineRule="auto"/>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 xml:space="preserve">A képviselő-testület üléseinek nyilvánosságáról szól. Pontosan szabályozza, hogy a képviselő-testület milyen esetekben tarthat zárt ülést, és egyértelműen megadja a zárt ülési határozatok közlésének szabályát. </w:t>
      </w:r>
    </w:p>
    <w:p w:rsidR="00081376" w:rsidRPr="008D2860" w:rsidRDefault="00081376" w:rsidP="008D2860">
      <w:pPr>
        <w:autoSpaceDE w:val="0"/>
        <w:autoSpaceDN w:val="0"/>
        <w:adjustRightInd w:val="0"/>
        <w:spacing w:after="0" w:line="240" w:lineRule="auto"/>
        <w:jc w:val="center"/>
        <w:rPr>
          <w:rFonts w:ascii="Times New Roman" w:hAnsi="Times New Roman" w:cs="Times New Roman"/>
          <w:bCs/>
          <w:sz w:val="26"/>
          <w:szCs w:val="26"/>
        </w:rPr>
      </w:pPr>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r w:rsidRPr="008D2860">
        <w:rPr>
          <w:rFonts w:ascii="Times New Roman" w:hAnsi="Times New Roman" w:cs="Times New Roman"/>
          <w:bCs/>
          <w:sz w:val="26"/>
          <w:szCs w:val="26"/>
        </w:rPr>
        <w:t>A 10. §</w:t>
      </w:r>
      <w:proofErr w:type="spellStart"/>
      <w:r w:rsidRPr="008D2860">
        <w:rPr>
          <w:rFonts w:ascii="Times New Roman" w:hAnsi="Times New Roman" w:cs="Times New Roman"/>
          <w:bCs/>
          <w:sz w:val="26"/>
          <w:szCs w:val="26"/>
        </w:rPr>
        <w:t>-hoz</w:t>
      </w:r>
      <w:proofErr w:type="spellEnd"/>
    </w:p>
    <w:p w:rsidR="00081376" w:rsidRPr="008D2860" w:rsidRDefault="00081376" w:rsidP="008D2860">
      <w:pPr>
        <w:autoSpaceDE w:val="0"/>
        <w:autoSpaceDN w:val="0"/>
        <w:adjustRightInd w:val="0"/>
        <w:spacing w:after="0" w:line="240" w:lineRule="auto"/>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A sürgősségi indítvány előterjesztését a rendelet szűk körben engedélyezi azért, hogy a döntések kellően megalapozottak, a bizottságok által előkészítettek legyenek. A képviselő-testületnek minősített többséggel kell az indítványt napirendre vennie.</w:t>
      </w:r>
    </w:p>
    <w:p w:rsidR="00081376" w:rsidRPr="008D2860" w:rsidRDefault="00081376" w:rsidP="008D2860">
      <w:pPr>
        <w:autoSpaceDE w:val="0"/>
        <w:autoSpaceDN w:val="0"/>
        <w:adjustRightInd w:val="0"/>
        <w:spacing w:after="0" w:line="240" w:lineRule="auto"/>
        <w:rPr>
          <w:rFonts w:ascii="Times New Roman" w:hAnsi="Times New Roman" w:cs="Times New Roman"/>
          <w:b/>
          <w:bCs/>
          <w:sz w:val="26"/>
          <w:szCs w:val="26"/>
        </w:rPr>
      </w:pPr>
    </w:p>
    <w:p w:rsidR="00081376" w:rsidRPr="008D2860" w:rsidRDefault="00081376" w:rsidP="008D2860">
      <w:pPr>
        <w:autoSpaceDE w:val="0"/>
        <w:autoSpaceDN w:val="0"/>
        <w:adjustRightInd w:val="0"/>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A 11. §</w:t>
      </w:r>
      <w:proofErr w:type="spellStart"/>
      <w:r w:rsidRPr="008D2860">
        <w:rPr>
          <w:rFonts w:ascii="Times New Roman" w:hAnsi="Times New Roman" w:cs="Times New Roman"/>
          <w:bCs/>
          <w:sz w:val="26"/>
          <w:szCs w:val="26"/>
        </w:rPr>
        <w:t>-hoz</w:t>
      </w:r>
      <w:proofErr w:type="spellEnd"/>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Az ülésvezetéssel kapcsolatos alapvető rendelkezéseket szabályozza, illetve rendelkezik a polgármester akadályoztatása esetére, az ülést vezető elnöki feladatok ellátásáról. Rögzíti a határozatképesség fogalmát, illetve rögzíti azt, hogy mi az eljárás abban az esetben, ha az ülés határozatképtelenség miatt elmarad, illetve félbeszakad.</w:t>
      </w:r>
    </w:p>
    <w:p w:rsidR="00081376" w:rsidRPr="008D2860" w:rsidRDefault="00081376" w:rsidP="008D2860">
      <w:pPr>
        <w:spacing w:after="0" w:line="240" w:lineRule="auto"/>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center"/>
        <w:rPr>
          <w:rFonts w:ascii="Times New Roman" w:hAnsi="Times New Roman" w:cs="Times New Roman"/>
          <w:bCs/>
          <w:sz w:val="26"/>
          <w:szCs w:val="26"/>
        </w:rPr>
      </w:pPr>
    </w:p>
    <w:p w:rsidR="00081376" w:rsidRPr="008D2860" w:rsidRDefault="00081376" w:rsidP="008D2860">
      <w:pPr>
        <w:autoSpaceDE w:val="0"/>
        <w:autoSpaceDN w:val="0"/>
        <w:adjustRightInd w:val="0"/>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A 12. §</w:t>
      </w:r>
      <w:proofErr w:type="spellStart"/>
      <w:r w:rsidRPr="008D2860">
        <w:rPr>
          <w:rFonts w:ascii="Times New Roman" w:hAnsi="Times New Roman" w:cs="Times New Roman"/>
          <w:bCs/>
          <w:sz w:val="26"/>
          <w:szCs w:val="26"/>
        </w:rPr>
        <w:t>-hoz</w:t>
      </w:r>
      <w:proofErr w:type="spellEnd"/>
    </w:p>
    <w:p w:rsidR="00081376" w:rsidRPr="008D2860" w:rsidRDefault="00081376" w:rsidP="008D2860">
      <w:pPr>
        <w:autoSpaceDE w:val="0"/>
        <w:autoSpaceDN w:val="0"/>
        <w:adjustRightInd w:val="0"/>
        <w:spacing w:after="0" w:line="240" w:lineRule="auto"/>
        <w:jc w:val="center"/>
        <w:rPr>
          <w:rFonts w:ascii="Times New Roman" w:hAnsi="Times New Roman" w:cs="Times New Roman"/>
          <w:bCs/>
          <w:sz w:val="26"/>
          <w:szCs w:val="26"/>
        </w:rPr>
      </w:pPr>
    </w:p>
    <w:p w:rsidR="00081376" w:rsidRPr="008D2860" w:rsidRDefault="00081376" w:rsidP="008D2860">
      <w:pPr>
        <w:autoSpaceDE w:val="0"/>
        <w:autoSpaceDN w:val="0"/>
        <w:adjustRightInd w:val="0"/>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A képviselő-testület ülései napirendjének megállapításáról szóló szabályokat tartalmazza.</w:t>
      </w:r>
    </w:p>
    <w:p w:rsidR="00081376" w:rsidRPr="008D2860" w:rsidRDefault="00081376" w:rsidP="008D2860">
      <w:pPr>
        <w:autoSpaceDE w:val="0"/>
        <w:autoSpaceDN w:val="0"/>
        <w:adjustRightInd w:val="0"/>
        <w:spacing w:after="0" w:line="240" w:lineRule="auto"/>
        <w:rPr>
          <w:rFonts w:ascii="Times New Roman" w:hAnsi="Times New Roman" w:cs="Times New Roman"/>
          <w:sz w:val="26"/>
          <w:szCs w:val="26"/>
        </w:rPr>
      </w:pPr>
    </w:p>
    <w:p w:rsidR="00081376" w:rsidRPr="008D2860" w:rsidRDefault="00081376" w:rsidP="008D2860">
      <w:pPr>
        <w:pStyle w:val="Cmsor1"/>
        <w:jc w:val="center"/>
        <w:rPr>
          <w:b/>
          <w:sz w:val="26"/>
          <w:szCs w:val="26"/>
        </w:rPr>
      </w:pPr>
      <w:r w:rsidRPr="008D2860">
        <w:rPr>
          <w:b/>
          <w:sz w:val="26"/>
          <w:szCs w:val="26"/>
        </w:rPr>
        <w:t>A 13. §</w:t>
      </w:r>
      <w:proofErr w:type="spellStart"/>
      <w:r w:rsidRPr="008D2860">
        <w:rPr>
          <w:b/>
          <w:sz w:val="26"/>
          <w:szCs w:val="26"/>
        </w:rPr>
        <w:t>-hoz</w:t>
      </w:r>
      <w:proofErr w:type="spellEnd"/>
    </w:p>
    <w:p w:rsidR="00081376" w:rsidRPr="008D2860" w:rsidRDefault="00081376" w:rsidP="008D2860">
      <w:pPr>
        <w:spacing w:after="0" w:line="240" w:lineRule="auto"/>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Vitavezetési szabályokat tartalmaz, illetve azokat az időkorlátokat szabja meg, melyek az ülések időtartamának lehető legjobb kihasználását célozzák. A hozzászólások sorrendjének meghatározása arra szolgál, hogy a döntést hozó képviselők minél több információval rendelkezzenek, illetve a képviselőcsoportok ismertethessék egyeztetett álláspontjukat.</w:t>
      </w:r>
    </w:p>
    <w:p w:rsidR="00081376" w:rsidRPr="008D2860" w:rsidRDefault="00081376" w:rsidP="008D2860">
      <w:pPr>
        <w:autoSpaceDE w:val="0"/>
        <w:autoSpaceDN w:val="0"/>
        <w:adjustRightInd w:val="0"/>
        <w:spacing w:after="0" w:line="240" w:lineRule="auto"/>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r w:rsidRPr="008D2860">
        <w:rPr>
          <w:rFonts w:ascii="Times New Roman" w:hAnsi="Times New Roman" w:cs="Times New Roman"/>
          <w:sz w:val="26"/>
          <w:szCs w:val="26"/>
        </w:rPr>
        <w:t>A 14. §</w:t>
      </w:r>
      <w:proofErr w:type="spellStart"/>
      <w:r w:rsidRPr="008D2860">
        <w:rPr>
          <w:rFonts w:ascii="Times New Roman" w:hAnsi="Times New Roman" w:cs="Times New Roman"/>
          <w:sz w:val="26"/>
          <w:szCs w:val="26"/>
        </w:rPr>
        <w:t>-hoz</w:t>
      </w:r>
      <w:proofErr w:type="spellEnd"/>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 xml:space="preserve">Az ügyrendi javaslat fogalmát, illetve az ügyrendi javaslatokról szóló döntés módját, a személyes megtámadtatás esetén alkalmazandó szabályokat határozza meg. </w:t>
      </w:r>
    </w:p>
    <w:p w:rsidR="00081376" w:rsidRPr="008D2860" w:rsidRDefault="00081376" w:rsidP="008D2860">
      <w:pPr>
        <w:autoSpaceDE w:val="0"/>
        <w:autoSpaceDN w:val="0"/>
        <w:adjustRightInd w:val="0"/>
        <w:spacing w:after="0" w:line="240" w:lineRule="auto"/>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r w:rsidRPr="008D2860">
        <w:rPr>
          <w:rFonts w:ascii="Times New Roman" w:hAnsi="Times New Roman" w:cs="Times New Roman"/>
          <w:sz w:val="26"/>
          <w:szCs w:val="26"/>
        </w:rPr>
        <w:lastRenderedPageBreak/>
        <w:t>A 15. §</w:t>
      </w:r>
      <w:proofErr w:type="spellStart"/>
      <w:r w:rsidRPr="008D2860">
        <w:rPr>
          <w:rFonts w:ascii="Times New Roman" w:hAnsi="Times New Roman" w:cs="Times New Roman"/>
          <w:sz w:val="26"/>
          <w:szCs w:val="26"/>
        </w:rPr>
        <w:t>-hoz</w:t>
      </w:r>
      <w:proofErr w:type="spellEnd"/>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p>
    <w:p w:rsidR="00081376" w:rsidRPr="008D2860" w:rsidRDefault="00081376" w:rsidP="008D2860">
      <w:pPr>
        <w:pStyle w:val="Szvegtrzs"/>
        <w:spacing w:after="0" w:line="240" w:lineRule="auto"/>
        <w:rPr>
          <w:rFonts w:ascii="Times New Roman" w:hAnsi="Times New Roman" w:cs="Times New Roman"/>
          <w:sz w:val="26"/>
          <w:szCs w:val="26"/>
        </w:rPr>
      </w:pPr>
      <w:r w:rsidRPr="008D2860">
        <w:rPr>
          <w:rFonts w:ascii="Times New Roman" w:hAnsi="Times New Roman" w:cs="Times New Roman"/>
          <w:sz w:val="26"/>
          <w:szCs w:val="26"/>
        </w:rPr>
        <w:t>Az ülést levezető elnök jogosítványait tartalmazza.</w:t>
      </w:r>
    </w:p>
    <w:p w:rsidR="00081376" w:rsidRPr="008D2860" w:rsidRDefault="00081376" w:rsidP="008D2860">
      <w:pPr>
        <w:autoSpaceDE w:val="0"/>
        <w:autoSpaceDN w:val="0"/>
        <w:adjustRightInd w:val="0"/>
        <w:spacing w:after="0" w:line="240" w:lineRule="auto"/>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r w:rsidRPr="008D2860">
        <w:rPr>
          <w:rFonts w:ascii="Times New Roman" w:hAnsi="Times New Roman" w:cs="Times New Roman"/>
          <w:sz w:val="26"/>
          <w:szCs w:val="26"/>
        </w:rPr>
        <w:t>A 16. §</w:t>
      </w:r>
      <w:proofErr w:type="spellStart"/>
      <w:r w:rsidRPr="008D2860">
        <w:rPr>
          <w:rFonts w:ascii="Times New Roman" w:hAnsi="Times New Roman" w:cs="Times New Roman"/>
          <w:sz w:val="26"/>
          <w:szCs w:val="26"/>
        </w:rPr>
        <w:t>-hoz</w:t>
      </w:r>
      <w:proofErr w:type="spellEnd"/>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p>
    <w:p w:rsidR="00081376" w:rsidRPr="008D2860" w:rsidRDefault="00081376" w:rsidP="008D2860">
      <w:pPr>
        <w:pStyle w:val="Szvegtrzs"/>
        <w:spacing w:after="0" w:line="240" w:lineRule="auto"/>
        <w:rPr>
          <w:rFonts w:ascii="Times New Roman" w:hAnsi="Times New Roman" w:cs="Times New Roman"/>
          <w:sz w:val="26"/>
          <w:szCs w:val="26"/>
        </w:rPr>
      </w:pPr>
      <w:r w:rsidRPr="008D2860">
        <w:rPr>
          <w:rFonts w:ascii="Times New Roman" w:hAnsi="Times New Roman" w:cs="Times New Roman"/>
          <w:sz w:val="26"/>
          <w:szCs w:val="26"/>
        </w:rPr>
        <w:t xml:space="preserve">Az általánoshoz képest eltérő vitavezetési szabályokat tartalmazza. Lehetőséget biztosít a meddő viták lezárására, ugyanakkor rendezi, hogy a nagy horderejű kérdések hosszabb vitában, </w:t>
      </w:r>
      <w:proofErr w:type="gramStart"/>
      <w:r w:rsidRPr="008D2860">
        <w:rPr>
          <w:rFonts w:ascii="Times New Roman" w:hAnsi="Times New Roman" w:cs="Times New Roman"/>
          <w:sz w:val="26"/>
          <w:szCs w:val="26"/>
        </w:rPr>
        <w:t>külön</w:t>
      </w:r>
      <w:proofErr w:type="gramEnd"/>
      <w:r w:rsidRPr="008D2860">
        <w:rPr>
          <w:rFonts w:ascii="Times New Roman" w:hAnsi="Times New Roman" w:cs="Times New Roman"/>
          <w:sz w:val="26"/>
          <w:szCs w:val="26"/>
        </w:rPr>
        <w:t xml:space="preserve"> avagy több ülésen kerüljenek megtárgyalásra.</w:t>
      </w:r>
    </w:p>
    <w:p w:rsidR="00D43B2B" w:rsidRDefault="00D43B2B">
      <w:pPr>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r w:rsidRPr="008D2860">
        <w:rPr>
          <w:rFonts w:ascii="Times New Roman" w:hAnsi="Times New Roman" w:cs="Times New Roman"/>
          <w:sz w:val="26"/>
          <w:szCs w:val="26"/>
        </w:rPr>
        <w:t>A 17. §</w:t>
      </w:r>
      <w:proofErr w:type="spellStart"/>
      <w:r w:rsidRPr="008D2860">
        <w:rPr>
          <w:rFonts w:ascii="Times New Roman" w:hAnsi="Times New Roman" w:cs="Times New Roman"/>
          <w:sz w:val="26"/>
          <w:szCs w:val="26"/>
        </w:rPr>
        <w:t>-hoz</w:t>
      </w:r>
      <w:proofErr w:type="spellEnd"/>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 xml:space="preserve">A nyílt - ezen belül a név szerinti -, illetve a titkos szavazás technikai kérdéseit szabályozza. </w:t>
      </w:r>
    </w:p>
    <w:p w:rsidR="00081376" w:rsidRPr="008D2860" w:rsidRDefault="00081376" w:rsidP="008D2860">
      <w:pPr>
        <w:autoSpaceDE w:val="0"/>
        <w:autoSpaceDN w:val="0"/>
        <w:adjustRightInd w:val="0"/>
        <w:spacing w:after="0" w:line="240" w:lineRule="auto"/>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r w:rsidRPr="008D2860">
        <w:rPr>
          <w:rFonts w:ascii="Times New Roman" w:hAnsi="Times New Roman" w:cs="Times New Roman"/>
          <w:sz w:val="26"/>
          <w:szCs w:val="26"/>
        </w:rPr>
        <w:t>A 18. §</w:t>
      </w:r>
      <w:proofErr w:type="spellStart"/>
      <w:r w:rsidRPr="008D2860">
        <w:rPr>
          <w:rFonts w:ascii="Times New Roman" w:hAnsi="Times New Roman" w:cs="Times New Roman"/>
          <w:sz w:val="26"/>
          <w:szCs w:val="26"/>
        </w:rPr>
        <w:t>-hoz</w:t>
      </w:r>
      <w:proofErr w:type="spellEnd"/>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 xml:space="preserve">A rendelet általános szabályként az egyszerű szótöbbségű szavazást határozza meg. Tételesen felsorolja a minősített többséget igénylő kérdések körét. Meghatározza a döntéshozatalból való kizárás eljárását. </w:t>
      </w:r>
    </w:p>
    <w:p w:rsidR="00081376" w:rsidRPr="008D2860" w:rsidRDefault="00081376" w:rsidP="008D2860">
      <w:pPr>
        <w:autoSpaceDE w:val="0"/>
        <w:autoSpaceDN w:val="0"/>
        <w:adjustRightInd w:val="0"/>
        <w:spacing w:after="0" w:line="240" w:lineRule="auto"/>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center"/>
        <w:rPr>
          <w:rFonts w:ascii="Times New Roman" w:hAnsi="Times New Roman" w:cs="Times New Roman"/>
          <w:bCs/>
          <w:sz w:val="26"/>
          <w:szCs w:val="26"/>
        </w:rPr>
      </w:pPr>
      <w:r w:rsidRPr="008D2860">
        <w:rPr>
          <w:rFonts w:ascii="Times New Roman" w:hAnsi="Times New Roman" w:cs="Times New Roman"/>
          <w:sz w:val="26"/>
          <w:szCs w:val="26"/>
        </w:rPr>
        <w:t xml:space="preserve">A 19. </w:t>
      </w:r>
      <w:r w:rsidRPr="008D2860">
        <w:rPr>
          <w:rFonts w:ascii="Times New Roman" w:hAnsi="Times New Roman" w:cs="Times New Roman"/>
          <w:bCs/>
          <w:sz w:val="26"/>
          <w:szCs w:val="26"/>
        </w:rPr>
        <w:t>§</w:t>
      </w:r>
      <w:proofErr w:type="spellStart"/>
      <w:r w:rsidRPr="008D2860">
        <w:rPr>
          <w:rFonts w:ascii="Times New Roman" w:hAnsi="Times New Roman" w:cs="Times New Roman"/>
          <w:bCs/>
          <w:sz w:val="26"/>
          <w:szCs w:val="26"/>
        </w:rPr>
        <w:t>-hoz</w:t>
      </w:r>
      <w:proofErr w:type="spellEnd"/>
    </w:p>
    <w:p w:rsidR="00081376" w:rsidRPr="008D2860" w:rsidRDefault="00081376" w:rsidP="008D2860">
      <w:pPr>
        <w:autoSpaceDE w:val="0"/>
        <w:autoSpaceDN w:val="0"/>
        <w:adjustRightInd w:val="0"/>
        <w:spacing w:after="0" w:line="240" w:lineRule="auto"/>
        <w:jc w:val="center"/>
        <w:rPr>
          <w:rFonts w:ascii="Times New Roman" w:hAnsi="Times New Roman" w:cs="Times New Roman"/>
          <w:bCs/>
          <w:sz w:val="26"/>
          <w:szCs w:val="26"/>
        </w:rPr>
      </w:pPr>
    </w:p>
    <w:p w:rsidR="00081376" w:rsidRPr="008D2860" w:rsidRDefault="00081376" w:rsidP="008D2860">
      <w:pPr>
        <w:autoSpaceDE w:val="0"/>
        <w:autoSpaceDN w:val="0"/>
        <w:adjustRightInd w:val="0"/>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 xml:space="preserve">Az önkormányzati rendelet fogalmát és megalkotásának eljárási szabályait tartalmazza. A rendeletek kihirdetésében a kifüggesztést tekinti hivatalosnak, de a lakosság biztos tudomásszerzése céljából az önkormányzati újságban és az önkormányzati honlapon történő ismertetést is kodifikálja; ugyanakkor megengedi, hogy ha kisebb, meghatározható csoportot érint csak a rendelet, akkor az újságban történő megjelentetés vagy ismertetés elmaradjon – ilyenkor mód van a közvetlenebb tájékoztatásra </w:t>
      </w:r>
      <w:proofErr w:type="gramStart"/>
      <w:r w:rsidRPr="008D2860">
        <w:rPr>
          <w:rFonts w:ascii="Times New Roman" w:hAnsi="Times New Roman" w:cs="Times New Roman"/>
          <w:sz w:val="26"/>
          <w:szCs w:val="26"/>
        </w:rPr>
        <w:t>(postaládába</w:t>
      </w:r>
      <w:proofErr w:type="gramEnd"/>
      <w:r w:rsidRPr="008D2860">
        <w:rPr>
          <w:rFonts w:ascii="Times New Roman" w:hAnsi="Times New Roman" w:cs="Times New Roman"/>
          <w:sz w:val="26"/>
          <w:szCs w:val="26"/>
        </w:rPr>
        <w:t xml:space="preserve"> szórás, egyéni átadás, stb.).</w:t>
      </w:r>
    </w:p>
    <w:p w:rsidR="00081376" w:rsidRPr="008D2860" w:rsidRDefault="00081376" w:rsidP="008D2860">
      <w:pPr>
        <w:autoSpaceDE w:val="0"/>
        <w:autoSpaceDN w:val="0"/>
        <w:adjustRightInd w:val="0"/>
        <w:spacing w:after="0" w:line="240" w:lineRule="auto"/>
        <w:rPr>
          <w:rFonts w:ascii="Times New Roman" w:hAnsi="Times New Roman" w:cs="Times New Roman"/>
          <w:b/>
          <w:sz w:val="26"/>
          <w:szCs w:val="26"/>
        </w:rPr>
      </w:pPr>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r w:rsidRPr="008D2860">
        <w:rPr>
          <w:rFonts w:ascii="Times New Roman" w:hAnsi="Times New Roman" w:cs="Times New Roman"/>
          <w:sz w:val="26"/>
          <w:szCs w:val="26"/>
        </w:rPr>
        <w:t>A 20. §</w:t>
      </w:r>
      <w:proofErr w:type="spellStart"/>
      <w:r w:rsidRPr="008D2860">
        <w:rPr>
          <w:rFonts w:ascii="Times New Roman" w:hAnsi="Times New Roman" w:cs="Times New Roman"/>
          <w:sz w:val="26"/>
          <w:szCs w:val="26"/>
        </w:rPr>
        <w:t>-hoz</w:t>
      </w:r>
      <w:proofErr w:type="spellEnd"/>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Az interpellációra vonatkozó szabályok azt célozzák, hogy a képviselők önkormányzati ügyben, a döntési helyzetben lévőktől érdemi választ kapjanak. A rendelet szerint, amennyiben az interpelláló képviselő nem fogadja el a választ, a képviselő-testületnek kell döntenie.</w:t>
      </w:r>
    </w:p>
    <w:p w:rsidR="00081376" w:rsidRPr="008D2860" w:rsidRDefault="00081376" w:rsidP="008D2860">
      <w:pPr>
        <w:autoSpaceDE w:val="0"/>
        <w:autoSpaceDN w:val="0"/>
        <w:adjustRightInd w:val="0"/>
        <w:spacing w:after="0" w:line="240" w:lineRule="auto"/>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center"/>
        <w:rPr>
          <w:rFonts w:ascii="Times New Roman" w:hAnsi="Times New Roman" w:cs="Times New Roman"/>
          <w:bCs/>
          <w:sz w:val="26"/>
          <w:szCs w:val="26"/>
        </w:rPr>
      </w:pPr>
      <w:r w:rsidRPr="008D2860">
        <w:rPr>
          <w:rFonts w:ascii="Times New Roman" w:hAnsi="Times New Roman" w:cs="Times New Roman"/>
          <w:sz w:val="26"/>
          <w:szCs w:val="26"/>
        </w:rPr>
        <w:t xml:space="preserve">A 21. </w:t>
      </w:r>
      <w:r w:rsidRPr="008D2860">
        <w:rPr>
          <w:rFonts w:ascii="Times New Roman" w:hAnsi="Times New Roman" w:cs="Times New Roman"/>
          <w:bCs/>
          <w:sz w:val="26"/>
          <w:szCs w:val="26"/>
        </w:rPr>
        <w:t>§</w:t>
      </w:r>
      <w:proofErr w:type="spellStart"/>
      <w:r w:rsidRPr="008D2860">
        <w:rPr>
          <w:rFonts w:ascii="Times New Roman" w:hAnsi="Times New Roman" w:cs="Times New Roman"/>
          <w:bCs/>
          <w:sz w:val="26"/>
          <w:szCs w:val="26"/>
        </w:rPr>
        <w:t>-hoz</w:t>
      </w:r>
      <w:proofErr w:type="spellEnd"/>
    </w:p>
    <w:p w:rsidR="00081376" w:rsidRPr="008D2860" w:rsidRDefault="00081376" w:rsidP="008D2860">
      <w:pPr>
        <w:autoSpaceDE w:val="0"/>
        <w:autoSpaceDN w:val="0"/>
        <w:adjustRightInd w:val="0"/>
        <w:spacing w:after="0" w:line="240" w:lineRule="auto"/>
        <w:jc w:val="center"/>
        <w:rPr>
          <w:rFonts w:ascii="Times New Roman" w:hAnsi="Times New Roman" w:cs="Times New Roman"/>
          <w:bCs/>
          <w:sz w:val="26"/>
          <w:szCs w:val="26"/>
        </w:rPr>
      </w:pPr>
    </w:p>
    <w:p w:rsidR="00081376" w:rsidRPr="008D2860" w:rsidRDefault="00081376" w:rsidP="008D2860">
      <w:pPr>
        <w:autoSpaceDE w:val="0"/>
        <w:autoSpaceDN w:val="0"/>
        <w:adjustRightInd w:val="0"/>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A képviselők felvilágosítást kérhetnek, melyre a megkérdezett azonnal szóban, de legkésőbb tizenöt napon belül írásban köteles érdemi választ adni. A kérdésfeltevés szabályait tartalmazza.</w:t>
      </w:r>
    </w:p>
    <w:p w:rsidR="00081376" w:rsidRPr="008D2860" w:rsidRDefault="00081376" w:rsidP="008D2860">
      <w:pPr>
        <w:spacing w:after="0" w:line="240" w:lineRule="auto"/>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r w:rsidRPr="008D2860">
        <w:rPr>
          <w:rFonts w:ascii="Times New Roman" w:hAnsi="Times New Roman" w:cs="Times New Roman"/>
          <w:sz w:val="26"/>
          <w:szCs w:val="26"/>
        </w:rPr>
        <w:t>A 22. §</w:t>
      </w:r>
      <w:proofErr w:type="spellStart"/>
      <w:r w:rsidRPr="008D2860">
        <w:rPr>
          <w:rFonts w:ascii="Times New Roman" w:hAnsi="Times New Roman" w:cs="Times New Roman"/>
          <w:sz w:val="26"/>
          <w:szCs w:val="26"/>
        </w:rPr>
        <w:t>-hoz</w:t>
      </w:r>
      <w:proofErr w:type="spellEnd"/>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 xml:space="preserve">Az üléseken elhangzottak, illetve a döntések rögzítésének módját szabályozza. </w:t>
      </w:r>
    </w:p>
    <w:p w:rsidR="00081376" w:rsidRPr="008D2860" w:rsidRDefault="00081376" w:rsidP="008D2860">
      <w:pPr>
        <w:autoSpaceDE w:val="0"/>
        <w:autoSpaceDN w:val="0"/>
        <w:adjustRightInd w:val="0"/>
        <w:spacing w:after="0" w:line="240" w:lineRule="auto"/>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r w:rsidRPr="008D2860">
        <w:rPr>
          <w:rFonts w:ascii="Times New Roman" w:hAnsi="Times New Roman" w:cs="Times New Roman"/>
          <w:sz w:val="26"/>
          <w:szCs w:val="26"/>
        </w:rPr>
        <w:t>A 23. §</w:t>
      </w:r>
      <w:proofErr w:type="spellStart"/>
      <w:r w:rsidRPr="008D2860">
        <w:rPr>
          <w:rFonts w:ascii="Times New Roman" w:hAnsi="Times New Roman" w:cs="Times New Roman"/>
          <w:sz w:val="26"/>
          <w:szCs w:val="26"/>
        </w:rPr>
        <w:t>-hoz</w:t>
      </w:r>
      <w:proofErr w:type="spellEnd"/>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A képviselők jogállásának kérdéseit szabályozza, a jogok és kötelezettségek informatív felsorolásával.</w:t>
      </w:r>
    </w:p>
    <w:p w:rsidR="00081376" w:rsidRPr="008D2860" w:rsidRDefault="00081376" w:rsidP="008D2860">
      <w:pPr>
        <w:autoSpaceDE w:val="0"/>
        <w:autoSpaceDN w:val="0"/>
        <w:adjustRightInd w:val="0"/>
        <w:spacing w:after="0" w:line="240" w:lineRule="auto"/>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r w:rsidRPr="008D2860">
        <w:rPr>
          <w:rFonts w:ascii="Times New Roman" w:hAnsi="Times New Roman" w:cs="Times New Roman"/>
          <w:sz w:val="26"/>
          <w:szCs w:val="26"/>
        </w:rPr>
        <w:t>A 24. §</w:t>
      </w:r>
      <w:proofErr w:type="spellStart"/>
      <w:r w:rsidRPr="008D2860">
        <w:rPr>
          <w:rFonts w:ascii="Times New Roman" w:hAnsi="Times New Roman" w:cs="Times New Roman"/>
          <w:sz w:val="26"/>
          <w:szCs w:val="26"/>
        </w:rPr>
        <w:t>-hoz</w:t>
      </w:r>
      <w:proofErr w:type="spellEnd"/>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A képviselő-csoportok (frakciók) működése speciális rendezést igényel, szükséges, hogy a rendelet eredeti szabályozásként biztosítja működésük legfontosabb feltételeit.</w:t>
      </w:r>
    </w:p>
    <w:p w:rsidR="00081376" w:rsidRPr="008D2860" w:rsidRDefault="00081376" w:rsidP="008D2860">
      <w:pPr>
        <w:autoSpaceDE w:val="0"/>
        <w:autoSpaceDN w:val="0"/>
        <w:adjustRightInd w:val="0"/>
        <w:spacing w:after="0" w:line="240" w:lineRule="auto"/>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r w:rsidRPr="008D2860">
        <w:rPr>
          <w:rFonts w:ascii="Times New Roman" w:hAnsi="Times New Roman" w:cs="Times New Roman"/>
          <w:sz w:val="26"/>
          <w:szCs w:val="26"/>
        </w:rPr>
        <w:t>A 25. §</w:t>
      </w:r>
      <w:proofErr w:type="spellStart"/>
      <w:r w:rsidRPr="008D2860">
        <w:rPr>
          <w:rFonts w:ascii="Times New Roman" w:hAnsi="Times New Roman" w:cs="Times New Roman"/>
          <w:sz w:val="26"/>
          <w:szCs w:val="26"/>
        </w:rPr>
        <w:t>-hoz</w:t>
      </w:r>
      <w:proofErr w:type="spellEnd"/>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A nemzetiségi önkormányzatok elnökei képviselhetik a kerületi nemzetiségiek érdekeit a képviselő-testületben; a zárt ülésen való részvétel akkor jogszerű, ha az adott nemzetiség érintettsége és az adatvédelem egyaránt megvalósul.</w:t>
      </w:r>
    </w:p>
    <w:p w:rsidR="00081376" w:rsidRPr="008D2860" w:rsidRDefault="00081376" w:rsidP="008D2860">
      <w:pPr>
        <w:autoSpaceDE w:val="0"/>
        <w:autoSpaceDN w:val="0"/>
        <w:adjustRightInd w:val="0"/>
        <w:spacing w:after="0" w:line="240" w:lineRule="auto"/>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r w:rsidRPr="008D2860">
        <w:rPr>
          <w:rFonts w:ascii="Times New Roman" w:hAnsi="Times New Roman" w:cs="Times New Roman"/>
          <w:sz w:val="26"/>
          <w:szCs w:val="26"/>
        </w:rPr>
        <w:t>A 26-29. §</w:t>
      </w:r>
      <w:proofErr w:type="spellStart"/>
      <w:r w:rsidRPr="008D2860">
        <w:rPr>
          <w:rFonts w:ascii="Times New Roman" w:hAnsi="Times New Roman" w:cs="Times New Roman"/>
          <w:sz w:val="26"/>
          <w:szCs w:val="26"/>
        </w:rPr>
        <w:t>-hoz</w:t>
      </w:r>
      <w:proofErr w:type="spellEnd"/>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A bizottságok a képviselő-testület olyan szervei, amelyek önkormányzati feladatot látnak el. A rendelet meghatározza a bizottságok jogállását, közös szabályait és általános szabályait, lehetőséget biztosít arra, hogy a bizottságok tagjai szükség szerint cserélődhessenek.</w:t>
      </w:r>
    </w:p>
    <w:p w:rsidR="00081376" w:rsidRPr="008D2860" w:rsidRDefault="00081376" w:rsidP="008D2860">
      <w:pPr>
        <w:autoSpaceDE w:val="0"/>
        <w:autoSpaceDN w:val="0"/>
        <w:adjustRightInd w:val="0"/>
        <w:spacing w:after="0" w:line="240" w:lineRule="auto"/>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r w:rsidRPr="008D2860">
        <w:rPr>
          <w:rFonts w:ascii="Times New Roman" w:hAnsi="Times New Roman" w:cs="Times New Roman"/>
          <w:sz w:val="26"/>
          <w:szCs w:val="26"/>
        </w:rPr>
        <w:t>A 30. §</w:t>
      </w:r>
      <w:proofErr w:type="spellStart"/>
      <w:r w:rsidRPr="008D2860">
        <w:rPr>
          <w:rFonts w:ascii="Times New Roman" w:hAnsi="Times New Roman" w:cs="Times New Roman"/>
          <w:sz w:val="26"/>
          <w:szCs w:val="26"/>
        </w:rPr>
        <w:t>-hoz</w:t>
      </w:r>
      <w:proofErr w:type="spellEnd"/>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A tanácsnokokra vonatkozó szabályozást tartalmaz.</w:t>
      </w:r>
    </w:p>
    <w:p w:rsidR="00081376" w:rsidRPr="008D2860" w:rsidRDefault="00081376" w:rsidP="008D2860">
      <w:pPr>
        <w:autoSpaceDE w:val="0"/>
        <w:autoSpaceDN w:val="0"/>
        <w:adjustRightInd w:val="0"/>
        <w:spacing w:after="0" w:line="240" w:lineRule="auto"/>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r w:rsidRPr="008D2860">
        <w:rPr>
          <w:rFonts w:ascii="Times New Roman" w:hAnsi="Times New Roman" w:cs="Times New Roman"/>
          <w:sz w:val="26"/>
          <w:szCs w:val="26"/>
        </w:rPr>
        <w:t>A 31-32. §</w:t>
      </w:r>
      <w:proofErr w:type="spellStart"/>
      <w:r w:rsidRPr="008D2860">
        <w:rPr>
          <w:rFonts w:ascii="Times New Roman" w:hAnsi="Times New Roman" w:cs="Times New Roman"/>
          <w:sz w:val="26"/>
          <w:szCs w:val="26"/>
        </w:rPr>
        <w:t>-hoz</w:t>
      </w:r>
      <w:proofErr w:type="spellEnd"/>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A rendelet összefoglaló jelleggel határozza meg a polgármester feladatait a képviselő-testület és a bizottságok működésével, valamint a hivatal irányításával kapcsolatban.</w:t>
      </w:r>
    </w:p>
    <w:p w:rsidR="00081376" w:rsidRPr="008D2860" w:rsidRDefault="00081376" w:rsidP="008D2860">
      <w:pPr>
        <w:autoSpaceDE w:val="0"/>
        <w:autoSpaceDN w:val="0"/>
        <w:adjustRightInd w:val="0"/>
        <w:spacing w:after="0" w:line="240" w:lineRule="auto"/>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r w:rsidRPr="008D2860">
        <w:rPr>
          <w:rFonts w:ascii="Times New Roman" w:hAnsi="Times New Roman" w:cs="Times New Roman"/>
          <w:sz w:val="26"/>
          <w:szCs w:val="26"/>
        </w:rPr>
        <w:t>A 33. §</w:t>
      </w:r>
      <w:proofErr w:type="spellStart"/>
      <w:r w:rsidRPr="008D2860">
        <w:rPr>
          <w:rFonts w:ascii="Times New Roman" w:hAnsi="Times New Roman" w:cs="Times New Roman"/>
          <w:sz w:val="26"/>
          <w:szCs w:val="26"/>
        </w:rPr>
        <w:t>-hoz</w:t>
      </w:r>
      <w:proofErr w:type="spellEnd"/>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A rendelet azt a törvényes alapelvet rögzíti, hogy az alpolgármesterek a polgármester irányításával látják el feladataikat, segítik munkáját.</w:t>
      </w:r>
    </w:p>
    <w:p w:rsidR="00081376" w:rsidRPr="008D2860" w:rsidRDefault="00081376" w:rsidP="008D2860">
      <w:pPr>
        <w:autoSpaceDE w:val="0"/>
        <w:autoSpaceDN w:val="0"/>
        <w:adjustRightInd w:val="0"/>
        <w:spacing w:after="0" w:line="240" w:lineRule="auto"/>
        <w:rPr>
          <w:rFonts w:ascii="Times New Roman" w:hAnsi="Times New Roman" w:cs="Times New Roman"/>
          <w:b/>
          <w:sz w:val="26"/>
          <w:szCs w:val="26"/>
        </w:rPr>
      </w:pPr>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r w:rsidRPr="008D2860">
        <w:rPr>
          <w:rFonts w:ascii="Times New Roman" w:hAnsi="Times New Roman" w:cs="Times New Roman"/>
          <w:sz w:val="26"/>
          <w:szCs w:val="26"/>
        </w:rPr>
        <w:t>A 34. §</w:t>
      </w:r>
      <w:proofErr w:type="spellStart"/>
      <w:r w:rsidRPr="008D2860">
        <w:rPr>
          <w:rFonts w:ascii="Times New Roman" w:hAnsi="Times New Roman" w:cs="Times New Roman"/>
          <w:sz w:val="26"/>
          <w:szCs w:val="26"/>
        </w:rPr>
        <w:t>-hoz</w:t>
      </w:r>
      <w:proofErr w:type="spellEnd"/>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A rendelet e helyen ugyancsak gyűjtőrendszerrel összegzi a jegyzői feladatokat.</w:t>
      </w:r>
    </w:p>
    <w:p w:rsidR="00081376" w:rsidRPr="008D2860" w:rsidRDefault="00081376" w:rsidP="008D2860">
      <w:pPr>
        <w:autoSpaceDE w:val="0"/>
        <w:autoSpaceDN w:val="0"/>
        <w:adjustRightInd w:val="0"/>
        <w:spacing w:after="0" w:line="240" w:lineRule="auto"/>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r w:rsidRPr="008D2860">
        <w:rPr>
          <w:rFonts w:ascii="Times New Roman" w:hAnsi="Times New Roman" w:cs="Times New Roman"/>
          <w:sz w:val="26"/>
          <w:szCs w:val="26"/>
        </w:rPr>
        <w:t>A 35. §</w:t>
      </w:r>
      <w:proofErr w:type="spellStart"/>
      <w:r w:rsidRPr="008D2860">
        <w:rPr>
          <w:rFonts w:ascii="Times New Roman" w:hAnsi="Times New Roman" w:cs="Times New Roman"/>
          <w:sz w:val="26"/>
          <w:szCs w:val="26"/>
        </w:rPr>
        <w:t>-hoz</w:t>
      </w:r>
      <w:proofErr w:type="spellEnd"/>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 xml:space="preserve">A rendelet rögzíti, hogy az </w:t>
      </w:r>
      <w:proofErr w:type="gramStart"/>
      <w:r w:rsidRPr="008D2860">
        <w:rPr>
          <w:rFonts w:ascii="Times New Roman" w:hAnsi="Times New Roman" w:cs="Times New Roman"/>
          <w:sz w:val="26"/>
          <w:szCs w:val="26"/>
        </w:rPr>
        <w:t>aljegyző(</w:t>
      </w:r>
      <w:proofErr w:type="gramEnd"/>
      <w:r w:rsidRPr="008D2860">
        <w:rPr>
          <w:rFonts w:ascii="Times New Roman" w:hAnsi="Times New Roman" w:cs="Times New Roman"/>
          <w:sz w:val="26"/>
          <w:szCs w:val="26"/>
        </w:rPr>
        <w:t>k) ellátja(</w:t>
      </w:r>
      <w:proofErr w:type="spellStart"/>
      <w:r w:rsidRPr="008D2860">
        <w:rPr>
          <w:rFonts w:ascii="Times New Roman" w:hAnsi="Times New Roman" w:cs="Times New Roman"/>
          <w:sz w:val="26"/>
          <w:szCs w:val="26"/>
        </w:rPr>
        <w:t>ák</w:t>
      </w:r>
      <w:proofErr w:type="spellEnd"/>
      <w:r w:rsidRPr="008D2860">
        <w:rPr>
          <w:rFonts w:ascii="Times New Roman" w:hAnsi="Times New Roman" w:cs="Times New Roman"/>
          <w:sz w:val="26"/>
          <w:szCs w:val="26"/>
        </w:rPr>
        <w:t>) a jegyző helyettesítését és a jegyző által szabályozott feladatokat.</w:t>
      </w:r>
    </w:p>
    <w:p w:rsidR="00081376" w:rsidRPr="008D2860" w:rsidRDefault="00081376" w:rsidP="008D2860">
      <w:pPr>
        <w:spacing w:after="0" w:line="240" w:lineRule="auto"/>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r w:rsidRPr="008D2860">
        <w:rPr>
          <w:rFonts w:ascii="Times New Roman" w:hAnsi="Times New Roman" w:cs="Times New Roman"/>
          <w:sz w:val="26"/>
          <w:szCs w:val="26"/>
        </w:rPr>
        <w:lastRenderedPageBreak/>
        <w:t>A 36. §</w:t>
      </w:r>
      <w:proofErr w:type="spellStart"/>
      <w:r w:rsidRPr="008D2860">
        <w:rPr>
          <w:rFonts w:ascii="Times New Roman" w:hAnsi="Times New Roman" w:cs="Times New Roman"/>
          <w:sz w:val="26"/>
          <w:szCs w:val="26"/>
        </w:rPr>
        <w:t>-hoz</w:t>
      </w:r>
      <w:proofErr w:type="spellEnd"/>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A hivatalra vonatkozó alapvető szabályokat határozza meg. A 2. számú melléklet a hivatal belső szervezeti tagozódását, munkarendjét, valamint az ügyfélfogadás rendjét rögzíti.</w:t>
      </w:r>
    </w:p>
    <w:p w:rsidR="00081376" w:rsidRPr="008D2860" w:rsidRDefault="00081376" w:rsidP="008D2860">
      <w:pPr>
        <w:autoSpaceDE w:val="0"/>
        <w:autoSpaceDN w:val="0"/>
        <w:adjustRightInd w:val="0"/>
        <w:spacing w:after="0" w:line="240" w:lineRule="auto"/>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r w:rsidRPr="008D2860">
        <w:rPr>
          <w:rFonts w:ascii="Times New Roman" w:hAnsi="Times New Roman" w:cs="Times New Roman"/>
          <w:sz w:val="26"/>
          <w:szCs w:val="26"/>
        </w:rPr>
        <w:t>A 37. §</w:t>
      </w:r>
      <w:proofErr w:type="spellStart"/>
      <w:r w:rsidRPr="008D2860">
        <w:rPr>
          <w:rFonts w:ascii="Times New Roman" w:hAnsi="Times New Roman" w:cs="Times New Roman"/>
          <w:sz w:val="26"/>
          <w:szCs w:val="26"/>
        </w:rPr>
        <w:t>-hoz</w:t>
      </w:r>
      <w:proofErr w:type="spellEnd"/>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both"/>
        <w:rPr>
          <w:rFonts w:ascii="Times New Roman" w:hAnsi="Times New Roman" w:cs="Times New Roman"/>
          <w:sz w:val="26"/>
          <w:szCs w:val="26"/>
        </w:rPr>
      </w:pPr>
      <w:r w:rsidRPr="008D2860">
        <w:rPr>
          <w:rFonts w:ascii="Times New Roman" w:hAnsi="Times New Roman" w:cs="Times New Roman"/>
          <w:sz w:val="26"/>
          <w:szCs w:val="26"/>
        </w:rPr>
        <w:t>A közmeghallgatás célja, hogy az állampolgárok és a helyi szervezetek képviselői kérdéseket intézhessenek a képviselő-testülethez, vagy javaslatot tegyenek. A közmeghallgatás határozatképtelensége esetére is tartalmaz előírásokat.</w:t>
      </w:r>
    </w:p>
    <w:p w:rsidR="00D43B2B" w:rsidRDefault="00D43B2B">
      <w:pPr>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r w:rsidRPr="008D2860">
        <w:rPr>
          <w:rFonts w:ascii="Times New Roman" w:hAnsi="Times New Roman" w:cs="Times New Roman"/>
          <w:sz w:val="26"/>
          <w:szCs w:val="26"/>
        </w:rPr>
        <w:t>A 38. §</w:t>
      </w:r>
      <w:proofErr w:type="spellStart"/>
      <w:r w:rsidRPr="008D2860">
        <w:rPr>
          <w:rFonts w:ascii="Times New Roman" w:hAnsi="Times New Roman" w:cs="Times New Roman"/>
          <w:sz w:val="26"/>
          <w:szCs w:val="26"/>
        </w:rPr>
        <w:t>-hoz</w:t>
      </w:r>
      <w:proofErr w:type="spellEnd"/>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A közmeghallgatástól céljában és módjában eltérő jogintézmény a lakossági fórum. Ennek keretében a képviselő-testület határozza meg azokat a közérdekű kérdéseket, amelyek esetében az állampolgárok és társadalmi szervezetek véleményét kéri, vagy közérdekű kérdésekben kíván közvetlen tájékoztatást adni.</w:t>
      </w:r>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r w:rsidRPr="008D2860">
        <w:rPr>
          <w:rFonts w:ascii="Times New Roman" w:hAnsi="Times New Roman" w:cs="Times New Roman"/>
          <w:sz w:val="26"/>
          <w:szCs w:val="26"/>
        </w:rPr>
        <w:t>A 39. §</w:t>
      </w:r>
      <w:proofErr w:type="spellStart"/>
      <w:r w:rsidRPr="008D2860">
        <w:rPr>
          <w:rFonts w:ascii="Times New Roman" w:hAnsi="Times New Roman" w:cs="Times New Roman"/>
          <w:sz w:val="26"/>
          <w:szCs w:val="26"/>
        </w:rPr>
        <w:t>-hoz</w:t>
      </w:r>
      <w:proofErr w:type="spellEnd"/>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A képviselők és a tisztségviselők fogadóóráinak szabályait, azok közzétételének előírásait tartalmazza.</w:t>
      </w:r>
    </w:p>
    <w:p w:rsidR="00081376" w:rsidRPr="008D2860" w:rsidRDefault="00081376" w:rsidP="008D2860">
      <w:pPr>
        <w:autoSpaceDE w:val="0"/>
        <w:autoSpaceDN w:val="0"/>
        <w:adjustRightInd w:val="0"/>
        <w:spacing w:after="0" w:line="240" w:lineRule="auto"/>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r w:rsidRPr="008D2860">
        <w:rPr>
          <w:rFonts w:ascii="Times New Roman" w:hAnsi="Times New Roman" w:cs="Times New Roman"/>
          <w:sz w:val="26"/>
          <w:szCs w:val="26"/>
        </w:rPr>
        <w:t>A 40. §</w:t>
      </w:r>
      <w:proofErr w:type="spellStart"/>
      <w:r w:rsidRPr="008D2860">
        <w:rPr>
          <w:rFonts w:ascii="Times New Roman" w:hAnsi="Times New Roman" w:cs="Times New Roman"/>
          <w:sz w:val="26"/>
          <w:szCs w:val="26"/>
        </w:rPr>
        <w:t>-hoz</w:t>
      </w:r>
      <w:proofErr w:type="spellEnd"/>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Nevesíti az önkormányzat lapját, illetve tartalmazza a lappal kapcsolatos legfontosabb szabályokat. Rögzíti a főszerkesztő egyszemélyi felelősségét a lap tényszerű és pártsemleges tartalmáért, az önkormányzati anyagok prioritását, engedélyezi a vállalkozási jellegű bevételt (reklámok).</w:t>
      </w:r>
    </w:p>
    <w:p w:rsidR="00081376" w:rsidRPr="008D2860" w:rsidRDefault="00081376" w:rsidP="008D2860">
      <w:pPr>
        <w:autoSpaceDE w:val="0"/>
        <w:autoSpaceDN w:val="0"/>
        <w:adjustRightInd w:val="0"/>
        <w:spacing w:after="0" w:line="240" w:lineRule="auto"/>
        <w:jc w:val="both"/>
        <w:rPr>
          <w:rFonts w:ascii="Times New Roman" w:hAnsi="Times New Roman" w:cs="Times New Roman"/>
          <w:sz w:val="26"/>
          <w:szCs w:val="26"/>
        </w:rPr>
      </w:pPr>
    </w:p>
    <w:p w:rsidR="00081376" w:rsidRPr="00D43B2B" w:rsidRDefault="00081376" w:rsidP="008D2860">
      <w:pPr>
        <w:pStyle w:val="Cmsor1"/>
        <w:jc w:val="center"/>
        <w:rPr>
          <w:bCs/>
          <w:sz w:val="26"/>
          <w:szCs w:val="26"/>
        </w:rPr>
      </w:pPr>
      <w:r w:rsidRPr="00D43B2B">
        <w:rPr>
          <w:sz w:val="26"/>
          <w:szCs w:val="26"/>
        </w:rPr>
        <w:t>A 41. §</w:t>
      </w:r>
      <w:proofErr w:type="spellStart"/>
      <w:r w:rsidRPr="00D43B2B">
        <w:rPr>
          <w:sz w:val="26"/>
          <w:szCs w:val="26"/>
        </w:rPr>
        <w:t>-hoz</w:t>
      </w:r>
      <w:proofErr w:type="spellEnd"/>
    </w:p>
    <w:p w:rsidR="00081376" w:rsidRPr="008D2860" w:rsidRDefault="00081376" w:rsidP="008D2860">
      <w:pPr>
        <w:spacing w:after="0" w:line="240" w:lineRule="auto"/>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Az önkormányzat internetes honlapjának tartalmát szabályozza, a közszolgálati feladatot, a nyilvánosság szélesítését és az interaktív kommunikációs lehetőségek fejlődő kihasználását célozva. A polgármestert nevezi meg felelősként; az internetes honlapon is előírás a tárgyszerű és pártsemleges tájékoztatás.</w:t>
      </w:r>
    </w:p>
    <w:p w:rsidR="00081376" w:rsidRPr="008D2860" w:rsidRDefault="00081376" w:rsidP="008D2860">
      <w:pPr>
        <w:autoSpaceDE w:val="0"/>
        <w:autoSpaceDN w:val="0"/>
        <w:adjustRightInd w:val="0"/>
        <w:spacing w:after="0" w:line="240" w:lineRule="auto"/>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r w:rsidRPr="008D2860">
        <w:rPr>
          <w:rFonts w:ascii="Times New Roman" w:hAnsi="Times New Roman" w:cs="Times New Roman"/>
          <w:sz w:val="26"/>
          <w:szCs w:val="26"/>
        </w:rPr>
        <w:t>A 42. §</w:t>
      </w:r>
      <w:proofErr w:type="spellStart"/>
      <w:r w:rsidRPr="008D2860">
        <w:rPr>
          <w:rFonts w:ascii="Times New Roman" w:hAnsi="Times New Roman" w:cs="Times New Roman"/>
          <w:sz w:val="26"/>
          <w:szCs w:val="26"/>
        </w:rPr>
        <w:t>-hoz</w:t>
      </w:r>
      <w:proofErr w:type="spellEnd"/>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Meghatározza az önszerveződő közösségekkel való együttműködés formáját.</w:t>
      </w:r>
    </w:p>
    <w:p w:rsidR="00081376" w:rsidRPr="008D2860" w:rsidRDefault="00081376" w:rsidP="008D2860">
      <w:pPr>
        <w:autoSpaceDE w:val="0"/>
        <w:autoSpaceDN w:val="0"/>
        <w:adjustRightInd w:val="0"/>
        <w:spacing w:after="0" w:line="240" w:lineRule="auto"/>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r w:rsidRPr="008D2860">
        <w:rPr>
          <w:rFonts w:ascii="Times New Roman" w:hAnsi="Times New Roman" w:cs="Times New Roman"/>
          <w:sz w:val="26"/>
          <w:szCs w:val="26"/>
        </w:rPr>
        <w:t>A 43. §</w:t>
      </w:r>
      <w:proofErr w:type="spellStart"/>
      <w:r w:rsidRPr="008D2860">
        <w:rPr>
          <w:rFonts w:ascii="Times New Roman" w:hAnsi="Times New Roman" w:cs="Times New Roman"/>
          <w:sz w:val="26"/>
          <w:szCs w:val="26"/>
        </w:rPr>
        <w:t>-hoz</w:t>
      </w:r>
      <w:proofErr w:type="spellEnd"/>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A gazdasági kamarák és érdekképviseleti szervezetek jogosítványait szabályozza.</w:t>
      </w:r>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r w:rsidRPr="008D2860">
        <w:rPr>
          <w:rFonts w:ascii="Times New Roman" w:hAnsi="Times New Roman" w:cs="Times New Roman"/>
          <w:sz w:val="26"/>
          <w:szCs w:val="26"/>
        </w:rPr>
        <w:t>A 44-45. §</w:t>
      </w:r>
      <w:proofErr w:type="spellStart"/>
      <w:r w:rsidRPr="008D2860">
        <w:rPr>
          <w:rFonts w:ascii="Times New Roman" w:hAnsi="Times New Roman" w:cs="Times New Roman"/>
          <w:sz w:val="26"/>
          <w:szCs w:val="26"/>
        </w:rPr>
        <w:t>-hoz</w:t>
      </w:r>
      <w:proofErr w:type="spellEnd"/>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Az önkormányzat gazdasági alapjaira vonatkozó részletszabályokat részben az éves költségvetési rendelet, illetve az önkormányzat törzsvagyonára és a tulajdonosi jog gyakorlására vonatkozó külön rendelet rendezi. A költségvetésben a hatáskörök átruházását, illetve az így hozott döntésekről való beszámolást pontosan, részletesen szabályozni kell.</w:t>
      </w:r>
    </w:p>
    <w:p w:rsidR="00081376" w:rsidRPr="008D2860" w:rsidRDefault="00081376" w:rsidP="008D2860">
      <w:pPr>
        <w:autoSpaceDE w:val="0"/>
        <w:autoSpaceDN w:val="0"/>
        <w:adjustRightInd w:val="0"/>
        <w:spacing w:after="0" w:line="240" w:lineRule="auto"/>
        <w:rPr>
          <w:rFonts w:ascii="Times New Roman" w:hAnsi="Times New Roman" w:cs="Times New Roman"/>
          <w:sz w:val="26"/>
          <w:szCs w:val="26"/>
        </w:rPr>
      </w:pPr>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r w:rsidRPr="008D2860">
        <w:rPr>
          <w:rFonts w:ascii="Times New Roman" w:hAnsi="Times New Roman" w:cs="Times New Roman"/>
          <w:sz w:val="26"/>
          <w:szCs w:val="26"/>
        </w:rPr>
        <w:t>A 46. §</w:t>
      </w:r>
      <w:proofErr w:type="spellStart"/>
      <w:r w:rsidRPr="008D2860">
        <w:rPr>
          <w:rFonts w:ascii="Times New Roman" w:hAnsi="Times New Roman" w:cs="Times New Roman"/>
          <w:sz w:val="26"/>
          <w:szCs w:val="26"/>
        </w:rPr>
        <w:t>-hoz</w:t>
      </w:r>
      <w:proofErr w:type="spellEnd"/>
    </w:p>
    <w:p w:rsidR="00081376" w:rsidRPr="008D2860" w:rsidRDefault="00081376" w:rsidP="008D2860">
      <w:pPr>
        <w:autoSpaceDE w:val="0"/>
        <w:autoSpaceDN w:val="0"/>
        <w:adjustRightInd w:val="0"/>
        <w:spacing w:after="0" w:line="240" w:lineRule="auto"/>
        <w:jc w:val="center"/>
        <w:rPr>
          <w:rFonts w:ascii="Times New Roman" w:hAnsi="Times New Roman" w:cs="Times New Roman"/>
          <w:sz w:val="26"/>
          <w:szCs w:val="26"/>
        </w:rPr>
      </w:pPr>
    </w:p>
    <w:p w:rsidR="00081376" w:rsidRPr="001A29EA" w:rsidRDefault="00081376" w:rsidP="008D2860">
      <w:pPr>
        <w:autoSpaceDE w:val="0"/>
        <w:autoSpaceDN w:val="0"/>
        <w:adjustRightInd w:val="0"/>
        <w:spacing w:after="0" w:line="240" w:lineRule="auto"/>
        <w:jc w:val="both"/>
        <w:rPr>
          <w:b/>
          <w:sz w:val="24"/>
          <w:szCs w:val="24"/>
        </w:rPr>
      </w:pPr>
      <w:r w:rsidRPr="008D2860">
        <w:rPr>
          <w:rFonts w:ascii="Times New Roman" w:hAnsi="Times New Roman" w:cs="Times New Roman"/>
          <w:sz w:val="26"/>
          <w:szCs w:val="26"/>
        </w:rPr>
        <w:t>Hatályba léptető és hatályon kívül helyező rendelkezéseket tartalm</w:t>
      </w:r>
      <w:r w:rsidRPr="001A29EA">
        <w:rPr>
          <w:sz w:val="24"/>
          <w:szCs w:val="24"/>
        </w:rPr>
        <w:t>az.</w:t>
      </w:r>
    </w:p>
    <w:p w:rsidR="008D2860" w:rsidRDefault="008D2860" w:rsidP="00773D75">
      <w:pPr>
        <w:pStyle w:val="Cmsor1"/>
        <w:rPr>
          <w:b/>
          <w:sz w:val="26"/>
          <w:szCs w:val="26"/>
          <w:u w:val="single"/>
        </w:rPr>
      </w:pPr>
      <w:bookmarkStart w:id="55" w:name="_Toc352759047"/>
    </w:p>
    <w:p w:rsidR="008D2860" w:rsidRDefault="008D2860" w:rsidP="00773D75">
      <w:pPr>
        <w:pStyle w:val="Cmsor1"/>
        <w:ind w:left="0" w:firstLine="0"/>
        <w:rPr>
          <w:b/>
          <w:sz w:val="26"/>
          <w:szCs w:val="26"/>
          <w:u w:val="single"/>
        </w:rPr>
      </w:pPr>
    </w:p>
    <w:p w:rsidR="00081376" w:rsidRPr="008D2860" w:rsidRDefault="00081376" w:rsidP="008D2860">
      <w:pPr>
        <w:pStyle w:val="Cmsor1"/>
        <w:jc w:val="center"/>
        <w:rPr>
          <w:b/>
          <w:bCs/>
          <w:sz w:val="26"/>
          <w:szCs w:val="26"/>
          <w:u w:val="single"/>
        </w:rPr>
      </w:pPr>
      <w:r w:rsidRPr="008D2860">
        <w:rPr>
          <w:b/>
          <w:sz w:val="26"/>
          <w:szCs w:val="26"/>
          <w:u w:val="single"/>
        </w:rPr>
        <w:t xml:space="preserve">1. számú melléklet </w:t>
      </w:r>
      <w:bookmarkEnd w:id="55"/>
    </w:p>
    <w:p w:rsidR="00081376" w:rsidRPr="008D2860" w:rsidRDefault="00081376" w:rsidP="008D2860">
      <w:pPr>
        <w:pStyle w:val="Cmsor1"/>
        <w:jc w:val="center"/>
        <w:rPr>
          <w:b/>
          <w:bCs/>
          <w:sz w:val="26"/>
          <w:szCs w:val="26"/>
          <w:u w:val="single"/>
        </w:rPr>
      </w:pPr>
    </w:p>
    <w:p w:rsidR="00081376" w:rsidRPr="008D2860" w:rsidRDefault="00081376" w:rsidP="008D2860">
      <w:pPr>
        <w:pStyle w:val="Cmsor1"/>
        <w:jc w:val="center"/>
        <w:rPr>
          <w:b/>
          <w:sz w:val="26"/>
          <w:szCs w:val="26"/>
          <w:u w:val="single"/>
        </w:rPr>
      </w:pPr>
      <w:bookmarkStart w:id="56" w:name="_Toc352759048"/>
      <w:r w:rsidRPr="008D2860">
        <w:rPr>
          <w:b/>
          <w:sz w:val="26"/>
          <w:szCs w:val="26"/>
          <w:u w:val="single"/>
        </w:rPr>
        <w:t>A BIZOTTSÁGOK KÖZÖS HATÁSKÖREI</w:t>
      </w:r>
      <w:bookmarkEnd w:id="56"/>
    </w:p>
    <w:p w:rsidR="00081376" w:rsidRPr="008D2860" w:rsidRDefault="00081376" w:rsidP="008D2860">
      <w:pPr>
        <w:spacing w:after="0" w:line="240" w:lineRule="auto"/>
        <w:jc w:val="center"/>
        <w:rPr>
          <w:rFonts w:ascii="Times New Roman" w:hAnsi="Times New Roman" w:cs="Times New Roman"/>
          <w:b/>
          <w:sz w:val="26"/>
          <w:szCs w:val="26"/>
        </w:rPr>
      </w:pPr>
    </w:p>
    <w:p w:rsidR="00081376" w:rsidRPr="008D2860" w:rsidRDefault="00081376" w:rsidP="008D2860">
      <w:pPr>
        <w:pStyle w:val="Szvegtrzs"/>
        <w:spacing w:after="0" w:line="240" w:lineRule="auto"/>
        <w:rPr>
          <w:rFonts w:ascii="Times New Roman" w:hAnsi="Times New Roman" w:cs="Times New Roman"/>
          <w:sz w:val="26"/>
          <w:szCs w:val="26"/>
        </w:rPr>
      </w:pPr>
      <w:r w:rsidRPr="008D2860">
        <w:rPr>
          <w:rFonts w:ascii="Times New Roman" w:hAnsi="Times New Roman" w:cs="Times New Roman"/>
          <w:sz w:val="26"/>
          <w:szCs w:val="26"/>
        </w:rPr>
        <w:t>Minden bizottság joga és feladata:</w:t>
      </w:r>
    </w:p>
    <w:p w:rsidR="00081376" w:rsidRPr="008D2860" w:rsidRDefault="00081376" w:rsidP="008D2860">
      <w:pPr>
        <w:spacing w:after="0" w:line="240" w:lineRule="auto"/>
        <w:ind w:left="425" w:hanging="425"/>
        <w:jc w:val="both"/>
        <w:rPr>
          <w:rFonts w:ascii="Times New Roman" w:hAnsi="Times New Roman" w:cs="Times New Roman"/>
          <w:b/>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Véleményezi, illetve javasolja a bizottság szakterületét érintő költségvetési tételeket;</w:t>
      </w:r>
    </w:p>
    <w:p w:rsidR="00081376" w:rsidRPr="008D2860" w:rsidRDefault="00081376" w:rsidP="008D2860">
      <w:pPr>
        <w:spacing w:after="0" w:line="240" w:lineRule="auto"/>
        <w:ind w:left="425" w:hanging="425"/>
        <w:jc w:val="both"/>
        <w:rPr>
          <w:rFonts w:ascii="Times New Roman" w:hAnsi="Times New Roman" w:cs="Times New Roman"/>
          <w:b/>
          <w:bCs/>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Javaslatot tesz szakterülete szerint kitüntetésekre, címek adományozására;</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3.)</w:t>
      </w:r>
      <w:r w:rsidRPr="008D2860">
        <w:rPr>
          <w:rFonts w:ascii="Times New Roman" w:hAnsi="Times New Roman" w:cs="Times New Roman"/>
          <w:bCs/>
          <w:sz w:val="26"/>
          <w:szCs w:val="26"/>
        </w:rPr>
        <w:tab/>
        <w:t>Véleményezi a bizottság feladatkörét érintő, a részletes hatáskörök között nem nevesített előterjesztéseket;</w:t>
      </w:r>
    </w:p>
    <w:p w:rsidR="00081376" w:rsidRPr="008D2860" w:rsidRDefault="00081376" w:rsidP="008D2860">
      <w:pPr>
        <w:pStyle w:val="Szvegtrzs"/>
        <w:spacing w:after="0" w:line="240" w:lineRule="auto"/>
        <w:ind w:left="425" w:hanging="425"/>
        <w:rPr>
          <w:rFonts w:ascii="Times New Roman" w:hAnsi="Times New Roman" w:cs="Times New Roman"/>
          <w:sz w:val="26"/>
          <w:szCs w:val="26"/>
        </w:rPr>
      </w:pPr>
      <w:r w:rsidRPr="008D2860">
        <w:rPr>
          <w:rFonts w:ascii="Times New Roman" w:hAnsi="Times New Roman" w:cs="Times New Roman"/>
          <w:sz w:val="26"/>
          <w:szCs w:val="26"/>
        </w:rPr>
        <w:t>4.)</w:t>
      </w:r>
      <w:r w:rsidRPr="008D2860">
        <w:rPr>
          <w:rFonts w:ascii="Times New Roman" w:hAnsi="Times New Roman" w:cs="Times New Roman"/>
          <w:sz w:val="26"/>
          <w:szCs w:val="26"/>
        </w:rPr>
        <w:tab/>
        <w:t>Ellenőrzi a bizottság feladatkörébe tartozó képviselő-testületi és bizottsági határozatok végrehajtását.</w:t>
      </w:r>
    </w:p>
    <w:p w:rsidR="00081376" w:rsidRPr="008D2860" w:rsidRDefault="00081376" w:rsidP="008D2860">
      <w:pPr>
        <w:spacing w:after="0" w:line="240" w:lineRule="auto"/>
        <w:jc w:val="center"/>
        <w:rPr>
          <w:rFonts w:ascii="Times New Roman" w:hAnsi="Times New Roman" w:cs="Times New Roman"/>
          <w:sz w:val="26"/>
          <w:szCs w:val="26"/>
        </w:rPr>
      </w:pPr>
    </w:p>
    <w:p w:rsidR="00081376" w:rsidRPr="008D2860" w:rsidRDefault="00081376" w:rsidP="008D2860">
      <w:pPr>
        <w:spacing w:after="0" w:line="240" w:lineRule="auto"/>
        <w:ind w:right="-179"/>
        <w:jc w:val="center"/>
        <w:rPr>
          <w:rFonts w:ascii="Times New Roman" w:hAnsi="Times New Roman" w:cs="Times New Roman"/>
          <w:b/>
          <w:sz w:val="26"/>
          <w:szCs w:val="26"/>
          <w:u w:val="single"/>
        </w:rPr>
      </w:pPr>
      <w:r w:rsidRPr="008D2860">
        <w:rPr>
          <w:rFonts w:ascii="Times New Roman" w:hAnsi="Times New Roman" w:cs="Times New Roman"/>
          <w:sz w:val="26"/>
          <w:szCs w:val="26"/>
          <w:u w:val="single"/>
        </w:rPr>
        <w:t>AZ EGYES ÁLLANDÓ BIZOTTSÁGOK RÉSZLETES FELADATKÖRE</w:t>
      </w:r>
    </w:p>
    <w:p w:rsidR="00081376" w:rsidRPr="008D2860" w:rsidRDefault="00081376" w:rsidP="008D2860">
      <w:pPr>
        <w:spacing w:after="0" w:line="240" w:lineRule="auto"/>
        <w:jc w:val="both"/>
        <w:rPr>
          <w:rFonts w:ascii="Times New Roman" w:hAnsi="Times New Roman" w:cs="Times New Roman"/>
          <w:b/>
          <w:bCs/>
          <w:sz w:val="26"/>
          <w:szCs w:val="26"/>
        </w:rPr>
      </w:pPr>
    </w:p>
    <w:tbl>
      <w:tblPr>
        <w:tblW w:w="8008" w:type="dxa"/>
        <w:tblLayout w:type="fixed"/>
        <w:tblCellMar>
          <w:left w:w="70" w:type="dxa"/>
          <w:right w:w="70" w:type="dxa"/>
        </w:tblCellMar>
        <w:tblLook w:val="0000"/>
      </w:tblPr>
      <w:tblGrid>
        <w:gridCol w:w="160"/>
        <w:gridCol w:w="7848"/>
      </w:tblGrid>
      <w:tr w:rsidR="00081376" w:rsidRPr="008D2860" w:rsidTr="00081376">
        <w:tc>
          <w:tcPr>
            <w:tcW w:w="160" w:type="dxa"/>
          </w:tcPr>
          <w:p w:rsidR="00081376" w:rsidRPr="008D2860" w:rsidRDefault="00081376" w:rsidP="008D2860">
            <w:pPr>
              <w:spacing w:after="0" w:line="240" w:lineRule="auto"/>
              <w:jc w:val="center"/>
              <w:rPr>
                <w:rFonts w:ascii="Times New Roman" w:hAnsi="Times New Roman" w:cs="Times New Roman"/>
                <w:b/>
                <w:bCs/>
                <w:caps/>
                <w:sz w:val="26"/>
                <w:szCs w:val="26"/>
              </w:rPr>
            </w:pPr>
          </w:p>
        </w:tc>
        <w:tc>
          <w:tcPr>
            <w:tcW w:w="7848" w:type="dxa"/>
          </w:tcPr>
          <w:p w:rsidR="00081376" w:rsidRPr="008D2860" w:rsidRDefault="00081376" w:rsidP="000E37B5">
            <w:pPr>
              <w:numPr>
                <w:ilvl w:val="2"/>
                <w:numId w:val="25"/>
              </w:numPr>
              <w:tabs>
                <w:tab w:val="clear" w:pos="2340"/>
              </w:tabs>
              <w:spacing w:after="0" w:line="240" w:lineRule="auto"/>
              <w:ind w:left="0" w:firstLine="408"/>
              <w:jc w:val="both"/>
              <w:rPr>
                <w:rFonts w:ascii="Times New Roman" w:hAnsi="Times New Roman" w:cs="Times New Roman"/>
                <w:b/>
                <w:bCs/>
                <w:caps/>
                <w:sz w:val="26"/>
                <w:szCs w:val="26"/>
              </w:rPr>
            </w:pPr>
            <w:r w:rsidRPr="008D2860">
              <w:rPr>
                <w:rFonts w:ascii="Times New Roman" w:hAnsi="Times New Roman" w:cs="Times New Roman"/>
                <w:caps/>
                <w:sz w:val="26"/>
                <w:szCs w:val="26"/>
              </w:rPr>
              <w:t xml:space="preserve">GAZDASÁGI </w:t>
            </w:r>
            <w:proofErr w:type="gramStart"/>
            <w:r w:rsidRPr="008D2860">
              <w:rPr>
                <w:rFonts w:ascii="Times New Roman" w:hAnsi="Times New Roman" w:cs="Times New Roman"/>
                <w:caps/>
                <w:sz w:val="26"/>
                <w:szCs w:val="26"/>
              </w:rPr>
              <w:t>ÉS</w:t>
            </w:r>
            <w:proofErr w:type="gramEnd"/>
            <w:r w:rsidRPr="008D2860">
              <w:rPr>
                <w:rFonts w:ascii="Times New Roman" w:hAnsi="Times New Roman" w:cs="Times New Roman"/>
                <w:caps/>
                <w:sz w:val="26"/>
                <w:szCs w:val="26"/>
              </w:rPr>
              <w:t xml:space="preserve"> Pénzügyi BIZOTTSÁG</w:t>
            </w:r>
          </w:p>
        </w:tc>
      </w:tr>
    </w:tbl>
    <w:p w:rsidR="00081376" w:rsidRPr="008D2860" w:rsidRDefault="00081376" w:rsidP="008D2860">
      <w:pPr>
        <w:spacing w:after="0" w:line="240" w:lineRule="auto"/>
        <w:jc w:val="both"/>
        <w:rPr>
          <w:rFonts w:ascii="Times New Roman" w:hAnsi="Times New Roman" w:cs="Times New Roman"/>
          <w:b/>
          <w:bCs/>
          <w:sz w:val="26"/>
          <w:szCs w:val="26"/>
        </w:rPr>
      </w:pPr>
    </w:p>
    <w:p w:rsidR="00081376" w:rsidRPr="008D2860" w:rsidRDefault="00081376" w:rsidP="008D2860">
      <w:pPr>
        <w:pStyle w:val="Szvegtrzsbehzssal2"/>
        <w:tabs>
          <w:tab w:val="left" w:pos="0"/>
        </w:tabs>
        <w:spacing w:after="0" w:line="240" w:lineRule="auto"/>
        <w:ind w:left="426" w:hanging="426"/>
        <w:rPr>
          <w:rFonts w:ascii="Times New Roman" w:hAnsi="Times New Roman" w:cs="Times New Roman"/>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Ellenőrizheti az önkormányzat összes intézményének, tisztségviselőjének, szervének pénzügyi-elszámolási tevékenységét (ideértve különösen a könyvelést, a számviteli-nyilvántartási tevékenységet, a számlázást, a számlarend kialakítását, a pénzügyi beszámolók elkészítésének módját, a pénzkezelési szabályzat megtartását, a bizonylati rend és bizonylati fegyelem érvényesítését).</w:t>
      </w:r>
    </w:p>
    <w:p w:rsidR="00081376" w:rsidRPr="008D2860" w:rsidRDefault="00081376" w:rsidP="008D2860">
      <w:pPr>
        <w:pStyle w:val="NormlWeb"/>
        <w:spacing w:before="0" w:beforeAutospacing="0" w:after="0" w:afterAutospacing="0"/>
        <w:ind w:left="425" w:right="150" w:hanging="425"/>
        <w:jc w:val="both"/>
        <w:rPr>
          <w:bCs/>
          <w:sz w:val="26"/>
          <w:szCs w:val="26"/>
        </w:rPr>
      </w:pPr>
      <w:r w:rsidRPr="008D2860">
        <w:rPr>
          <w:sz w:val="26"/>
          <w:szCs w:val="26"/>
        </w:rPr>
        <w:t xml:space="preserve">2.) Írásban </w:t>
      </w:r>
      <w:r w:rsidRPr="008D2860">
        <w:rPr>
          <w:bCs/>
          <w:sz w:val="26"/>
          <w:szCs w:val="26"/>
        </w:rPr>
        <w:t>véleményezi az éves költségvetési rendelettervezetet. Véleményezi a költségvetési rendelet végrehajtásról szóló éves beszámoló tervezeteit, amelyekről jelentést tesz</w:t>
      </w:r>
      <w:r w:rsidRPr="008D2860">
        <w:rPr>
          <w:sz w:val="26"/>
          <w:szCs w:val="26"/>
        </w:rPr>
        <w:t xml:space="preserve"> a képviselő-testületnek.</w:t>
      </w:r>
    </w:p>
    <w:p w:rsidR="00081376" w:rsidRPr="008D2860" w:rsidRDefault="00081376" w:rsidP="008D2860">
      <w:pPr>
        <w:pStyle w:val="NormlWeb"/>
        <w:spacing w:before="0" w:beforeAutospacing="0" w:after="0" w:afterAutospacing="0"/>
        <w:ind w:left="425" w:right="150" w:hanging="425"/>
        <w:jc w:val="both"/>
        <w:rPr>
          <w:bCs/>
          <w:sz w:val="26"/>
          <w:szCs w:val="26"/>
        </w:rPr>
      </w:pPr>
      <w:r w:rsidRPr="008D2860">
        <w:rPr>
          <w:bCs/>
          <w:sz w:val="26"/>
          <w:szCs w:val="26"/>
        </w:rPr>
        <w:t>3.)</w:t>
      </w:r>
      <w:r w:rsidRPr="008D2860">
        <w:rPr>
          <w:bCs/>
          <w:sz w:val="26"/>
          <w:szCs w:val="26"/>
        </w:rPr>
        <w:tab/>
        <w:t>Önkormányzati biztos kirendelését indítványozhatja.</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4.)</w:t>
      </w:r>
      <w:r w:rsidRPr="008D2860">
        <w:rPr>
          <w:rFonts w:ascii="Times New Roman" w:hAnsi="Times New Roman" w:cs="Times New Roman"/>
          <w:bCs/>
          <w:sz w:val="26"/>
          <w:szCs w:val="26"/>
        </w:rPr>
        <w:tab/>
        <w:t>Figyelemmel kíséri a költségvetési bevételek alakulását, különös tekintettel a saját bevételekre, a vagyonváltozás (vagyonnövekedés, - csökkenés) alakulását, értékeli az előidéző okokat.</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5.)</w:t>
      </w:r>
      <w:r w:rsidRPr="008D2860">
        <w:rPr>
          <w:rFonts w:ascii="Times New Roman" w:hAnsi="Times New Roman" w:cs="Times New Roman"/>
          <w:bCs/>
          <w:sz w:val="26"/>
          <w:szCs w:val="26"/>
        </w:rPr>
        <w:tab/>
        <w:t>A költségvetés végrehajtása során javaslatot tesz a saját bevételek teljesítésének módjára és vizsgálja az évközi kiadási igények teljesíthetőségét.</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6.)</w:t>
      </w:r>
      <w:r w:rsidRPr="008D2860">
        <w:rPr>
          <w:rFonts w:ascii="Times New Roman" w:hAnsi="Times New Roman" w:cs="Times New Roman"/>
          <w:bCs/>
          <w:sz w:val="26"/>
          <w:szCs w:val="26"/>
        </w:rPr>
        <w:tab/>
        <w:t>Javaslatot tesz az önkormányzat hitelfedezetére szolgáló önkormányzati vagyon körére.</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7.)</w:t>
      </w:r>
      <w:r w:rsidRPr="008D2860">
        <w:rPr>
          <w:rFonts w:ascii="Times New Roman" w:hAnsi="Times New Roman" w:cs="Times New Roman"/>
          <w:bCs/>
          <w:sz w:val="26"/>
          <w:szCs w:val="26"/>
        </w:rPr>
        <w:tab/>
      </w:r>
      <w:r w:rsidRPr="008D2860">
        <w:rPr>
          <w:rFonts w:ascii="Times New Roman" w:hAnsi="Times New Roman" w:cs="Times New Roman"/>
          <w:color w:val="222222"/>
          <w:sz w:val="26"/>
          <w:szCs w:val="26"/>
        </w:rPr>
        <w:t>Vizsgálja az adósságot keletkeztető kötelezettségvállalás indokait és gazdasági megalapozottságát.</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8.)</w:t>
      </w:r>
      <w:r w:rsidRPr="008D2860">
        <w:rPr>
          <w:rFonts w:ascii="Times New Roman" w:hAnsi="Times New Roman" w:cs="Times New Roman"/>
          <w:bCs/>
          <w:sz w:val="26"/>
          <w:szCs w:val="26"/>
        </w:rPr>
        <w:tab/>
        <w:t>Kidolgozza az önkormányzat vállalkozási koncepcióját, illetve felügyeli a vállalkozásba vitt tulajdont.</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lastRenderedPageBreak/>
        <w:t>9.)</w:t>
      </w:r>
      <w:r w:rsidRPr="008D2860">
        <w:rPr>
          <w:rFonts w:ascii="Times New Roman" w:hAnsi="Times New Roman" w:cs="Times New Roman"/>
          <w:bCs/>
          <w:sz w:val="26"/>
          <w:szCs w:val="26"/>
        </w:rPr>
        <w:tab/>
        <w:t>Előkészíti a helyi adó bevezetésével kapcsolatos képviselő-testületi döntéseket.</w:t>
      </w:r>
    </w:p>
    <w:p w:rsidR="00081376" w:rsidRPr="008D2860" w:rsidRDefault="00081376" w:rsidP="008D2860">
      <w:pPr>
        <w:pStyle w:val="Szvegtrzsbehzssal2"/>
        <w:tabs>
          <w:tab w:val="left" w:pos="0"/>
        </w:tabs>
        <w:spacing w:after="0" w:line="240" w:lineRule="auto"/>
        <w:ind w:left="425" w:hanging="567"/>
        <w:rPr>
          <w:rFonts w:ascii="Times New Roman" w:hAnsi="Times New Roman" w:cs="Times New Roman"/>
          <w:bCs/>
          <w:sz w:val="26"/>
          <w:szCs w:val="26"/>
        </w:rPr>
      </w:pPr>
      <w:r w:rsidRPr="008D2860">
        <w:rPr>
          <w:rFonts w:ascii="Times New Roman" w:hAnsi="Times New Roman" w:cs="Times New Roman"/>
          <w:bCs/>
          <w:sz w:val="26"/>
          <w:szCs w:val="26"/>
        </w:rPr>
        <w:t>10.)</w:t>
      </w:r>
      <w:r w:rsidRPr="008D2860">
        <w:rPr>
          <w:rFonts w:ascii="Times New Roman" w:hAnsi="Times New Roman" w:cs="Times New Roman"/>
          <w:bCs/>
          <w:sz w:val="26"/>
          <w:szCs w:val="26"/>
        </w:rPr>
        <w:tab/>
        <w:t>Véleményezi az önkormányzatot érintő vállalkozásokkal kapcsolatos előterjesztéseket.</w:t>
      </w:r>
    </w:p>
    <w:p w:rsidR="00081376" w:rsidRPr="008D2860" w:rsidRDefault="00081376" w:rsidP="008D2860">
      <w:pPr>
        <w:pStyle w:val="Szvegtrzsbehzssal3"/>
        <w:spacing w:after="0" w:line="240" w:lineRule="auto"/>
        <w:ind w:left="425" w:hanging="567"/>
        <w:rPr>
          <w:rFonts w:ascii="Times New Roman" w:hAnsi="Times New Roman" w:cs="Times New Roman"/>
          <w:bCs/>
          <w:sz w:val="26"/>
          <w:szCs w:val="26"/>
        </w:rPr>
      </w:pPr>
      <w:r w:rsidRPr="008D2860">
        <w:rPr>
          <w:rFonts w:ascii="Times New Roman" w:hAnsi="Times New Roman" w:cs="Times New Roman"/>
          <w:bCs/>
          <w:sz w:val="26"/>
          <w:szCs w:val="26"/>
        </w:rPr>
        <w:t>11.)</w:t>
      </w:r>
      <w:r w:rsidRPr="008D2860">
        <w:rPr>
          <w:rFonts w:ascii="Times New Roman" w:hAnsi="Times New Roman" w:cs="Times New Roman"/>
          <w:bCs/>
          <w:sz w:val="26"/>
          <w:szCs w:val="26"/>
        </w:rPr>
        <w:tab/>
        <w:t>Ellenőrizheti az önkormányzat vagyonkataszteri nyilvántartását.</w:t>
      </w:r>
    </w:p>
    <w:p w:rsidR="00081376" w:rsidRPr="008D2860" w:rsidRDefault="00081376" w:rsidP="008D2860">
      <w:pPr>
        <w:pStyle w:val="Szvegtrzsbehzssal3"/>
        <w:spacing w:after="0" w:line="240" w:lineRule="auto"/>
        <w:ind w:left="425" w:hanging="567"/>
        <w:rPr>
          <w:rFonts w:ascii="Times New Roman" w:hAnsi="Times New Roman" w:cs="Times New Roman"/>
          <w:bCs/>
          <w:sz w:val="26"/>
          <w:szCs w:val="26"/>
        </w:rPr>
      </w:pPr>
      <w:r w:rsidRPr="008D2860">
        <w:rPr>
          <w:rFonts w:ascii="Times New Roman" w:hAnsi="Times New Roman" w:cs="Times New Roman"/>
          <w:bCs/>
          <w:sz w:val="26"/>
          <w:szCs w:val="26"/>
        </w:rPr>
        <w:t>12.)</w:t>
      </w:r>
      <w:r w:rsidRPr="008D2860">
        <w:rPr>
          <w:rFonts w:ascii="Times New Roman" w:hAnsi="Times New Roman" w:cs="Times New Roman"/>
          <w:bCs/>
          <w:sz w:val="26"/>
          <w:szCs w:val="26"/>
        </w:rPr>
        <w:tab/>
        <w:t xml:space="preserve">Javaslatot tesz a törzsvagyon – ezen belül a forgalomképtelen és a korlátozottan forgalomképes vagyonelemekre – és az üzleti vagyon meghatározására. </w:t>
      </w:r>
    </w:p>
    <w:p w:rsidR="00081376" w:rsidRPr="008D2860" w:rsidRDefault="00081376" w:rsidP="008D2860">
      <w:pPr>
        <w:pStyle w:val="Szvegtrzsbehzssal3"/>
        <w:tabs>
          <w:tab w:val="left" w:pos="426"/>
        </w:tabs>
        <w:spacing w:after="0" w:line="240" w:lineRule="auto"/>
        <w:ind w:left="426" w:hanging="568"/>
        <w:rPr>
          <w:rFonts w:ascii="Times New Roman" w:hAnsi="Times New Roman" w:cs="Times New Roman"/>
          <w:bCs/>
          <w:sz w:val="26"/>
          <w:szCs w:val="26"/>
        </w:rPr>
      </w:pPr>
      <w:r w:rsidRPr="008D2860">
        <w:rPr>
          <w:rFonts w:ascii="Times New Roman" w:hAnsi="Times New Roman" w:cs="Times New Roman"/>
          <w:bCs/>
          <w:sz w:val="26"/>
          <w:szCs w:val="26"/>
        </w:rPr>
        <w:t>13.)</w:t>
      </w:r>
      <w:r w:rsidRPr="008D2860">
        <w:rPr>
          <w:rFonts w:ascii="Times New Roman" w:hAnsi="Times New Roman" w:cs="Times New Roman"/>
          <w:bCs/>
          <w:sz w:val="26"/>
          <w:szCs w:val="26"/>
        </w:rPr>
        <w:tab/>
        <w:t>Javaslatot tesz az önkormányzat elővásárlási jogának gyakorlására.</w:t>
      </w:r>
    </w:p>
    <w:p w:rsidR="00081376" w:rsidRPr="008D2860" w:rsidRDefault="00081376" w:rsidP="008D2860">
      <w:pPr>
        <w:pStyle w:val="Szvegtrzsbehzssal3"/>
        <w:tabs>
          <w:tab w:val="left" w:pos="426"/>
        </w:tabs>
        <w:spacing w:after="0" w:line="240" w:lineRule="auto"/>
        <w:ind w:left="400" w:hanging="542"/>
        <w:rPr>
          <w:rFonts w:ascii="Times New Roman" w:hAnsi="Times New Roman" w:cs="Times New Roman"/>
          <w:bCs/>
          <w:sz w:val="26"/>
          <w:szCs w:val="26"/>
        </w:rPr>
      </w:pPr>
      <w:r w:rsidRPr="008D2860">
        <w:rPr>
          <w:rFonts w:ascii="Times New Roman" w:hAnsi="Times New Roman" w:cs="Times New Roman"/>
          <w:bCs/>
          <w:sz w:val="26"/>
          <w:szCs w:val="26"/>
        </w:rPr>
        <w:t>14.)</w:t>
      </w:r>
      <w:r w:rsidRPr="008D2860">
        <w:rPr>
          <w:rFonts w:ascii="Times New Roman" w:hAnsi="Times New Roman" w:cs="Times New Roman"/>
          <w:bCs/>
          <w:sz w:val="26"/>
          <w:szCs w:val="26"/>
        </w:rPr>
        <w:tab/>
        <w:t>Javaslatot tesz az önkormányzati tulajdon és vagyontárgyak értékesítésére.</w:t>
      </w:r>
    </w:p>
    <w:p w:rsidR="00081376" w:rsidRPr="008D2860" w:rsidRDefault="00081376" w:rsidP="008D2860">
      <w:pPr>
        <w:pStyle w:val="Szvegtrzsbehzssal3"/>
        <w:tabs>
          <w:tab w:val="left" w:pos="426"/>
        </w:tabs>
        <w:spacing w:after="0" w:line="240" w:lineRule="auto"/>
        <w:ind w:left="400" w:hanging="542"/>
        <w:rPr>
          <w:rFonts w:ascii="Times New Roman" w:hAnsi="Times New Roman" w:cs="Times New Roman"/>
          <w:bCs/>
          <w:sz w:val="26"/>
          <w:szCs w:val="26"/>
        </w:rPr>
      </w:pPr>
      <w:r w:rsidRPr="008D2860">
        <w:rPr>
          <w:rFonts w:ascii="Times New Roman" w:hAnsi="Times New Roman" w:cs="Times New Roman"/>
          <w:bCs/>
          <w:sz w:val="26"/>
          <w:szCs w:val="26"/>
        </w:rPr>
        <w:t>15.)</w:t>
      </w:r>
      <w:r w:rsidRPr="008D2860">
        <w:rPr>
          <w:rFonts w:ascii="Times New Roman" w:hAnsi="Times New Roman" w:cs="Times New Roman"/>
          <w:bCs/>
          <w:sz w:val="26"/>
          <w:szCs w:val="26"/>
        </w:rPr>
        <w:tab/>
        <w:t>Közreműködik a Képviselő-testület által elfogadott lakáskoncepció végrehajtásában.</w:t>
      </w:r>
    </w:p>
    <w:p w:rsidR="00081376" w:rsidRPr="008D2860" w:rsidRDefault="00081376" w:rsidP="008D2860">
      <w:pPr>
        <w:pStyle w:val="Szvegtrzsbehzssal3"/>
        <w:tabs>
          <w:tab w:val="left" w:pos="426"/>
        </w:tabs>
        <w:spacing w:after="0" w:line="240" w:lineRule="auto"/>
        <w:ind w:left="400" w:hanging="542"/>
        <w:rPr>
          <w:rFonts w:ascii="Times New Roman" w:hAnsi="Times New Roman" w:cs="Times New Roman"/>
          <w:color w:val="222222"/>
          <w:sz w:val="26"/>
          <w:szCs w:val="26"/>
        </w:rPr>
      </w:pPr>
      <w:r w:rsidRPr="008D2860">
        <w:rPr>
          <w:rFonts w:ascii="Times New Roman" w:hAnsi="Times New Roman" w:cs="Times New Roman"/>
          <w:bCs/>
          <w:sz w:val="26"/>
          <w:szCs w:val="26"/>
        </w:rPr>
        <w:t>16.)</w:t>
      </w:r>
      <w:r w:rsidRPr="008D2860">
        <w:rPr>
          <w:rFonts w:ascii="Times New Roman" w:hAnsi="Times New Roman" w:cs="Times New Roman"/>
          <w:bCs/>
          <w:sz w:val="26"/>
          <w:szCs w:val="26"/>
        </w:rPr>
        <w:tab/>
      </w:r>
      <w:r w:rsidRPr="008D2860">
        <w:rPr>
          <w:rFonts w:ascii="Times New Roman" w:hAnsi="Times New Roman" w:cs="Times New Roman"/>
          <w:color w:val="222222"/>
          <w:sz w:val="26"/>
          <w:szCs w:val="26"/>
        </w:rPr>
        <w:t>Vizsgálati megállapításait a képviselő-testülettel haladéktalanul közli. Ha a képviselő-testület a vizsgálati megállapításokkal nem ért egyet vagy a szükséges intézkedéseket nem teszi meg, a vizsgálati jegyzőkönyvet az észrevételeivel együtt megküldi az Állami Számvevőszéknek.</w:t>
      </w:r>
    </w:p>
    <w:p w:rsidR="00081376" w:rsidRPr="008D2860" w:rsidRDefault="00081376" w:rsidP="008D2860">
      <w:pPr>
        <w:pStyle w:val="Szvegtrzsbehzssal3"/>
        <w:tabs>
          <w:tab w:val="left" w:pos="426"/>
        </w:tabs>
        <w:spacing w:after="0" w:line="240" w:lineRule="auto"/>
        <w:ind w:left="400" w:hanging="542"/>
        <w:rPr>
          <w:rFonts w:ascii="Times New Roman" w:hAnsi="Times New Roman" w:cs="Times New Roman"/>
          <w:color w:val="222222"/>
          <w:sz w:val="26"/>
          <w:szCs w:val="26"/>
        </w:rPr>
      </w:pPr>
      <w:r w:rsidRPr="008D2860">
        <w:rPr>
          <w:rFonts w:ascii="Times New Roman" w:hAnsi="Times New Roman" w:cs="Times New Roman"/>
          <w:bCs/>
          <w:sz w:val="26"/>
          <w:szCs w:val="26"/>
        </w:rPr>
        <w:t>17.)</w:t>
      </w:r>
      <w:r w:rsidRPr="008D2860">
        <w:rPr>
          <w:rFonts w:ascii="Times New Roman" w:hAnsi="Times New Roman" w:cs="Times New Roman"/>
          <w:bCs/>
          <w:sz w:val="26"/>
          <w:szCs w:val="26"/>
        </w:rPr>
        <w:tab/>
      </w:r>
      <w:r w:rsidRPr="008D2860">
        <w:rPr>
          <w:rFonts w:ascii="Times New Roman" w:hAnsi="Times New Roman" w:cs="Times New Roman"/>
          <w:sz w:val="26"/>
          <w:szCs w:val="26"/>
        </w:rPr>
        <w:t xml:space="preserve">Jóváhagyja a Budapest Főváros XVI. Kerületi Önkormányzat </w:t>
      </w:r>
      <w:r w:rsidRPr="008D2860">
        <w:rPr>
          <w:rStyle w:val="Kiemels2"/>
          <w:rFonts w:ascii="Times New Roman" w:hAnsi="Times New Roman" w:cs="Times New Roman"/>
          <w:sz w:val="26"/>
          <w:szCs w:val="26"/>
        </w:rPr>
        <w:t>Ga</w:t>
      </w:r>
      <w:r w:rsidRPr="008D2860">
        <w:rPr>
          <w:rFonts w:ascii="Times New Roman" w:hAnsi="Times New Roman" w:cs="Times New Roman"/>
          <w:sz w:val="26"/>
          <w:szCs w:val="26"/>
        </w:rPr>
        <w:t xml:space="preserve">zdasági, </w:t>
      </w:r>
      <w:r w:rsidRPr="008D2860">
        <w:rPr>
          <w:rStyle w:val="Kiemels2"/>
          <w:rFonts w:ascii="Times New Roman" w:hAnsi="Times New Roman" w:cs="Times New Roman"/>
          <w:sz w:val="26"/>
          <w:szCs w:val="26"/>
        </w:rPr>
        <w:t>M</w:t>
      </w:r>
      <w:r w:rsidRPr="008D2860">
        <w:rPr>
          <w:rFonts w:ascii="Times New Roman" w:hAnsi="Times New Roman" w:cs="Times New Roman"/>
          <w:sz w:val="26"/>
          <w:szCs w:val="26"/>
        </w:rPr>
        <w:t xml:space="preserve">űködtető </w:t>
      </w:r>
      <w:r w:rsidRPr="008D2860">
        <w:rPr>
          <w:rFonts w:ascii="Times New Roman" w:hAnsi="Times New Roman" w:cs="Times New Roman"/>
          <w:b/>
          <w:sz w:val="26"/>
          <w:szCs w:val="26"/>
        </w:rPr>
        <w:t xml:space="preserve">- </w:t>
      </w:r>
      <w:r w:rsidRPr="008D2860">
        <w:rPr>
          <w:rStyle w:val="Kiemels2"/>
          <w:rFonts w:ascii="Times New Roman" w:hAnsi="Times New Roman" w:cs="Times New Roman"/>
          <w:sz w:val="26"/>
          <w:szCs w:val="26"/>
        </w:rPr>
        <w:t>E</w:t>
      </w:r>
      <w:r w:rsidRPr="008D2860">
        <w:rPr>
          <w:rFonts w:ascii="Times New Roman" w:hAnsi="Times New Roman" w:cs="Times New Roman"/>
          <w:sz w:val="26"/>
          <w:szCs w:val="26"/>
        </w:rPr>
        <w:t xml:space="preserve">llátó </w:t>
      </w:r>
      <w:r w:rsidRPr="008D2860">
        <w:rPr>
          <w:rStyle w:val="Kiemels2"/>
          <w:rFonts w:ascii="Times New Roman" w:hAnsi="Times New Roman" w:cs="Times New Roman"/>
          <w:sz w:val="26"/>
          <w:szCs w:val="26"/>
        </w:rPr>
        <w:t>Sz</w:t>
      </w:r>
      <w:r w:rsidRPr="008D2860">
        <w:rPr>
          <w:rFonts w:ascii="Times New Roman" w:hAnsi="Times New Roman" w:cs="Times New Roman"/>
          <w:sz w:val="26"/>
          <w:szCs w:val="26"/>
        </w:rPr>
        <w:t>ervezet, valamint a Kerületgazda Szolgáltató Szervezet szervezeti és működési szabályzatát.</w:t>
      </w:r>
    </w:p>
    <w:p w:rsidR="00081376" w:rsidRPr="008D2860" w:rsidRDefault="00081376" w:rsidP="008D2860">
      <w:pPr>
        <w:spacing w:after="0" w:line="240" w:lineRule="auto"/>
        <w:jc w:val="both"/>
        <w:rPr>
          <w:rFonts w:ascii="Times New Roman" w:hAnsi="Times New Roman" w:cs="Times New Roman"/>
          <w:b/>
          <w:bCs/>
          <w:sz w:val="26"/>
          <w:szCs w:val="26"/>
        </w:rPr>
      </w:pPr>
    </w:p>
    <w:p w:rsidR="00081376" w:rsidRPr="008D2860" w:rsidRDefault="00081376" w:rsidP="008D2860">
      <w:pPr>
        <w:spacing w:after="0" w:line="240" w:lineRule="auto"/>
        <w:jc w:val="both"/>
        <w:rPr>
          <w:rFonts w:ascii="Times New Roman" w:hAnsi="Times New Roman" w:cs="Times New Roman"/>
          <w:b/>
          <w:bCs/>
          <w:sz w:val="26"/>
          <w:szCs w:val="26"/>
        </w:rPr>
      </w:pPr>
    </w:p>
    <w:tbl>
      <w:tblPr>
        <w:tblW w:w="5386" w:type="dxa"/>
        <w:tblLayout w:type="fixed"/>
        <w:tblCellMar>
          <w:left w:w="70" w:type="dxa"/>
          <w:right w:w="70" w:type="dxa"/>
        </w:tblCellMar>
        <w:tblLook w:val="0000"/>
      </w:tblPr>
      <w:tblGrid>
        <w:gridCol w:w="5386"/>
      </w:tblGrid>
      <w:tr w:rsidR="00081376" w:rsidRPr="008D2860" w:rsidTr="00081376">
        <w:tc>
          <w:tcPr>
            <w:tcW w:w="5386" w:type="dxa"/>
          </w:tcPr>
          <w:p w:rsidR="00081376" w:rsidRPr="008D2860" w:rsidRDefault="00081376" w:rsidP="008D2860">
            <w:pPr>
              <w:spacing w:after="0" w:line="240" w:lineRule="auto"/>
              <w:rPr>
                <w:rFonts w:ascii="Times New Roman" w:hAnsi="Times New Roman" w:cs="Times New Roman"/>
                <w:sz w:val="26"/>
                <w:szCs w:val="26"/>
              </w:rPr>
            </w:pPr>
            <w:r w:rsidRPr="008D2860">
              <w:rPr>
                <w:rFonts w:ascii="Times New Roman" w:hAnsi="Times New Roman" w:cs="Times New Roman"/>
                <w:sz w:val="26"/>
                <w:szCs w:val="26"/>
              </w:rPr>
              <w:t>B) ÜGYRENDI BIZOTTSÁG</w:t>
            </w:r>
          </w:p>
          <w:p w:rsidR="00081376" w:rsidRPr="008D2860" w:rsidRDefault="00081376" w:rsidP="008D2860">
            <w:pPr>
              <w:spacing w:after="0" w:line="240" w:lineRule="auto"/>
              <w:rPr>
                <w:rFonts w:ascii="Times New Roman" w:hAnsi="Times New Roman" w:cs="Times New Roman"/>
                <w:b/>
                <w:sz w:val="26"/>
                <w:szCs w:val="26"/>
              </w:rPr>
            </w:pPr>
          </w:p>
        </w:tc>
      </w:tr>
    </w:tbl>
    <w:p w:rsidR="00081376" w:rsidRPr="008D2860" w:rsidRDefault="00081376" w:rsidP="008D2860">
      <w:pPr>
        <w:pStyle w:val="Szvegtrz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A Képviselő-testületi ülés kezdetekor a napirendi pontokat elfogadó szavazás előtt javaslatot tesz a Polgármesternek – és rajta keresztül a Képviselő-testületnek- az aznapi ülés tárgysorozatára, a napirendi pontok sorrendjére, a sürgősségi indítványok besorolására, az előzetesen megküldött meghívóban szereplő, de nem megfelelően előkészített vagy egyeztetett napirendi pontok levételére, továbbá a Képviselő-testület feladat- és hatáskörébe nem tartozó előterjesztés munkaértekezlet keretében történő tárgyalására;</w:t>
      </w:r>
    </w:p>
    <w:p w:rsidR="00081376" w:rsidRPr="008D2860" w:rsidRDefault="00081376" w:rsidP="008D2860">
      <w:pPr>
        <w:spacing w:after="0" w:line="240" w:lineRule="auto"/>
        <w:ind w:left="425" w:hanging="425"/>
        <w:jc w:val="both"/>
        <w:rPr>
          <w:rFonts w:ascii="Times New Roman" w:hAnsi="Times New Roman" w:cs="Times New Roman"/>
          <w:b/>
          <w:bCs/>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Közreműködik a képviselő-testületi hatáskörbe tartozó személyi döntések előkészítésében;</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3.)</w:t>
      </w:r>
      <w:r w:rsidRPr="008D2860">
        <w:rPr>
          <w:rFonts w:ascii="Times New Roman" w:hAnsi="Times New Roman" w:cs="Times New Roman"/>
          <w:bCs/>
          <w:sz w:val="26"/>
          <w:szCs w:val="26"/>
        </w:rPr>
        <w:tab/>
        <w:t>Elkészíti a Szervezeti és Működési Szabályzat tervezetét, valamint a módosítására vonatkozó tervezetet;</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4.)</w:t>
      </w:r>
      <w:r w:rsidRPr="008D2860">
        <w:rPr>
          <w:rFonts w:ascii="Times New Roman" w:hAnsi="Times New Roman" w:cs="Times New Roman"/>
          <w:bCs/>
          <w:sz w:val="26"/>
          <w:szCs w:val="26"/>
        </w:rPr>
        <w:tab/>
        <w:t>Ellátja képviselő-testületi ülésen a szavazólapos titkos szavazás lebonyolításával, az eredmény megállapításával kapcsolatos teendőket;</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5.)</w:t>
      </w:r>
      <w:r w:rsidRPr="008D2860">
        <w:rPr>
          <w:rFonts w:ascii="Times New Roman" w:hAnsi="Times New Roman" w:cs="Times New Roman"/>
          <w:bCs/>
          <w:sz w:val="26"/>
          <w:szCs w:val="26"/>
        </w:rPr>
        <w:tab/>
        <w:t>Javaslatot tesz az alpolgármester illetményemelésére, valamint a polgármester és az alpolgármester jutalmazására;</w:t>
      </w:r>
    </w:p>
    <w:p w:rsidR="00081376" w:rsidRPr="008D2860" w:rsidRDefault="00081376" w:rsidP="008D2860">
      <w:pPr>
        <w:pStyle w:val="Szvegtrzs"/>
        <w:spacing w:after="0" w:line="240" w:lineRule="auto"/>
        <w:ind w:left="426" w:hanging="426"/>
        <w:rPr>
          <w:rFonts w:ascii="Times New Roman" w:hAnsi="Times New Roman" w:cs="Times New Roman"/>
          <w:bCs/>
          <w:sz w:val="26"/>
          <w:szCs w:val="26"/>
        </w:rPr>
      </w:pPr>
      <w:r w:rsidRPr="008D2860">
        <w:rPr>
          <w:rFonts w:ascii="Times New Roman" w:hAnsi="Times New Roman" w:cs="Times New Roman"/>
          <w:bCs/>
          <w:sz w:val="26"/>
          <w:szCs w:val="26"/>
        </w:rPr>
        <w:t>6.)</w:t>
      </w:r>
      <w:r w:rsidRPr="008D2860">
        <w:rPr>
          <w:rFonts w:ascii="Times New Roman" w:hAnsi="Times New Roman" w:cs="Times New Roman"/>
          <w:bCs/>
          <w:sz w:val="26"/>
          <w:szCs w:val="26"/>
        </w:rPr>
        <w:tab/>
        <w:t>Véleményezi a Polgármesteri Hivatal szervezeti felépítésével, létszám gazdálkodásával valamint feladat-átcsoportosításokkal kapcsolatos javaslatokat.</w:t>
      </w:r>
    </w:p>
    <w:p w:rsidR="00081376" w:rsidRPr="008D2860" w:rsidRDefault="00081376" w:rsidP="008D2860">
      <w:pPr>
        <w:pStyle w:val="Szvegtrz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7.)</w:t>
      </w:r>
      <w:r w:rsidRPr="008D2860">
        <w:rPr>
          <w:rFonts w:ascii="Times New Roman" w:hAnsi="Times New Roman" w:cs="Times New Roman"/>
          <w:bCs/>
          <w:sz w:val="26"/>
          <w:szCs w:val="26"/>
        </w:rPr>
        <w:tab/>
        <w:t>Ellátja a 19/2014. (XI. 3.) önkormányzati rendeletben a képviselői hiányzásokkal kapcsolatban meghatározott feladat- és hatásköröket;</w:t>
      </w:r>
    </w:p>
    <w:p w:rsidR="00081376" w:rsidRPr="008D2860" w:rsidRDefault="00081376" w:rsidP="008D2860">
      <w:pPr>
        <w:pStyle w:val="Szvegtrz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8.)</w:t>
      </w:r>
      <w:r w:rsidRPr="008D2860">
        <w:rPr>
          <w:rFonts w:ascii="Times New Roman" w:hAnsi="Times New Roman" w:cs="Times New Roman"/>
          <w:bCs/>
          <w:sz w:val="26"/>
          <w:szCs w:val="26"/>
        </w:rPr>
        <w:tab/>
        <w:t>Ellátja a polgármester, illetve a képviselők vagyonnyilatkozatának nyilvántartását, ellenőrzését és vizsgálatát;</w:t>
      </w:r>
    </w:p>
    <w:p w:rsidR="00081376" w:rsidRPr="008D2860" w:rsidRDefault="00081376" w:rsidP="008D2860">
      <w:pPr>
        <w:pStyle w:val="Szvegtrz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9.)</w:t>
      </w:r>
      <w:r w:rsidRPr="008D2860">
        <w:rPr>
          <w:rFonts w:ascii="Times New Roman" w:hAnsi="Times New Roman" w:cs="Times New Roman"/>
          <w:bCs/>
          <w:sz w:val="26"/>
          <w:szCs w:val="26"/>
        </w:rPr>
        <w:tab/>
        <w:t xml:space="preserve">Ellátja az összeférhetetlenség megállapítására irányuló kezdeményezés kivizsgálását és ennek eredményéről tájékoztatja a Képviselő-testületet. Az összeférhetetlenségi ügyekkel kapcsolatban ellátja a </w:t>
      </w:r>
      <w:proofErr w:type="spellStart"/>
      <w:r w:rsidRPr="008D2860">
        <w:rPr>
          <w:rFonts w:ascii="Times New Roman" w:hAnsi="Times New Roman" w:cs="Times New Roman"/>
          <w:bCs/>
          <w:sz w:val="26"/>
          <w:szCs w:val="26"/>
        </w:rPr>
        <w:t>Mötv</w:t>
      </w:r>
      <w:proofErr w:type="spellEnd"/>
      <w:r w:rsidRPr="008D2860">
        <w:rPr>
          <w:rFonts w:ascii="Times New Roman" w:hAnsi="Times New Roman" w:cs="Times New Roman"/>
          <w:bCs/>
          <w:sz w:val="26"/>
          <w:szCs w:val="26"/>
        </w:rPr>
        <w:t>. 37.§ (1) bekezdésében megjelölt feladatokat, azaz átveszi a képviselőtől az összeférhetetlenséget keletkeztető jogviszony megszüntetéséről szóló lemondó nyilatkozatot;</w:t>
      </w:r>
    </w:p>
    <w:p w:rsidR="00081376" w:rsidRPr="008D2860" w:rsidRDefault="00081376" w:rsidP="008D2860">
      <w:pPr>
        <w:pStyle w:val="Szvegtrzs"/>
        <w:spacing w:after="0" w:line="240" w:lineRule="auto"/>
        <w:ind w:left="425" w:hanging="567"/>
        <w:rPr>
          <w:rFonts w:ascii="Times New Roman" w:hAnsi="Times New Roman" w:cs="Times New Roman"/>
          <w:bCs/>
          <w:sz w:val="26"/>
          <w:szCs w:val="26"/>
        </w:rPr>
      </w:pPr>
      <w:r w:rsidRPr="008D2860">
        <w:rPr>
          <w:rFonts w:ascii="Times New Roman" w:hAnsi="Times New Roman" w:cs="Times New Roman"/>
          <w:bCs/>
          <w:sz w:val="26"/>
          <w:szCs w:val="26"/>
        </w:rPr>
        <w:lastRenderedPageBreak/>
        <w:t>10.)</w:t>
      </w:r>
      <w:r w:rsidRPr="008D2860">
        <w:rPr>
          <w:rFonts w:ascii="Times New Roman" w:hAnsi="Times New Roman" w:cs="Times New Roman"/>
          <w:bCs/>
          <w:sz w:val="26"/>
          <w:szCs w:val="26"/>
        </w:rPr>
        <w:tab/>
        <w:t>Véleményezi az önkormányzati rendeletek tervezeteit, továbbá a Képviselő-testület elé kerülő szerződéstervezeteket;</w:t>
      </w:r>
    </w:p>
    <w:p w:rsidR="00081376" w:rsidRPr="008D2860" w:rsidRDefault="00081376" w:rsidP="008D2860">
      <w:pPr>
        <w:pStyle w:val="Szvegtrzs"/>
        <w:spacing w:after="0" w:line="240" w:lineRule="auto"/>
        <w:ind w:left="425" w:hanging="567"/>
        <w:rPr>
          <w:rFonts w:ascii="Times New Roman" w:hAnsi="Times New Roman" w:cs="Times New Roman"/>
          <w:bCs/>
          <w:sz w:val="26"/>
          <w:szCs w:val="26"/>
        </w:rPr>
      </w:pPr>
      <w:r w:rsidRPr="008D2860">
        <w:rPr>
          <w:rFonts w:ascii="Times New Roman" w:hAnsi="Times New Roman" w:cs="Times New Roman"/>
          <w:bCs/>
          <w:sz w:val="26"/>
          <w:szCs w:val="26"/>
        </w:rPr>
        <w:t>11.)</w:t>
      </w:r>
      <w:r w:rsidRPr="008D2860">
        <w:rPr>
          <w:rFonts w:ascii="Times New Roman" w:hAnsi="Times New Roman" w:cs="Times New Roman"/>
          <w:bCs/>
          <w:sz w:val="26"/>
          <w:szCs w:val="26"/>
        </w:rPr>
        <w:tab/>
        <w:t>Javaslatot tesz a testületi döntések ellen benyújtott törvényességi észrevételekkel kapcsolatosan;</w:t>
      </w:r>
    </w:p>
    <w:p w:rsidR="00081376" w:rsidRPr="008D2860" w:rsidRDefault="00081376" w:rsidP="008D2860">
      <w:pPr>
        <w:pStyle w:val="Szvegtrzs"/>
        <w:spacing w:after="0" w:line="240" w:lineRule="auto"/>
        <w:ind w:left="425" w:hanging="567"/>
        <w:rPr>
          <w:rFonts w:ascii="Times New Roman" w:hAnsi="Times New Roman" w:cs="Times New Roman"/>
          <w:bCs/>
          <w:sz w:val="26"/>
          <w:szCs w:val="26"/>
        </w:rPr>
      </w:pPr>
      <w:r w:rsidRPr="008D2860">
        <w:rPr>
          <w:rFonts w:ascii="Times New Roman" w:hAnsi="Times New Roman" w:cs="Times New Roman"/>
          <w:bCs/>
          <w:sz w:val="26"/>
          <w:szCs w:val="26"/>
        </w:rPr>
        <w:t>12.)</w:t>
      </w:r>
      <w:r w:rsidRPr="008D2860">
        <w:rPr>
          <w:rFonts w:ascii="Times New Roman" w:hAnsi="Times New Roman" w:cs="Times New Roman"/>
          <w:bCs/>
          <w:sz w:val="26"/>
          <w:szCs w:val="26"/>
        </w:rPr>
        <w:tab/>
        <w:t>Közreműködik a dereguláció végrehajtásában;</w:t>
      </w:r>
    </w:p>
    <w:p w:rsidR="00081376" w:rsidRPr="008D2860" w:rsidRDefault="00081376" w:rsidP="008D2860">
      <w:pPr>
        <w:tabs>
          <w:tab w:val="left" w:pos="160"/>
        </w:tabs>
        <w:spacing w:after="0" w:line="240" w:lineRule="auto"/>
        <w:ind w:left="1562" w:hanging="1562"/>
        <w:rPr>
          <w:rFonts w:ascii="Times New Roman" w:hAnsi="Times New Roman" w:cs="Times New Roman"/>
          <w:b/>
          <w:sz w:val="26"/>
          <w:szCs w:val="26"/>
        </w:rPr>
      </w:pPr>
    </w:p>
    <w:p w:rsidR="00081376" w:rsidRPr="008D2860" w:rsidRDefault="00081376" w:rsidP="008D2860">
      <w:pPr>
        <w:tabs>
          <w:tab w:val="left" w:pos="160"/>
        </w:tabs>
        <w:spacing w:after="0" w:line="240" w:lineRule="auto"/>
        <w:ind w:left="1562" w:hanging="1562"/>
        <w:rPr>
          <w:rFonts w:ascii="Times New Roman" w:hAnsi="Times New Roman" w:cs="Times New Roman"/>
          <w:sz w:val="26"/>
          <w:szCs w:val="26"/>
        </w:rPr>
      </w:pPr>
      <w:r w:rsidRPr="008D2860">
        <w:rPr>
          <w:rFonts w:ascii="Times New Roman" w:hAnsi="Times New Roman" w:cs="Times New Roman"/>
          <w:sz w:val="26"/>
          <w:szCs w:val="26"/>
        </w:rPr>
        <w:t xml:space="preserve">C) EGÉSZSÉGÜGYI </w:t>
      </w:r>
      <w:proofErr w:type="gramStart"/>
      <w:r w:rsidRPr="008D2860">
        <w:rPr>
          <w:rFonts w:ascii="Times New Roman" w:hAnsi="Times New Roman" w:cs="Times New Roman"/>
          <w:sz w:val="26"/>
          <w:szCs w:val="26"/>
        </w:rPr>
        <w:t>ÉS</w:t>
      </w:r>
      <w:proofErr w:type="gramEnd"/>
      <w:r w:rsidRPr="008D2860">
        <w:rPr>
          <w:rFonts w:ascii="Times New Roman" w:hAnsi="Times New Roman" w:cs="Times New Roman"/>
          <w:sz w:val="26"/>
          <w:szCs w:val="26"/>
        </w:rPr>
        <w:t xml:space="preserve"> SZOCIÁLIS BIZOTTSÁG</w:t>
      </w:r>
    </w:p>
    <w:p w:rsidR="00081376" w:rsidRPr="008D2860" w:rsidRDefault="00081376" w:rsidP="008D2860">
      <w:pPr>
        <w:tabs>
          <w:tab w:val="left" w:pos="160"/>
        </w:tabs>
        <w:spacing w:after="0" w:line="240" w:lineRule="auto"/>
        <w:ind w:left="1562" w:hanging="1562"/>
        <w:rPr>
          <w:rFonts w:ascii="Times New Roman" w:hAnsi="Times New Roman" w:cs="Times New Roman"/>
          <w:b/>
          <w:sz w:val="26"/>
          <w:szCs w:val="26"/>
        </w:rPr>
      </w:pP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Véleményezi az önkormányzat szociális koncepcióját;</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Véleményezi a kerület szociális bérlakás koncepcióját;</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3.)</w:t>
      </w:r>
      <w:r w:rsidRPr="008D2860">
        <w:rPr>
          <w:rFonts w:ascii="Times New Roman" w:hAnsi="Times New Roman" w:cs="Times New Roman"/>
          <w:bCs/>
          <w:sz w:val="26"/>
          <w:szCs w:val="26"/>
        </w:rPr>
        <w:tab/>
        <w:t>Kiírja és elbírálja a lakásvásárlás, felújítás, helyi támogatás és a fiatal házasok első lakáshoz jutáshoz történő támogatások elosztására vonatkozó pályázatokat;</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4.)</w:t>
      </w:r>
      <w:r w:rsidRPr="008D2860">
        <w:rPr>
          <w:rFonts w:ascii="Times New Roman" w:hAnsi="Times New Roman" w:cs="Times New Roman"/>
          <w:bCs/>
          <w:sz w:val="26"/>
          <w:szCs w:val="26"/>
        </w:rPr>
        <w:tab/>
        <w:t>Hozzájárul ahhoz, hogy az ingatlan-nyilvántartásban az ügyfél kérelmére a bank jelzálogjoga, az önkormányzat jelzálogjogát megelőző ranghelyre kerüljön;</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5.)</w:t>
      </w:r>
      <w:r w:rsidRPr="008D2860">
        <w:rPr>
          <w:rFonts w:ascii="Times New Roman" w:hAnsi="Times New Roman" w:cs="Times New Roman"/>
          <w:bCs/>
          <w:sz w:val="26"/>
          <w:szCs w:val="26"/>
        </w:rPr>
        <w:tab/>
        <w:t>Kapcsolatot tart a kerület egészségügyi és szociális intézményeivel;</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6.)</w:t>
      </w:r>
      <w:r w:rsidRPr="008D2860">
        <w:rPr>
          <w:rFonts w:ascii="Times New Roman" w:hAnsi="Times New Roman" w:cs="Times New Roman"/>
          <w:bCs/>
          <w:sz w:val="26"/>
          <w:szCs w:val="26"/>
        </w:rPr>
        <w:tab/>
        <w:t>Javaslatot tesz egészségügyi és szociális intézmények fejlesztésére, új intézmény létrehozására, működő intézmény megszüntetésére vagy átalakítására;</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7.)</w:t>
      </w:r>
      <w:r w:rsidRPr="008D2860">
        <w:rPr>
          <w:rFonts w:ascii="Times New Roman" w:hAnsi="Times New Roman" w:cs="Times New Roman"/>
          <w:bCs/>
          <w:sz w:val="26"/>
          <w:szCs w:val="26"/>
        </w:rPr>
        <w:tab/>
        <w:t>Véleményezi az egészségügyi alapellátás háziorvosi körzeteinek módosítását, új körzetek létrehozását;</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8.)</w:t>
      </w:r>
      <w:r w:rsidRPr="008D2860">
        <w:rPr>
          <w:rFonts w:ascii="Times New Roman" w:hAnsi="Times New Roman" w:cs="Times New Roman"/>
          <w:bCs/>
          <w:sz w:val="26"/>
          <w:szCs w:val="26"/>
        </w:rPr>
        <w:tab/>
        <w:t>Véleményezi az egészségügyi alapellátáshoz tartozó háziorvosi, gyermekorvosi működtetési jog megvételét az önkormányzat ellátási kötelezettsége szempontjából;</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9.)</w:t>
      </w:r>
      <w:r w:rsidRPr="008D2860">
        <w:rPr>
          <w:rFonts w:ascii="Times New Roman" w:hAnsi="Times New Roman" w:cs="Times New Roman"/>
          <w:bCs/>
          <w:sz w:val="26"/>
          <w:szCs w:val="26"/>
        </w:rPr>
        <w:tab/>
        <w:t>Kapcsolatot tart a kerületben működő szociális, egészségügyi és karitatív jellegű társadalmi egyesületekkel, szervezetekkel;</w:t>
      </w:r>
    </w:p>
    <w:p w:rsidR="00081376" w:rsidRPr="008D2860" w:rsidRDefault="00081376" w:rsidP="008D2860">
      <w:pPr>
        <w:spacing w:after="0" w:line="240" w:lineRule="auto"/>
        <w:ind w:left="426" w:hanging="426"/>
        <w:jc w:val="both"/>
        <w:rPr>
          <w:rFonts w:ascii="Times New Roman" w:hAnsi="Times New Roman" w:cs="Times New Roman"/>
          <w:b/>
          <w:sz w:val="26"/>
          <w:szCs w:val="26"/>
        </w:rPr>
      </w:pPr>
      <w:r w:rsidRPr="008D2860">
        <w:rPr>
          <w:rFonts w:ascii="Times New Roman" w:hAnsi="Times New Roman" w:cs="Times New Roman"/>
          <w:sz w:val="26"/>
          <w:szCs w:val="26"/>
        </w:rPr>
        <w:t>10.)</w:t>
      </w:r>
      <w:r w:rsidRPr="008D2860">
        <w:rPr>
          <w:rFonts w:ascii="Times New Roman" w:hAnsi="Times New Roman" w:cs="Times New Roman"/>
          <w:sz w:val="26"/>
          <w:szCs w:val="26"/>
        </w:rPr>
        <w:tab/>
        <w:t>Jóváhagyja a kerületben működő, alapellátásban dolgozó orvosokkal megkötött megbízási szerződések módosítását;</w:t>
      </w:r>
    </w:p>
    <w:p w:rsidR="00081376" w:rsidRPr="008D2860" w:rsidRDefault="00081376" w:rsidP="008D2860">
      <w:pPr>
        <w:spacing w:after="0" w:line="240" w:lineRule="auto"/>
        <w:ind w:left="426" w:hanging="426"/>
        <w:jc w:val="both"/>
        <w:rPr>
          <w:rFonts w:ascii="Times New Roman" w:hAnsi="Times New Roman" w:cs="Times New Roman"/>
          <w:b/>
          <w:sz w:val="26"/>
          <w:szCs w:val="26"/>
        </w:rPr>
      </w:pPr>
      <w:r w:rsidRPr="008D2860">
        <w:rPr>
          <w:rFonts w:ascii="Times New Roman" w:hAnsi="Times New Roman" w:cs="Times New Roman"/>
          <w:sz w:val="26"/>
          <w:szCs w:val="26"/>
        </w:rPr>
        <w:t>11.)</w:t>
      </w:r>
      <w:r w:rsidRPr="008D2860">
        <w:rPr>
          <w:rFonts w:ascii="Times New Roman" w:hAnsi="Times New Roman" w:cs="Times New Roman"/>
          <w:sz w:val="26"/>
          <w:szCs w:val="26"/>
        </w:rPr>
        <w:tab/>
        <w:t>Dönt a kerületi költségvetési rendeletben az egészségügyi, szociális intézmények pályázati kerete vonatkozásában a pályázati önrész felhasználásáról;</w:t>
      </w:r>
    </w:p>
    <w:p w:rsidR="00081376" w:rsidRPr="008D2860" w:rsidRDefault="00081376" w:rsidP="008D2860">
      <w:pPr>
        <w:spacing w:after="0" w:line="240" w:lineRule="auto"/>
        <w:ind w:left="426" w:hanging="426"/>
        <w:jc w:val="both"/>
        <w:rPr>
          <w:rFonts w:ascii="Times New Roman" w:hAnsi="Times New Roman" w:cs="Times New Roman"/>
          <w:b/>
          <w:sz w:val="26"/>
          <w:szCs w:val="26"/>
        </w:rPr>
      </w:pPr>
      <w:r w:rsidRPr="008D2860">
        <w:rPr>
          <w:rFonts w:ascii="Times New Roman" w:hAnsi="Times New Roman" w:cs="Times New Roman"/>
          <w:sz w:val="26"/>
          <w:szCs w:val="26"/>
        </w:rPr>
        <w:t>12.)</w:t>
      </w:r>
      <w:r w:rsidRPr="008D2860">
        <w:rPr>
          <w:rFonts w:ascii="Times New Roman" w:hAnsi="Times New Roman" w:cs="Times New Roman"/>
          <w:sz w:val="26"/>
          <w:szCs w:val="26"/>
        </w:rPr>
        <w:tab/>
        <w:t>Elfogadja, illetve jóváhagyja – az alapító okiratok kivételével – a szociális, gyermekvédelmi, egészségügyi feladatot ellátó intézmények szabályzatait.</w:t>
      </w:r>
    </w:p>
    <w:p w:rsidR="00081376" w:rsidRPr="008D2860" w:rsidRDefault="00081376" w:rsidP="008D2860">
      <w:pPr>
        <w:spacing w:after="0" w:line="240" w:lineRule="auto"/>
        <w:ind w:left="425" w:hanging="425"/>
        <w:jc w:val="both"/>
        <w:rPr>
          <w:rFonts w:ascii="Times New Roman" w:hAnsi="Times New Roman" w:cs="Times New Roman"/>
          <w:b/>
          <w:sz w:val="26"/>
          <w:szCs w:val="26"/>
        </w:rPr>
      </w:pPr>
      <w:r w:rsidRPr="008D2860">
        <w:rPr>
          <w:rFonts w:ascii="Times New Roman" w:hAnsi="Times New Roman" w:cs="Times New Roman"/>
          <w:sz w:val="26"/>
          <w:szCs w:val="26"/>
        </w:rPr>
        <w:t>13.)</w:t>
      </w:r>
      <w:r w:rsidRPr="008D2860">
        <w:rPr>
          <w:rFonts w:ascii="Times New Roman" w:hAnsi="Times New Roman" w:cs="Times New Roman"/>
          <w:sz w:val="26"/>
          <w:szCs w:val="26"/>
        </w:rPr>
        <w:tab/>
        <w:t>Javaslatot tehet a lakossági kezdeményezésű – önerős – útépítések lakossági érdekeltségi hozzájárulás és a kerületi szennyvízcsatorna építések részletfizetés kedvezmény engedélyezésére.</w:t>
      </w:r>
    </w:p>
    <w:p w:rsidR="00081376" w:rsidRPr="008D2860" w:rsidRDefault="00081376" w:rsidP="008D2860">
      <w:pPr>
        <w:spacing w:after="0" w:line="240" w:lineRule="auto"/>
        <w:ind w:left="425" w:hanging="425"/>
        <w:jc w:val="both"/>
        <w:rPr>
          <w:rFonts w:ascii="Times New Roman" w:hAnsi="Times New Roman" w:cs="Times New Roman"/>
          <w:b/>
          <w:sz w:val="26"/>
          <w:szCs w:val="26"/>
        </w:rPr>
      </w:pPr>
      <w:r w:rsidRPr="008D2860">
        <w:rPr>
          <w:rFonts w:ascii="Times New Roman" w:hAnsi="Times New Roman" w:cs="Times New Roman"/>
          <w:sz w:val="26"/>
          <w:szCs w:val="26"/>
        </w:rPr>
        <w:t>14.)</w:t>
      </w:r>
      <w:r w:rsidRPr="008D2860">
        <w:rPr>
          <w:rFonts w:ascii="Times New Roman" w:hAnsi="Times New Roman" w:cs="Times New Roman"/>
          <w:sz w:val="26"/>
          <w:szCs w:val="26"/>
        </w:rPr>
        <w:tab/>
        <w:t>Jóváhagyja a bölcsőde nyári nyitvatartási rendjét.</w:t>
      </w:r>
    </w:p>
    <w:p w:rsidR="00081376" w:rsidRPr="008D2860" w:rsidRDefault="00081376" w:rsidP="008D2860">
      <w:pPr>
        <w:spacing w:after="0" w:line="240" w:lineRule="auto"/>
        <w:ind w:firstLine="284"/>
        <w:jc w:val="both"/>
        <w:rPr>
          <w:rFonts w:ascii="Times New Roman" w:hAnsi="Times New Roman" w:cs="Times New Roman"/>
          <w:b/>
          <w:bCs/>
          <w:sz w:val="26"/>
          <w:szCs w:val="26"/>
        </w:rPr>
      </w:pPr>
    </w:p>
    <w:p w:rsidR="00081376" w:rsidRPr="008D2860" w:rsidRDefault="00081376" w:rsidP="008D2860">
      <w:pPr>
        <w:tabs>
          <w:tab w:val="left" w:pos="212"/>
        </w:tabs>
        <w:spacing w:after="0" w:line="240" w:lineRule="auto"/>
        <w:ind w:left="52"/>
        <w:rPr>
          <w:rFonts w:ascii="Times New Roman" w:hAnsi="Times New Roman" w:cs="Times New Roman"/>
          <w:sz w:val="26"/>
          <w:szCs w:val="26"/>
        </w:rPr>
      </w:pPr>
      <w:r w:rsidRPr="008D2860">
        <w:rPr>
          <w:rFonts w:ascii="Times New Roman" w:hAnsi="Times New Roman" w:cs="Times New Roman"/>
          <w:sz w:val="26"/>
          <w:szCs w:val="26"/>
        </w:rPr>
        <w:t xml:space="preserve">D) </w:t>
      </w:r>
      <w:r w:rsidRPr="008D2860">
        <w:rPr>
          <w:rFonts w:ascii="Times New Roman" w:hAnsi="Times New Roman" w:cs="Times New Roman"/>
          <w:caps/>
          <w:sz w:val="26"/>
          <w:szCs w:val="26"/>
        </w:rPr>
        <w:t>Köznevelési,</w:t>
      </w:r>
      <w:r w:rsidRPr="008D2860">
        <w:rPr>
          <w:rFonts w:ascii="Times New Roman" w:hAnsi="Times New Roman" w:cs="Times New Roman"/>
          <w:sz w:val="26"/>
          <w:szCs w:val="26"/>
        </w:rPr>
        <w:t xml:space="preserve"> IFJÚSÁG- </w:t>
      </w:r>
      <w:proofErr w:type="gramStart"/>
      <w:r w:rsidRPr="008D2860">
        <w:rPr>
          <w:rFonts w:ascii="Times New Roman" w:hAnsi="Times New Roman" w:cs="Times New Roman"/>
          <w:sz w:val="26"/>
          <w:szCs w:val="26"/>
        </w:rPr>
        <w:t>ÉS</w:t>
      </w:r>
      <w:proofErr w:type="gramEnd"/>
      <w:r w:rsidRPr="008D2860">
        <w:rPr>
          <w:rFonts w:ascii="Times New Roman" w:hAnsi="Times New Roman" w:cs="Times New Roman"/>
          <w:sz w:val="26"/>
          <w:szCs w:val="26"/>
        </w:rPr>
        <w:t xml:space="preserve"> GYERMEKVÉDELMI BIZOTTSÁG</w:t>
      </w:r>
    </w:p>
    <w:p w:rsidR="00081376" w:rsidRPr="008D2860" w:rsidRDefault="00081376" w:rsidP="008D2860">
      <w:pPr>
        <w:tabs>
          <w:tab w:val="left" w:pos="212"/>
        </w:tabs>
        <w:spacing w:after="0" w:line="240" w:lineRule="auto"/>
        <w:ind w:left="52"/>
        <w:jc w:val="center"/>
        <w:rPr>
          <w:rFonts w:ascii="Times New Roman" w:hAnsi="Times New Roman" w:cs="Times New Roman"/>
          <w:b/>
          <w:sz w:val="26"/>
          <w:szCs w:val="26"/>
        </w:rPr>
      </w:pPr>
    </w:p>
    <w:p w:rsidR="00081376" w:rsidRPr="008D2860" w:rsidRDefault="00081376" w:rsidP="008D2860">
      <w:pPr>
        <w:tabs>
          <w:tab w:val="left" w:pos="360"/>
        </w:tabs>
        <w:spacing w:after="0" w:line="240" w:lineRule="auto"/>
        <w:ind w:left="360" w:hanging="360"/>
        <w:jc w:val="both"/>
        <w:rPr>
          <w:rFonts w:ascii="Times New Roman" w:hAnsi="Times New Roman" w:cs="Times New Roman"/>
          <w:b/>
          <w:sz w:val="26"/>
          <w:szCs w:val="26"/>
        </w:rPr>
      </w:pPr>
      <w:r w:rsidRPr="008D2860">
        <w:rPr>
          <w:rFonts w:ascii="Times New Roman" w:hAnsi="Times New Roman" w:cs="Times New Roman"/>
          <w:sz w:val="26"/>
          <w:szCs w:val="26"/>
        </w:rPr>
        <w:t>1.)</w:t>
      </w:r>
      <w:r w:rsidRPr="008D2860">
        <w:rPr>
          <w:rFonts w:ascii="Times New Roman" w:hAnsi="Times New Roman" w:cs="Times New Roman"/>
          <w:sz w:val="26"/>
          <w:szCs w:val="26"/>
        </w:rPr>
        <w:tab/>
        <w:t xml:space="preserve">Véleményezi a feladat-ellátási, intézményhálózat-működtetési és köznevelés-fejlesztési témájú dokumentumokat, programokat, </w:t>
      </w:r>
    </w:p>
    <w:p w:rsidR="00081376" w:rsidRPr="008D2860" w:rsidRDefault="00081376" w:rsidP="008D2860">
      <w:pPr>
        <w:tabs>
          <w:tab w:val="left" w:pos="360"/>
        </w:tabs>
        <w:spacing w:after="0" w:line="240" w:lineRule="auto"/>
        <w:ind w:left="360" w:hanging="360"/>
        <w:jc w:val="both"/>
        <w:rPr>
          <w:rFonts w:ascii="Times New Roman" w:hAnsi="Times New Roman" w:cs="Times New Roman"/>
          <w:b/>
          <w:sz w:val="26"/>
          <w:szCs w:val="26"/>
        </w:rPr>
      </w:pPr>
      <w:r w:rsidRPr="008D2860">
        <w:rPr>
          <w:rFonts w:ascii="Times New Roman" w:hAnsi="Times New Roman" w:cs="Times New Roman"/>
          <w:sz w:val="26"/>
          <w:szCs w:val="26"/>
        </w:rPr>
        <w:t>2.)</w:t>
      </w:r>
      <w:r w:rsidRPr="008D2860">
        <w:rPr>
          <w:rFonts w:ascii="Times New Roman" w:hAnsi="Times New Roman" w:cs="Times New Roman"/>
          <w:sz w:val="26"/>
          <w:szCs w:val="26"/>
        </w:rPr>
        <w:tab/>
        <w:t xml:space="preserve">Értékeli a nevelési intézmény pedagógiai programjában meghatározott feladatok végrehajtását, a pedagógiai szakmai munka eredményességét, </w:t>
      </w:r>
    </w:p>
    <w:p w:rsidR="00081376" w:rsidRPr="008D2860" w:rsidRDefault="00081376" w:rsidP="008D2860">
      <w:pPr>
        <w:tabs>
          <w:tab w:val="left" w:pos="360"/>
        </w:tabs>
        <w:spacing w:after="0" w:line="240" w:lineRule="auto"/>
        <w:ind w:left="426" w:hanging="426"/>
        <w:jc w:val="both"/>
        <w:rPr>
          <w:rFonts w:ascii="Times New Roman" w:hAnsi="Times New Roman" w:cs="Times New Roman"/>
          <w:b/>
          <w:sz w:val="26"/>
          <w:szCs w:val="26"/>
        </w:rPr>
      </w:pPr>
      <w:r w:rsidRPr="008D2860">
        <w:rPr>
          <w:rFonts w:ascii="Times New Roman" w:hAnsi="Times New Roman" w:cs="Times New Roman"/>
          <w:sz w:val="26"/>
          <w:szCs w:val="26"/>
        </w:rPr>
        <w:t>3.)</w:t>
      </w:r>
      <w:r w:rsidRPr="008D2860">
        <w:rPr>
          <w:rFonts w:ascii="Times New Roman" w:hAnsi="Times New Roman" w:cs="Times New Roman"/>
          <w:sz w:val="26"/>
          <w:szCs w:val="26"/>
        </w:rPr>
        <w:tab/>
        <w:t>Véleményezi az intézményvezetői pályázatokat, javaslatot tesz vezetői megbízásra,</w:t>
      </w:r>
    </w:p>
    <w:p w:rsidR="00081376" w:rsidRPr="008D2860" w:rsidRDefault="00081376" w:rsidP="008D2860">
      <w:pPr>
        <w:tabs>
          <w:tab w:val="left" w:pos="360"/>
        </w:tabs>
        <w:spacing w:after="0" w:line="240" w:lineRule="auto"/>
        <w:ind w:left="426" w:hanging="426"/>
        <w:jc w:val="both"/>
        <w:rPr>
          <w:rFonts w:ascii="Times New Roman" w:hAnsi="Times New Roman" w:cs="Times New Roman"/>
          <w:b/>
          <w:sz w:val="26"/>
          <w:szCs w:val="26"/>
        </w:rPr>
      </w:pPr>
      <w:r w:rsidRPr="008D2860">
        <w:rPr>
          <w:rFonts w:ascii="Times New Roman" w:hAnsi="Times New Roman" w:cs="Times New Roman"/>
          <w:sz w:val="26"/>
          <w:szCs w:val="26"/>
        </w:rPr>
        <w:t>4.)</w:t>
      </w:r>
      <w:r w:rsidRPr="008D2860">
        <w:rPr>
          <w:rFonts w:ascii="Times New Roman" w:hAnsi="Times New Roman" w:cs="Times New Roman"/>
          <w:sz w:val="26"/>
          <w:szCs w:val="26"/>
        </w:rPr>
        <w:tab/>
        <w:t>Véleményezi a köznevelési intézmények munkatervét és beszámolóit,</w:t>
      </w:r>
    </w:p>
    <w:p w:rsidR="00081376" w:rsidRPr="008D2860" w:rsidRDefault="00081376" w:rsidP="008D2860">
      <w:pPr>
        <w:tabs>
          <w:tab w:val="left" w:pos="360"/>
        </w:tabs>
        <w:spacing w:after="0" w:line="240" w:lineRule="auto"/>
        <w:ind w:left="426" w:hanging="426"/>
        <w:jc w:val="both"/>
        <w:rPr>
          <w:rFonts w:ascii="Times New Roman" w:hAnsi="Times New Roman" w:cs="Times New Roman"/>
          <w:b/>
          <w:sz w:val="26"/>
          <w:szCs w:val="26"/>
        </w:rPr>
      </w:pPr>
      <w:r w:rsidRPr="008D2860">
        <w:rPr>
          <w:rFonts w:ascii="Times New Roman" w:hAnsi="Times New Roman" w:cs="Times New Roman"/>
          <w:sz w:val="26"/>
          <w:szCs w:val="26"/>
        </w:rPr>
        <w:t>5.)</w:t>
      </w:r>
      <w:r w:rsidRPr="008D2860">
        <w:rPr>
          <w:rFonts w:ascii="Times New Roman" w:hAnsi="Times New Roman" w:cs="Times New Roman"/>
          <w:sz w:val="26"/>
          <w:szCs w:val="26"/>
        </w:rPr>
        <w:tab/>
        <w:t>Jóváhagyja a köznevelési intézmény továbbképzési programját,</w:t>
      </w:r>
    </w:p>
    <w:p w:rsidR="00081376" w:rsidRPr="008D2860" w:rsidRDefault="00081376" w:rsidP="008D2860">
      <w:pPr>
        <w:tabs>
          <w:tab w:val="left" w:pos="426"/>
        </w:tabs>
        <w:spacing w:after="0" w:line="240" w:lineRule="auto"/>
        <w:ind w:left="426" w:hanging="426"/>
        <w:jc w:val="both"/>
        <w:rPr>
          <w:rFonts w:ascii="Times New Roman" w:hAnsi="Times New Roman" w:cs="Times New Roman"/>
          <w:b/>
          <w:sz w:val="26"/>
          <w:szCs w:val="26"/>
        </w:rPr>
      </w:pPr>
      <w:r w:rsidRPr="008D2860">
        <w:rPr>
          <w:rFonts w:ascii="Times New Roman" w:hAnsi="Times New Roman" w:cs="Times New Roman"/>
          <w:sz w:val="26"/>
          <w:szCs w:val="26"/>
        </w:rPr>
        <w:t>6.)</w:t>
      </w:r>
      <w:r w:rsidRPr="008D2860">
        <w:rPr>
          <w:rFonts w:ascii="Times New Roman" w:hAnsi="Times New Roman" w:cs="Times New Roman"/>
          <w:sz w:val="26"/>
          <w:szCs w:val="26"/>
        </w:rPr>
        <w:tab/>
      </w:r>
      <w:r w:rsidRPr="008D2860">
        <w:rPr>
          <w:rFonts w:ascii="Times New Roman" w:hAnsi="Times New Roman" w:cs="Times New Roman"/>
          <w:color w:val="000000"/>
          <w:sz w:val="26"/>
          <w:szCs w:val="26"/>
          <w:shd w:val="clear" w:color="auto" w:fill="FFFFFF"/>
        </w:rPr>
        <w:t xml:space="preserve">Egyetértést gyakorol a köznevelési intézményi pedagógiai program és a házirend azon rendelkezései érvénybelépéséhez, amelyekből a fenntartóra többletkötelezettség hárul. </w:t>
      </w:r>
      <w:r w:rsidRPr="008D2860">
        <w:rPr>
          <w:rFonts w:ascii="Times New Roman" w:hAnsi="Times New Roman" w:cs="Times New Roman"/>
          <w:color w:val="000000"/>
          <w:sz w:val="26"/>
          <w:szCs w:val="26"/>
          <w:shd w:val="clear" w:color="auto" w:fill="FFFFFF"/>
        </w:rPr>
        <w:lastRenderedPageBreak/>
        <w:t>Ellenőrzi a belső szabályzatok elfogadására előírt eljárási rendelkezések megtartását a törvényesség biztosítása érdekében</w:t>
      </w:r>
      <w:r w:rsidRPr="008D2860">
        <w:rPr>
          <w:rFonts w:ascii="Times New Roman" w:hAnsi="Times New Roman" w:cs="Times New Roman"/>
          <w:bCs/>
          <w:sz w:val="26"/>
          <w:szCs w:val="26"/>
        </w:rPr>
        <w:t>,</w:t>
      </w:r>
    </w:p>
    <w:p w:rsidR="00081376" w:rsidRPr="008D2860" w:rsidRDefault="00081376" w:rsidP="008D2860">
      <w:pPr>
        <w:tabs>
          <w:tab w:val="left" w:pos="360"/>
        </w:tabs>
        <w:spacing w:after="0" w:line="240" w:lineRule="auto"/>
        <w:ind w:left="434" w:hanging="434"/>
        <w:jc w:val="both"/>
        <w:rPr>
          <w:rFonts w:ascii="Times New Roman" w:hAnsi="Times New Roman" w:cs="Times New Roman"/>
          <w:b/>
          <w:sz w:val="26"/>
          <w:szCs w:val="26"/>
        </w:rPr>
      </w:pPr>
      <w:r w:rsidRPr="008D2860">
        <w:rPr>
          <w:rFonts w:ascii="Times New Roman" w:hAnsi="Times New Roman" w:cs="Times New Roman"/>
          <w:sz w:val="26"/>
          <w:szCs w:val="26"/>
        </w:rPr>
        <w:t>7.)</w:t>
      </w:r>
      <w:r w:rsidRPr="008D2860">
        <w:rPr>
          <w:rFonts w:ascii="Times New Roman" w:hAnsi="Times New Roman" w:cs="Times New Roman"/>
          <w:sz w:val="26"/>
          <w:szCs w:val="26"/>
        </w:rPr>
        <w:tab/>
        <w:t>Megállapítja az óvodai körzethatárokat, és véleményezi az iskolai körzethatárokat,</w:t>
      </w:r>
    </w:p>
    <w:p w:rsidR="00081376" w:rsidRPr="008D2860" w:rsidRDefault="00081376" w:rsidP="008D2860">
      <w:pPr>
        <w:spacing w:after="0" w:line="240" w:lineRule="auto"/>
        <w:ind w:left="426" w:hanging="426"/>
        <w:jc w:val="both"/>
        <w:rPr>
          <w:rFonts w:ascii="Times New Roman" w:hAnsi="Times New Roman" w:cs="Times New Roman"/>
          <w:b/>
          <w:bCs/>
          <w:sz w:val="26"/>
          <w:szCs w:val="26"/>
        </w:rPr>
      </w:pPr>
      <w:r w:rsidRPr="008D2860">
        <w:rPr>
          <w:rFonts w:ascii="Times New Roman" w:hAnsi="Times New Roman" w:cs="Times New Roman"/>
          <w:bCs/>
          <w:sz w:val="26"/>
          <w:szCs w:val="26"/>
        </w:rPr>
        <w:t>8.)</w:t>
      </w:r>
      <w:r w:rsidRPr="008D2860">
        <w:rPr>
          <w:rFonts w:ascii="Times New Roman" w:hAnsi="Times New Roman" w:cs="Times New Roman"/>
          <w:bCs/>
          <w:sz w:val="26"/>
          <w:szCs w:val="26"/>
        </w:rPr>
        <w:tab/>
        <w:t>Dönt az óvodába történő jelentkezés idejéről, módjáról. Óvodai felvételt elbíráló bizottságot szervez több óvoda esetén, ha az óvodába jelentkezők száma meghaladja a felvehető gyermekek számát,</w:t>
      </w:r>
    </w:p>
    <w:p w:rsidR="00081376" w:rsidRPr="008D2860" w:rsidRDefault="00081376" w:rsidP="008D2860">
      <w:pPr>
        <w:spacing w:after="0" w:line="240" w:lineRule="auto"/>
        <w:ind w:left="426" w:hanging="426"/>
        <w:jc w:val="both"/>
        <w:rPr>
          <w:rFonts w:ascii="Times New Roman" w:hAnsi="Times New Roman" w:cs="Times New Roman"/>
          <w:b/>
          <w:bCs/>
          <w:sz w:val="26"/>
          <w:szCs w:val="26"/>
        </w:rPr>
      </w:pPr>
      <w:r w:rsidRPr="008D2860">
        <w:rPr>
          <w:rFonts w:ascii="Times New Roman" w:hAnsi="Times New Roman" w:cs="Times New Roman"/>
          <w:bCs/>
          <w:sz w:val="26"/>
          <w:szCs w:val="26"/>
        </w:rPr>
        <w:t>9.)</w:t>
      </w:r>
      <w:r w:rsidRPr="008D2860">
        <w:rPr>
          <w:rFonts w:ascii="Times New Roman" w:hAnsi="Times New Roman" w:cs="Times New Roman"/>
          <w:bCs/>
          <w:sz w:val="26"/>
          <w:szCs w:val="26"/>
        </w:rPr>
        <w:tab/>
        <w:t>Meghatározza az adott nevelési évben indítható óvodai csoportok számát; engedélyezi a maximális létszámtól való eltérést,</w:t>
      </w:r>
    </w:p>
    <w:p w:rsidR="00081376" w:rsidRPr="008D2860" w:rsidRDefault="00081376" w:rsidP="008D2860">
      <w:pPr>
        <w:tabs>
          <w:tab w:val="left" w:pos="426"/>
        </w:tabs>
        <w:spacing w:after="0" w:line="240" w:lineRule="auto"/>
        <w:ind w:left="459" w:hanging="459"/>
        <w:jc w:val="both"/>
        <w:rPr>
          <w:rFonts w:ascii="Times New Roman" w:hAnsi="Times New Roman" w:cs="Times New Roman"/>
          <w:b/>
          <w:bCs/>
          <w:sz w:val="26"/>
          <w:szCs w:val="26"/>
        </w:rPr>
      </w:pPr>
      <w:r w:rsidRPr="008D2860">
        <w:rPr>
          <w:rFonts w:ascii="Times New Roman" w:hAnsi="Times New Roman" w:cs="Times New Roman"/>
          <w:bCs/>
          <w:sz w:val="26"/>
          <w:szCs w:val="26"/>
        </w:rPr>
        <w:t>10.)</w:t>
      </w:r>
      <w:r w:rsidRPr="008D2860">
        <w:rPr>
          <w:rFonts w:ascii="Times New Roman" w:hAnsi="Times New Roman" w:cs="Times New Roman"/>
          <w:bCs/>
          <w:sz w:val="26"/>
          <w:szCs w:val="26"/>
        </w:rPr>
        <w:tab/>
        <w:t>Dönt az óvoda heti és éves nyitvatartási idejének meghatározásáról. Egyetértési jogot gyakorol a rendkívüli szünet elrendelése tekintetében.</w:t>
      </w:r>
    </w:p>
    <w:p w:rsidR="00081376" w:rsidRPr="008D2860" w:rsidRDefault="00081376" w:rsidP="008D2860">
      <w:pPr>
        <w:spacing w:after="0" w:line="240" w:lineRule="auto"/>
        <w:ind w:firstLine="142"/>
        <w:jc w:val="both"/>
        <w:rPr>
          <w:rFonts w:ascii="Times New Roman" w:hAnsi="Times New Roman" w:cs="Times New Roman"/>
          <w:b/>
          <w:bCs/>
          <w:sz w:val="26"/>
          <w:szCs w:val="26"/>
        </w:rPr>
      </w:pPr>
    </w:p>
    <w:p w:rsidR="00081376" w:rsidRPr="008D2860" w:rsidRDefault="00081376" w:rsidP="008D2860">
      <w:pPr>
        <w:tabs>
          <w:tab w:val="left" w:pos="212"/>
        </w:tabs>
        <w:spacing w:after="0" w:line="240" w:lineRule="auto"/>
        <w:ind w:left="426" w:hanging="426"/>
        <w:rPr>
          <w:rFonts w:ascii="Times New Roman" w:hAnsi="Times New Roman" w:cs="Times New Roman"/>
          <w:sz w:val="26"/>
          <w:szCs w:val="26"/>
        </w:rPr>
      </w:pPr>
      <w:r w:rsidRPr="008D2860">
        <w:rPr>
          <w:rFonts w:ascii="Times New Roman" w:hAnsi="Times New Roman" w:cs="Times New Roman"/>
          <w:sz w:val="26"/>
          <w:szCs w:val="26"/>
        </w:rPr>
        <w:t xml:space="preserve">  E) KULTURÁLIS </w:t>
      </w:r>
      <w:proofErr w:type="gramStart"/>
      <w:r w:rsidRPr="008D2860">
        <w:rPr>
          <w:rFonts w:ascii="Times New Roman" w:hAnsi="Times New Roman" w:cs="Times New Roman"/>
          <w:sz w:val="26"/>
          <w:szCs w:val="26"/>
        </w:rPr>
        <w:t>ÉS</w:t>
      </w:r>
      <w:proofErr w:type="gramEnd"/>
      <w:r w:rsidRPr="008D2860">
        <w:rPr>
          <w:rFonts w:ascii="Times New Roman" w:hAnsi="Times New Roman" w:cs="Times New Roman"/>
          <w:sz w:val="26"/>
          <w:szCs w:val="26"/>
        </w:rPr>
        <w:t xml:space="preserve"> SPORT BIZOTTSÁG</w:t>
      </w:r>
    </w:p>
    <w:p w:rsidR="00081376" w:rsidRPr="008D2860" w:rsidRDefault="00081376" w:rsidP="008D2860">
      <w:pPr>
        <w:tabs>
          <w:tab w:val="left" w:pos="212"/>
        </w:tabs>
        <w:spacing w:after="0" w:line="240" w:lineRule="auto"/>
        <w:ind w:left="426" w:hanging="426"/>
        <w:jc w:val="center"/>
        <w:rPr>
          <w:rFonts w:ascii="Times New Roman" w:hAnsi="Times New Roman" w:cs="Times New Roman"/>
          <w:b/>
          <w:sz w:val="26"/>
          <w:szCs w:val="26"/>
        </w:rPr>
      </w:pP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Kiírja és elbírálja a kulturális és sport célú források elosztására vonatkozó pályázatokat;</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Kapcsolatot tart a közművelődési intézményekkel;</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sz w:val="26"/>
          <w:szCs w:val="26"/>
        </w:rPr>
        <w:t>3.)</w:t>
      </w:r>
      <w:r w:rsidRPr="008D2860">
        <w:rPr>
          <w:rFonts w:ascii="Times New Roman" w:hAnsi="Times New Roman" w:cs="Times New Roman"/>
          <w:sz w:val="26"/>
          <w:szCs w:val="26"/>
        </w:rPr>
        <w:tab/>
      </w:r>
      <w:r w:rsidRPr="008D2860">
        <w:rPr>
          <w:rFonts w:ascii="Times New Roman" w:hAnsi="Times New Roman" w:cs="Times New Roman"/>
          <w:bCs/>
          <w:sz w:val="26"/>
          <w:szCs w:val="26"/>
        </w:rPr>
        <w:t>Jóváhagyja a Corvin Művelődési Ház, valamint a Kertvárosi Helytörténeti és Emlékezet Központ éves munkatervét, egyéb szabályzatait és beszámolóit.</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sz w:val="26"/>
          <w:szCs w:val="26"/>
        </w:rPr>
      </w:pPr>
      <w:r w:rsidRPr="008D2860">
        <w:rPr>
          <w:rFonts w:ascii="Times New Roman" w:hAnsi="Times New Roman" w:cs="Times New Roman"/>
          <w:bCs/>
          <w:sz w:val="26"/>
          <w:szCs w:val="26"/>
        </w:rPr>
        <w:t>4.)</w:t>
      </w:r>
      <w:r w:rsidRPr="008D2860">
        <w:rPr>
          <w:rFonts w:ascii="Times New Roman" w:hAnsi="Times New Roman" w:cs="Times New Roman"/>
          <w:bCs/>
          <w:sz w:val="26"/>
          <w:szCs w:val="26"/>
        </w:rPr>
        <w:tab/>
      </w:r>
      <w:r w:rsidRPr="008D2860">
        <w:rPr>
          <w:rFonts w:ascii="Times New Roman" w:hAnsi="Times New Roman" w:cs="Times New Roman"/>
          <w:sz w:val="26"/>
          <w:szCs w:val="26"/>
        </w:rPr>
        <w:t>A "Budapest Főváros XVI. kerület Ifjú Tehetsége" címre beérkezett javaslatokat összegzi, véleményezi és terjeszti a Képviselő-testület elé döntésre.</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sz w:val="26"/>
          <w:szCs w:val="26"/>
        </w:rPr>
      </w:pPr>
      <w:r w:rsidRPr="008D2860">
        <w:rPr>
          <w:rFonts w:ascii="Times New Roman" w:hAnsi="Times New Roman" w:cs="Times New Roman"/>
          <w:bCs/>
          <w:sz w:val="26"/>
          <w:szCs w:val="26"/>
        </w:rPr>
        <w:t>5.)</w:t>
      </w:r>
      <w:r w:rsidRPr="008D2860">
        <w:rPr>
          <w:rFonts w:ascii="Times New Roman" w:hAnsi="Times New Roman" w:cs="Times New Roman"/>
          <w:bCs/>
          <w:sz w:val="26"/>
          <w:szCs w:val="26"/>
        </w:rPr>
        <w:tab/>
        <w:t xml:space="preserve">Ellátja </w:t>
      </w:r>
      <w:r w:rsidRPr="008D2860">
        <w:rPr>
          <w:rFonts w:ascii="Times New Roman" w:hAnsi="Times New Roman" w:cs="Times New Roman"/>
          <w:sz w:val="26"/>
          <w:szCs w:val="26"/>
        </w:rPr>
        <w:t>a "Budapest Főváros XVI. kerület Sporttehetsége támogatása" pályázatokkal kapcsolatos feladatokat.</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sz w:val="26"/>
          <w:szCs w:val="26"/>
        </w:rPr>
      </w:pPr>
      <w:r w:rsidRPr="008D2860">
        <w:rPr>
          <w:rFonts w:ascii="Times New Roman" w:hAnsi="Times New Roman" w:cs="Times New Roman"/>
          <w:sz w:val="26"/>
          <w:szCs w:val="26"/>
        </w:rPr>
        <w:t>6.)</w:t>
      </w:r>
      <w:r w:rsidRPr="008D2860">
        <w:rPr>
          <w:rFonts w:ascii="Times New Roman" w:hAnsi="Times New Roman" w:cs="Times New Roman"/>
          <w:sz w:val="26"/>
          <w:szCs w:val="26"/>
        </w:rPr>
        <w:tab/>
        <w:t>Ellátja a „BUDAPEST FŐVÁROS XVI. KERÜLET DÍSZPOLGÁRA” és a „BUDAPEST FŐVÁROS XVI. KERÜLETÉÉRT” kitüntető cím adományozásával kapcsolatos feladatokat</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sz w:val="26"/>
          <w:szCs w:val="26"/>
        </w:rPr>
      </w:pPr>
      <w:r w:rsidRPr="008D2860">
        <w:rPr>
          <w:rFonts w:ascii="Times New Roman" w:hAnsi="Times New Roman" w:cs="Times New Roman"/>
          <w:sz w:val="26"/>
          <w:szCs w:val="26"/>
        </w:rPr>
        <w:t>7.)</w:t>
      </w:r>
      <w:r w:rsidRPr="008D2860">
        <w:rPr>
          <w:rFonts w:ascii="Times New Roman" w:hAnsi="Times New Roman" w:cs="Times New Roman"/>
          <w:sz w:val="26"/>
          <w:szCs w:val="26"/>
        </w:rPr>
        <w:tab/>
        <w:t>Ellátja a Közművelődés érdekeltségnövelő pályázattal kapcsolatos feladatokat.</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sz w:val="26"/>
          <w:szCs w:val="26"/>
        </w:rPr>
      </w:pPr>
      <w:r w:rsidRPr="008D2860">
        <w:rPr>
          <w:rFonts w:ascii="Times New Roman" w:hAnsi="Times New Roman" w:cs="Times New Roman"/>
          <w:bCs/>
          <w:sz w:val="26"/>
          <w:szCs w:val="26"/>
        </w:rPr>
        <w:t>8.)</w:t>
      </w:r>
      <w:r w:rsidRPr="008D2860">
        <w:rPr>
          <w:rFonts w:ascii="Times New Roman" w:hAnsi="Times New Roman" w:cs="Times New Roman"/>
          <w:bCs/>
          <w:sz w:val="26"/>
          <w:szCs w:val="26"/>
        </w:rPr>
        <w:tab/>
      </w:r>
      <w:r w:rsidRPr="008D2860">
        <w:rPr>
          <w:rFonts w:ascii="Times New Roman" w:hAnsi="Times New Roman" w:cs="Times New Roman"/>
          <w:sz w:val="26"/>
          <w:szCs w:val="26"/>
        </w:rPr>
        <w:t>3 évente gondoskodik a Közművelődési Tanács összehívásáról, megalakításáról és az ezzel kapcsolatos feladatokat ellátja.</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sz w:val="26"/>
          <w:szCs w:val="26"/>
        </w:rPr>
      </w:pPr>
      <w:r w:rsidRPr="008D2860">
        <w:rPr>
          <w:rFonts w:ascii="Times New Roman" w:hAnsi="Times New Roman" w:cs="Times New Roman"/>
          <w:bCs/>
          <w:sz w:val="26"/>
          <w:szCs w:val="26"/>
        </w:rPr>
        <w:t>9.)</w:t>
      </w:r>
      <w:r w:rsidRPr="008D2860">
        <w:rPr>
          <w:rFonts w:ascii="Times New Roman" w:hAnsi="Times New Roman" w:cs="Times New Roman"/>
          <w:bCs/>
          <w:sz w:val="26"/>
          <w:szCs w:val="26"/>
        </w:rPr>
        <w:tab/>
      </w:r>
      <w:r w:rsidRPr="008D2860">
        <w:rPr>
          <w:rFonts w:ascii="Times New Roman" w:hAnsi="Times New Roman" w:cs="Times New Roman"/>
          <w:sz w:val="26"/>
          <w:szCs w:val="26"/>
        </w:rPr>
        <w:t>Engedélyezi a címer, a zászló, illetve a lobogó használatát, alkalmazását vagy forgalomba hozatal céljából történő előállítását több alkalomra szóló használat esetén, illetve dönt az engedély visszavonásáról.</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sz w:val="26"/>
          <w:szCs w:val="26"/>
        </w:rPr>
        <w:t>10.)</w:t>
      </w:r>
      <w:r w:rsidRPr="008D2860">
        <w:rPr>
          <w:rFonts w:ascii="Times New Roman" w:hAnsi="Times New Roman" w:cs="Times New Roman"/>
          <w:sz w:val="26"/>
          <w:szCs w:val="26"/>
        </w:rPr>
        <w:tab/>
        <w:t>Ellátja kétévente az emlékműállítással kapcsolatos feladatokat.</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11.)</w:t>
      </w:r>
      <w:r w:rsidRPr="008D2860">
        <w:rPr>
          <w:rFonts w:ascii="Times New Roman" w:hAnsi="Times New Roman" w:cs="Times New Roman"/>
          <w:bCs/>
          <w:sz w:val="26"/>
          <w:szCs w:val="26"/>
        </w:rPr>
        <w:tab/>
        <w:t>Együttműködik a kerületi sportegyesületekkel;</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12.)</w:t>
      </w:r>
      <w:r w:rsidRPr="008D2860">
        <w:rPr>
          <w:rFonts w:ascii="Times New Roman" w:hAnsi="Times New Roman" w:cs="Times New Roman"/>
          <w:bCs/>
          <w:sz w:val="26"/>
          <w:szCs w:val="26"/>
        </w:rPr>
        <w:tab/>
        <w:t xml:space="preserve">Segíti az amatőr művészeti csoportok munkáját; </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13.)</w:t>
      </w:r>
      <w:r w:rsidRPr="008D2860">
        <w:rPr>
          <w:rFonts w:ascii="Times New Roman" w:hAnsi="Times New Roman" w:cs="Times New Roman"/>
          <w:bCs/>
          <w:sz w:val="26"/>
          <w:szCs w:val="26"/>
        </w:rPr>
        <w:tab/>
        <w:t>Figyelemmel kíséri a kerületi sportlétesítmények helyzetét, javaslatot tesz hasznosításukra;</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14.)</w:t>
      </w:r>
      <w:r w:rsidRPr="008D2860">
        <w:rPr>
          <w:rFonts w:ascii="Times New Roman" w:hAnsi="Times New Roman" w:cs="Times New Roman"/>
          <w:bCs/>
          <w:sz w:val="26"/>
          <w:szCs w:val="26"/>
        </w:rPr>
        <w:tab/>
        <w:t xml:space="preserve">Közművelődési szakmai fórumokat, valamint kulturális és sportrendezvényeket szervez; </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sz w:val="26"/>
          <w:szCs w:val="26"/>
        </w:rPr>
      </w:pPr>
      <w:r w:rsidRPr="008D2860">
        <w:rPr>
          <w:rFonts w:ascii="Times New Roman" w:hAnsi="Times New Roman" w:cs="Times New Roman"/>
          <w:sz w:val="26"/>
          <w:szCs w:val="26"/>
        </w:rPr>
        <w:t>15.)</w:t>
      </w:r>
      <w:r w:rsidRPr="008D2860">
        <w:rPr>
          <w:rFonts w:ascii="Times New Roman" w:hAnsi="Times New Roman" w:cs="Times New Roman"/>
          <w:sz w:val="26"/>
          <w:szCs w:val="26"/>
        </w:rPr>
        <w:tab/>
        <w:t>Képviselő-testület elé terjeszti a közművelődési megállapodások tervezeteit.</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16.)</w:t>
      </w:r>
      <w:r w:rsidRPr="008D2860">
        <w:rPr>
          <w:rFonts w:ascii="Times New Roman" w:hAnsi="Times New Roman" w:cs="Times New Roman"/>
          <w:bCs/>
          <w:sz w:val="26"/>
          <w:szCs w:val="26"/>
        </w:rPr>
        <w:tab/>
        <w:t>Kapcsolatot tart és szervezi a kerületi önszerveződő és civil egyesületekkel az Önkormányzat hatékony együttműködését;</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17.)</w:t>
      </w:r>
      <w:r w:rsidRPr="008D2860">
        <w:rPr>
          <w:rFonts w:ascii="Times New Roman" w:hAnsi="Times New Roman" w:cs="Times New Roman"/>
          <w:bCs/>
          <w:sz w:val="26"/>
          <w:szCs w:val="26"/>
        </w:rPr>
        <w:tab/>
        <w:t>A civil szervezetek támogatására rendelkezésre álló keretösszeget pályázat útján elosztja és a felhasználásról évente beszámoltatja őket;</w:t>
      </w:r>
    </w:p>
    <w:p w:rsidR="00081376" w:rsidRPr="008D2860" w:rsidRDefault="00081376" w:rsidP="008D2860">
      <w:pPr>
        <w:pStyle w:val="Szvegtrzsbehzssal3"/>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18.)</w:t>
      </w:r>
      <w:r w:rsidRPr="008D2860">
        <w:rPr>
          <w:rFonts w:ascii="Times New Roman" w:hAnsi="Times New Roman" w:cs="Times New Roman"/>
          <w:bCs/>
          <w:sz w:val="26"/>
          <w:szCs w:val="26"/>
        </w:rPr>
        <w:tab/>
        <w:t>Javaslatot tesz a Képviselő-testületnek, mint felelős kiadónak a főszerkesztő személyére. Figyelemmel kíséri a tájékoztatás objektivitását és véleményezi azt; szükség esetén beszámoltatja a főszerkesztőt, súlyosabb esetben javaslatot tesz a felelős kiadónak a főszerkesztővel szemben munkáltatói szankció alkalmazására. Véleményezi a főszerkesztő munkaköri leírását;</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lastRenderedPageBreak/>
        <w:t>19.)</w:t>
      </w:r>
      <w:r w:rsidRPr="008D2860">
        <w:rPr>
          <w:rFonts w:ascii="Times New Roman" w:hAnsi="Times New Roman" w:cs="Times New Roman"/>
          <w:bCs/>
          <w:sz w:val="26"/>
          <w:szCs w:val="26"/>
        </w:rPr>
        <w:tab/>
        <w:t>Véleményezi az Önkormányzat lapjának költségvetési javaslatát, és ellenőrzi annak végrehajtását;</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20.)</w:t>
      </w:r>
      <w:r w:rsidRPr="008D2860">
        <w:rPr>
          <w:rFonts w:ascii="Times New Roman" w:hAnsi="Times New Roman" w:cs="Times New Roman"/>
          <w:bCs/>
          <w:sz w:val="26"/>
          <w:szCs w:val="26"/>
        </w:rPr>
        <w:tab/>
        <w:t xml:space="preserve">Véleményezi az Önkormányzat által finanszírozott egyedi kiadványokat azok megjelenése előtt (kivéve: képviselői, illetve </w:t>
      </w:r>
      <w:proofErr w:type="spellStart"/>
      <w:r w:rsidRPr="008D2860">
        <w:rPr>
          <w:rFonts w:ascii="Times New Roman" w:hAnsi="Times New Roman" w:cs="Times New Roman"/>
          <w:bCs/>
          <w:sz w:val="26"/>
          <w:szCs w:val="26"/>
        </w:rPr>
        <w:t>frakcióbeszámolók</w:t>
      </w:r>
      <w:proofErr w:type="spellEnd"/>
      <w:r w:rsidRPr="008D2860">
        <w:rPr>
          <w:rFonts w:ascii="Times New Roman" w:hAnsi="Times New Roman" w:cs="Times New Roman"/>
          <w:bCs/>
          <w:sz w:val="26"/>
          <w:szCs w:val="26"/>
        </w:rPr>
        <w:t>, műsorfüzetek);</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sz w:val="26"/>
          <w:szCs w:val="26"/>
        </w:rPr>
      </w:pPr>
    </w:p>
    <w:p w:rsidR="00081376" w:rsidRPr="008D2860" w:rsidRDefault="00081376" w:rsidP="008D2860">
      <w:pPr>
        <w:spacing w:after="0" w:line="240" w:lineRule="auto"/>
        <w:ind w:left="426" w:hanging="426"/>
        <w:rPr>
          <w:rFonts w:ascii="Times New Roman" w:hAnsi="Times New Roman" w:cs="Times New Roman"/>
          <w:b/>
          <w:sz w:val="26"/>
          <w:szCs w:val="26"/>
        </w:rPr>
      </w:pPr>
      <w:r w:rsidRPr="008D2860">
        <w:rPr>
          <w:rFonts w:ascii="Times New Roman" w:hAnsi="Times New Roman" w:cs="Times New Roman"/>
          <w:sz w:val="26"/>
          <w:szCs w:val="26"/>
        </w:rPr>
        <w:t xml:space="preserve">F) KERÜLETFEJLESZTÉSI- </w:t>
      </w:r>
      <w:proofErr w:type="gramStart"/>
      <w:r w:rsidRPr="008D2860">
        <w:rPr>
          <w:rFonts w:ascii="Times New Roman" w:hAnsi="Times New Roman" w:cs="Times New Roman"/>
          <w:sz w:val="26"/>
          <w:szCs w:val="26"/>
        </w:rPr>
        <w:t>ÉS</w:t>
      </w:r>
      <w:proofErr w:type="gramEnd"/>
      <w:r w:rsidRPr="008D2860">
        <w:rPr>
          <w:rFonts w:ascii="Times New Roman" w:hAnsi="Times New Roman" w:cs="Times New Roman"/>
          <w:sz w:val="26"/>
          <w:szCs w:val="26"/>
        </w:rPr>
        <w:t xml:space="preserve"> ÜZEMELTETÉSI BIZOTTSÁG</w:t>
      </w:r>
    </w:p>
    <w:p w:rsidR="00081376" w:rsidRPr="008D2860" w:rsidRDefault="00081376" w:rsidP="008D2860">
      <w:pPr>
        <w:spacing w:after="0" w:line="240" w:lineRule="auto"/>
        <w:ind w:left="426" w:hanging="426"/>
        <w:jc w:val="center"/>
        <w:rPr>
          <w:rFonts w:ascii="Times New Roman" w:hAnsi="Times New Roman" w:cs="Times New Roman"/>
          <w:b/>
          <w:sz w:val="26"/>
          <w:szCs w:val="26"/>
        </w:rPr>
      </w:pP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Véleményezi a településfejlesztéssel és az épített környezettel kapcsolatos képviselő-testületi döntéseket, átruházott hatáskörben döntést hoz;</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Véleményezi a Képviselő-testületnek az 1997. évi LXXVIII. törvényben foglalt döntéseit; ezen belül különösen javaslatot tesz a kerületi városrendezési és építési szabályzatra; a kerület szabályozási tervére és a kerületi szabályozási tervekre, közreműködik ezek elkészítésénél, véleményezi az elkészült terveket;</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3.)</w:t>
      </w:r>
      <w:r w:rsidRPr="008D2860">
        <w:rPr>
          <w:rFonts w:ascii="Times New Roman" w:hAnsi="Times New Roman" w:cs="Times New Roman"/>
          <w:bCs/>
          <w:sz w:val="26"/>
          <w:szCs w:val="26"/>
        </w:rPr>
        <w:tab/>
        <w:t>Javaslatot tesz a kerületi infrastrukturális fejlesztésekre;</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4.)</w:t>
      </w:r>
      <w:r w:rsidRPr="008D2860">
        <w:rPr>
          <w:rFonts w:ascii="Times New Roman" w:hAnsi="Times New Roman" w:cs="Times New Roman"/>
          <w:bCs/>
          <w:sz w:val="26"/>
          <w:szCs w:val="26"/>
        </w:rPr>
        <w:tab/>
        <w:t xml:space="preserve">Városfejlesztési szempontból véleményezi – a Gazdasági és Pénzügyi Bizottsággal együttműködve – az önkormányzati tulajdonú területek hasznosítását és </w:t>
      </w:r>
      <w:proofErr w:type="gramStart"/>
      <w:r w:rsidRPr="008D2860">
        <w:rPr>
          <w:rFonts w:ascii="Times New Roman" w:hAnsi="Times New Roman" w:cs="Times New Roman"/>
          <w:bCs/>
          <w:sz w:val="26"/>
          <w:szCs w:val="26"/>
        </w:rPr>
        <w:t>ezen</w:t>
      </w:r>
      <w:proofErr w:type="gramEnd"/>
      <w:r w:rsidRPr="008D2860">
        <w:rPr>
          <w:rFonts w:ascii="Times New Roman" w:hAnsi="Times New Roman" w:cs="Times New Roman"/>
          <w:bCs/>
          <w:sz w:val="26"/>
          <w:szCs w:val="26"/>
        </w:rPr>
        <w:t xml:space="preserve"> területeken történő telekalakításokat;</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5.)</w:t>
      </w:r>
      <w:r w:rsidRPr="008D2860">
        <w:rPr>
          <w:rFonts w:ascii="Times New Roman" w:hAnsi="Times New Roman" w:cs="Times New Roman"/>
          <w:bCs/>
          <w:sz w:val="26"/>
          <w:szCs w:val="26"/>
        </w:rPr>
        <w:tab/>
        <w:t>Véleményezi az övezetátsorolási kérelmeket és a kerülettel szomszédos önkormányzatok szabályozási terveit;</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6.)</w:t>
      </w:r>
      <w:r w:rsidRPr="008D2860">
        <w:rPr>
          <w:rFonts w:ascii="Times New Roman" w:hAnsi="Times New Roman" w:cs="Times New Roman"/>
          <w:bCs/>
          <w:sz w:val="26"/>
          <w:szCs w:val="26"/>
        </w:rPr>
        <w:tab/>
        <w:t xml:space="preserve">Véleményezi a bizottságot érintő előterjesztéseket műszaki, építészeti és épület-felújítás vonatkozásában; </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7.)</w:t>
      </w:r>
      <w:r w:rsidRPr="008D2860">
        <w:rPr>
          <w:rFonts w:ascii="Times New Roman" w:hAnsi="Times New Roman" w:cs="Times New Roman"/>
          <w:bCs/>
          <w:sz w:val="26"/>
          <w:szCs w:val="26"/>
        </w:rPr>
        <w:tab/>
        <w:t>Véleményezi a településfejlesztéssel kapcsolatos helyi rendelet-tervezetet;</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8.)</w:t>
      </w:r>
      <w:r w:rsidRPr="008D2860">
        <w:rPr>
          <w:rFonts w:ascii="Times New Roman" w:hAnsi="Times New Roman" w:cs="Times New Roman"/>
          <w:bCs/>
          <w:sz w:val="26"/>
          <w:szCs w:val="26"/>
        </w:rPr>
        <w:tab/>
        <w:t>Intézkedést kezdeményez az OTÉK, helyi építési rendeletek és a szabályozási tervek megsértése esetén;</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9.)</w:t>
      </w:r>
      <w:r w:rsidRPr="008D2860">
        <w:rPr>
          <w:rFonts w:ascii="Times New Roman" w:hAnsi="Times New Roman" w:cs="Times New Roman"/>
          <w:bCs/>
          <w:sz w:val="26"/>
          <w:szCs w:val="26"/>
        </w:rPr>
        <w:tab/>
        <w:t>Részt vesz az önkormányzat által kiírt építészeti és városrendezési tervpályázatok elbírálásában.</w:t>
      </w:r>
    </w:p>
    <w:p w:rsidR="00081376" w:rsidRPr="008D2860" w:rsidRDefault="00081376" w:rsidP="008D2860">
      <w:pPr>
        <w:pStyle w:val="Szvegtrzsbehzssal2"/>
        <w:tabs>
          <w:tab w:val="left" w:pos="0"/>
        </w:tabs>
        <w:spacing w:after="0" w:line="240" w:lineRule="auto"/>
        <w:ind w:left="425" w:hanging="567"/>
        <w:rPr>
          <w:rFonts w:ascii="Times New Roman" w:hAnsi="Times New Roman" w:cs="Times New Roman"/>
          <w:bCs/>
          <w:sz w:val="26"/>
          <w:szCs w:val="26"/>
        </w:rPr>
      </w:pPr>
      <w:r w:rsidRPr="008D2860">
        <w:rPr>
          <w:rFonts w:ascii="Times New Roman" w:hAnsi="Times New Roman" w:cs="Times New Roman"/>
          <w:bCs/>
          <w:sz w:val="26"/>
          <w:szCs w:val="26"/>
        </w:rPr>
        <w:t>10.)</w:t>
      </w:r>
      <w:r w:rsidRPr="008D2860">
        <w:rPr>
          <w:rFonts w:ascii="Times New Roman" w:hAnsi="Times New Roman" w:cs="Times New Roman"/>
          <w:bCs/>
          <w:sz w:val="26"/>
          <w:szCs w:val="26"/>
        </w:rPr>
        <w:tab/>
        <w:t>Kezdeményezést tesz a főváros felé tömegközlekedési ügyekben;</w:t>
      </w:r>
    </w:p>
    <w:p w:rsidR="00081376" w:rsidRPr="008D2860" w:rsidRDefault="00081376" w:rsidP="008D2860">
      <w:pPr>
        <w:pStyle w:val="Szvegtrzsbehzssal2"/>
        <w:tabs>
          <w:tab w:val="left" w:pos="0"/>
        </w:tabs>
        <w:spacing w:after="0" w:line="240" w:lineRule="auto"/>
        <w:ind w:left="425" w:hanging="567"/>
        <w:rPr>
          <w:rFonts w:ascii="Times New Roman" w:hAnsi="Times New Roman" w:cs="Times New Roman"/>
          <w:bCs/>
          <w:sz w:val="26"/>
          <w:szCs w:val="26"/>
        </w:rPr>
      </w:pPr>
      <w:r w:rsidRPr="008D2860">
        <w:rPr>
          <w:rFonts w:ascii="Times New Roman" w:hAnsi="Times New Roman" w:cs="Times New Roman"/>
          <w:bCs/>
          <w:sz w:val="26"/>
          <w:szCs w:val="26"/>
        </w:rPr>
        <w:t>11.)</w:t>
      </w:r>
      <w:r w:rsidRPr="008D2860">
        <w:rPr>
          <w:rFonts w:ascii="Times New Roman" w:hAnsi="Times New Roman" w:cs="Times New Roman"/>
          <w:bCs/>
          <w:sz w:val="26"/>
          <w:szCs w:val="26"/>
        </w:rPr>
        <w:tab/>
        <w:t>Kapcsolatot tart a közlekedési vállalatokkal, gazdasági társaságokkal, egyesületekkel;</w:t>
      </w:r>
    </w:p>
    <w:p w:rsidR="00081376" w:rsidRPr="008D2860" w:rsidRDefault="00081376" w:rsidP="008D2860">
      <w:pPr>
        <w:pStyle w:val="Szvegtrzsbehzssal2"/>
        <w:tabs>
          <w:tab w:val="left" w:pos="0"/>
        </w:tabs>
        <w:spacing w:after="0" w:line="240" w:lineRule="auto"/>
        <w:ind w:left="425" w:hanging="567"/>
        <w:rPr>
          <w:rFonts w:ascii="Times New Roman" w:hAnsi="Times New Roman" w:cs="Times New Roman"/>
          <w:bCs/>
          <w:sz w:val="26"/>
          <w:szCs w:val="26"/>
        </w:rPr>
      </w:pPr>
      <w:r w:rsidRPr="008D2860">
        <w:rPr>
          <w:rFonts w:ascii="Times New Roman" w:hAnsi="Times New Roman" w:cs="Times New Roman"/>
          <w:bCs/>
          <w:sz w:val="26"/>
          <w:szCs w:val="26"/>
        </w:rPr>
        <w:t>12.)</w:t>
      </w:r>
      <w:r w:rsidRPr="008D2860">
        <w:rPr>
          <w:rFonts w:ascii="Times New Roman" w:hAnsi="Times New Roman" w:cs="Times New Roman"/>
          <w:bCs/>
          <w:sz w:val="26"/>
          <w:szCs w:val="26"/>
        </w:rPr>
        <w:tab/>
        <w:t>Együttműködik a Fővárosi Önkormányzat forgalomtechnikát üzemeltető szervezetével;</w:t>
      </w:r>
    </w:p>
    <w:p w:rsidR="00081376" w:rsidRPr="008D2860" w:rsidRDefault="00081376" w:rsidP="008D2860">
      <w:pPr>
        <w:pStyle w:val="Szvegtrzsbehzssal2"/>
        <w:tabs>
          <w:tab w:val="left" w:pos="0"/>
        </w:tabs>
        <w:spacing w:after="0" w:line="240" w:lineRule="auto"/>
        <w:ind w:left="425" w:hanging="567"/>
        <w:rPr>
          <w:rFonts w:ascii="Times New Roman" w:hAnsi="Times New Roman" w:cs="Times New Roman"/>
          <w:bCs/>
          <w:sz w:val="26"/>
          <w:szCs w:val="26"/>
        </w:rPr>
      </w:pPr>
      <w:r w:rsidRPr="008D2860">
        <w:rPr>
          <w:rFonts w:ascii="Times New Roman" w:hAnsi="Times New Roman" w:cs="Times New Roman"/>
          <w:bCs/>
          <w:sz w:val="26"/>
          <w:szCs w:val="26"/>
        </w:rPr>
        <w:t>13.)</w:t>
      </w:r>
      <w:r w:rsidRPr="008D2860">
        <w:rPr>
          <w:rFonts w:ascii="Times New Roman" w:hAnsi="Times New Roman" w:cs="Times New Roman"/>
          <w:bCs/>
          <w:sz w:val="26"/>
          <w:szCs w:val="26"/>
        </w:rPr>
        <w:tab/>
        <w:t>Véleményezi a kerületi közlekedési koncepciót, javaslatot tesz a forgalmi rend változtatására, illetve közlekedési lámpák elhelyezésére;</w:t>
      </w:r>
    </w:p>
    <w:p w:rsidR="00081376" w:rsidRPr="008D2860" w:rsidRDefault="00081376" w:rsidP="008D2860">
      <w:pPr>
        <w:pStyle w:val="Szvegtrzsbehzssal2"/>
        <w:tabs>
          <w:tab w:val="left" w:pos="0"/>
        </w:tabs>
        <w:spacing w:after="0" w:line="240" w:lineRule="auto"/>
        <w:ind w:left="425" w:hanging="567"/>
        <w:rPr>
          <w:rFonts w:ascii="Times New Roman" w:hAnsi="Times New Roman" w:cs="Times New Roman"/>
          <w:bCs/>
          <w:sz w:val="26"/>
          <w:szCs w:val="26"/>
        </w:rPr>
      </w:pPr>
      <w:r w:rsidRPr="008D2860">
        <w:rPr>
          <w:rFonts w:ascii="Times New Roman" w:hAnsi="Times New Roman" w:cs="Times New Roman"/>
          <w:bCs/>
          <w:sz w:val="26"/>
          <w:szCs w:val="26"/>
        </w:rPr>
        <w:t>14.)</w:t>
      </w:r>
      <w:r w:rsidRPr="008D2860">
        <w:rPr>
          <w:rFonts w:ascii="Times New Roman" w:hAnsi="Times New Roman" w:cs="Times New Roman"/>
          <w:bCs/>
          <w:sz w:val="26"/>
          <w:szCs w:val="26"/>
        </w:rPr>
        <w:tab/>
        <w:t>Forgalomtechnikai szempontból véleményezi az út- és kerékpárút fejlesztéseket;</w:t>
      </w:r>
    </w:p>
    <w:p w:rsidR="00081376" w:rsidRPr="008D2860" w:rsidRDefault="00081376" w:rsidP="008D2860">
      <w:pPr>
        <w:pStyle w:val="Szvegtrzsbehzssal2"/>
        <w:tabs>
          <w:tab w:val="left" w:pos="0"/>
        </w:tabs>
        <w:spacing w:after="0" w:line="240" w:lineRule="auto"/>
        <w:ind w:left="425" w:hanging="567"/>
        <w:rPr>
          <w:rFonts w:ascii="Times New Roman" w:hAnsi="Times New Roman" w:cs="Times New Roman"/>
          <w:bCs/>
          <w:sz w:val="26"/>
          <w:szCs w:val="26"/>
        </w:rPr>
      </w:pPr>
      <w:r w:rsidRPr="008D2860">
        <w:rPr>
          <w:rFonts w:ascii="Times New Roman" w:hAnsi="Times New Roman" w:cs="Times New Roman"/>
          <w:bCs/>
          <w:sz w:val="26"/>
          <w:szCs w:val="26"/>
        </w:rPr>
        <w:t>15.)</w:t>
      </w:r>
      <w:r w:rsidRPr="008D2860">
        <w:rPr>
          <w:rFonts w:ascii="Times New Roman" w:hAnsi="Times New Roman" w:cs="Times New Roman"/>
          <w:bCs/>
          <w:sz w:val="26"/>
          <w:szCs w:val="26"/>
        </w:rPr>
        <w:tab/>
        <w:t xml:space="preserve">Javaslatot tesz a tömegközlekedéssel kapcsolatos építmények elhelyezésére (út-, járdaszigetek, </w:t>
      </w:r>
      <w:proofErr w:type="spellStart"/>
      <w:r w:rsidRPr="008D2860">
        <w:rPr>
          <w:rFonts w:ascii="Times New Roman" w:hAnsi="Times New Roman" w:cs="Times New Roman"/>
          <w:bCs/>
          <w:sz w:val="26"/>
          <w:szCs w:val="26"/>
        </w:rPr>
        <w:t>utasvárók</w:t>
      </w:r>
      <w:proofErr w:type="spellEnd"/>
      <w:r w:rsidRPr="008D2860">
        <w:rPr>
          <w:rFonts w:ascii="Times New Roman" w:hAnsi="Times New Roman" w:cs="Times New Roman"/>
          <w:bCs/>
          <w:sz w:val="26"/>
          <w:szCs w:val="26"/>
        </w:rPr>
        <w:t xml:space="preserve"> stb.);</w:t>
      </w:r>
    </w:p>
    <w:p w:rsidR="00081376" w:rsidRPr="008D2860" w:rsidRDefault="00081376" w:rsidP="008D2860">
      <w:pPr>
        <w:pStyle w:val="Szvegtrzsbehzssal2"/>
        <w:tabs>
          <w:tab w:val="left" w:pos="0"/>
        </w:tabs>
        <w:spacing w:after="0" w:line="240" w:lineRule="auto"/>
        <w:ind w:left="425" w:hanging="567"/>
        <w:rPr>
          <w:rFonts w:ascii="Times New Roman" w:hAnsi="Times New Roman" w:cs="Times New Roman"/>
          <w:bCs/>
          <w:sz w:val="26"/>
          <w:szCs w:val="26"/>
        </w:rPr>
      </w:pPr>
      <w:r w:rsidRPr="008D2860">
        <w:rPr>
          <w:rFonts w:ascii="Times New Roman" w:hAnsi="Times New Roman" w:cs="Times New Roman"/>
          <w:bCs/>
          <w:sz w:val="26"/>
          <w:szCs w:val="26"/>
        </w:rPr>
        <w:t>16.)</w:t>
      </w:r>
      <w:r w:rsidRPr="008D2860">
        <w:rPr>
          <w:rFonts w:ascii="Times New Roman" w:hAnsi="Times New Roman" w:cs="Times New Roman"/>
          <w:bCs/>
          <w:sz w:val="26"/>
          <w:szCs w:val="26"/>
        </w:rPr>
        <w:tab/>
        <w:t>Kezdeményezi és véleményezi a lakó-pihenő övezetek, csökkentett sebességű zónák kialakítását.</w:t>
      </w:r>
    </w:p>
    <w:p w:rsidR="00081376" w:rsidRPr="008D2860" w:rsidRDefault="00081376" w:rsidP="008D2860">
      <w:pPr>
        <w:spacing w:after="0" w:line="240" w:lineRule="auto"/>
        <w:ind w:left="426" w:hanging="568"/>
        <w:rPr>
          <w:rFonts w:ascii="Times New Roman" w:hAnsi="Times New Roman" w:cs="Times New Roman"/>
          <w:spacing w:val="-20"/>
          <w:sz w:val="26"/>
          <w:szCs w:val="26"/>
        </w:rPr>
      </w:pPr>
    </w:p>
    <w:p w:rsidR="00081376" w:rsidRPr="008D2860" w:rsidRDefault="00081376" w:rsidP="008D2860">
      <w:pPr>
        <w:spacing w:after="0" w:line="240" w:lineRule="auto"/>
        <w:ind w:left="426" w:hanging="568"/>
        <w:rPr>
          <w:rFonts w:ascii="Times New Roman" w:hAnsi="Times New Roman" w:cs="Times New Roman"/>
          <w:spacing w:val="-20"/>
          <w:sz w:val="26"/>
          <w:szCs w:val="26"/>
        </w:rPr>
      </w:pPr>
      <w:r w:rsidRPr="008D2860">
        <w:rPr>
          <w:rFonts w:ascii="Times New Roman" w:hAnsi="Times New Roman" w:cs="Times New Roman"/>
          <w:spacing w:val="-20"/>
          <w:sz w:val="26"/>
          <w:szCs w:val="26"/>
        </w:rPr>
        <w:t xml:space="preserve"> G)  </w:t>
      </w:r>
      <w:r w:rsidRPr="008D2860">
        <w:rPr>
          <w:rFonts w:ascii="Times New Roman" w:hAnsi="Times New Roman" w:cs="Times New Roman"/>
          <w:caps/>
          <w:spacing w:val="-20"/>
          <w:sz w:val="26"/>
          <w:szCs w:val="26"/>
        </w:rPr>
        <w:t>Környezetvédelmi</w:t>
      </w:r>
      <w:r w:rsidRPr="008D2860">
        <w:rPr>
          <w:rFonts w:ascii="Times New Roman" w:hAnsi="Times New Roman" w:cs="Times New Roman"/>
          <w:spacing w:val="-20"/>
          <w:sz w:val="26"/>
          <w:szCs w:val="26"/>
        </w:rPr>
        <w:t xml:space="preserve">  </w:t>
      </w:r>
      <w:proofErr w:type="gramStart"/>
      <w:r w:rsidRPr="008D2860">
        <w:rPr>
          <w:rFonts w:ascii="Times New Roman" w:hAnsi="Times New Roman" w:cs="Times New Roman"/>
          <w:caps/>
          <w:spacing w:val="-20"/>
          <w:sz w:val="26"/>
          <w:szCs w:val="26"/>
        </w:rPr>
        <w:t>és</w:t>
      </w:r>
      <w:proofErr w:type="gramEnd"/>
      <w:r w:rsidRPr="008D2860">
        <w:rPr>
          <w:rFonts w:ascii="Times New Roman" w:hAnsi="Times New Roman" w:cs="Times New Roman"/>
          <w:spacing w:val="-20"/>
          <w:sz w:val="26"/>
          <w:szCs w:val="26"/>
        </w:rPr>
        <w:t xml:space="preserve">  KÖZBIZTONSÁGI  BIZOTTSÁG</w:t>
      </w:r>
    </w:p>
    <w:p w:rsidR="00081376" w:rsidRPr="008D2860" w:rsidRDefault="00081376" w:rsidP="008D2860">
      <w:pPr>
        <w:spacing w:after="0" w:line="240" w:lineRule="auto"/>
        <w:ind w:left="426" w:hanging="568"/>
        <w:jc w:val="center"/>
        <w:rPr>
          <w:rFonts w:ascii="Times New Roman" w:hAnsi="Times New Roman" w:cs="Times New Roman"/>
          <w:b/>
          <w:spacing w:val="-20"/>
          <w:sz w:val="26"/>
          <w:szCs w:val="26"/>
        </w:rPr>
      </w:pP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Figyelemmel kíséri a kerületi közbiztonság alakulását;</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Javaslatot tesz a rendőrséggel, a polgárőrségekkel és a tűzoltósággal kapcsolatos együttműködési formák kialakítására, azok támogatási kereteire;</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3.)</w:t>
      </w:r>
      <w:r w:rsidRPr="008D2860">
        <w:rPr>
          <w:rFonts w:ascii="Times New Roman" w:hAnsi="Times New Roman" w:cs="Times New Roman"/>
          <w:bCs/>
          <w:sz w:val="26"/>
          <w:szCs w:val="26"/>
        </w:rPr>
        <w:tab/>
        <w:t>Előzetes véleményt alkot a Rendőrségről szóló 1994. évi XXXIV. törvény 8-10. §</w:t>
      </w:r>
      <w:proofErr w:type="spellStart"/>
      <w:r w:rsidRPr="008D2860">
        <w:rPr>
          <w:rFonts w:ascii="Times New Roman" w:hAnsi="Times New Roman" w:cs="Times New Roman"/>
          <w:bCs/>
          <w:sz w:val="26"/>
          <w:szCs w:val="26"/>
        </w:rPr>
        <w:t>-aiban</w:t>
      </w:r>
      <w:proofErr w:type="spellEnd"/>
      <w:r w:rsidRPr="008D2860">
        <w:rPr>
          <w:rFonts w:ascii="Times New Roman" w:hAnsi="Times New Roman" w:cs="Times New Roman"/>
          <w:bCs/>
          <w:sz w:val="26"/>
          <w:szCs w:val="26"/>
        </w:rPr>
        <w:t xml:space="preserve"> foglaltakkal kapcsolatban, illetve elkészíti a képviselő-testület döntésére irányuló előterjesztést;</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lastRenderedPageBreak/>
        <w:t>4.) Véleményezi a kerület környezetvédelmi helyzetének javítását célzó programot, részt vesz annak esedékes felülvizsgálatában és értékelésében;</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5.)</w:t>
      </w:r>
      <w:r w:rsidRPr="008D2860">
        <w:rPr>
          <w:rFonts w:ascii="Times New Roman" w:hAnsi="Times New Roman" w:cs="Times New Roman"/>
          <w:bCs/>
          <w:sz w:val="26"/>
          <w:szCs w:val="26"/>
        </w:rPr>
        <w:tab/>
        <w:t xml:space="preserve">Előkészíti a környezetvédelemmel kapcsolatos képviselő-testületi döntéseket; </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6.)</w:t>
      </w:r>
      <w:r w:rsidRPr="008D2860">
        <w:rPr>
          <w:rFonts w:ascii="Times New Roman" w:hAnsi="Times New Roman" w:cs="Times New Roman"/>
          <w:bCs/>
          <w:sz w:val="26"/>
          <w:szCs w:val="26"/>
        </w:rPr>
        <w:tab/>
        <w:t>Környezetvédelmi szempontból véleményezi a településfejlesztéssel kapcsolatos terveket, szabályozásokat és beruházási javaslatokat;</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7.)</w:t>
      </w:r>
      <w:r w:rsidRPr="008D2860">
        <w:rPr>
          <w:rFonts w:ascii="Times New Roman" w:hAnsi="Times New Roman" w:cs="Times New Roman"/>
          <w:bCs/>
          <w:sz w:val="26"/>
          <w:szCs w:val="26"/>
        </w:rPr>
        <w:tab/>
        <w:t>Értékeli a kerület környezetvédelmi helyzetét;</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8.)</w:t>
      </w:r>
      <w:r w:rsidRPr="008D2860">
        <w:rPr>
          <w:rFonts w:ascii="Times New Roman" w:hAnsi="Times New Roman" w:cs="Times New Roman"/>
          <w:bCs/>
          <w:sz w:val="26"/>
          <w:szCs w:val="26"/>
        </w:rPr>
        <w:tab/>
        <w:t>Részt vesz a környezetvédelmi, zöldfelületi pályázatokat elbíráló zsűriben;</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9.)</w:t>
      </w:r>
      <w:r w:rsidRPr="008D2860">
        <w:rPr>
          <w:rFonts w:ascii="Times New Roman" w:hAnsi="Times New Roman" w:cs="Times New Roman"/>
          <w:bCs/>
          <w:sz w:val="26"/>
          <w:szCs w:val="26"/>
        </w:rPr>
        <w:tab/>
        <w:t>Javaslatot tesz a kerület zöldfelületeinek védelmére, fejlesztésére;</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10.)</w:t>
      </w:r>
      <w:r w:rsidRPr="008D2860">
        <w:rPr>
          <w:rFonts w:ascii="Times New Roman" w:hAnsi="Times New Roman" w:cs="Times New Roman"/>
          <w:bCs/>
          <w:sz w:val="26"/>
          <w:szCs w:val="26"/>
        </w:rPr>
        <w:tab/>
        <w:t>Véleményezi az övezeti átsorolásokat;</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11.)</w:t>
      </w:r>
      <w:r w:rsidRPr="008D2860">
        <w:rPr>
          <w:rFonts w:ascii="Times New Roman" w:hAnsi="Times New Roman" w:cs="Times New Roman"/>
          <w:bCs/>
          <w:sz w:val="26"/>
          <w:szCs w:val="26"/>
        </w:rPr>
        <w:tab/>
        <w:t>Kapcsolatot tart fenn a kerületi oktatási intézményekkel, szakmailag támogatja a környezetvédelmi nevelési munkát, lakossági tudatformálást;</w:t>
      </w:r>
    </w:p>
    <w:p w:rsidR="00081376" w:rsidRPr="008D2860" w:rsidRDefault="00081376" w:rsidP="008D2860">
      <w:pPr>
        <w:pStyle w:val="Szvegtrzsbehzssal2"/>
        <w:tabs>
          <w:tab w:val="left" w:pos="0"/>
        </w:tab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12.)</w:t>
      </w:r>
      <w:r w:rsidRPr="008D2860">
        <w:rPr>
          <w:rFonts w:ascii="Times New Roman" w:hAnsi="Times New Roman" w:cs="Times New Roman"/>
          <w:bCs/>
          <w:sz w:val="26"/>
          <w:szCs w:val="26"/>
        </w:rPr>
        <w:tab/>
        <w:t xml:space="preserve">Intézkedést kezdeményez környezet-károsítás észlelése esetén. </w:t>
      </w:r>
    </w:p>
    <w:p w:rsidR="00081376" w:rsidRPr="008D2860" w:rsidRDefault="00081376" w:rsidP="008D2860">
      <w:pPr>
        <w:spacing w:after="0" w:line="240" w:lineRule="auto"/>
        <w:jc w:val="both"/>
        <w:rPr>
          <w:rFonts w:ascii="Times New Roman" w:hAnsi="Times New Roman" w:cs="Times New Roman"/>
          <w:b/>
          <w:bCs/>
          <w:sz w:val="26"/>
          <w:szCs w:val="26"/>
        </w:rPr>
      </w:pPr>
    </w:p>
    <w:tbl>
      <w:tblPr>
        <w:tblW w:w="8008" w:type="dxa"/>
        <w:tblLayout w:type="fixed"/>
        <w:tblCellMar>
          <w:left w:w="70" w:type="dxa"/>
          <w:right w:w="70" w:type="dxa"/>
        </w:tblCellMar>
        <w:tblLook w:val="0000"/>
      </w:tblPr>
      <w:tblGrid>
        <w:gridCol w:w="212"/>
        <w:gridCol w:w="7796"/>
      </w:tblGrid>
      <w:tr w:rsidR="00081376" w:rsidRPr="008D2860" w:rsidTr="00081376">
        <w:tc>
          <w:tcPr>
            <w:tcW w:w="212" w:type="dxa"/>
          </w:tcPr>
          <w:p w:rsidR="00081376" w:rsidRPr="008D2860" w:rsidRDefault="00081376" w:rsidP="008D2860">
            <w:pPr>
              <w:spacing w:after="0" w:line="240" w:lineRule="auto"/>
              <w:jc w:val="both"/>
              <w:rPr>
                <w:rFonts w:ascii="Times New Roman" w:hAnsi="Times New Roman" w:cs="Times New Roman"/>
                <w:b/>
                <w:bCs/>
                <w:sz w:val="26"/>
                <w:szCs w:val="26"/>
              </w:rPr>
            </w:pPr>
          </w:p>
        </w:tc>
        <w:tc>
          <w:tcPr>
            <w:tcW w:w="7796" w:type="dxa"/>
          </w:tcPr>
          <w:p w:rsidR="00081376" w:rsidRPr="008D2860" w:rsidRDefault="00081376" w:rsidP="008D2860">
            <w:pPr>
              <w:spacing w:after="0" w:line="240" w:lineRule="auto"/>
              <w:jc w:val="both"/>
              <w:rPr>
                <w:rFonts w:ascii="Times New Roman" w:hAnsi="Times New Roman" w:cs="Times New Roman"/>
                <w:caps/>
                <w:sz w:val="26"/>
                <w:szCs w:val="26"/>
              </w:rPr>
            </w:pPr>
            <w:r w:rsidRPr="008D2860">
              <w:rPr>
                <w:rFonts w:ascii="Times New Roman" w:hAnsi="Times New Roman" w:cs="Times New Roman"/>
                <w:caps/>
                <w:sz w:val="26"/>
                <w:szCs w:val="26"/>
              </w:rPr>
              <w:t>H) Közbeszerzési Bizottság</w:t>
            </w:r>
          </w:p>
        </w:tc>
      </w:tr>
    </w:tbl>
    <w:p w:rsidR="00081376" w:rsidRPr="008D2860" w:rsidRDefault="00081376" w:rsidP="008D2860">
      <w:pPr>
        <w:spacing w:after="0" w:line="240" w:lineRule="auto"/>
        <w:ind w:left="426" w:hanging="426"/>
        <w:jc w:val="both"/>
        <w:rPr>
          <w:rFonts w:ascii="Times New Roman" w:hAnsi="Times New Roman" w:cs="Times New Roman"/>
          <w:b/>
          <w:bCs/>
          <w:sz w:val="26"/>
          <w:szCs w:val="26"/>
        </w:rPr>
      </w:pPr>
    </w:p>
    <w:p w:rsidR="00081376" w:rsidRPr="008D2860" w:rsidRDefault="00081376" w:rsidP="008D2860">
      <w:pPr>
        <w:spacing w:after="0" w:line="240" w:lineRule="auto"/>
        <w:ind w:left="426" w:hanging="426"/>
        <w:jc w:val="both"/>
        <w:rPr>
          <w:rFonts w:ascii="Times New Roman" w:hAnsi="Times New Roman" w:cs="Times New Roman"/>
          <w:b/>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Lebonyolítja mindazon közbeszerzési eljárásokat – a döntést is beleértve – melyeknél az önkormányzat Közbeszerzési Szabályzatának vonatkozó pontjai alapján a teljes eljárás a bizottság hatáskörébe tartozik;</w:t>
      </w:r>
    </w:p>
    <w:p w:rsidR="00081376" w:rsidRPr="008D2860" w:rsidRDefault="00081376" w:rsidP="008D2860">
      <w:pPr>
        <w:spacing w:after="0" w:line="240" w:lineRule="auto"/>
        <w:ind w:left="425" w:hanging="425"/>
        <w:jc w:val="both"/>
        <w:rPr>
          <w:rFonts w:ascii="Times New Roman" w:hAnsi="Times New Roman" w:cs="Times New Roman"/>
          <w:b/>
          <w:bCs/>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A döntés előkészítéséig lebonyolítja és a döntést előkészítő előterjesztést elkészíti azon közbeszerzéseknél, melyeknél az önkormányzat Közbeszerzési Szabályzata a döntést a Képviselő-testület hatáskörében tartja.</w:t>
      </w:r>
    </w:p>
    <w:p w:rsidR="00081376" w:rsidRPr="008D2860" w:rsidRDefault="00081376" w:rsidP="008D2860">
      <w:pPr>
        <w:spacing w:after="0" w:line="240" w:lineRule="auto"/>
        <w:jc w:val="right"/>
        <w:rPr>
          <w:rFonts w:ascii="Times New Roman" w:hAnsi="Times New Roman" w:cs="Times New Roman"/>
          <w:b/>
          <w:bCs/>
          <w:i/>
          <w:sz w:val="26"/>
          <w:szCs w:val="26"/>
        </w:rPr>
        <w:sectPr w:rsidR="00081376" w:rsidRPr="008D2860" w:rsidSect="00BA3A50">
          <w:headerReference w:type="default" r:id="rId9"/>
          <w:footnotePr>
            <w:numRestart w:val="eachPage"/>
          </w:footnotePr>
          <w:pgSz w:w="11907" w:h="16840" w:code="9"/>
          <w:pgMar w:top="1134" w:right="1134" w:bottom="1134" w:left="1134" w:header="1134" w:footer="1134" w:gutter="0"/>
          <w:cols w:space="340"/>
          <w:titlePg/>
          <w:docGrid w:linePitch="299"/>
        </w:sectPr>
      </w:pPr>
    </w:p>
    <w:p w:rsidR="00D43B2B" w:rsidRDefault="00D43B2B" w:rsidP="00773D75">
      <w:pPr>
        <w:pStyle w:val="Cmsor1"/>
        <w:ind w:left="0" w:firstLine="0"/>
        <w:rPr>
          <w:b/>
          <w:sz w:val="26"/>
          <w:szCs w:val="26"/>
          <w:u w:val="single"/>
        </w:rPr>
      </w:pPr>
      <w:bookmarkStart w:id="57" w:name="_Toc352759049"/>
    </w:p>
    <w:p w:rsidR="00081376" w:rsidRPr="008D2860" w:rsidRDefault="00081376" w:rsidP="008D2860">
      <w:pPr>
        <w:pStyle w:val="Cmsor1"/>
        <w:jc w:val="center"/>
        <w:rPr>
          <w:b/>
          <w:bCs/>
          <w:sz w:val="26"/>
          <w:szCs w:val="26"/>
          <w:u w:val="single"/>
        </w:rPr>
      </w:pPr>
      <w:r w:rsidRPr="008D2860">
        <w:rPr>
          <w:b/>
          <w:sz w:val="26"/>
          <w:szCs w:val="26"/>
          <w:u w:val="single"/>
        </w:rPr>
        <w:t xml:space="preserve">2. számú melléklet </w:t>
      </w:r>
      <w:bookmarkEnd w:id="57"/>
    </w:p>
    <w:p w:rsidR="00081376" w:rsidRPr="008D2860" w:rsidRDefault="00081376" w:rsidP="008D2860">
      <w:pPr>
        <w:pStyle w:val="Cmsor1"/>
        <w:jc w:val="center"/>
        <w:rPr>
          <w:b/>
          <w:bCs/>
          <w:sz w:val="26"/>
          <w:szCs w:val="26"/>
          <w:u w:val="single"/>
        </w:rPr>
      </w:pPr>
    </w:p>
    <w:p w:rsidR="00081376" w:rsidRPr="008D2860" w:rsidRDefault="00081376" w:rsidP="008D2860">
      <w:pPr>
        <w:pStyle w:val="Cmsor1"/>
        <w:jc w:val="center"/>
        <w:rPr>
          <w:bCs/>
          <w:sz w:val="26"/>
          <w:szCs w:val="26"/>
        </w:rPr>
      </w:pPr>
      <w:bookmarkStart w:id="58" w:name="_Toc352759050"/>
      <w:r w:rsidRPr="008D2860">
        <w:rPr>
          <w:sz w:val="26"/>
          <w:szCs w:val="26"/>
          <w:u w:val="single"/>
        </w:rPr>
        <w:t>A POLGÁRMESTERI HIVATAL BELSŐ SZERVEZETI TAGOZÓDÁSA, MUNKARENDJE, VALAMINT AZ ÜGYFÉLFOGADÁS RENDJE</w:t>
      </w:r>
      <w:bookmarkEnd w:id="58"/>
    </w:p>
    <w:p w:rsidR="00081376" w:rsidRPr="008D2860" w:rsidRDefault="00081376" w:rsidP="008D2860">
      <w:pPr>
        <w:spacing w:after="0" w:line="240" w:lineRule="auto"/>
        <w:rPr>
          <w:rFonts w:ascii="Times New Roman" w:hAnsi="Times New Roman" w:cs="Times New Roman"/>
          <w:b/>
          <w:bCs/>
          <w:sz w:val="26"/>
          <w:szCs w:val="26"/>
        </w:rPr>
      </w:pPr>
    </w:p>
    <w:p w:rsidR="00081376" w:rsidRPr="008D2860" w:rsidRDefault="00081376" w:rsidP="008D2860">
      <w:pPr>
        <w:autoSpaceDE w:val="0"/>
        <w:autoSpaceDN w:val="0"/>
        <w:adjustRightInd w:val="0"/>
        <w:spacing w:after="0" w:line="240" w:lineRule="auto"/>
        <w:jc w:val="center"/>
        <w:rPr>
          <w:rFonts w:ascii="Times New Roman" w:hAnsi="Times New Roman" w:cs="Times New Roman"/>
          <w:bCs/>
          <w:sz w:val="26"/>
          <w:szCs w:val="26"/>
          <w:u w:val="single"/>
        </w:rPr>
      </w:pPr>
      <w:bookmarkStart w:id="59" w:name="_Toc352759051"/>
      <w:r w:rsidRPr="008D2860">
        <w:rPr>
          <w:rFonts w:ascii="Times New Roman" w:hAnsi="Times New Roman" w:cs="Times New Roman"/>
          <w:bCs/>
          <w:sz w:val="26"/>
          <w:szCs w:val="26"/>
          <w:u w:val="single"/>
        </w:rPr>
        <w:t>A Polgármesteri Hivatal belső szervezeti tagozódása:</w:t>
      </w:r>
      <w:bookmarkEnd w:id="59"/>
    </w:p>
    <w:p w:rsidR="00081376" w:rsidRPr="008D2860" w:rsidRDefault="00081376" w:rsidP="008D2860">
      <w:pPr>
        <w:autoSpaceDE w:val="0"/>
        <w:autoSpaceDN w:val="0"/>
        <w:adjustRightInd w:val="0"/>
        <w:spacing w:after="0" w:line="240" w:lineRule="auto"/>
        <w:rPr>
          <w:rFonts w:ascii="Times New Roman" w:hAnsi="Times New Roman" w:cs="Times New Roman"/>
          <w:bCs/>
          <w:sz w:val="26"/>
          <w:szCs w:val="26"/>
          <w:u w:val="single"/>
        </w:rPr>
      </w:pPr>
    </w:p>
    <w:p w:rsidR="00081376" w:rsidRPr="008D2860" w:rsidRDefault="00081376" w:rsidP="008D2860">
      <w:pPr>
        <w:autoSpaceDE w:val="0"/>
        <w:autoSpaceDN w:val="0"/>
        <w:adjustRightInd w:val="0"/>
        <w:spacing w:after="0" w:line="240" w:lineRule="auto"/>
        <w:rPr>
          <w:rFonts w:ascii="Times New Roman" w:hAnsi="Times New Roman" w:cs="Times New Roman"/>
          <w:b/>
          <w:bCs/>
          <w:sz w:val="26"/>
          <w:szCs w:val="26"/>
          <w:u w:val="single"/>
        </w:rPr>
      </w:pPr>
      <w:r w:rsidRPr="008D2860">
        <w:rPr>
          <w:rFonts w:ascii="Times New Roman" w:hAnsi="Times New Roman" w:cs="Times New Roman"/>
          <w:bCs/>
          <w:sz w:val="26"/>
          <w:szCs w:val="26"/>
          <w:u w:val="single"/>
        </w:rPr>
        <w:t>Polgármesteri Kabinet</w:t>
      </w:r>
    </w:p>
    <w:p w:rsidR="00081376" w:rsidRPr="008D2860" w:rsidRDefault="00081376" w:rsidP="008D2860">
      <w:pPr>
        <w:autoSpaceDE w:val="0"/>
        <w:autoSpaceDN w:val="0"/>
        <w:adjustRightInd w:val="0"/>
        <w:spacing w:after="0" w:line="240" w:lineRule="auto"/>
        <w:rPr>
          <w:rFonts w:ascii="Times New Roman" w:hAnsi="Times New Roman" w:cs="Times New Roman"/>
          <w:b/>
          <w:bCs/>
          <w:sz w:val="26"/>
          <w:szCs w:val="26"/>
        </w:rPr>
      </w:pPr>
      <w:r w:rsidRPr="008D2860">
        <w:rPr>
          <w:rFonts w:ascii="Times New Roman" w:hAnsi="Times New Roman" w:cs="Times New Roman"/>
          <w:bCs/>
          <w:sz w:val="26"/>
          <w:szCs w:val="26"/>
        </w:rPr>
        <w:t>Főépítész</w:t>
      </w:r>
    </w:p>
    <w:p w:rsidR="00081376" w:rsidRPr="008D2860" w:rsidRDefault="00081376" w:rsidP="008D2860">
      <w:pPr>
        <w:autoSpaceDE w:val="0"/>
        <w:autoSpaceDN w:val="0"/>
        <w:adjustRightInd w:val="0"/>
        <w:spacing w:after="0" w:line="240" w:lineRule="auto"/>
        <w:rPr>
          <w:rFonts w:ascii="Times New Roman" w:hAnsi="Times New Roman" w:cs="Times New Roman"/>
          <w:bCs/>
          <w:sz w:val="26"/>
          <w:szCs w:val="26"/>
          <w:u w:val="single"/>
        </w:rPr>
      </w:pPr>
    </w:p>
    <w:p w:rsidR="00081376" w:rsidRPr="008D2860" w:rsidRDefault="00081376" w:rsidP="008D2860">
      <w:pPr>
        <w:autoSpaceDE w:val="0"/>
        <w:autoSpaceDN w:val="0"/>
        <w:adjustRightInd w:val="0"/>
        <w:spacing w:after="0" w:line="240" w:lineRule="auto"/>
        <w:rPr>
          <w:rFonts w:ascii="Times New Roman" w:hAnsi="Times New Roman" w:cs="Times New Roman"/>
          <w:b/>
          <w:bCs/>
          <w:sz w:val="26"/>
          <w:szCs w:val="26"/>
          <w:u w:val="single"/>
        </w:rPr>
      </w:pPr>
      <w:r w:rsidRPr="008D2860">
        <w:rPr>
          <w:rFonts w:ascii="Times New Roman" w:hAnsi="Times New Roman" w:cs="Times New Roman"/>
          <w:bCs/>
          <w:sz w:val="26"/>
          <w:szCs w:val="26"/>
          <w:u w:val="single"/>
        </w:rPr>
        <w:t>Jegyzői Kabinet</w:t>
      </w:r>
    </w:p>
    <w:p w:rsidR="00081376" w:rsidRPr="008D2860" w:rsidRDefault="00081376" w:rsidP="008D2860">
      <w:pPr>
        <w:autoSpaceDE w:val="0"/>
        <w:autoSpaceDN w:val="0"/>
        <w:adjustRightInd w:val="0"/>
        <w:spacing w:after="0" w:line="240" w:lineRule="auto"/>
        <w:rPr>
          <w:rFonts w:ascii="Times New Roman" w:hAnsi="Times New Roman" w:cs="Times New Roman"/>
          <w:b/>
          <w:bCs/>
          <w:sz w:val="26"/>
          <w:szCs w:val="26"/>
        </w:rPr>
      </w:pPr>
      <w:r w:rsidRPr="008D2860">
        <w:rPr>
          <w:rFonts w:ascii="Times New Roman" w:hAnsi="Times New Roman" w:cs="Times New Roman"/>
          <w:bCs/>
          <w:sz w:val="26"/>
          <w:szCs w:val="26"/>
        </w:rPr>
        <w:t>Igazgatási és Ügyfélszolgálati Iroda</w:t>
      </w:r>
    </w:p>
    <w:p w:rsidR="00081376" w:rsidRPr="008D2860" w:rsidRDefault="00081376" w:rsidP="008D2860">
      <w:pPr>
        <w:autoSpaceDE w:val="0"/>
        <w:autoSpaceDN w:val="0"/>
        <w:adjustRightInd w:val="0"/>
        <w:spacing w:after="0" w:line="240" w:lineRule="auto"/>
        <w:rPr>
          <w:rFonts w:ascii="Times New Roman" w:hAnsi="Times New Roman" w:cs="Times New Roman"/>
          <w:b/>
          <w:bCs/>
          <w:sz w:val="26"/>
          <w:szCs w:val="26"/>
        </w:rPr>
      </w:pPr>
      <w:r w:rsidRPr="008D2860">
        <w:rPr>
          <w:rFonts w:ascii="Times New Roman" w:hAnsi="Times New Roman" w:cs="Times New Roman"/>
          <w:bCs/>
          <w:sz w:val="26"/>
          <w:szCs w:val="26"/>
        </w:rPr>
        <w:t>Építésügyi Iroda</w:t>
      </w:r>
    </w:p>
    <w:p w:rsidR="00081376" w:rsidRPr="008D2860" w:rsidRDefault="00081376" w:rsidP="008D2860">
      <w:pPr>
        <w:autoSpaceDE w:val="0"/>
        <w:autoSpaceDN w:val="0"/>
        <w:adjustRightInd w:val="0"/>
        <w:spacing w:after="0" w:line="240" w:lineRule="auto"/>
        <w:rPr>
          <w:rFonts w:ascii="Times New Roman" w:hAnsi="Times New Roman" w:cs="Times New Roman"/>
          <w:b/>
          <w:bCs/>
          <w:sz w:val="26"/>
          <w:szCs w:val="26"/>
        </w:rPr>
      </w:pPr>
      <w:r w:rsidRPr="008D2860">
        <w:rPr>
          <w:rFonts w:ascii="Times New Roman" w:hAnsi="Times New Roman" w:cs="Times New Roman"/>
          <w:bCs/>
          <w:sz w:val="26"/>
          <w:szCs w:val="26"/>
        </w:rPr>
        <w:t>Beszerzési Iroda</w:t>
      </w:r>
    </w:p>
    <w:p w:rsidR="00081376" w:rsidRPr="008D2860" w:rsidRDefault="00081376" w:rsidP="008D2860">
      <w:pPr>
        <w:autoSpaceDE w:val="0"/>
        <w:autoSpaceDN w:val="0"/>
        <w:adjustRightInd w:val="0"/>
        <w:spacing w:after="0" w:line="240" w:lineRule="auto"/>
        <w:rPr>
          <w:rFonts w:ascii="Times New Roman" w:hAnsi="Times New Roman" w:cs="Times New Roman"/>
          <w:b/>
          <w:bCs/>
          <w:sz w:val="26"/>
          <w:szCs w:val="26"/>
        </w:rPr>
      </w:pPr>
      <w:r w:rsidRPr="008D2860">
        <w:rPr>
          <w:rFonts w:ascii="Times New Roman" w:hAnsi="Times New Roman" w:cs="Times New Roman"/>
          <w:bCs/>
          <w:sz w:val="26"/>
          <w:szCs w:val="26"/>
        </w:rPr>
        <w:t>Közterület-felügyelet</w:t>
      </w:r>
    </w:p>
    <w:p w:rsidR="00081376" w:rsidRPr="008D2860" w:rsidRDefault="00081376" w:rsidP="008D2860">
      <w:pPr>
        <w:autoSpaceDE w:val="0"/>
        <w:autoSpaceDN w:val="0"/>
        <w:adjustRightInd w:val="0"/>
        <w:spacing w:after="0" w:line="240" w:lineRule="auto"/>
        <w:rPr>
          <w:rFonts w:ascii="Times New Roman" w:hAnsi="Times New Roman" w:cs="Times New Roman"/>
          <w:b/>
          <w:bCs/>
          <w:sz w:val="26"/>
          <w:szCs w:val="26"/>
        </w:rPr>
      </w:pPr>
      <w:r w:rsidRPr="008D2860">
        <w:rPr>
          <w:rFonts w:ascii="Times New Roman" w:hAnsi="Times New Roman" w:cs="Times New Roman"/>
          <w:bCs/>
          <w:sz w:val="26"/>
          <w:szCs w:val="26"/>
        </w:rPr>
        <w:t>Belső ellenőrzés</w:t>
      </w:r>
    </w:p>
    <w:p w:rsidR="00081376" w:rsidRPr="008D2860" w:rsidRDefault="00081376" w:rsidP="008D2860">
      <w:pPr>
        <w:autoSpaceDE w:val="0"/>
        <w:autoSpaceDN w:val="0"/>
        <w:adjustRightInd w:val="0"/>
        <w:spacing w:after="0" w:line="240" w:lineRule="auto"/>
        <w:rPr>
          <w:rFonts w:ascii="Times New Roman" w:hAnsi="Times New Roman" w:cs="Times New Roman"/>
          <w:b/>
          <w:bCs/>
          <w:sz w:val="26"/>
          <w:szCs w:val="26"/>
        </w:rPr>
      </w:pPr>
      <w:r w:rsidRPr="008D2860">
        <w:rPr>
          <w:rFonts w:ascii="Times New Roman" w:hAnsi="Times New Roman" w:cs="Times New Roman"/>
          <w:bCs/>
          <w:sz w:val="26"/>
          <w:szCs w:val="26"/>
        </w:rPr>
        <w:t>Humánpolitika</w:t>
      </w:r>
    </w:p>
    <w:p w:rsidR="00081376" w:rsidRPr="008D2860" w:rsidRDefault="00081376" w:rsidP="008D2860">
      <w:pPr>
        <w:autoSpaceDE w:val="0"/>
        <w:autoSpaceDN w:val="0"/>
        <w:adjustRightInd w:val="0"/>
        <w:spacing w:after="0" w:line="240" w:lineRule="auto"/>
        <w:rPr>
          <w:rFonts w:ascii="Times New Roman" w:hAnsi="Times New Roman" w:cs="Times New Roman"/>
          <w:b/>
          <w:bCs/>
          <w:sz w:val="26"/>
          <w:szCs w:val="26"/>
          <w:u w:val="single"/>
        </w:rPr>
      </w:pPr>
    </w:p>
    <w:p w:rsidR="00081376" w:rsidRPr="008D2860" w:rsidRDefault="00081376" w:rsidP="008D2860">
      <w:pPr>
        <w:autoSpaceDE w:val="0"/>
        <w:autoSpaceDN w:val="0"/>
        <w:adjustRightInd w:val="0"/>
        <w:spacing w:after="0" w:line="240" w:lineRule="auto"/>
        <w:rPr>
          <w:rFonts w:ascii="Times New Roman" w:hAnsi="Times New Roman" w:cs="Times New Roman"/>
          <w:b/>
          <w:bCs/>
          <w:sz w:val="26"/>
          <w:szCs w:val="26"/>
          <w:u w:val="single"/>
        </w:rPr>
      </w:pPr>
      <w:r w:rsidRPr="008D2860">
        <w:rPr>
          <w:rFonts w:ascii="Times New Roman" w:hAnsi="Times New Roman" w:cs="Times New Roman"/>
          <w:bCs/>
          <w:sz w:val="26"/>
          <w:szCs w:val="26"/>
          <w:u w:val="single"/>
        </w:rPr>
        <w:t>Adó Ügyosztály</w:t>
      </w:r>
    </w:p>
    <w:p w:rsidR="00081376" w:rsidRPr="008D2860" w:rsidRDefault="00081376" w:rsidP="008D2860">
      <w:pPr>
        <w:autoSpaceDE w:val="0"/>
        <w:autoSpaceDN w:val="0"/>
        <w:adjustRightInd w:val="0"/>
        <w:spacing w:after="0" w:line="240" w:lineRule="auto"/>
        <w:rPr>
          <w:rFonts w:ascii="Times New Roman" w:hAnsi="Times New Roman" w:cs="Times New Roman"/>
          <w:b/>
          <w:bCs/>
          <w:sz w:val="26"/>
          <w:szCs w:val="26"/>
          <w:u w:val="single"/>
        </w:rPr>
      </w:pPr>
    </w:p>
    <w:p w:rsidR="00081376" w:rsidRPr="008D2860" w:rsidRDefault="00081376" w:rsidP="008D2860">
      <w:pPr>
        <w:autoSpaceDE w:val="0"/>
        <w:autoSpaceDN w:val="0"/>
        <w:adjustRightInd w:val="0"/>
        <w:spacing w:after="0" w:line="240" w:lineRule="auto"/>
        <w:rPr>
          <w:rFonts w:ascii="Times New Roman" w:hAnsi="Times New Roman" w:cs="Times New Roman"/>
          <w:b/>
          <w:bCs/>
          <w:sz w:val="26"/>
          <w:szCs w:val="26"/>
          <w:u w:val="single"/>
        </w:rPr>
      </w:pPr>
      <w:r w:rsidRPr="008D2860">
        <w:rPr>
          <w:rFonts w:ascii="Times New Roman" w:hAnsi="Times New Roman" w:cs="Times New Roman"/>
          <w:bCs/>
          <w:sz w:val="26"/>
          <w:szCs w:val="26"/>
          <w:u w:val="single"/>
        </w:rPr>
        <w:t>Műszaki Ügyosztály</w:t>
      </w:r>
    </w:p>
    <w:p w:rsidR="00081376" w:rsidRPr="008D2860" w:rsidRDefault="00081376" w:rsidP="008D2860">
      <w:pPr>
        <w:autoSpaceDE w:val="0"/>
        <w:autoSpaceDN w:val="0"/>
        <w:adjustRightInd w:val="0"/>
        <w:spacing w:after="0" w:line="240" w:lineRule="auto"/>
        <w:rPr>
          <w:rFonts w:ascii="Times New Roman" w:hAnsi="Times New Roman" w:cs="Times New Roman"/>
          <w:b/>
          <w:bCs/>
          <w:sz w:val="26"/>
          <w:szCs w:val="26"/>
        </w:rPr>
      </w:pPr>
      <w:r w:rsidRPr="008D2860">
        <w:rPr>
          <w:rFonts w:ascii="Times New Roman" w:hAnsi="Times New Roman" w:cs="Times New Roman"/>
          <w:bCs/>
          <w:sz w:val="26"/>
          <w:szCs w:val="26"/>
        </w:rPr>
        <w:t>Kerületfejlesztési és üzemeltetési Iroda</w:t>
      </w:r>
    </w:p>
    <w:p w:rsidR="00081376" w:rsidRPr="008D2860" w:rsidRDefault="00081376" w:rsidP="008D2860">
      <w:pPr>
        <w:autoSpaceDE w:val="0"/>
        <w:autoSpaceDN w:val="0"/>
        <w:adjustRightInd w:val="0"/>
        <w:spacing w:after="0" w:line="240" w:lineRule="auto"/>
        <w:rPr>
          <w:rFonts w:ascii="Times New Roman" w:hAnsi="Times New Roman" w:cs="Times New Roman"/>
          <w:b/>
          <w:bCs/>
          <w:sz w:val="26"/>
          <w:szCs w:val="26"/>
        </w:rPr>
      </w:pPr>
      <w:r w:rsidRPr="008D2860">
        <w:rPr>
          <w:rFonts w:ascii="Times New Roman" w:hAnsi="Times New Roman" w:cs="Times New Roman"/>
          <w:bCs/>
          <w:sz w:val="26"/>
          <w:szCs w:val="26"/>
        </w:rPr>
        <w:t>Intézményfejlesztési Iroda</w:t>
      </w:r>
    </w:p>
    <w:p w:rsidR="00081376" w:rsidRPr="008D2860" w:rsidRDefault="00081376" w:rsidP="008D2860">
      <w:pPr>
        <w:autoSpaceDE w:val="0"/>
        <w:autoSpaceDN w:val="0"/>
        <w:adjustRightInd w:val="0"/>
        <w:spacing w:after="0" w:line="240" w:lineRule="auto"/>
        <w:rPr>
          <w:rFonts w:ascii="Times New Roman" w:hAnsi="Times New Roman" w:cs="Times New Roman"/>
          <w:b/>
          <w:bCs/>
          <w:sz w:val="26"/>
          <w:szCs w:val="26"/>
        </w:rPr>
      </w:pPr>
      <w:r w:rsidRPr="008D2860">
        <w:rPr>
          <w:rFonts w:ascii="Times New Roman" w:hAnsi="Times New Roman" w:cs="Times New Roman"/>
          <w:bCs/>
          <w:sz w:val="26"/>
          <w:szCs w:val="26"/>
        </w:rPr>
        <w:t>Környezetvédelmi Iroda</w:t>
      </w:r>
    </w:p>
    <w:p w:rsidR="00081376" w:rsidRPr="008D2860" w:rsidRDefault="00081376" w:rsidP="008D2860">
      <w:pPr>
        <w:autoSpaceDE w:val="0"/>
        <w:autoSpaceDN w:val="0"/>
        <w:adjustRightInd w:val="0"/>
        <w:spacing w:after="0" w:line="240" w:lineRule="auto"/>
        <w:rPr>
          <w:rFonts w:ascii="Times New Roman" w:hAnsi="Times New Roman" w:cs="Times New Roman"/>
          <w:b/>
          <w:bCs/>
          <w:sz w:val="26"/>
          <w:szCs w:val="26"/>
          <w:u w:val="single"/>
        </w:rPr>
      </w:pPr>
    </w:p>
    <w:p w:rsidR="00081376" w:rsidRPr="008D2860" w:rsidRDefault="00081376" w:rsidP="008D2860">
      <w:pPr>
        <w:autoSpaceDE w:val="0"/>
        <w:autoSpaceDN w:val="0"/>
        <w:adjustRightInd w:val="0"/>
        <w:spacing w:after="0" w:line="240" w:lineRule="auto"/>
        <w:rPr>
          <w:rFonts w:ascii="Times New Roman" w:hAnsi="Times New Roman" w:cs="Times New Roman"/>
          <w:b/>
          <w:bCs/>
          <w:sz w:val="26"/>
          <w:szCs w:val="26"/>
          <w:u w:val="single"/>
        </w:rPr>
      </w:pPr>
      <w:r w:rsidRPr="008D2860">
        <w:rPr>
          <w:rFonts w:ascii="Times New Roman" w:hAnsi="Times New Roman" w:cs="Times New Roman"/>
          <w:bCs/>
          <w:sz w:val="26"/>
          <w:szCs w:val="26"/>
          <w:u w:val="single"/>
        </w:rPr>
        <w:t>Gazdálkodási Ügyosztály</w:t>
      </w:r>
    </w:p>
    <w:p w:rsidR="00081376" w:rsidRPr="008D2860" w:rsidRDefault="00081376" w:rsidP="008D2860">
      <w:pPr>
        <w:autoSpaceDE w:val="0"/>
        <w:autoSpaceDN w:val="0"/>
        <w:adjustRightInd w:val="0"/>
        <w:spacing w:after="0" w:line="240" w:lineRule="auto"/>
        <w:rPr>
          <w:rFonts w:ascii="Times New Roman" w:hAnsi="Times New Roman" w:cs="Times New Roman"/>
          <w:b/>
          <w:bCs/>
          <w:sz w:val="26"/>
          <w:szCs w:val="26"/>
        </w:rPr>
      </w:pPr>
      <w:r w:rsidRPr="008D2860">
        <w:rPr>
          <w:rFonts w:ascii="Times New Roman" w:hAnsi="Times New Roman" w:cs="Times New Roman"/>
          <w:bCs/>
          <w:sz w:val="26"/>
          <w:szCs w:val="26"/>
        </w:rPr>
        <w:t>Költségvetési és Pénzügyi Iroda</w:t>
      </w:r>
    </w:p>
    <w:p w:rsidR="00081376" w:rsidRPr="008D2860" w:rsidRDefault="00081376" w:rsidP="008D2860">
      <w:pPr>
        <w:autoSpaceDE w:val="0"/>
        <w:autoSpaceDN w:val="0"/>
        <w:adjustRightInd w:val="0"/>
        <w:spacing w:after="0" w:line="240" w:lineRule="auto"/>
        <w:rPr>
          <w:rFonts w:ascii="Times New Roman" w:hAnsi="Times New Roman" w:cs="Times New Roman"/>
          <w:b/>
          <w:bCs/>
          <w:sz w:val="26"/>
          <w:szCs w:val="26"/>
        </w:rPr>
      </w:pPr>
      <w:r w:rsidRPr="008D2860">
        <w:rPr>
          <w:rFonts w:ascii="Times New Roman" w:hAnsi="Times New Roman" w:cs="Times New Roman"/>
          <w:bCs/>
          <w:sz w:val="26"/>
          <w:szCs w:val="26"/>
        </w:rPr>
        <w:t>Vagyonhasznosítási Iroda</w:t>
      </w:r>
    </w:p>
    <w:p w:rsidR="00081376" w:rsidRPr="008D2860" w:rsidRDefault="00081376" w:rsidP="008D2860">
      <w:pPr>
        <w:autoSpaceDE w:val="0"/>
        <w:autoSpaceDN w:val="0"/>
        <w:adjustRightInd w:val="0"/>
        <w:spacing w:after="0" w:line="240" w:lineRule="auto"/>
        <w:rPr>
          <w:rFonts w:ascii="Times New Roman" w:hAnsi="Times New Roman" w:cs="Times New Roman"/>
          <w:b/>
          <w:bCs/>
          <w:sz w:val="26"/>
          <w:szCs w:val="26"/>
          <w:u w:val="single"/>
        </w:rPr>
      </w:pPr>
    </w:p>
    <w:p w:rsidR="00081376" w:rsidRPr="008D2860" w:rsidRDefault="00081376" w:rsidP="008D2860">
      <w:pPr>
        <w:autoSpaceDE w:val="0"/>
        <w:autoSpaceDN w:val="0"/>
        <w:adjustRightInd w:val="0"/>
        <w:spacing w:after="0" w:line="240" w:lineRule="auto"/>
        <w:rPr>
          <w:rFonts w:ascii="Times New Roman" w:hAnsi="Times New Roman" w:cs="Times New Roman"/>
          <w:b/>
          <w:bCs/>
          <w:sz w:val="26"/>
          <w:szCs w:val="26"/>
          <w:u w:val="single"/>
        </w:rPr>
      </w:pPr>
      <w:r w:rsidRPr="008D2860">
        <w:rPr>
          <w:rFonts w:ascii="Times New Roman" w:hAnsi="Times New Roman" w:cs="Times New Roman"/>
          <w:bCs/>
          <w:sz w:val="26"/>
          <w:szCs w:val="26"/>
          <w:u w:val="single"/>
        </w:rPr>
        <w:t>Humán Ügyosztály</w:t>
      </w:r>
    </w:p>
    <w:p w:rsidR="00081376" w:rsidRPr="008D2860" w:rsidRDefault="00081376" w:rsidP="008D2860">
      <w:pPr>
        <w:autoSpaceDE w:val="0"/>
        <w:autoSpaceDN w:val="0"/>
        <w:adjustRightInd w:val="0"/>
        <w:spacing w:after="0" w:line="240" w:lineRule="auto"/>
        <w:rPr>
          <w:rFonts w:ascii="Times New Roman" w:hAnsi="Times New Roman" w:cs="Times New Roman"/>
          <w:b/>
          <w:bCs/>
          <w:sz w:val="26"/>
          <w:szCs w:val="26"/>
        </w:rPr>
      </w:pPr>
      <w:r w:rsidRPr="008D2860">
        <w:rPr>
          <w:rFonts w:ascii="Times New Roman" w:hAnsi="Times New Roman" w:cs="Times New Roman"/>
          <w:bCs/>
          <w:sz w:val="26"/>
          <w:szCs w:val="26"/>
        </w:rPr>
        <w:t>Szociális Iroda</w:t>
      </w:r>
    </w:p>
    <w:p w:rsidR="00081376" w:rsidRPr="008D2860" w:rsidRDefault="00081376" w:rsidP="008D2860">
      <w:pPr>
        <w:autoSpaceDE w:val="0"/>
        <w:autoSpaceDN w:val="0"/>
        <w:adjustRightInd w:val="0"/>
        <w:spacing w:after="0" w:line="240" w:lineRule="auto"/>
        <w:rPr>
          <w:rFonts w:ascii="Times New Roman" w:hAnsi="Times New Roman" w:cs="Times New Roman"/>
          <w:b/>
          <w:bCs/>
          <w:sz w:val="26"/>
          <w:szCs w:val="26"/>
        </w:rPr>
      </w:pPr>
      <w:r w:rsidRPr="008D2860">
        <w:rPr>
          <w:rFonts w:ascii="Times New Roman" w:hAnsi="Times New Roman" w:cs="Times New Roman"/>
          <w:bCs/>
          <w:sz w:val="26"/>
          <w:szCs w:val="26"/>
        </w:rPr>
        <w:t>Intézményi Iroda</w:t>
      </w:r>
    </w:p>
    <w:p w:rsidR="00081376" w:rsidRPr="008D2860" w:rsidRDefault="00081376" w:rsidP="008D2860">
      <w:pPr>
        <w:autoSpaceDE w:val="0"/>
        <w:autoSpaceDN w:val="0"/>
        <w:adjustRightInd w:val="0"/>
        <w:spacing w:after="0" w:line="240" w:lineRule="auto"/>
        <w:rPr>
          <w:rFonts w:ascii="Times New Roman" w:hAnsi="Times New Roman" w:cs="Times New Roman"/>
          <w:b/>
          <w:sz w:val="26"/>
          <w:szCs w:val="26"/>
        </w:rPr>
      </w:pPr>
    </w:p>
    <w:p w:rsidR="00081376" w:rsidRPr="008D2860" w:rsidRDefault="00081376" w:rsidP="008D2860">
      <w:pPr>
        <w:pStyle w:val="Cmsor2"/>
        <w:spacing w:before="0" w:line="240" w:lineRule="auto"/>
        <w:jc w:val="center"/>
        <w:rPr>
          <w:rFonts w:ascii="Times New Roman" w:hAnsi="Times New Roman" w:cs="Times New Roman"/>
          <w:bCs w:val="0"/>
          <w:iCs/>
          <w:u w:val="single"/>
        </w:rPr>
      </w:pPr>
      <w:bookmarkStart w:id="60" w:name="_Toc352759052"/>
      <w:r w:rsidRPr="008D2860">
        <w:rPr>
          <w:rFonts w:ascii="Times New Roman" w:hAnsi="Times New Roman" w:cs="Times New Roman"/>
          <w:bCs w:val="0"/>
          <w:u w:val="single"/>
        </w:rPr>
        <w:t>A Polgármesteri Hivatal munkarendje:</w:t>
      </w:r>
      <w:bookmarkEnd w:id="60"/>
    </w:p>
    <w:p w:rsidR="00081376" w:rsidRPr="008D2860" w:rsidRDefault="00081376" w:rsidP="008D2860">
      <w:pPr>
        <w:spacing w:after="0" w:line="240" w:lineRule="auto"/>
        <w:rPr>
          <w:rFonts w:ascii="Times New Roman" w:hAnsi="Times New Roman" w:cs="Times New Roman"/>
          <w:bCs/>
          <w:iCs/>
          <w:sz w:val="26"/>
          <w:szCs w:val="26"/>
        </w:rPr>
      </w:pPr>
    </w:p>
    <w:p w:rsidR="00081376" w:rsidRPr="008D2860" w:rsidRDefault="00081376" w:rsidP="008D2860">
      <w:pPr>
        <w:tabs>
          <w:tab w:val="left" w:pos="2835"/>
        </w:tabs>
        <w:spacing w:after="0" w:line="240" w:lineRule="auto"/>
        <w:ind w:left="709"/>
        <w:rPr>
          <w:rFonts w:ascii="Times New Roman" w:hAnsi="Times New Roman" w:cs="Times New Roman"/>
          <w:b/>
          <w:bCs/>
          <w:sz w:val="26"/>
          <w:szCs w:val="26"/>
        </w:rPr>
      </w:pPr>
      <w:r w:rsidRPr="008D2860">
        <w:rPr>
          <w:rFonts w:ascii="Times New Roman" w:hAnsi="Times New Roman" w:cs="Times New Roman"/>
          <w:bCs/>
          <w:sz w:val="26"/>
          <w:szCs w:val="26"/>
        </w:rPr>
        <w:t>Hétfőn:</w:t>
      </w:r>
      <w:r w:rsidRPr="008D2860">
        <w:rPr>
          <w:rFonts w:ascii="Times New Roman" w:hAnsi="Times New Roman" w:cs="Times New Roman"/>
          <w:bCs/>
          <w:sz w:val="26"/>
          <w:szCs w:val="26"/>
        </w:rPr>
        <w:tab/>
        <w:t>8 - 18.00 óráig</w:t>
      </w:r>
    </w:p>
    <w:p w:rsidR="00081376" w:rsidRPr="008D2860" w:rsidRDefault="00081376" w:rsidP="008D2860">
      <w:pPr>
        <w:tabs>
          <w:tab w:val="left" w:pos="2835"/>
        </w:tabs>
        <w:spacing w:after="0" w:line="240" w:lineRule="auto"/>
        <w:ind w:left="709"/>
        <w:rPr>
          <w:rFonts w:ascii="Times New Roman" w:hAnsi="Times New Roman" w:cs="Times New Roman"/>
          <w:b/>
          <w:bCs/>
          <w:sz w:val="26"/>
          <w:szCs w:val="26"/>
        </w:rPr>
      </w:pPr>
      <w:r w:rsidRPr="008D2860">
        <w:rPr>
          <w:rFonts w:ascii="Times New Roman" w:hAnsi="Times New Roman" w:cs="Times New Roman"/>
          <w:bCs/>
          <w:sz w:val="26"/>
          <w:szCs w:val="26"/>
        </w:rPr>
        <w:t>Kedden:</w:t>
      </w:r>
      <w:r w:rsidRPr="008D2860">
        <w:rPr>
          <w:rFonts w:ascii="Times New Roman" w:hAnsi="Times New Roman" w:cs="Times New Roman"/>
          <w:bCs/>
          <w:sz w:val="26"/>
          <w:szCs w:val="26"/>
        </w:rPr>
        <w:tab/>
        <w:t>8 - 16.00 óráig</w:t>
      </w:r>
    </w:p>
    <w:p w:rsidR="00081376" w:rsidRPr="008D2860" w:rsidRDefault="00081376" w:rsidP="008D2860">
      <w:pPr>
        <w:tabs>
          <w:tab w:val="left" w:pos="2835"/>
        </w:tabs>
        <w:spacing w:after="0" w:line="240" w:lineRule="auto"/>
        <w:ind w:left="709"/>
        <w:rPr>
          <w:rFonts w:ascii="Times New Roman" w:hAnsi="Times New Roman" w:cs="Times New Roman"/>
          <w:b/>
          <w:bCs/>
          <w:sz w:val="26"/>
          <w:szCs w:val="26"/>
        </w:rPr>
      </w:pPr>
      <w:r w:rsidRPr="008D2860">
        <w:rPr>
          <w:rFonts w:ascii="Times New Roman" w:hAnsi="Times New Roman" w:cs="Times New Roman"/>
          <w:bCs/>
          <w:sz w:val="26"/>
          <w:szCs w:val="26"/>
        </w:rPr>
        <w:t>Szerdán:</w:t>
      </w:r>
      <w:r w:rsidRPr="008D2860">
        <w:rPr>
          <w:rFonts w:ascii="Times New Roman" w:hAnsi="Times New Roman" w:cs="Times New Roman"/>
          <w:bCs/>
          <w:sz w:val="26"/>
          <w:szCs w:val="26"/>
        </w:rPr>
        <w:tab/>
        <w:t>8 - 16.30 óráig</w:t>
      </w:r>
    </w:p>
    <w:p w:rsidR="00081376" w:rsidRPr="008D2860" w:rsidRDefault="00081376" w:rsidP="008D2860">
      <w:pPr>
        <w:tabs>
          <w:tab w:val="left" w:pos="2835"/>
        </w:tabs>
        <w:spacing w:after="0" w:line="240" w:lineRule="auto"/>
        <w:ind w:left="709"/>
        <w:rPr>
          <w:rFonts w:ascii="Times New Roman" w:hAnsi="Times New Roman" w:cs="Times New Roman"/>
          <w:b/>
          <w:bCs/>
          <w:sz w:val="26"/>
          <w:szCs w:val="26"/>
        </w:rPr>
      </w:pPr>
      <w:r w:rsidRPr="008D2860">
        <w:rPr>
          <w:rFonts w:ascii="Times New Roman" w:hAnsi="Times New Roman" w:cs="Times New Roman"/>
          <w:bCs/>
          <w:sz w:val="26"/>
          <w:szCs w:val="26"/>
        </w:rPr>
        <w:t>Csütörtökön:</w:t>
      </w:r>
      <w:r w:rsidRPr="008D2860">
        <w:rPr>
          <w:rFonts w:ascii="Times New Roman" w:hAnsi="Times New Roman" w:cs="Times New Roman"/>
          <w:bCs/>
          <w:sz w:val="26"/>
          <w:szCs w:val="26"/>
        </w:rPr>
        <w:tab/>
        <w:t>8 - 16.00 óráig</w:t>
      </w:r>
    </w:p>
    <w:p w:rsidR="00081376" w:rsidRPr="008D2860" w:rsidRDefault="00081376" w:rsidP="008D2860">
      <w:pPr>
        <w:tabs>
          <w:tab w:val="left" w:pos="2835"/>
        </w:tabs>
        <w:spacing w:after="0" w:line="240" w:lineRule="auto"/>
        <w:ind w:left="709"/>
        <w:rPr>
          <w:rFonts w:ascii="Times New Roman" w:hAnsi="Times New Roman" w:cs="Times New Roman"/>
          <w:b/>
          <w:bCs/>
          <w:sz w:val="26"/>
          <w:szCs w:val="26"/>
        </w:rPr>
      </w:pPr>
      <w:r w:rsidRPr="008D2860">
        <w:rPr>
          <w:rFonts w:ascii="Times New Roman" w:hAnsi="Times New Roman" w:cs="Times New Roman"/>
          <w:bCs/>
          <w:sz w:val="26"/>
          <w:szCs w:val="26"/>
        </w:rPr>
        <w:t>Pénteken:</w:t>
      </w:r>
      <w:r w:rsidRPr="008D2860">
        <w:rPr>
          <w:rFonts w:ascii="Times New Roman" w:hAnsi="Times New Roman" w:cs="Times New Roman"/>
          <w:bCs/>
          <w:sz w:val="26"/>
          <w:szCs w:val="26"/>
        </w:rPr>
        <w:tab/>
        <w:t>8 - 13.30 óráig</w:t>
      </w:r>
    </w:p>
    <w:p w:rsidR="00D43B2B" w:rsidRDefault="00D43B2B">
      <w:pPr>
        <w:rPr>
          <w:rFonts w:ascii="Times New Roman" w:hAnsi="Times New Roman" w:cs="Times New Roman"/>
          <w:b/>
          <w:bCs/>
          <w:sz w:val="26"/>
          <w:szCs w:val="26"/>
        </w:rPr>
      </w:pPr>
      <w:r>
        <w:rPr>
          <w:rFonts w:ascii="Times New Roman" w:hAnsi="Times New Roman" w:cs="Times New Roman"/>
          <w:b/>
          <w:bCs/>
          <w:sz w:val="26"/>
          <w:szCs w:val="26"/>
        </w:rPr>
        <w:br w:type="page"/>
      </w:r>
    </w:p>
    <w:p w:rsidR="00D43B2B" w:rsidRPr="008D2860" w:rsidRDefault="00D43B2B" w:rsidP="008D2860">
      <w:pPr>
        <w:tabs>
          <w:tab w:val="left" w:pos="2835"/>
        </w:tabs>
        <w:spacing w:after="0" w:line="240" w:lineRule="auto"/>
        <w:rPr>
          <w:rFonts w:ascii="Times New Roman" w:hAnsi="Times New Roman" w:cs="Times New Roman"/>
          <w:b/>
          <w:bCs/>
          <w:sz w:val="26"/>
          <w:szCs w:val="26"/>
        </w:rPr>
      </w:pPr>
    </w:p>
    <w:p w:rsidR="00081376" w:rsidRPr="008D2860" w:rsidRDefault="00081376" w:rsidP="00D43B2B">
      <w:pPr>
        <w:jc w:val="center"/>
        <w:rPr>
          <w:rFonts w:ascii="Times New Roman" w:hAnsi="Times New Roman" w:cs="Times New Roman"/>
          <w:b/>
          <w:bCs/>
          <w:i/>
          <w:sz w:val="26"/>
          <w:szCs w:val="26"/>
          <w:u w:val="single"/>
        </w:rPr>
      </w:pPr>
      <w:bookmarkStart w:id="61" w:name="_Toc352759053"/>
      <w:r w:rsidRPr="008D2860">
        <w:rPr>
          <w:rFonts w:ascii="Times New Roman" w:hAnsi="Times New Roman" w:cs="Times New Roman"/>
          <w:b/>
          <w:bCs/>
          <w:color w:val="548DD4" w:themeColor="text2" w:themeTint="99"/>
          <w:sz w:val="26"/>
          <w:szCs w:val="26"/>
          <w:u w:val="single"/>
        </w:rPr>
        <w:t>A Polgármesteri Hivatal egyes szervezeti egységeinek ügyfélfogadási rendje</w:t>
      </w:r>
      <w:bookmarkEnd w:id="61"/>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20"/>
        <w:gridCol w:w="1192"/>
        <w:gridCol w:w="1193"/>
        <w:gridCol w:w="1193"/>
        <w:gridCol w:w="1193"/>
        <w:gridCol w:w="1193"/>
      </w:tblGrid>
      <w:tr w:rsidR="00081376" w:rsidRPr="008D2860" w:rsidTr="00081376">
        <w:trPr>
          <w:trHeight w:val="600"/>
        </w:trPr>
        <w:tc>
          <w:tcPr>
            <w:tcW w:w="3620" w:type="dxa"/>
            <w:vAlign w:val="center"/>
          </w:tcPr>
          <w:p w:rsidR="00081376" w:rsidRPr="008D2860" w:rsidRDefault="00081376" w:rsidP="008D2860">
            <w:pPr>
              <w:tabs>
                <w:tab w:val="left" w:pos="709"/>
              </w:tabs>
              <w:spacing w:after="0" w:line="240" w:lineRule="auto"/>
              <w:jc w:val="center"/>
              <w:rPr>
                <w:rFonts w:ascii="Times New Roman" w:hAnsi="Times New Roman" w:cs="Times New Roman"/>
                <w:b/>
                <w:bCs/>
                <w:i/>
                <w:sz w:val="26"/>
                <w:szCs w:val="26"/>
              </w:rPr>
            </w:pPr>
            <w:r w:rsidRPr="008D2860">
              <w:rPr>
                <w:rFonts w:ascii="Times New Roman" w:hAnsi="Times New Roman" w:cs="Times New Roman"/>
                <w:bCs/>
                <w:i/>
                <w:sz w:val="26"/>
                <w:szCs w:val="26"/>
              </w:rPr>
              <w:t>Szervezeti egység</w:t>
            </w:r>
          </w:p>
        </w:tc>
        <w:tc>
          <w:tcPr>
            <w:tcW w:w="1192" w:type="dxa"/>
            <w:vAlign w:val="center"/>
          </w:tcPr>
          <w:p w:rsidR="00081376" w:rsidRPr="008D2860" w:rsidRDefault="00081376" w:rsidP="008D2860">
            <w:pPr>
              <w:tabs>
                <w:tab w:val="left" w:pos="709"/>
              </w:tabs>
              <w:spacing w:after="0" w:line="240" w:lineRule="auto"/>
              <w:jc w:val="center"/>
              <w:rPr>
                <w:rFonts w:ascii="Times New Roman" w:hAnsi="Times New Roman" w:cs="Times New Roman"/>
                <w:b/>
                <w:bCs/>
                <w:i/>
                <w:sz w:val="26"/>
                <w:szCs w:val="26"/>
              </w:rPr>
            </w:pPr>
            <w:r w:rsidRPr="008D2860">
              <w:rPr>
                <w:rFonts w:ascii="Times New Roman" w:hAnsi="Times New Roman" w:cs="Times New Roman"/>
                <w:bCs/>
                <w:i/>
                <w:sz w:val="26"/>
                <w:szCs w:val="26"/>
              </w:rPr>
              <w:t>Hétfő</w:t>
            </w:r>
          </w:p>
        </w:tc>
        <w:tc>
          <w:tcPr>
            <w:tcW w:w="1193" w:type="dxa"/>
            <w:vAlign w:val="center"/>
          </w:tcPr>
          <w:p w:rsidR="00081376" w:rsidRPr="008D2860" w:rsidRDefault="00081376" w:rsidP="008D2860">
            <w:pPr>
              <w:tabs>
                <w:tab w:val="left" w:pos="709"/>
              </w:tabs>
              <w:spacing w:after="0" w:line="240" w:lineRule="auto"/>
              <w:jc w:val="center"/>
              <w:rPr>
                <w:rFonts w:ascii="Times New Roman" w:hAnsi="Times New Roman" w:cs="Times New Roman"/>
                <w:b/>
                <w:bCs/>
                <w:i/>
                <w:sz w:val="26"/>
                <w:szCs w:val="26"/>
              </w:rPr>
            </w:pPr>
            <w:r w:rsidRPr="008D2860">
              <w:rPr>
                <w:rFonts w:ascii="Times New Roman" w:hAnsi="Times New Roman" w:cs="Times New Roman"/>
                <w:bCs/>
                <w:i/>
                <w:sz w:val="26"/>
                <w:szCs w:val="26"/>
              </w:rPr>
              <w:t>Kedd</w:t>
            </w:r>
          </w:p>
        </w:tc>
        <w:tc>
          <w:tcPr>
            <w:tcW w:w="1193" w:type="dxa"/>
            <w:vAlign w:val="center"/>
          </w:tcPr>
          <w:p w:rsidR="00081376" w:rsidRPr="008D2860" w:rsidRDefault="00081376" w:rsidP="008D2860">
            <w:pPr>
              <w:tabs>
                <w:tab w:val="left" w:pos="709"/>
              </w:tabs>
              <w:spacing w:after="0" w:line="240" w:lineRule="auto"/>
              <w:jc w:val="center"/>
              <w:rPr>
                <w:rFonts w:ascii="Times New Roman" w:hAnsi="Times New Roman" w:cs="Times New Roman"/>
                <w:b/>
                <w:bCs/>
                <w:i/>
                <w:sz w:val="26"/>
                <w:szCs w:val="26"/>
              </w:rPr>
            </w:pPr>
            <w:r w:rsidRPr="008D2860">
              <w:rPr>
                <w:rFonts w:ascii="Times New Roman" w:hAnsi="Times New Roman" w:cs="Times New Roman"/>
                <w:bCs/>
                <w:i/>
                <w:sz w:val="26"/>
                <w:szCs w:val="26"/>
              </w:rPr>
              <w:t>Szerda</w:t>
            </w:r>
          </w:p>
        </w:tc>
        <w:tc>
          <w:tcPr>
            <w:tcW w:w="1193" w:type="dxa"/>
            <w:vAlign w:val="center"/>
          </w:tcPr>
          <w:p w:rsidR="00081376" w:rsidRPr="008D2860" w:rsidRDefault="00081376" w:rsidP="008D2860">
            <w:pPr>
              <w:tabs>
                <w:tab w:val="left" w:pos="709"/>
              </w:tabs>
              <w:spacing w:after="0" w:line="240" w:lineRule="auto"/>
              <w:jc w:val="center"/>
              <w:rPr>
                <w:rFonts w:ascii="Times New Roman" w:hAnsi="Times New Roman" w:cs="Times New Roman"/>
                <w:b/>
                <w:bCs/>
                <w:i/>
                <w:spacing w:val="-14"/>
                <w:sz w:val="26"/>
                <w:szCs w:val="26"/>
              </w:rPr>
            </w:pPr>
            <w:r w:rsidRPr="008D2860">
              <w:rPr>
                <w:rFonts w:ascii="Times New Roman" w:hAnsi="Times New Roman" w:cs="Times New Roman"/>
                <w:bCs/>
                <w:i/>
                <w:spacing w:val="-14"/>
                <w:sz w:val="26"/>
                <w:szCs w:val="26"/>
              </w:rPr>
              <w:t>Csütörtök</w:t>
            </w:r>
          </w:p>
        </w:tc>
        <w:tc>
          <w:tcPr>
            <w:tcW w:w="1193" w:type="dxa"/>
            <w:vAlign w:val="center"/>
          </w:tcPr>
          <w:p w:rsidR="00081376" w:rsidRPr="008D2860" w:rsidRDefault="00081376" w:rsidP="008D2860">
            <w:pPr>
              <w:tabs>
                <w:tab w:val="left" w:pos="709"/>
              </w:tabs>
              <w:spacing w:after="0" w:line="240" w:lineRule="auto"/>
              <w:jc w:val="center"/>
              <w:rPr>
                <w:rFonts w:ascii="Times New Roman" w:hAnsi="Times New Roman" w:cs="Times New Roman"/>
                <w:b/>
                <w:bCs/>
                <w:i/>
                <w:sz w:val="26"/>
                <w:szCs w:val="26"/>
              </w:rPr>
            </w:pPr>
            <w:r w:rsidRPr="008D2860">
              <w:rPr>
                <w:rFonts w:ascii="Times New Roman" w:hAnsi="Times New Roman" w:cs="Times New Roman"/>
                <w:bCs/>
                <w:i/>
                <w:sz w:val="26"/>
                <w:szCs w:val="26"/>
              </w:rPr>
              <w:t>Péntek</w:t>
            </w:r>
          </w:p>
        </w:tc>
      </w:tr>
      <w:tr w:rsidR="00081376" w:rsidRPr="008D2860" w:rsidTr="00081376">
        <w:trPr>
          <w:trHeight w:val="600"/>
        </w:trPr>
        <w:tc>
          <w:tcPr>
            <w:tcW w:w="3620" w:type="dxa"/>
            <w:vAlign w:val="center"/>
          </w:tcPr>
          <w:p w:rsidR="00081376" w:rsidRPr="008D2860" w:rsidRDefault="00081376" w:rsidP="008D2860">
            <w:pPr>
              <w:tabs>
                <w:tab w:val="left" w:pos="709"/>
              </w:tabs>
              <w:spacing w:after="0" w:line="240" w:lineRule="auto"/>
              <w:jc w:val="center"/>
              <w:rPr>
                <w:rFonts w:ascii="Times New Roman" w:hAnsi="Times New Roman" w:cs="Times New Roman"/>
                <w:b/>
                <w:bCs/>
                <w:i/>
                <w:sz w:val="26"/>
                <w:szCs w:val="26"/>
              </w:rPr>
            </w:pPr>
            <w:r w:rsidRPr="008D2860">
              <w:rPr>
                <w:rFonts w:ascii="Times New Roman" w:hAnsi="Times New Roman" w:cs="Times New Roman"/>
                <w:bCs/>
                <w:i/>
                <w:sz w:val="26"/>
                <w:szCs w:val="26"/>
              </w:rPr>
              <w:t>Ügyfélszolgálat (Igazgatási Iroda)</w:t>
            </w:r>
          </w:p>
        </w:tc>
        <w:tc>
          <w:tcPr>
            <w:tcW w:w="1192" w:type="dxa"/>
            <w:tcMar>
              <w:left w:w="0" w:type="dxa"/>
              <w:right w:w="0" w:type="dxa"/>
            </w:tcMar>
            <w:vAlign w:val="center"/>
          </w:tcPr>
          <w:p w:rsidR="00081376" w:rsidRPr="008D2860" w:rsidRDefault="00081376" w:rsidP="008D2860">
            <w:pPr>
              <w:tabs>
                <w:tab w:val="left" w:pos="709"/>
              </w:tabs>
              <w:spacing w:after="0" w:line="240" w:lineRule="auto"/>
              <w:jc w:val="center"/>
              <w:rPr>
                <w:rFonts w:ascii="Times New Roman" w:hAnsi="Times New Roman" w:cs="Times New Roman"/>
                <w:b/>
                <w:bCs/>
                <w:iCs/>
                <w:sz w:val="26"/>
                <w:szCs w:val="26"/>
              </w:rPr>
            </w:pPr>
            <w:r w:rsidRPr="008D2860">
              <w:rPr>
                <w:rFonts w:ascii="Times New Roman" w:hAnsi="Times New Roman" w:cs="Times New Roman"/>
                <w:bCs/>
                <w:iCs/>
                <w:sz w:val="26"/>
                <w:szCs w:val="26"/>
              </w:rPr>
              <w:t>8.00-18.00</w:t>
            </w:r>
          </w:p>
        </w:tc>
        <w:tc>
          <w:tcPr>
            <w:tcW w:w="1193" w:type="dxa"/>
            <w:tcMar>
              <w:left w:w="0" w:type="dxa"/>
              <w:right w:w="0" w:type="dxa"/>
            </w:tcMar>
            <w:vAlign w:val="center"/>
          </w:tcPr>
          <w:p w:rsidR="00081376" w:rsidRPr="008D2860" w:rsidRDefault="00081376" w:rsidP="008D2860">
            <w:pPr>
              <w:tabs>
                <w:tab w:val="left" w:pos="709"/>
              </w:tabs>
              <w:spacing w:after="0" w:line="240" w:lineRule="auto"/>
              <w:jc w:val="center"/>
              <w:rPr>
                <w:rFonts w:ascii="Times New Roman" w:hAnsi="Times New Roman" w:cs="Times New Roman"/>
                <w:b/>
                <w:bCs/>
                <w:iCs/>
                <w:sz w:val="26"/>
                <w:szCs w:val="26"/>
              </w:rPr>
            </w:pPr>
            <w:r w:rsidRPr="008D2860">
              <w:rPr>
                <w:rFonts w:ascii="Times New Roman" w:hAnsi="Times New Roman" w:cs="Times New Roman"/>
                <w:bCs/>
                <w:iCs/>
                <w:sz w:val="26"/>
                <w:szCs w:val="26"/>
              </w:rPr>
              <w:t>8.00-16.00</w:t>
            </w:r>
          </w:p>
        </w:tc>
        <w:tc>
          <w:tcPr>
            <w:tcW w:w="1193" w:type="dxa"/>
            <w:tcMar>
              <w:left w:w="0" w:type="dxa"/>
              <w:right w:w="0" w:type="dxa"/>
            </w:tcMar>
            <w:vAlign w:val="center"/>
          </w:tcPr>
          <w:p w:rsidR="00081376" w:rsidRPr="008D2860" w:rsidRDefault="00081376" w:rsidP="008D2860">
            <w:pPr>
              <w:tabs>
                <w:tab w:val="left" w:pos="709"/>
              </w:tabs>
              <w:spacing w:after="0" w:line="240" w:lineRule="auto"/>
              <w:jc w:val="center"/>
              <w:rPr>
                <w:rFonts w:ascii="Times New Roman" w:hAnsi="Times New Roman" w:cs="Times New Roman"/>
                <w:b/>
                <w:bCs/>
                <w:iCs/>
                <w:sz w:val="26"/>
                <w:szCs w:val="26"/>
              </w:rPr>
            </w:pPr>
            <w:r w:rsidRPr="008D2860">
              <w:rPr>
                <w:rFonts w:ascii="Times New Roman" w:hAnsi="Times New Roman" w:cs="Times New Roman"/>
                <w:bCs/>
                <w:iCs/>
                <w:sz w:val="26"/>
                <w:szCs w:val="26"/>
              </w:rPr>
              <w:t>8.00-16.30</w:t>
            </w:r>
          </w:p>
        </w:tc>
        <w:tc>
          <w:tcPr>
            <w:tcW w:w="1193" w:type="dxa"/>
            <w:tcMar>
              <w:left w:w="0" w:type="dxa"/>
              <w:right w:w="0" w:type="dxa"/>
            </w:tcMar>
            <w:vAlign w:val="center"/>
          </w:tcPr>
          <w:p w:rsidR="00081376" w:rsidRPr="008D2860" w:rsidRDefault="00081376" w:rsidP="008D2860">
            <w:pPr>
              <w:tabs>
                <w:tab w:val="left" w:pos="709"/>
              </w:tabs>
              <w:spacing w:after="0" w:line="240" w:lineRule="auto"/>
              <w:jc w:val="center"/>
              <w:rPr>
                <w:rFonts w:ascii="Times New Roman" w:hAnsi="Times New Roman" w:cs="Times New Roman"/>
                <w:b/>
                <w:bCs/>
                <w:iCs/>
                <w:sz w:val="26"/>
                <w:szCs w:val="26"/>
              </w:rPr>
            </w:pPr>
            <w:r w:rsidRPr="008D2860">
              <w:rPr>
                <w:rFonts w:ascii="Times New Roman" w:hAnsi="Times New Roman" w:cs="Times New Roman"/>
                <w:bCs/>
                <w:iCs/>
                <w:sz w:val="26"/>
                <w:szCs w:val="26"/>
              </w:rPr>
              <w:t>8.00-16.00</w:t>
            </w:r>
          </w:p>
        </w:tc>
        <w:tc>
          <w:tcPr>
            <w:tcW w:w="1193" w:type="dxa"/>
            <w:tcMar>
              <w:left w:w="0" w:type="dxa"/>
              <w:right w:w="0" w:type="dxa"/>
            </w:tcMar>
            <w:vAlign w:val="center"/>
          </w:tcPr>
          <w:p w:rsidR="00081376" w:rsidRPr="008D2860" w:rsidRDefault="00081376" w:rsidP="008D2860">
            <w:pPr>
              <w:tabs>
                <w:tab w:val="left" w:pos="709"/>
              </w:tabs>
              <w:spacing w:after="0" w:line="240" w:lineRule="auto"/>
              <w:jc w:val="center"/>
              <w:rPr>
                <w:rFonts w:ascii="Times New Roman" w:hAnsi="Times New Roman" w:cs="Times New Roman"/>
                <w:b/>
                <w:bCs/>
                <w:iCs/>
                <w:sz w:val="26"/>
                <w:szCs w:val="26"/>
              </w:rPr>
            </w:pPr>
            <w:r w:rsidRPr="008D2860">
              <w:rPr>
                <w:rFonts w:ascii="Times New Roman" w:hAnsi="Times New Roman" w:cs="Times New Roman"/>
                <w:bCs/>
                <w:iCs/>
                <w:sz w:val="26"/>
                <w:szCs w:val="26"/>
              </w:rPr>
              <w:t>8.00-13.30</w:t>
            </w:r>
          </w:p>
        </w:tc>
      </w:tr>
      <w:tr w:rsidR="00081376" w:rsidRPr="008D2860" w:rsidTr="00081376">
        <w:trPr>
          <w:trHeight w:val="600"/>
        </w:trPr>
        <w:tc>
          <w:tcPr>
            <w:tcW w:w="3620" w:type="dxa"/>
            <w:vAlign w:val="center"/>
          </w:tcPr>
          <w:p w:rsidR="00081376" w:rsidRPr="008D2860" w:rsidRDefault="00081376" w:rsidP="008D2860">
            <w:pPr>
              <w:tabs>
                <w:tab w:val="left" w:pos="709"/>
              </w:tabs>
              <w:spacing w:after="0" w:line="240" w:lineRule="auto"/>
              <w:jc w:val="center"/>
              <w:rPr>
                <w:rFonts w:ascii="Times New Roman" w:hAnsi="Times New Roman" w:cs="Times New Roman"/>
                <w:b/>
                <w:bCs/>
                <w:i/>
                <w:sz w:val="26"/>
                <w:szCs w:val="26"/>
              </w:rPr>
            </w:pPr>
            <w:r w:rsidRPr="008D2860">
              <w:rPr>
                <w:rFonts w:ascii="Times New Roman" w:hAnsi="Times New Roman" w:cs="Times New Roman"/>
                <w:bCs/>
                <w:i/>
                <w:sz w:val="26"/>
                <w:szCs w:val="26"/>
              </w:rPr>
              <w:t>Építésügyi Iroda</w:t>
            </w:r>
          </w:p>
        </w:tc>
        <w:tc>
          <w:tcPr>
            <w:tcW w:w="1192" w:type="dxa"/>
            <w:tcMar>
              <w:left w:w="0" w:type="dxa"/>
              <w:right w:w="0" w:type="dxa"/>
            </w:tcMar>
            <w:vAlign w:val="center"/>
          </w:tcPr>
          <w:p w:rsidR="00081376" w:rsidRPr="008D2860" w:rsidRDefault="00081376" w:rsidP="008D2860">
            <w:pPr>
              <w:tabs>
                <w:tab w:val="left" w:pos="709"/>
              </w:tabs>
              <w:spacing w:after="0" w:line="240" w:lineRule="auto"/>
              <w:jc w:val="center"/>
              <w:rPr>
                <w:rFonts w:ascii="Times New Roman" w:hAnsi="Times New Roman" w:cs="Times New Roman"/>
                <w:b/>
                <w:bCs/>
                <w:iCs/>
                <w:sz w:val="26"/>
                <w:szCs w:val="26"/>
              </w:rPr>
            </w:pPr>
            <w:r w:rsidRPr="008D2860">
              <w:rPr>
                <w:rFonts w:ascii="Times New Roman" w:hAnsi="Times New Roman" w:cs="Times New Roman"/>
                <w:bCs/>
                <w:iCs/>
                <w:sz w:val="26"/>
                <w:szCs w:val="26"/>
              </w:rPr>
              <w:t>13.00-17.30</w:t>
            </w:r>
          </w:p>
        </w:tc>
        <w:tc>
          <w:tcPr>
            <w:tcW w:w="1193" w:type="dxa"/>
            <w:tcMar>
              <w:left w:w="0" w:type="dxa"/>
              <w:right w:w="0" w:type="dxa"/>
            </w:tcMar>
            <w:vAlign w:val="center"/>
          </w:tcPr>
          <w:p w:rsidR="00081376" w:rsidRPr="008D2860" w:rsidRDefault="00081376" w:rsidP="008D2860">
            <w:pPr>
              <w:tabs>
                <w:tab w:val="left" w:pos="709"/>
              </w:tabs>
              <w:spacing w:after="0" w:line="240" w:lineRule="auto"/>
              <w:jc w:val="center"/>
              <w:rPr>
                <w:rFonts w:ascii="Times New Roman" w:hAnsi="Times New Roman" w:cs="Times New Roman"/>
                <w:b/>
                <w:bCs/>
                <w:iCs/>
                <w:sz w:val="26"/>
                <w:szCs w:val="26"/>
              </w:rPr>
            </w:pPr>
            <w:r w:rsidRPr="008D2860">
              <w:rPr>
                <w:rFonts w:ascii="Times New Roman" w:hAnsi="Times New Roman" w:cs="Times New Roman"/>
                <w:bCs/>
                <w:iCs/>
                <w:sz w:val="26"/>
                <w:szCs w:val="26"/>
              </w:rPr>
              <w:t>NINCS</w:t>
            </w:r>
          </w:p>
        </w:tc>
        <w:tc>
          <w:tcPr>
            <w:tcW w:w="1193" w:type="dxa"/>
            <w:tcMar>
              <w:left w:w="0" w:type="dxa"/>
              <w:right w:w="0" w:type="dxa"/>
            </w:tcMar>
            <w:vAlign w:val="center"/>
          </w:tcPr>
          <w:p w:rsidR="00081376" w:rsidRPr="008D2860" w:rsidRDefault="00081376" w:rsidP="008D2860">
            <w:pPr>
              <w:tabs>
                <w:tab w:val="left" w:pos="709"/>
              </w:tabs>
              <w:spacing w:after="0" w:line="240" w:lineRule="auto"/>
              <w:jc w:val="center"/>
              <w:rPr>
                <w:rFonts w:ascii="Times New Roman" w:hAnsi="Times New Roman" w:cs="Times New Roman"/>
                <w:b/>
                <w:bCs/>
                <w:iCs/>
                <w:sz w:val="26"/>
                <w:szCs w:val="26"/>
              </w:rPr>
            </w:pPr>
            <w:r w:rsidRPr="008D2860">
              <w:rPr>
                <w:rFonts w:ascii="Times New Roman" w:hAnsi="Times New Roman" w:cs="Times New Roman"/>
                <w:bCs/>
                <w:iCs/>
                <w:sz w:val="26"/>
                <w:szCs w:val="26"/>
              </w:rPr>
              <w:t>8.00-16.00</w:t>
            </w:r>
          </w:p>
        </w:tc>
        <w:tc>
          <w:tcPr>
            <w:tcW w:w="1193" w:type="dxa"/>
            <w:tcMar>
              <w:left w:w="0" w:type="dxa"/>
              <w:right w:w="0" w:type="dxa"/>
            </w:tcMar>
            <w:vAlign w:val="center"/>
          </w:tcPr>
          <w:p w:rsidR="00081376" w:rsidRPr="008D2860" w:rsidRDefault="00081376" w:rsidP="008D2860">
            <w:pPr>
              <w:tabs>
                <w:tab w:val="left" w:pos="709"/>
              </w:tabs>
              <w:spacing w:after="0" w:line="240" w:lineRule="auto"/>
              <w:jc w:val="center"/>
              <w:rPr>
                <w:rFonts w:ascii="Times New Roman" w:hAnsi="Times New Roman" w:cs="Times New Roman"/>
                <w:b/>
                <w:bCs/>
                <w:iCs/>
                <w:sz w:val="26"/>
                <w:szCs w:val="26"/>
              </w:rPr>
            </w:pPr>
            <w:r w:rsidRPr="008D2860">
              <w:rPr>
                <w:rFonts w:ascii="Times New Roman" w:hAnsi="Times New Roman" w:cs="Times New Roman"/>
                <w:bCs/>
                <w:iCs/>
                <w:sz w:val="26"/>
                <w:szCs w:val="26"/>
              </w:rPr>
              <w:t>NINCS</w:t>
            </w:r>
          </w:p>
        </w:tc>
        <w:tc>
          <w:tcPr>
            <w:tcW w:w="1193" w:type="dxa"/>
            <w:tcMar>
              <w:left w:w="0" w:type="dxa"/>
              <w:right w:w="0" w:type="dxa"/>
            </w:tcMar>
            <w:vAlign w:val="center"/>
          </w:tcPr>
          <w:p w:rsidR="00081376" w:rsidRPr="008D2860" w:rsidRDefault="00081376" w:rsidP="008D2860">
            <w:pPr>
              <w:tabs>
                <w:tab w:val="left" w:pos="709"/>
              </w:tabs>
              <w:spacing w:after="0" w:line="240" w:lineRule="auto"/>
              <w:jc w:val="center"/>
              <w:rPr>
                <w:rFonts w:ascii="Times New Roman" w:hAnsi="Times New Roman" w:cs="Times New Roman"/>
                <w:b/>
                <w:bCs/>
                <w:iCs/>
                <w:sz w:val="26"/>
                <w:szCs w:val="26"/>
              </w:rPr>
            </w:pPr>
            <w:r w:rsidRPr="008D2860">
              <w:rPr>
                <w:rFonts w:ascii="Times New Roman" w:hAnsi="Times New Roman" w:cs="Times New Roman"/>
                <w:bCs/>
                <w:iCs/>
                <w:sz w:val="26"/>
                <w:szCs w:val="26"/>
              </w:rPr>
              <w:t>NINCS</w:t>
            </w:r>
          </w:p>
        </w:tc>
      </w:tr>
      <w:tr w:rsidR="00081376" w:rsidRPr="008D2860" w:rsidTr="00081376">
        <w:trPr>
          <w:trHeight w:val="600"/>
        </w:trPr>
        <w:tc>
          <w:tcPr>
            <w:tcW w:w="3620" w:type="dxa"/>
            <w:vAlign w:val="center"/>
          </w:tcPr>
          <w:p w:rsidR="00081376" w:rsidRPr="008D2860" w:rsidRDefault="00081376" w:rsidP="008D2860">
            <w:pPr>
              <w:tabs>
                <w:tab w:val="left" w:pos="709"/>
              </w:tabs>
              <w:spacing w:after="0" w:line="240" w:lineRule="auto"/>
              <w:jc w:val="center"/>
              <w:rPr>
                <w:rFonts w:ascii="Times New Roman" w:hAnsi="Times New Roman" w:cs="Times New Roman"/>
                <w:b/>
                <w:bCs/>
                <w:i/>
                <w:sz w:val="26"/>
                <w:szCs w:val="26"/>
              </w:rPr>
            </w:pPr>
            <w:r w:rsidRPr="008D2860">
              <w:rPr>
                <w:rFonts w:ascii="Times New Roman" w:hAnsi="Times New Roman" w:cs="Times New Roman"/>
                <w:bCs/>
                <w:i/>
                <w:sz w:val="26"/>
                <w:szCs w:val="26"/>
              </w:rPr>
              <w:t>Polgármesteri Hivatal (többi)</w:t>
            </w:r>
          </w:p>
        </w:tc>
        <w:tc>
          <w:tcPr>
            <w:tcW w:w="1192" w:type="dxa"/>
            <w:tcMar>
              <w:left w:w="0" w:type="dxa"/>
              <w:right w:w="0" w:type="dxa"/>
            </w:tcMar>
            <w:vAlign w:val="center"/>
          </w:tcPr>
          <w:p w:rsidR="00081376" w:rsidRPr="008D2860" w:rsidRDefault="00081376" w:rsidP="008D2860">
            <w:pPr>
              <w:tabs>
                <w:tab w:val="left" w:pos="709"/>
              </w:tabs>
              <w:spacing w:after="0" w:line="240" w:lineRule="auto"/>
              <w:jc w:val="center"/>
              <w:rPr>
                <w:rFonts w:ascii="Times New Roman" w:hAnsi="Times New Roman" w:cs="Times New Roman"/>
                <w:b/>
                <w:bCs/>
                <w:iCs/>
                <w:sz w:val="26"/>
                <w:szCs w:val="26"/>
              </w:rPr>
            </w:pPr>
            <w:r w:rsidRPr="008D2860">
              <w:rPr>
                <w:rFonts w:ascii="Times New Roman" w:hAnsi="Times New Roman" w:cs="Times New Roman"/>
                <w:bCs/>
                <w:iCs/>
                <w:sz w:val="26"/>
                <w:szCs w:val="26"/>
              </w:rPr>
              <w:t>13.00-17.30</w:t>
            </w:r>
          </w:p>
        </w:tc>
        <w:tc>
          <w:tcPr>
            <w:tcW w:w="1193" w:type="dxa"/>
            <w:tcMar>
              <w:left w:w="0" w:type="dxa"/>
              <w:right w:w="0" w:type="dxa"/>
            </w:tcMar>
            <w:vAlign w:val="center"/>
          </w:tcPr>
          <w:p w:rsidR="00081376" w:rsidRPr="008D2860" w:rsidRDefault="00081376" w:rsidP="008D2860">
            <w:pPr>
              <w:tabs>
                <w:tab w:val="left" w:pos="709"/>
              </w:tabs>
              <w:spacing w:after="0" w:line="240" w:lineRule="auto"/>
              <w:jc w:val="center"/>
              <w:rPr>
                <w:rFonts w:ascii="Times New Roman" w:hAnsi="Times New Roman" w:cs="Times New Roman"/>
                <w:b/>
                <w:bCs/>
                <w:iCs/>
                <w:sz w:val="26"/>
                <w:szCs w:val="26"/>
              </w:rPr>
            </w:pPr>
            <w:r w:rsidRPr="008D2860">
              <w:rPr>
                <w:rFonts w:ascii="Times New Roman" w:hAnsi="Times New Roman" w:cs="Times New Roman"/>
                <w:bCs/>
                <w:iCs/>
                <w:sz w:val="26"/>
                <w:szCs w:val="26"/>
              </w:rPr>
              <w:t>NINCS</w:t>
            </w:r>
          </w:p>
        </w:tc>
        <w:tc>
          <w:tcPr>
            <w:tcW w:w="1193" w:type="dxa"/>
            <w:tcMar>
              <w:left w:w="0" w:type="dxa"/>
              <w:right w:w="0" w:type="dxa"/>
            </w:tcMar>
            <w:vAlign w:val="center"/>
          </w:tcPr>
          <w:p w:rsidR="00081376" w:rsidRPr="008D2860" w:rsidRDefault="00081376" w:rsidP="008D2860">
            <w:pPr>
              <w:tabs>
                <w:tab w:val="left" w:pos="709"/>
              </w:tabs>
              <w:spacing w:after="0" w:line="240" w:lineRule="auto"/>
              <w:jc w:val="center"/>
              <w:rPr>
                <w:rFonts w:ascii="Times New Roman" w:hAnsi="Times New Roman" w:cs="Times New Roman"/>
                <w:b/>
                <w:bCs/>
                <w:iCs/>
                <w:sz w:val="26"/>
                <w:szCs w:val="26"/>
              </w:rPr>
            </w:pPr>
            <w:r w:rsidRPr="008D2860">
              <w:rPr>
                <w:rFonts w:ascii="Times New Roman" w:hAnsi="Times New Roman" w:cs="Times New Roman"/>
                <w:bCs/>
                <w:iCs/>
                <w:sz w:val="26"/>
                <w:szCs w:val="26"/>
              </w:rPr>
              <w:t>8.00-16.00</w:t>
            </w:r>
          </w:p>
        </w:tc>
        <w:tc>
          <w:tcPr>
            <w:tcW w:w="1193" w:type="dxa"/>
            <w:tcMar>
              <w:left w:w="0" w:type="dxa"/>
              <w:right w:w="0" w:type="dxa"/>
            </w:tcMar>
            <w:vAlign w:val="center"/>
          </w:tcPr>
          <w:p w:rsidR="00081376" w:rsidRPr="008D2860" w:rsidRDefault="00081376" w:rsidP="008D2860">
            <w:pPr>
              <w:tabs>
                <w:tab w:val="left" w:pos="709"/>
              </w:tabs>
              <w:spacing w:after="0" w:line="240" w:lineRule="auto"/>
              <w:jc w:val="center"/>
              <w:rPr>
                <w:rFonts w:ascii="Times New Roman" w:hAnsi="Times New Roman" w:cs="Times New Roman"/>
                <w:b/>
                <w:bCs/>
                <w:iCs/>
                <w:sz w:val="26"/>
                <w:szCs w:val="26"/>
              </w:rPr>
            </w:pPr>
            <w:r w:rsidRPr="008D2860">
              <w:rPr>
                <w:rFonts w:ascii="Times New Roman" w:hAnsi="Times New Roman" w:cs="Times New Roman"/>
                <w:bCs/>
                <w:iCs/>
                <w:sz w:val="26"/>
                <w:szCs w:val="26"/>
              </w:rPr>
              <w:t>NINCS</w:t>
            </w:r>
          </w:p>
        </w:tc>
        <w:tc>
          <w:tcPr>
            <w:tcW w:w="1193" w:type="dxa"/>
            <w:tcMar>
              <w:left w:w="0" w:type="dxa"/>
              <w:right w:w="0" w:type="dxa"/>
            </w:tcMar>
            <w:vAlign w:val="center"/>
          </w:tcPr>
          <w:p w:rsidR="00081376" w:rsidRPr="008D2860" w:rsidRDefault="00081376" w:rsidP="008D2860">
            <w:pPr>
              <w:keepNext/>
              <w:tabs>
                <w:tab w:val="left" w:pos="709"/>
              </w:tabs>
              <w:spacing w:after="0" w:line="240" w:lineRule="auto"/>
              <w:jc w:val="center"/>
              <w:rPr>
                <w:rFonts w:ascii="Times New Roman" w:hAnsi="Times New Roman" w:cs="Times New Roman"/>
                <w:b/>
                <w:bCs/>
                <w:iCs/>
                <w:sz w:val="26"/>
                <w:szCs w:val="26"/>
              </w:rPr>
            </w:pPr>
            <w:r w:rsidRPr="008D2860">
              <w:rPr>
                <w:rFonts w:ascii="Times New Roman" w:hAnsi="Times New Roman" w:cs="Times New Roman"/>
                <w:bCs/>
                <w:iCs/>
                <w:sz w:val="26"/>
                <w:szCs w:val="26"/>
              </w:rPr>
              <w:t>8.00-12.00</w:t>
            </w:r>
          </w:p>
        </w:tc>
      </w:tr>
    </w:tbl>
    <w:p w:rsidR="008D2860" w:rsidRDefault="008D2860" w:rsidP="008D2860">
      <w:pPr>
        <w:pStyle w:val="Cmsor1"/>
        <w:ind w:left="0" w:firstLine="0"/>
        <w:rPr>
          <w:b/>
          <w:sz w:val="26"/>
          <w:szCs w:val="26"/>
          <w:u w:val="single"/>
        </w:rPr>
      </w:pPr>
      <w:bookmarkStart w:id="62" w:name="_Toc352759054"/>
    </w:p>
    <w:p w:rsidR="00081376" w:rsidRPr="008D2860" w:rsidRDefault="00081376" w:rsidP="008D2860">
      <w:pPr>
        <w:pStyle w:val="Cmsor1"/>
        <w:ind w:left="0" w:firstLine="0"/>
        <w:jc w:val="center"/>
        <w:rPr>
          <w:b/>
          <w:bCs/>
          <w:sz w:val="26"/>
          <w:szCs w:val="26"/>
          <w:u w:val="single"/>
        </w:rPr>
      </w:pPr>
      <w:r w:rsidRPr="008D2860">
        <w:rPr>
          <w:b/>
          <w:sz w:val="26"/>
          <w:szCs w:val="26"/>
          <w:u w:val="single"/>
        </w:rPr>
        <w:t>3. sz. melléklet:</w:t>
      </w:r>
      <w:bookmarkEnd w:id="62"/>
    </w:p>
    <w:p w:rsidR="00081376" w:rsidRPr="008D2860" w:rsidRDefault="00081376" w:rsidP="008D2860">
      <w:pPr>
        <w:pStyle w:val="Cmsor1"/>
        <w:jc w:val="center"/>
        <w:rPr>
          <w:b/>
          <w:bCs/>
          <w:sz w:val="26"/>
          <w:szCs w:val="26"/>
          <w:u w:val="single"/>
        </w:rPr>
      </w:pPr>
    </w:p>
    <w:p w:rsidR="00081376" w:rsidRPr="008D2860" w:rsidRDefault="00081376" w:rsidP="008D2860">
      <w:pPr>
        <w:pStyle w:val="Cmsor1"/>
        <w:jc w:val="center"/>
        <w:rPr>
          <w:b/>
          <w:bCs/>
          <w:sz w:val="26"/>
          <w:szCs w:val="26"/>
          <w:u w:val="single"/>
        </w:rPr>
      </w:pPr>
      <w:bookmarkStart w:id="63" w:name="_Toc352759055"/>
      <w:r w:rsidRPr="008D2860">
        <w:rPr>
          <w:b/>
          <w:sz w:val="26"/>
          <w:szCs w:val="26"/>
          <w:u w:val="single"/>
        </w:rPr>
        <w:t>A Budapest Főváros XVI. kerületi Önkormányzat képviselőinek és nem képviselő bizottsági tagjainak vagyonnyilatkozat-tétellel kapcsolatos eljárás rendje</w:t>
      </w:r>
      <w:bookmarkEnd w:id="63"/>
    </w:p>
    <w:p w:rsidR="00081376" w:rsidRPr="008D2860" w:rsidRDefault="00081376" w:rsidP="008D2860">
      <w:pPr>
        <w:spacing w:after="0" w:line="240" w:lineRule="auto"/>
        <w:rPr>
          <w:rFonts w:ascii="Times New Roman" w:hAnsi="Times New Roman" w:cs="Times New Roman"/>
          <w:sz w:val="26"/>
          <w:szCs w:val="26"/>
        </w:rPr>
      </w:pPr>
    </w:p>
    <w:p w:rsidR="00081376" w:rsidRPr="008D2860" w:rsidRDefault="00081376" w:rsidP="008D2860">
      <w:pPr>
        <w:pStyle w:val="Szvegtrzs3"/>
        <w:ind w:left="426" w:hanging="426"/>
        <w:jc w:val="both"/>
        <w:rPr>
          <w:rFonts w:ascii="Times New Roman" w:hAnsi="Times New Roman"/>
          <w:sz w:val="26"/>
          <w:szCs w:val="26"/>
        </w:rPr>
      </w:pPr>
      <w:r w:rsidRPr="008D2860">
        <w:rPr>
          <w:rFonts w:ascii="Times New Roman" w:hAnsi="Times New Roman"/>
          <w:bCs/>
          <w:sz w:val="26"/>
          <w:szCs w:val="26"/>
        </w:rPr>
        <w:t>1.</w:t>
      </w:r>
      <w:r w:rsidRPr="008D2860">
        <w:rPr>
          <w:rFonts w:ascii="Times New Roman" w:hAnsi="Times New Roman"/>
          <w:bCs/>
          <w:sz w:val="26"/>
          <w:szCs w:val="26"/>
        </w:rPr>
        <w:tab/>
        <w:t>Az eljárás rendje</w:t>
      </w:r>
      <w:r w:rsidRPr="008D2860">
        <w:rPr>
          <w:rFonts w:ascii="Times New Roman" w:hAnsi="Times New Roman"/>
          <w:sz w:val="26"/>
          <w:szCs w:val="26"/>
        </w:rPr>
        <w:t xml:space="preserve"> kiterjed a Budapest Főváros XVI. kerületi Önkormányzat polgármestere, alpolgármesterei, az önkormányzati képviselők, továbbá a képviselő-testület állandó bizottságainak nem önkormányzati képviselő tagjai (külsős bizottsági tagok), (továbbiakban együtt: képviselők)</w:t>
      </w:r>
      <w:proofErr w:type="gramStart"/>
      <w:r w:rsidRPr="008D2860">
        <w:rPr>
          <w:rFonts w:ascii="Times New Roman" w:hAnsi="Times New Roman"/>
          <w:sz w:val="26"/>
          <w:szCs w:val="26"/>
        </w:rPr>
        <w:t>,valamint</w:t>
      </w:r>
      <w:proofErr w:type="gramEnd"/>
      <w:r w:rsidRPr="008D2860">
        <w:rPr>
          <w:rFonts w:ascii="Times New Roman" w:hAnsi="Times New Roman"/>
          <w:sz w:val="26"/>
          <w:szCs w:val="26"/>
        </w:rPr>
        <w:t xml:space="preserve"> a velük közös háztartásban élő házas- vagy élettársuk és gyermekeik (továbbiakban együtt: hozzátartozó) vagyonnyilatkozatára. </w:t>
      </w:r>
    </w:p>
    <w:p w:rsidR="00081376" w:rsidRPr="008D2860" w:rsidRDefault="00081376" w:rsidP="008D2860">
      <w:pPr>
        <w:pStyle w:val="Szvegtrzs3"/>
        <w:ind w:left="360"/>
        <w:rPr>
          <w:rFonts w:ascii="Times New Roman" w:hAnsi="Times New Roman"/>
          <w:bCs/>
          <w:sz w:val="26"/>
          <w:szCs w:val="26"/>
        </w:rPr>
      </w:pPr>
    </w:p>
    <w:p w:rsidR="00081376" w:rsidRPr="008D2860" w:rsidRDefault="00081376" w:rsidP="008D2860">
      <w:pPr>
        <w:pStyle w:val="Szvegtrzs3"/>
        <w:ind w:left="426" w:hanging="426"/>
        <w:jc w:val="both"/>
        <w:rPr>
          <w:rFonts w:ascii="Times New Roman" w:hAnsi="Times New Roman"/>
          <w:bCs/>
          <w:sz w:val="26"/>
          <w:szCs w:val="26"/>
        </w:rPr>
      </w:pPr>
      <w:r w:rsidRPr="008D2860">
        <w:rPr>
          <w:rFonts w:ascii="Times New Roman" w:hAnsi="Times New Roman"/>
          <w:bCs/>
          <w:sz w:val="26"/>
          <w:szCs w:val="26"/>
        </w:rPr>
        <w:t>2.</w:t>
      </w:r>
      <w:r w:rsidRPr="008D2860">
        <w:rPr>
          <w:rFonts w:ascii="Times New Roman" w:hAnsi="Times New Roman"/>
          <w:bCs/>
          <w:sz w:val="26"/>
          <w:szCs w:val="26"/>
        </w:rPr>
        <w:tab/>
        <w:t>Az Ügyrendi Bizottság (a továbbiakban: bizottság) feladat- és hatásköre a vagyonnyilatkozattal kapcsolatban:</w:t>
      </w:r>
    </w:p>
    <w:p w:rsidR="00081376" w:rsidRPr="008D2860" w:rsidRDefault="00081376" w:rsidP="008D2860">
      <w:pPr>
        <w:pStyle w:val="Szvegtrzsbehzssal"/>
        <w:spacing w:after="0" w:line="240" w:lineRule="auto"/>
        <w:ind w:left="709" w:hanging="284"/>
        <w:rPr>
          <w:rFonts w:ascii="Times New Roman" w:hAnsi="Times New Roman" w:cs="Times New Roman"/>
          <w:sz w:val="26"/>
          <w:szCs w:val="26"/>
        </w:rPr>
      </w:pPr>
      <w:proofErr w:type="gramStart"/>
      <w:r w:rsidRPr="008D2860">
        <w:rPr>
          <w:rFonts w:ascii="Times New Roman" w:hAnsi="Times New Roman" w:cs="Times New Roman"/>
          <w:sz w:val="26"/>
          <w:szCs w:val="26"/>
        </w:rPr>
        <w:t>a</w:t>
      </w:r>
      <w:proofErr w:type="gramEnd"/>
      <w:r w:rsidRPr="008D2860">
        <w:rPr>
          <w:rFonts w:ascii="Times New Roman" w:hAnsi="Times New Roman" w:cs="Times New Roman"/>
          <w:sz w:val="26"/>
          <w:szCs w:val="26"/>
        </w:rPr>
        <w:t>)</w:t>
      </w:r>
      <w:r w:rsidRPr="008D2860">
        <w:rPr>
          <w:rFonts w:ascii="Times New Roman" w:hAnsi="Times New Roman" w:cs="Times New Roman"/>
          <w:sz w:val="26"/>
          <w:szCs w:val="26"/>
        </w:rPr>
        <w:tab/>
        <w:t>nyilvántartja, tárolja és ellenőrzi a képviselők és hozzátartozóik vagyonnyilatkozatait;</w:t>
      </w:r>
    </w:p>
    <w:p w:rsidR="00081376" w:rsidRPr="008D2860" w:rsidRDefault="00081376" w:rsidP="008D2860">
      <w:pPr>
        <w:pStyle w:val="Szvegtrzsbehzssal"/>
        <w:spacing w:after="0" w:line="240" w:lineRule="auto"/>
        <w:ind w:left="709" w:hanging="284"/>
        <w:rPr>
          <w:rFonts w:ascii="Times New Roman" w:hAnsi="Times New Roman" w:cs="Times New Roman"/>
          <w:sz w:val="26"/>
          <w:szCs w:val="26"/>
        </w:rPr>
      </w:pPr>
      <w:r w:rsidRPr="008D2860">
        <w:rPr>
          <w:rFonts w:ascii="Times New Roman" w:hAnsi="Times New Roman" w:cs="Times New Roman"/>
          <w:sz w:val="26"/>
          <w:szCs w:val="26"/>
        </w:rPr>
        <w:t>b)</w:t>
      </w:r>
      <w:r w:rsidRPr="008D2860">
        <w:rPr>
          <w:rFonts w:ascii="Times New Roman" w:hAnsi="Times New Roman" w:cs="Times New Roman"/>
          <w:sz w:val="26"/>
          <w:szCs w:val="26"/>
        </w:rPr>
        <w:tab/>
        <w:t>figyelmezteti a határidő lejárta előtt a vagyonnyilatkozatot még be nem adott képviselőket a kötelezettség teljesítésére;</w:t>
      </w:r>
    </w:p>
    <w:p w:rsidR="00081376" w:rsidRPr="008D2860" w:rsidRDefault="00081376" w:rsidP="008D2860">
      <w:pPr>
        <w:spacing w:after="0" w:line="240" w:lineRule="auto"/>
        <w:ind w:left="709" w:hanging="284"/>
        <w:jc w:val="both"/>
        <w:rPr>
          <w:rFonts w:ascii="Times New Roman" w:hAnsi="Times New Roman" w:cs="Times New Roman"/>
          <w:b/>
          <w:bCs/>
          <w:sz w:val="26"/>
          <w:szCs w:val="26"/>
        </w:rPr>
      </w:pPr>
      <w:r w:rsidRPr="008D2860">
        <w:rPr>
          <w:rFonts w:ascii="Times New Roman" w:hAnsi="Times New Roman" w:cs="Times New Roman"/>
          <w:bCs/>
          <w:sz w:val="26"/>
          <w:szCs w:val="26"/>
        </w:rPr>
        <w:t>c)</w:t>
      </w:r>
      <w:r w:rsidRPr="008D2860">
        <w:rPr>
          <w:rFonts w:ascii="Times New Roman" w:hAnsi="Times New Roman" w:cs="Times New Roman"/>
          <w:bCs/>
          <w:sz w:val="26"/>
          <w:szCs w:val="26"/>
        </w:rPr>
        <w:tab/>
        <w:t>lefolytatja a vagyonnyilatkozattal kapcsolatos ellenőrzési eljárásokat, e során bekéri az eljárás lefolytatásához szükséges azonosító adatokat. Az azonosító adatokat az eljárás lezárását követő nyolc napon belül megsemmisíti;</w:t>
      </w:r>
    </w:p>
    <w:p w:rsidR="00081376" w:rsidRPr="008D2860" w:rsidRDefault="00081376" w:rsidP="008D2860">
      <w:pPr>
        <w:spacing w:after="0" w:line="240" w:lineRule="auto"/>
        <w:ind w:left="709" w:hanging="284"/>
        <w:jc w:val="both"/>
        <w:rPr>
          <w:rFonts w:ascii="Times New Roman" w:hAnsi="Times New Roman" w:cs="Times New Roman"/>
          <w:b/>
          <w:bCs/>
          <w:sz w:val="26"/>
          <w:szCs w:val="26"/>
        </w:rPr>
      </w:pPr>
      <w:r w:rsidRPr="008D2860">
        <w:rPr>
          <w:rFonts w:ascii="Times New Roman" w:hAnsi="Times New Roman" w:cs="Times New Roman"/>
          <w:bCs/>
          <w:sz w:val="26"/>
          <w:szCs w:val="26"/>
        </w:rPr>
        <w:t>d)</w:t>
      </w:r>
      <w:r w:rsidRPr="008D2860">
        <w:rPr>
          <w:rFonts w:ascii="Times New Roman" w:hAnsi="Times New Roman" w:cs="Times New Roman"/>
          <w:bCs/>
          <w:sz w:val="26"/>
          <w:szCs w:val="26"/>
        </w:rPr>
        <w:tab/>
        <w:t>az eljárás eredményéről tájékoztatja a soron következő ülésen a képviselő-testületet;</w:t>
      </w:r>
    </w:p>
    <w:p w:rsidR="00081376" w:rsidRPr="008D2860" w:rsidRDefault="00081376" w:rsidP="008D2860">
      <w:pPr>
        <w:spacing w:after="0" w:line="240" w:lineRule="auto"/>
        <w:ind w:left="709" w:hanging="284"/>
        <w:jc w:val="both"/>
        <w:rPr>
          <w:rFonts w:ascii="Times New Roman" w:hAnsi="Times New Roman" w:cs="Times New Roman"/>
          <w:b/>
          <w:bCs/>
          <w:sz w:val="26"/>
          <w:szCs w:val="26"/>
        </w:rPr>
      </w:pPr>
      <w:proofErr w:type="gramStart"/>
      <w:r w:rsidRPr="008D2860">
        <w:rPr>
          <w:rFonts w:ascii="Times New Roman" w:hAnsi="Times New Roman" w:cs="Times New Roman"/>
          <w:bCs/>
          <w:sz w:val="26"/>
          <w:szCs w:val="26"/>
        </w:rPr>
        <w:t>e</w:t>
      </w:r>
      <w:proofErr w:type="gramEnd"/>
      <w:r w:rsidRPr="008D2860">
        <w:rPr>
          <w:rFonts w:ascii="Times New Roman" w:hAnsi="Times New Roman" w:cs="Times New Roman"/>
          <w:bCs/>
          <w:sz w:val="26"/>
          <w:szCs w:val="26"/>
        </w:rPr>
        <w:t>)</w:t>
      </w:r>
      <w:r w:rsidRPr="008D2860">
        <w:rPr>
          <w:rFonts w:ascii="Times New Roman" w:hAnsi="Times New Roman" w:cs="Times New Roman"/>
          <w:bCs/>
          <w:sz w:val="26"/>
          <w:szCs w:val="26"/>
        </w:rPr>
        <w:tab/>
        <w:t>biztosítja a képviselői vagyonnyilatkozat nyilvánosságát;</w:t>
      </w:r>
    </w:p>
    <w:p w:rsidR="00081376" w:rsidRPr="008D2860" w:rsidRDefault="00081376" w:rsidP="008D2860">
      <w:pPr>
        <w:spacing w:after="0" w:line="240" w:lineRule="auto"/>
        <w:ind w:left="709" w:hanging="284"/>
        <w:jc w:val="both"/>
        <w:rPr>
          <w:rFonts w:ascii="Times New Roman" w:hAnsi="Times New Roman" w:cs="Times New Roman"/>
          <w:b/>
          <w:bCs/>
          <w:sz w:val="26"/>
          <w:szCs w:val="26"/>
        </w:rPr>
      </w:pPr>
      <w:proofErr w:type="gramStart"/>
      <w:r w:rsidRPr="008D2860">
        <w:rPr>
          <w:rFonts w:ascii="Times New Roman" w:hAnsi="Times New Roman" w:cs="Times New Roman"/>
          <w:bCs/>
          <w:sz w:val="26"/>
          <w:szCs w:val="26"/>
        </w:rPr>
        <w:t>f</w:t>
      </w:r>
      <w:proofErr w:type="gramEnd"/>
      <w:r w:rsidRPr="008D2860">
        <w:rPr>
          <w:rFonts w:ascii="Times New Roman" w:hAnsi="Times New Roman" w:cs="Times New Roman"/>
          <w:bCs/>
          <w:sz w:val="26"/>
          <w:szCs w:val="26"/>
        </w:rPr>
        <w:t>)</w:t>
      </w:r>
      <w:r w:rsidRPr="008D2860">
        <w:rPr>
          <w:rFonts w:ascii="Times New Roman" w:hAnsi="Times New Roman" w:cs="Times New Roman"/>
          <w:bCs/>
          <w:sz w:val="26"/>
          <w:szCs w:val="26"/>
        </w:rPr>
        <w:tab/>
        <w:t>a vagyonnyilatkozatról kiadott hiteles másolatokról a név és az időpont rögzítésével nyilvántartást vezettet.</w:t>
      </w:r>
    </w:p>
    <w:p w:rsidR="00081376" w:rsidRPr="008D2860" w:rsidRDefault="00081376" w:rsidP="008D2860">
      <w:pPr>
        <w:spacing w:after="0" w:line="240" w:lineRule="auto"/>
        <w:ind w:left="709" w:hanging="284"/>
        <w:jc w:val="both"/>
        <w:rPr>
          <w:rFonts w:ascii="Times New Roman" w:hAnsi="Times New Roman" w:cs="Times New Roman"/>
          <w:b/>
          <w:bCs/>
          <w:sz w:val="26"/>
          <w:szCs w:val="26"/>
        </w:rPr>
      </w:pPr>
    </w:p>
    <w:p w:rsidR="00081376" w:rsidRPr="008D2860" w:rsidRDefault="00081376" w:rsidP="008D2860">
      <w:pPr>
        <w:spacing w:after="0" w:line="240" w:lineRule="auto"/>
        <w:ind w:left="426" w:hanging="426"/>
        <w:jc w:val="both"/>
        <w:rPr>
          <w:rFonts w:ascii="Times New Roman" w:hAnsi="Times New Roman" w:cs="Times New Roman"/>
          <w:b/>
          <w:sz w:val="26"/>
          <w:szCs w:val="26"/>
        </w:rPr>
      </w:pPr>
      <w:r w:rsidRPr="008D2860">
        <w:rPr>
          <w:rFonts w:ascii="Times New Roman" w:hAnsi="Times New Roman" w:cs="Times New Roman"/>
          <w:sz w:val="26"/>
          <w:szCs w:val="26"/>
        </w:rPr>
        <w:t>3.</w:t>
      </w:r>
      <w:r w:rsidRPr="008D2860">
        <w:rPr>
          <w:rFonts w:ascii="Times New Roman" w:hAnsi="Times New Roman" w:cs="Times New Roman"/>
          <w:sz w:val="26"/>
          <w:szCs w:val="26"/>
        </w:rPr>
        <w:tab/>
      </w:r>
      <w:r w:rsidRPr="008D2860">
        <w:rPr>
          <w:rFonts w:ascii="Times New Roman" w:hAnsi="Times New Roman" w:cs="Times New Roman"/>
          <w:bCs/>
          <w:sz w:val="26"/>
          <w:szCs w:val="26"/>
        </w:rPr>
        <w:t>A bizottság munkáját a Jegyzői Kabinet segíti, ennek keretében gondoskodik:</w:t>
      </w:r>
    </w:p>
    <w:p w:rsidR="00081376" w:rsidRPr="008D2860" w:rsidRDefault="00081376" w:rsidP="008D2860">
      <w:pPr>
        <w:spacing w:after="0" w:line="240" w:lineRule="auto"/>
        <w:ind w:left="709" w:hanging="284"/>
        <w:jc w:val="both"/>
        <w:rPr>
          <w:rFonts w:ascii="Times New Roman" w:hAnsi="Times New Roman" w:cs="Times New Roman"/>
          <w:b/>
          <w:bCs/>
          <w:sz w:val="26"/>
          <w:szCs w:val="26"/>
        </w:rPr>
      </w:pPr>
      <w:proofErr w:type="gramStart"/>
      <w:r w:rsidRPr="008D2860">
        <w:rPr>
          <w:rFonts w:ascii="Times New Roman" w:hAnsi="Times New Roman" w:cs="Times New Roman"/>
          <w:bCs/>
          <w:sz w:val="26"/>
          <w:szCs w:val="26"/>
        </w:rPr>
        <w:t>a</w:t>
      </w:r>
      <w:proofErr w:type="gramEnd"/>
      <w:r w:rsidRPr="008D2860">
        <w:rPr>
          <w:rFonts w:ascii="Times New Roman" w:hAnsi="Times New Roman" w:cs="Times New Roman"/>
          <w:bCs/>
          <w:sz w:val="26"/>
          <w:szCs w:val="26"/>
        </w:rPr>
        <w:t>)</w:t>
      </w:r>
      <w:r w:rsidRPr="008D2860">
        <w:rPr>
          <w:rFonts w:ascii="Times New Roman" w:hAnsi="Times New Roman" w:cs="Times New Roman"/>
          <w:bCs/>
          <w:sz w:val="26"/>
          <w:szCs w:val="26"/>
        </w:rPr>
        <w:tab/>
        <w:t>a bizottság által kiadott dokumentumok előkészítéséről;</w:t>
      </w:r>
    </w:p>
    <w:p w:rsidR="00081376" w:rsidRPr="008D2860" w:rsidRDefault="00081376" w:rsidP="008D2860">
      <w:pPr>
        <w:spacing w:after="0" w:line="240" w:lineRule="auto"/>
        <w:ind w:left="709" w:hanging="284"/>
        <w:jc w:val="both"/>
        <w:rPr>
          <w:rFonts w:ascii="Times New Roman" w:hAnsi="Times New Roman" w:cs="Times New Roman"/>
          <w:b/>
          <w:bCs/>
          <w:sz w:val="26"/>
          <w:szCs w:val="26"/>
        </w:rPr>
      </w:pPr>
      <w:r w:rsidRPr="008D2860">
        <w:rPr>
          <w:rFonts w:ascii="Times New Roman" w:hAnsi="Times New Roman" w:cs="Times New Roman"/>
          <w:bCs/>
          <w:sz w:val="26"/>
          <w:szCs w:val="26"/>
        </w:rPr>
        <w:t>b)</w:t>
      </w:r>
      <w:r w:rsidRPr="008D2860">
        <w:rPr>
          <w:rFonts w:ascii="Times New Roman" w:hAnsi="Times New Roman" w:cs="Times New Roman"/>
          <w:bCs/>
          <w:sz w:val="26"/>
          <w:szCs w:val="26"/>
        </w:rPr>
        <w:tab/>
        <w:t>a bizottság üléseinek szervezéséről, munkájának elősegítéséről;</w:t>
      </w:r>
    </w:p>
    <w:p w:rsidR="00081376" w:rsidRPr="008D2860" w:rsidRDefault="00081376" w:rsidP="008D2860">
      <w:pPr>
        <w:spacing w:after="0" w:line="240" w:lineRule="auto"/>
        <w:ind w:left="709" w:hanging="284"/>
        <w:jc w:val="both"/>
        <w:rPr>
          <w:rFonts w:ascii="Times New Roman" w:hAnsi="Times New Roman" w:cs="Times New Roman"/>
          <w:b/>
          <w:bCs/>
          <w:sz w:val="26"/>
          <w:szCs w:val="26"/>
        </w:rPr>
      </w:pPr>
      <w:r w:rsidRPr="008D2860">
        <w:rPr>
          <w:rFonts w:ascii="Times New Roman" w:hAnsi="Times New Roman" w:cs="Times New Roman"/>
          <w:bCs/>
          <w:sz w:val="26"/>
          <w:szCs w:val="26"/>
        </w:rPr>
        <w:t>c)</w:t>
      </w:r>
      <w:r w:rsidRPr="008D2860">
        <w:rPr>
          <w:rFonts w:ascii="Times New Roman" w:hAnsi="Times New Roman" w:cs="Times New Roman"/>
          <w:bCs/>
          <w:sz w:val="26"/>
          <w:szCs w:val="26"/>
        </w:rPr>
        <w:tab/>
        <w:t>a vagyonnyilatkozatok zárt tárolásának lehetőségéről.</w:t>
      </w:r>
    </w:p>
    <w:p w:rsidR="00081376" w:rsidRPr="008D2860" w:rsidRDefault="00081376" w:rsidP="008D2860">
      <w:pPr>
        <w:pStyle w:val="Szvegtrzsbehzssal"/>
        <w:spacing w:after="0" w:line="240" w:lineRule="auto"/>
        <w:rPr>
          <w:rFonts w:ascii="Times New Roman" w:hAnsi="Times New Roman" w:cs="Times New Roman"/>
          <w:sz w:val="26"/>
          <w:szCs w:val="26"/>
        </w:rPr>
      </w:pPr>
    </w:p>
    <w:p w:rsidR="00081376" w:rsidRPr="008D2860" w:rsidRDefault="00081376" w:rsidP="008D2860">
      <w:pPr>
        <w:pStyle w:val="Szvegtrzsbehzssal"/>
        <w:spacing w:after="0" w:line="240" w:lineRule="auto"/>
        <w:ind w:left="568" w:hanging="568"/>
        <w:rPr>
          <w:rFonts w:ascii="Times New Roman" w:hAnsi="Times New Roman" w:cs="Times New Roman"/>
          <w:bCs/>
          <w:sz w:val="26"/>
          <w:szCs w:val="26"/>
        </w:rPr>
      </w:pPr>
      <w:r w:rsidRPr="008D2860">
        <w:rPr>
          <w:rFonts w:ascii="Times New Roman" w:hAnsi="Times New Roman" w:cs="Times New Roman"/>
          <w:bCs/>
          <w:sz w:val="26"/>
          <w:szCs w:val="26"/>
        </w:rPr>
        <w:t>4.</w:t>
      </w:r>
      <w:r w:rsidRPr="008D2860">
        <w:rPr>
          <w:rFonts w:ascii="Times New Roman" w:hAnsi="Times New Roman" w:cs="Times New Roman"/>
          <w:bCs/>
          <w:sz w:val="26"/>
          <w:szCs w:val="26"/>
        </w:rPr>
        <w:tab/>
        <w:t>Vagyonnyilatkozat elkészítése és leadása:</w:t>
      </w:r>
    </w:p>
    <w:p w:rsidR="00081376" w:rsidRPr="008D2860" w:rsidRDefault="00081376" w:rsidP="008D2860">
      <w:pPr>
        <w:pStyle w:val="Szvegtrzsbehzssal"/>
        <w:spacing w:after="0" w:line="240" w:lineRule="auto"/>
        <w:ind w:left="709" w:hanging="284"/>
        <w:rPr>
          <w:rFonts w:ascii="Times New Roman" w:hAnsi="Times New Roman" w:cs="Times New Roman"/>
          <w:sz w:val="26"/>
          <w:szCs w:val="26"/>
        </w:rPr>
      </w:pPr>
      <w:proofErr w:type="gramStart"/>
      <w:r w:rsidRPr="008D2860">
        <w:rPr>
          <w:rFonts w:ascii="Times New Roman" w:hAnsi="Times New Roman" w:cs="Times New Roman"/>
          <w:sz w:val="26"/>
          <w:szCs w:val="26"/>
        </w:rPr>
        <w:lastRenderedPageBreak/>
        <w:t>a</w:t>
      </w:r>
      <w:proofErr w:type="gramEnd"/>
      <w:r w:rsidRPr="008D2860">
        <w:rPr>
          <w:rFonts w:ascii="Times New Roman" w:hAnsi="Times New Roman" w:cs="Times New Roman"/>
          <w:sz w:val="26"/>
          <w:szCs w:val="26"/>
        </w:rPr>
        <w:t>)</w:t>
      </w:r>
      <w:r w:rsidRPr="008D2860">
        <w:rPr>
          <w:rFonts w:ascii="Times New Roman" w:hAnsi="Times New Roman" w:cs="Times New Roman"/>
          <w:sz w:val="26"/>
          <w:szCs w:val="26"/>
        </w:rPr>
        <w:tab/>
        <w:t>Az önkormányzati képviselő megválasztásától, majd ezt követően minden év január 1-től számított 30 napon belül a Magyarország helyi önkormányzatairól szóló 2011. évi CLXXXIX. törvény (</w:t>
      </w:r>
      <w:proofErr w:type="spellStart"/>
      <w:r w:rsidRPr="008D2860">
        <w:rPr>
          <w:rFonts w:ascii="Times New Roman" w:hAnsi="Times New Roman" w:cs="Times New Roman"/>
          <w:sz w:val="26"/>
          <w:szCs w:val="26"/>
        </w:rPr>
        <w:t>Mötv</w:t>
      </w:r>
      <w:proofErr w:type="spellEnd"/>
      <w:r w:rsidRPr="008D2860">
        <w:rPr>
          <w:rFonts w:ascii="Times New Roman" w:hAnsi="Times New Roman" w:cs="Times New Roman"/>
          <w:sz w:val="26"/>
          <w:szCs w:val="26"/>
        </w:rPr>
        <w:t>.) 2. melléklete szerinti vagyonnyilatkozatot köteles tenni. A képviselő saját vagyonnyilatkozatához csatolni köteles a vele közös háztartásban élő házas- vagy élettársának, valamint gyermekeinek vagyonnyilatkozatát is.</w:t>
      </w:r>
    </w:p>
    <w:p w:rsidR="00081376" w:rsidRPr="008D2860" w:rsidRDefault="00081376" w:rsidP="008D2860">
      <w:pPr>
        <w:pStyle w:val="Szvegtrzsbehzssal"/>
        <w:spacing w:after="0" w:line="240" w:lineRule="auto"/>
        <w:ind w:left="709" w:hanging="284"/>
        <w:rPr>
          <w:rFonts w:ascii="Times New Roman" w:hAnsi="Times New Roman" w:cs="Times New Roman"/>
          <w:sz w:val="26"/>
          <w:szCs w:val="26"/>
        </w:rPr>
      </w:pPr>
      <w:r w:rsidRPr="008D2860">
        <w:rPr>
          <w:rFonts w:ascii="Times New Roman" w:hAnsi="Times New Roman" w:cs="Times New Roman"/>
          <w:sz w:val="26"/>
          <w:szCs w:val="26"/>
        </w:rPr>
        <w:t>b)</w:t>
      </w:r>
      <w:r w:rsidRPr="008D2860">
        <w:rPr>
          <w:rFonts w:ascii="Times New Roman" w:hAnsi="Times New Roman" w:cs="Times New Roman"/>
          <w:sz w:val="26"/>
          <w:szCs w:val="26"/>
        </w:rPr>
        <w:tab/>
      </w:r>
      <w:proofErr w:type="gramStart"/>
      <w:r w:rsidRPr="008D2860">
        <w:rPr>
          <w:rFonts w:ascii="Times New Roman" w:hAnsi="Times New Roman" w:cs="Times New Roman"/>
          <w:sz w:val="26"/>
          <w:szCs w:val="26"/>
        </w:rPr>
        <w:t>A</w:t>
      </w:r>
      <w:proofErr w:type="gramEnd"/>
      <w:r w:rsidRPr="008D2860">
        <w:rPr>
          <w:rFonts w:ascii="Times New Roman" w:hAnsi="Times New Roman" w:cs="Times New Roman"/>
          <w:sz w:val="26"/>
          <w:szCs w:val="26"/>
        </w:rPr>
        <w:t xml:space="preserve"> vagyonnyilatkozat tételének elmulasztása esetén – annak benyújtásáig – az önkormányzati képviselő e tisztségéből fakadó jogait nem gyakorolhatja, és a </w:t>
      </w:r>
      <w:proofErr w:type="spellStart"/>
      <w:r w:rsidRPr="008D2860">
        <w:rPr>
          <w:rFonts w:ascii="Times New Roman" w:hAnsi="Times New Roman" w:cs="Times New Roman"/>
          <w:sz w:val="26"/>
          <w:szCs w:val="26"/>
        </w:rPr>
        <w:t>Mötv</w:t>
      </w:r>
      <w:proofErr w:type="spellEnd"/>
      <w:r w:rsidRPr="008D2860">
        <w:rPr>
          <w:rFonts w:ascii="Times New Roman" w:hAnsi="Times New Roman" w:cs="Times New Roman"/>
          <w:sz w:val="26"/>
          <w:szCs w:val="26"/>
        </w:rPr>
        <w:t>. 35. §</w:t>
      </w:r>
      <w:proofErr w:type="spellStart"/>
      <w:r w:rsidRPr="008D2860">
        <w:rPr>
          <w:rFonts w:ascii="Times New Roman" w:hAnsi="Times New Roman" w:cs="Times New Roman"/>
          <w:sz w:val="26"/>
          <w:szCs w:val="26"/>
        </w:rPr>
        <w:t>-ában</w:t>
      </w:r>
      <w:proofErr w:type="spellEnd"/>
      <w:r w:rsidRPr="008D2860">
        <w:rPr>
          <w:rFonts w:ascii="Times New Roman" w:hAnsi="Times New Roman" w:cs="Times New Roman"/>
          <w:sz w:val="26"/>
          <w:szCs w:val="26"/>
        </w:rPr>
        <w:t xml:space="preserve"> meghatározott juttatásokban nem részesülhet. </w:t>
      </w:r>
    </w:p>
    <w:p w:rsidR="00081376" w:rsidRPr="008D2860" w:rsidRDefault="00081376" w:rsidP="008D2860">
      <w:pPr>
        <w:spacing w:after="0" w:line="240" w:lineRule="auto"/>
        <w:ind w:left="709" w:hanging="284"/>
        <w:jc w:val="both"/>
        <w:rPr>
          <w:rFonts w:ascii="Times New Roman" w:hAnsi="Times New Roman" w:cs="Times New Roman"/>
          <w:b/>
          <w:bCs/>
          <w:sz w:val="26"/>
          <w:szCs w:val="26"/>
        </w:rPr>
      </w:pPr>
      <w:r w:rsidRPr="008D2860">
        <w:rPr>
          <w:rFonts w:ascii="Times New Roman" w:hAnsi="Times New Roman" w:cs="Times New Roman"/>
          <w:bCs/>
          <w:sz w:val="26"/>
          <w:szCs w:val="26"/>
        </w:rPr>
        <w:t>c)</w:t>
      </w:r>
      <w:r w:rsidRPr="008D2860">
        <w:rPr>
          <w:rFonts w:ascii="Times New Roman" w:hAnsi="Times New Roman" w:cs="Times New Roman"/>
          <w:bCs/>
          <w:sz w:val="26"/>
          <w:szCs w:val="26"/>
        </w:rPr>
        <w:tab/>
      </w:r>
      <w:proofErr w:type="gramStart"/>
      <w:r w:rsidRPr="008D2860">
        <w:rPr>
          <w:rFonts w:ascii="Times New Roman" w:hAnsi="Times New Roman" w:cs="Times New Roman"/>
          <w:bCs/>
          <w:sz w:val="26"/>
          <w:szCs w:val="26"/>
        </w:rPr>
        <w:t>A</w:t>
      </w:r>
      <w:proofErr w:type="gramEnd"/>
      <w:r w:rsidRPr="008D2860">
        <w:rPr>
          <w:rFonts w:ascii="Times New Roman" w:hAnsi="Times New Roman" w:cs="Times New Roman"/>
          <w:bCs/>
          <w:sz w:val="26"/>
          <w:szCs w:val="26"/>
        </w:rPr>
        <w:t xml:space="preserve"> vagyonnyilatkozat-csomag személyesen vagy meghatalmazott útján vehető át. A csomag a kitöltési útmutatóból, a vonatkozó jogszabályi rendelkezésekből, a kitöltéshez szükséges nyomtatványokból és borítékokból áll.</w:t>
      </w:r>
    </w:p>
    <w:p w:rsidR="00081376" w:rsidRPr="008D2860" w:rsidRDefault="00081376" w:rsidP="008D2860">
      <w:pPr>
        <w:spacing w:after="0" w:line="240" w:lineRule="auto"/>
        <w:ind w:left="709" w:hanging="284"/>
        <w:jc w:val="both"/>
        <w:rPr>
          <w:rFonts w:ascii="Times New Roman" w:hAnsi="Times New Roman" w:cs="Times New Roman"/>
          <w:b/>
          <w:bCs/>
          <w:sz w:val="26"/>
          <w:szCs w:val="26"/>
        </w:rPr>
      </w:pPr>
      <w:r w:rsidRPr="008D2860">
        <w:rPr>
          <w:rFonts w:ascii="Times New Roman" w:hAnsi="Times New Roman" w:cs="Times New Roman"/>
          <w:bCs/>
          <w:sz w:val="26"/>
          <w:szCs w:val="26"/>
        </w:rPr>
        <w:t>d)</w:t>
      </w:r>
      <w:r w:rsidRPr="008D2860">
        <w:rPr>
          <w:rFonts w:ascii="Times New Roman" w:hAnsi="Times New Roman" w:cs="Times New Roman"/>
          <w:bCs/>
          <w:sz w:val="26"/>
          <w:szCs w:val="26"/>
        </w:rPr>
        <w:tab/>
      </w:r>
      <w:proofErr w:type="gramStart"/>
      <w:r w:rsidRPr="008D2860">
        <w:rPr>
          <w:rFonts w:ascii="Times New Roman" w:hAnsi="Times New Roman" w:cs="Times New Roman"/>
          <w:bCs/>
          <w:sz w:val="26"/>
          <w:szCs w:val="26"/>
        </w:rPr>
        <w:t>A</w:t>
      </w:r>
      <w:proofErr w:type="gramEnd"/>
      <w:r w:rsidRPr="008D2860">
        <w:rPr>
          <w:rFonts w:ascii="Times New Roman" w:hAnsi="Times New Roman" w:cs="Times New Roman"/>
          <w:bCs/>
          <w:sz w:val="26"/>
          <w:szCs w:val="26"/>
        </w:rPr>
        <w:t xml:space="preserve"> vagyonnyilatkozatokat a jegyzőnek (a Jegyzői Titkárság köztisztviselőjének) kell leadni; aki átvételkor igazolást ad ki, továbbá gondoskodik a vagyonnyilatkozat azonnali őrzéséről.</w:t>
      </w:r>
    </w:p>
    <w:p w:rsidR="00081376" w:rsidRPr="008D2860" w:rsidRDefault="00081376" w:rsidP="008D2860">
      <w:pPr>
        <w:pStyle w:val="Szvegtrzsbehzssal"/>
        <w:spacing w:after="0" w:line="240" w:lineRule="auto"/>
        <w:ind w:left="0"/>
        <w:rPr>
          <w:rFonts w:ascii="Times New Roman" w:hAnsi="Times New Roman" w:cs="Times New Roman"/>
          <w:b/>
          <w:bCs/>
          <w:sz w:val="26"/>
          <w:szCs w:val="26"/>
        </w:rPr>
      </w:pPr>
    </w:p>
    <w:p w:rsidR="00081376" w:rsidRPr="008D2860" w:rsidRDefault="00081376" w:rsidP="008D2860">
      <w:pPr>
        <w:pStyle w:val="Szvegtrzsbehzssal"/>
        <w:spacing w:after="0" w:line="240" w:lineRule="auto"/>
        <w:ind w:left="568" w:hanging="568"/>
        <w:rPr>
          <w:rFonts w:ascii="Times New Roman" w:hAnsi="Times New Roman" w:cs="Times New Roman"/>
          <w:bCs/>
          <w:sz w:val="26"/>
          <w:szCs w:val="26"/>
        </w:rPr>
      </w:pPr>
      <w:r w:rsidRPr="008D2860">
        <w:rPr>
          <w:rFonts w:ascii="Times New Roman" w:hAnsi="Times New Roman" w:cs="Times New Roman"/>
          <w:bCs/>
          <w:sz w:val="26"/>
          <w:szCs w:val="26"/>
        </w:rPr>
        <w:t>5.</w:t>
      </w:r>
      <w:r w:rsidRPr="008D2860">
        <w:rPr>
          <w:rFonts w:ascii="Times New Roman" w:hAnsi="Times New Roman" w:cs="Times New Roman"/>
          <w:bCs/>
          <w:sz w:val="26"/>
          <w:szCs w:val="26"/>
        </w:rPr>
        <w:tab/>
        <w:t>A vagyonnyilatkozattal kapcsolatos részletes adatvédelmi és eljárási szabályok.</w:t>
      </w:r>
    </w:p>
    <w:p w:rsidR="00081376" w:rsidRPr="008D2860" w:rsidRDefault="00081376" w:rsidP="008D2860">
      <w:pPr>
        <w:spacing w:after="0" w:line="240" w:lineRule="auto"/>
        <w:ind w:left="709" w:hanging="284"/>
        <w:jc w:val="both"/>
        <w:rPr>
          <w:rFonts w:ascii="Times New Roman" w:hAnsi="Times New Roman" w:cs="Times New Roman"/>
          <w:b/>
          <w:bCs/>
          <w:sz w:val="26"/>
          <w:szCs w:val="26"/>
        </w:rPr>
      </w:pPr>
      <w:proofErr w:type="gramStart"/>
      <w:r w:rsidRPr="008D2860">
        <w:rPr>
          <w:rFonts w:ascii="Times New Roman" w:hAnsi="Times New Roman" w:cs="Times New Roman"/>
          <w:bCs/>
          <w:sz w:val="26"/>
          <w:szCs w:val="26"/>
        </w:rPr>
        <w:t>a</w:t>
      </w:r>
      <w:proofErr w:type="gramEnd"/>
      <w:r w:rsidRPr="008D2860">
        <w:rPr>
          <w:rFonts w:ascii="Times New Roman" w:hAnsi="Times New Roman" w:cs="Times New Roman"/>
          <w:bCs/>
          <w:sz w:val="26"/>
          <w:szCs w:val="26"/>
        </w:rPr>
        <w:t>)</w:t>
      </w:r>
      <w:r w:rsidRPr="008D2860">
        <w:rPr>
          <w:rFonts w:ascii="Times New Roman" w:hAnsi="Times New Roman" w:cs="Times New Roman"/>
          <w:bCs/>
          <w:sz w:val="26"/>
          <w:szCs w:val="26"/>
        </w:rPr>
        <w:tab/>
        <w:t>A bizottság a vonatkozó törvénynek megfelelően nyilvántartja és ellenőrzi az önkormányzati képviselők és hozzátartozóik vagyonnyilatkozatait, illetve a vagyonnyilatkozattal kapcsolatos eljárás során keletkezett iratokat.</w:t>
      </w:r>
    </w:p>
    <w:p w:rsidR="00081376" w:rsidRPr="008D2860" w:rsidRDefault="00081376" w:rsidP="008D2860">
      <w:pPr>
        <w:spacing w:after="0" w:line="240" w:lineRule="auto"/>
        <w:ind w:left="709" w:hanging="284"/>
        <w:jc w:val="both"/>
        <w:rPr>
          <w:rFonts w:ascii="Times New Roman" w:hAnsi="Times New Roman" w:cs="Times New Roman"/>
          <w:b/>
          <w:bCs/>
          <w:sz w:val="26"/>
          <w:szCs w:val="26"/>
        </w:rPr>
      </w:pPr>
      <w:r w:rsidRPr="008D2860">
        <w:rPr>
          <w:rFonts w:ascii="Times New Roman" w:hAnsi="Times New Roman" w:cs="Times New Roman"/>
          <w:bCs/>
          <w:sz w:val="26"/>
          <w:szCs w:val="26"/>
        </w:rPr>
        <w:t>b)</w:t>
      </w:r>
      <w:r w:rsidRPr="008D2860">
        <w:rPr>
          <w:rFonts w:ascii="Times New Roman" w:hAnsi="Times New Roman" w:cs="Times New Roman"/>
          <w:bCs/>
          <w:sz w:val="26"/>
          <w:szCs w:val="26"/>
        </w:rPr>
        <w:tab/>
      </w:r>
      <w:proofErr w:type="gramStart"/>
      <w:r w:rsidRPr="008D2860">
        <w:rPr>
          <w:rFonts w:ascii="Times New Roman" w:hAnsi="Times New Roman" w:cs="Times New Roman"/>
          <w:bCs/>
          <w:sz w:val="26"/>
          <w:szCs w:val="26"/>
        </w:rPr>
        <w:t>A</w:t>
      </w:r>
      <w:proofErr w:type="gramEnd"/>
      <w:r w:rsidRPr="008D2860">
        <w:rPr>
          <w:rFonts w:ascii="Times New Roman" w:hAnsi="Times New Roman" w:cs="Times New Roman"/>
          <w:bCs/>
          <w:sz w:val="26"/>
          <w:szCs w:val="26"/>
        </w:rPr>
        <w:t xml:space="preserve"> vagyonnyilatkozati eljárás során a bizottság üléseire a képviselő-testületi zárt ülésre vonatkozó szabályokat kell alkalmazni azzal, hogy nem bizottsági tag képviselő nem lehet jelen.</w:t>
      </w:r>
    </w:p>
    <w:p w:rsidR="00081376" w:rsidRPr="008D2860" w:rsidRDefault="00081376" w:rsidP="008D2860">
      <w:pPr>
        <w:spacing w:after="0" w:line="240" w:lineRule="auto"/>
        <w:ind w:left="709" w:hanging="284"/>
        <w:jc w:val="both"/>
        <w:rPr>
          <w:rFonts w:ascii="Times New Roman" w:hAnsi="Times New Roman" w:cs="Times New Roman"/>
          <w:b/>
          <w:bCs/>
          <w:sz w:val="26"/>
          <w:szCs w:val="26"/>
        </w:rPr>
      </w:pPr>
      <w:r w:rsidRPr="008D2860">
        <w:rPr>
          <w:rFonts w:ascii="Times New Roman" w:hAnsi="Times New Roman" w:cs="Times New Roman"/>
          <w:bCs/>
          <w:sz w:val="26"/>
          <w:szCs w:val="26"/>
        </w:rPr>
        <w:t xml:space="preserve">c) </w:t>
      </w:r>
      <w:proofErr w:type="gramStart"/>
      <w:r w:rsidRPr="008D2860">
        <w:rPr>
          <w:rFonts w:ascii="Times New Roman" w:hAnsi="Times New Roman" w:cs="Times New Roman"/>
          <w:bCs/>
          <w:sz w:val="26"/>
          <w:szCs w:val="26"/>
        </w:rPr>
        <w:t>A</w:t>
      </w:r>
      <w:proofErr w:type="gramEnd"/>
      <w:r w:rsidRPr="008D2860">
        <w:rPr>
          <w:rFonts w:ascii="Times New Roman" w:hAnsi="Times New Roman" w:cs="Times New Roman"/>
          <w:bCs/>
          <w:sz w:val="26"/>
          <w:szCs w:val="26"/>
        </w:rPr>
        <w:t xml:space="preserve"> bizottság a leadási határidő letelte előtt és után hivatalból ellenőrzi, hogy minden képviselő leadta-e a vagyonnyilatkozatokat. A leadás után ellenőrzi, hogy a hozzátartozói nyilatkozatok le vannak-e zárva (ha nem, vagy a képviselő saját nyilatkozatával azokat egybecsomagolta, akkor a kimutathatatlan kinyitást lehetetlenné tevő módon lezárja a hozzátartozói nyilatkozatokat), kivéve, ha a hozzátartozó úgy nyilatkozott, hogy a zárt kezelést nem kéri. Ellenőrzi a képviselői vagyonnyilatkozatok teljesen kitöltött (az üresen hagyott helyeken kihúzott) és aláírt voltát; hiányosság esetén felkéri az illető képviselőt a kiegészítésre.</w:t>
      </w:r>
    </w:p>
    <w:p w:rsidR="00081376" w:rsidRPr="008D2860" w:rsidRDefault="00081376" w:rsidP="008D2860">
      <w:pPr>
        <w:spacing w:after="0" w:line="240" w:lineRule="auto"/>
        <w:ind w:left="709" w:hanging="284"/>
        <w:jc w:val="both"/>
        <w:rPr>
          <w:rFonts w:ascii="Times New Roman" w:hAnsi="Times New Roman" w:cs="Times New Roman"/>
          <w:b/>
          <w:bCs/>
          <w:sz w:val="26"/>
          <w:szCs w:val="26"/>
        </w:rPr>
      </w:pPr>
      <w:r w:rsidRPr="008D2860">
        <w:rPr>
          <w:rFonts w:ascii="Times New Roman" w:hAnsi="Times New Roman" w:cs="Times New Roman"/>
          <w:bCs/>
          <w:sz w:val="26"/>
          <w:szCs w:val="26"/>
        </w:rPr>
        <w:t>d)</w:t>
      </w:r>
      <w:r w:rsidRPr="008D2860">
        <w:rPr>
          <w:rFonts w:ascii="Times New Roman" w:hAnsi="Times New Roman" w:cs="Times New Roman"/>
          <w:bCs/>
          <w:sz w:val="26"/>
          <w:szCs w:val="26"/>
        </w:rPr>
        <w:tab/>
      </w:r>
      <w:proofErr w:type="gramStart"/>
      <w:r w:rsidRPr="008D2860">
        <w:rPr>
          <w:rFonts w:ascii="Times New Roman" w:hAnsi="Times New Roman" w:cs="Times New Roman"/>
          <w:bCs/>
          <w:sz w:val="26"/>
          <w:szCs w:val="26"/>
        </w:rPr>
        <w:t>A</w:t>
      </w:r>
      <w:proofErr w:type="gramEnd"/>
      <w:r w:rsidRPr="008D2860">
        <w:rPr>
          <w:rFonts w:ascii="Times New Roman" w:hAnsi="Times New Roman" w:cs="Times New Roman"/>
          <w:bCs/>
          <w:sz w:val="26"/>
          <w:szCs w:val="26"/>
        </w:rPr>
        <w:t xml:space="preserve"> vagyonnyilatkozat tartalmi teljes ellenőrzését célzó eljárást a bizottságnál bárki kezdeményezheti.</w:t>
      </w:r>
    </w:p>
    <w:p w:rsidR="00081376" w:rsidRPr="008D2860" w:rsidRDefault="00081376" w:rsidP="008D2860">
      <w:pPr>
        <w:spacing w:after="0" w:line="240" w:lineRule="auto"/>
        <w:ind w:left="709" w:hanging="284"/>
        <w:jc w:val="both"/>
        <w:rPr>
          <w:rFonts w:ascii="Times New Roman" w:hAnsi="Times New Roman" w:cs="Times New Roman"/>
          <w:b/>
          <w:bCs/>
          <w:sz w:val="26"/>
          <w:szCs w:val="26"/>
        </w:rPr>
      </w:pPr>
      <w:proofErr w:type="gramStart"/>
      <w:r w:rsidRPr="008D2860">
        <w:rPr>
          <w:rFonts w:ascii="Times New Roman" w:hAnsi="Times New Roman" w:cs="Times New Roman"/>
          <w:bCs/>
          <w:sz w:val="26"/>
          <w:szCs w:val="26"/>
        </w:rPr>
        <w:t>e</w:t>
      </w:r>
      <w:proofErr w:type="gramEnd"/>
      <w:r w:rsidRPr="008D2860">
        <w:rPr>
          <w:rFonts w:ascii="Times New Roman" w:hAnsi="Times New Roman" w:cs="Times New Roman"/>
          <w:bCs/>
          <w:sz w:val="26"/>
          <w:szCs w:val="26"/>
        </w:rPr>
        <w:t>)</w:t>
      </w:r>
      <w:r w:rsidRPr="008D2860">
        <w:rPr>
          <w:rFonts w:ascii="Times New Roman" w:hAnsi="Times New Roman" w:cs="Times New Roman"/>
          <w:bCs/>
          <w:sz w:val="26"/>
          <w:szCs w:val="26"/>
        </w:rPr>
        <w:tab/>
        <w:t>A vagyonnyilatkozattal kapcsolatos eljárás lefolytatásának a vagyonnyilatkozat konkrét</w:t>
      </w:r>
      <w:r w:rsidRPr="008D2860">
        <w:rPr>
          <w:rFonts w:ascii="Times New Roman" w:hAnsi="Times New Roman" w:cs="Times New Roman"/>
          <w:sz w:val="26"/>
          <w:szCs w:val="26"/>
        </w:rPr>
        <w:t xml:space="preserve"> </w:t>
      </w:r>
      <w:r w:rsidRPr="008D2860">
        <w:rPr>
          <w:rFonts w:ascii="Times New Roman" w:hAnsi="Times New Roman" w:cs="Times New Roman"/>
          <w:bCs/>
          <w:sz w:val="26"/>
          <w:szCs w:val="26"/>
        </w:rPr>
        <w:t>tartalmára vagy a képviselő, illetve hozzátartozója megvizsgálandó vagyonosodására vonatkozó tényállítás esetén van helye, ellenkező esetben a bizottság elnöke felhívja a kezdeményezőt a hiány pótlására.</w:t>
      </w:r>
    </w:p>
    <w:p w:rsidR="00081376" w:rsidRPr="008D2860" w:rsidRDefault="00081376" w:rsidP="008D2860">
      <w:pPr>
        <w:spacing w:after="0" w:line="240" w:lineRule="auto"/>
        <w:ind w:left="709" w:hanging="284"/>
        <w:jc w:val="both"/>
        <w:rPr>
          <w:rFonts w:ascii="Times New Roman" w:hAnsi="Times New Roman" w:cs="Times New Roman"/>
          <w:b/>
          <w:bCs/>
          <w:sz w:val="26"/>
          <w:szCs w:val="26"/>
        </w:rPr>
      </w:pPr>
      <w:proofErr w:type="gramStart"/>
      <w:r w:rsidRPr="008D2860">
        <w:rPr>
          <w:rFonts w:ascii="Times New Roman" w:hAnsi="Times New Roman" w:cs="Times New Roman"/>
          <w:bCs/>
          <w:sz w:val="26"/>
          <w:szCs w:val="26"/>
        </w:rPr>
        <w:t>f</w:t>
      </w:r>
      <w:proofErr w:type="gramEnd"/>
      <w:r w:rsidRPr="008D2860">
        <w:rPr>
          <w:rFonts w:ascii="Times New Roman" w:hAnsi="Times New Roman" w:cs="Times New Roman"/>
          <w:bCs/>
          <w:sz w:val="26"/>
          <w:szCs w:val="26"/>
        </w:rPr>
        <w:t>)</w:t>
      </w:r>
      <w:r w:rsidRPr="008D2860">
        <w:rPr>
          <w:rFonts w:ascii="Times New Roman" w:hAnsi="Times New Roman" w:cs="Times New Roman"/>
          <w:bCs/>
          <w:sz w:val="26"/>
          <w:szCs w:val="26"/>
        </w:rPr>
        <w:tab/>
        <w:t>Ha a kezdeményező tizenöt napon belül nem tesz eleget a felhívásnak, vagy a kezdeményezés egyértelműen alaptalan, a bizottság elnöke az eljárás lefolytatása nélkül elutasítja a kezdeményezést.</w:t>
      </w:r>
    </w:p>
    <w:p w:rsidR="00081376" w:rsidRPr="008D2860" w:rsidRDefault="00081376" w:rsidP="008D2860">
      <w:pPr>
        <w:spacing w:after="0" w:line="240" w:lineRule="auto"/>
        <w:ind w:left="709" w:hanging="284"/>
        <w:jc w:val="both"/>
        <w:rPr>
          <w:rFonts w:ascii="Times New Roman" w:hAnsi="Times New Roman" w:cs="Times New Roman"/>
          <w:b/>
          <w:bCs/>
          <w:sz w:val="26"/>
          <w:szCs w:val="26"/>
        </w:rPr>
      </w:pPr>
      <w:proofErr w:type="gramStart"/>
      <w:r w:rsidRPr="008D2860">
        <w:rPr>
          <w:rFonts w:ascii="Times New Roman" w:hAnsi="Times New Roman" w:cs="Times New Roman"/>
          <w:bCs/>
          <w:sz w:val="26"/>
          <w:szCs w:val="26"/>
        </w:rPr>
        <w:t>g</w:t>
      </w:r>
      <w:proofErr w:type="gramEnd"/>
      <w:r w:rsidRPr="008D2860">
        <w:rPr>
          <w:rFonts w:ascii="Times New Roman" w:hAnsi="Times New Roman" w:cs="Times New Roman"/>
          <w:bCs/>
          <w:sz w:val="26"/>
          <w:szCs w:val="26"/>
        </w:rPr>
        <w:t>)</w:t>
      </w:r>
      <w:r w:rsidRPr="008D2860">
        <w:rPr>
          <w:rFonts w:ascii="Times New Roman" w:hAnsi="Times New Roman" w:cs="Times New Roman"/>
          <w:bCs/>
          <w:sz w:val="26"/>
          <w:szCs w:val="26"/>
        </w:rPr>
        <w:tab/>
        <w:t>A vagyonnyilatkozattal kapcsolatos eljárás megismétlésének ugyanazon nyilatkozat esetében csak akkor van helye, ha az erre irányuló kezdeményezés új tényállást, adatot tartalmaz, ennek hiányában az ismételt kezdeményezést a bizottság elnöke az eljárás lefolytatása nélkül elutasítja.</w:t>
      </w:r>
    </w:p>
    <w:p w:rsidR="00081376" w:rsidRPr="008D2860" w:rsidRDefault="00081376" w:rsidP="008D2860">
      <w:pPr>
        <w:spacing w:after="0" w:line="240" w:lineRule="auto"/>
        <w:ind w:left="709" w:hanging="284"/>
        <w:jc w:val="both"/>
        <w:rPr>
          <w:rFonts w:ascii="Times New Roman" w:hAnsi="Times New Roman" w:cs="Times New Roman"/>
          <w:b/>
          <w:bCs/>
          <w:sz w:val="26"/>
          <w:szCs w:val="26"/>
        </w:rPr>
      </w:pPr>
      <w:proofErr w:type="gramStart"/>
      <w:r w:rsidRPr="008D2860">
        <w:rPr>
          <w:rFonts w:ascii="Times New Roman" w:hAnsi="Times New Roman" w:cs="Times New Roman"/>
          <w:bCs/>
          <w:sz w:val="26"/>
          <w:szCs w:val="26"/>
        </w:rPr>
        <w:t>h</w:t>
      </w:r>
      <w:proofErr w:type="gramEnd"/>
      <w:r w:rsidRPr="008D2860">
        <w:rPr>
          <w:rFonts w:ascii="Times New Roman" w:hAnsi="Times New Roman" w:cs="Times New Roman"/>
          <w:bCs/>
          <w:sz w:val="26"/>
          <w:szCs w:val="26"/>
        </w:rPr>
        <w:t>)</w:t>
      </w:r>
      <w:r w:rsidRPr="008D2860">
        <w:rPr>
          <w:rFonts w:ascii="Times New Roman" w:hAnsi="Times New Roman" w:cs="Times New Roman"/>
          <w:bCs/>
          <w:sz w:val="26"/>
          <w:szCs w:val="26"/>
        </w:rPr>
        <w:tab/>
        <w:t xml:space="preserve">A képviselő vagyonnyilatkozatával kapcsolatos eljárás során a bizottság felhívására köteles saját, illetve a vele közös háztartásban élő házas- vagy élettársának, valamint </w:t>
      </w:r>
      <w:r w:rsidRPr="008D2860">
        <w:rPr>
          <w:rFonts w:ascii="Times New Roman" w:hAnsi="Times New Roman" w:cs="Times New Roman"/>
          <w:bCs/>
          <w:sz w:val="26"/>
          <w:szCs w:val="26"/>
        </w:rPr>
        <w:lastRenderedPageBreak/>
        <w:t>gyermekének vagyonnyilatkozatában feltüntetett vagyoni, jövedelemi és érdekeltségi viszonyaira vonatkozó azonosító adatokat haladéktalanul (a beszerzésükhöz szükséges időn belül) írásban bejelenteni. Az adatokba csak a bizottság tagjai tekinthetnek be. Az azonosító adatokat az eljárás lezárását követő nyolc napon belül a bizottság megsemmisíti.</w:t>
      </w:r>
    </w:p>
    <w:p w:rsidR="00081376" w:rsidRPr="008D2860" w:rsidRDefault="00081376" w:rsidP="008D2860">
      <w:pPr>
        <w:spacing w:after="0" w:line="240" w:lineRule="auto"/>
        <w:ind w:left="709" w:hanging="284"/>
        <w:jc w:val="both"/>
        <w:rPr>
          <w:rFonts w:ascii="Times New Roman" w:hAnsi="Times New Roman" w:cs="Times New Roman"/>
          <w:b/>
          <w:bCs/>
          <w:sz w:val="26"/>
          <w:szCs w:val="26"/>
        </w:rPr>
      </w:pPr>
      <w:r w:rsidRPr="008D2860">
        <w:rPr>
          <w:rFonts w:ascii="Times New Roman" w:hAnsi="Times New Roman" w:cs="Times New Roman"/>
          <w:bCs/>
          <w:sz w:val="26"/>
          <w:szCs w:val="26"/>
        </w:rPr>
        <w:t>i)</w:t>
      </w:r>
      <w:r w:rsidRPr="008D2860">
        <w:rPr>
          <w:rFonts w:ascii="Times New Roman" w:hAnsi="Times New Roman" w:cs="Times New Roman"/>
          <w:bCs/>
          <w:sz w:val="26"/>
          <w:szCs w:val="26"/>
        </w:rPr>
        <w:tab/>
        <w:t>Az eljárás eredményéről a bizottság tájékoztatja a soron következő ülésen a Képviselő-testületet.</w:t>
      </w:r>
    </w:p>
    <w:p w:rsidR="00081376" w:rsidRPr="008D2860" w:rsidRDefault="00081376" w:rsidP="008D2860">
      <w:pPr>
        <w:spacing w:after="0" w:line="240" w:lineRule="auto"/>
        <w:ind w:left="709" w:hanging="284"/>
        <w:jc w:val="both"/>
        <w:rPr>
          <w:rFonts w:ascii="Times New Roman" w:hAnsi="Times New Roman" w:cs="Times New Roman"/>
          <w:b/>
          <w:bCs/>
          <w:sz w:val="26"/>
          <w:szCs w:val="26"/>
        </w:rPr>
      </w:pPr>
      <w:r w:rsidRPr="008D2860">
        <w:rPr>
          <w:rFonts w:ascii="Times New Roman" w:hAnsi="Times New Roman" w:cs="Times New Roman"/>
          <w:bCs/>
          <w:sz w:val="26"/>
          <w:szCs w:val="26"/>
        </w:rPr>
        <w:t>j)</w:t>
      </w:r>
      <w:r w:rsidRPr="008D2860">
        <w:rPr>
          <w:rFonts w:ascii="Times New Roman" w:hAnsi="Times New Roman" w:cs="Times New Roman"/>
          <w:bCs/>
          <w:sz w:val="26"/>
          <w:szCs w:val="26"/>
        </w:rPr>
        <w:tab/>
      </w:r>
      <w:proofErr w:type="gramStart"/>
      <w:r w:rsidRPr="008D2860">
        <w:rPr>
          <w:rFonts w:ascii="Times New Roman" w:hAnsi="Times New Roman" w:cs="Times New Roman"/>
          <w:bCs/>
          <w:sz w:val="26"/>
          <w:szCs w:val="26"/>
        </w:rPr>
        <w:t>A</w:t>
      </w:r>
      <w:proofErr w:type="gramEnd"/>
      <w:r w:rsidRPr="008D2860">
        <w:rPr>
          <w:rFonts w:ascii="Times New Roman" w:hAnsi="Times New Roman" w:cs="Times New Roman"/>
          <w:bCs/>
          <w:sz w:val="26"/>
          <w:szCs w:val="26"/>
        </w:rPr>
        <w:t xml:space="preserve"> hozzátartozói és a képviselői eredeti vagyonnyilatkozatok tárolása zárt lemezszekrényben történik. </w:t>
      </w:r>
    </w:p>
    <w:p w:rsidR="00081376" w:rsidRPr="008D2860" w:rsidRDefault="00081376" w:rsidP="008D2860">
      <w:pPr>
        <w:spacing w:after="0" w:line="240" w:lineRule="auto"/>
        <w:ind w:left="709" w:hanging="284"/>
        <w:jc w:val="both"/>
        <w:rPr>
          <w:rFonts w:ascii="Times New Roman" w:hAnsi="Times New Roman" w:cs="Times New Roman"/>
          <w:b/>
          <w:bCs/>
          <w:sz w:val="26"/>
          <w:szCs w:val="26"/>
        </w:rPr>
      </w:pPr>
      <w:r w:rsidRPr="008D2860">
        <w:rPr>
          <w:rFonts w:ascii="Times New Roman" w:hAnsi="Times New Roman" w:cs="Times New Roman"/>
          <w:bCs/>
          <w:sz w:val="26"/>
          <w:szCs w:val="26"/>
        </w:rPr>
        <w:t xml:space="preserve">k) </w:t>
      </w:r>
      <w:proofErr w:type="gramStart"/>
      <w:r w:rsidRPr="008D2860">
        <w:rPr>
          <w:rFonts w:ascii="Times New Roman" w:hAnsi="Times New Roman" w:cs="Times New Roman"/>
          <w:bCs/>
          <w:sz w:val="26"/>
          <w:szCs w:val="26"/>
        </w:rPr>
        <w:t>A</w:t>
      </w:r>
      <w:proofErr w:type="gramEnd"/>
      <w:r w:rsidRPr="008D2860">
        <w:rPr>
          <w:rFonts w:ascii="Times New Roman" w:hAnsi="Times New Roman" w:cs="Times New Roman"/>
          <w:bCs/>
          <w:sz w:val="26"/>
          <w:szCs w:val="26"/>
        </w:rPr>
        <w:t xml:space="preserve"> képviselői vagyonnyilatkozatok (és azok a hozzátartozói vagyon-nyilatkozatok, melyeknél a hozzátartozó úgy nyilatkozott, hogy a zárt kezelést nem kéri) – az ellenőrzéshez szolgáltatott azonosító adatok kivételével – nyilvánosak. A megtekintést kérő a Jegyzői Titkárság jegyző által kijelölt köztisztviselője jelenlétében gyakorolhatja </w:t>
      </w:r>
      <w:proofErr w:type="gramStart"/>
      <w:r w:rsidRPr="008D2860">
        <w:rPr>
          <w:rFonts w:ascii="Times New Roman" w:hAnsi="Times New Roman" w:cs="Times New Roman"/>
          <w:bCs/>
          <w:sz w:val="26"/>
          <w:szCs w:val="26"/>
        </w:rPr>
        <w:t>ezen</w:t>
      </w:r>
      <w:proofErr w:type="gramEnd"/>
      <w:r w:rsidRPr="008D2860">
        <w:rPr>
          <w:rFonts w:ascii="Times New Roman" w:hAnsi="Times New Roman" w:cs="Times New Roman"/>
          <w:bCs/>
          <w:sz w:val="26"/>
          <w:szCs w:val="26"/>
        </w:rPr>
        <w:t xml:space="preserve"> jogát; másolatot is kérhet, de ezt úgy kell kiadni, hogy a fénymásolat minden oldalát eredeti hivatali bélyegzővel kell ellátni, valamint a kiadott, így hitelesített másolatokról az igénylő neve és a kiadás időpontja feltüntetésével nyilvántartást kell vezetni.</w:t>
      </w:r>
    </w:p>
    <w:p w:rsidR="00081376" w:rsidRPr="008D2860" w:rsidRDefault="00081376" w:rsidP="008D2860">
      <w:pPr>
        <w:spacing w:after="0" w:line="240" w:lineRule="auto"/>
        <w:ind w:left="709" w:hanging="284"/>
        <w:jc w:val="both"/>
        <w:rPr>
          <w:rFonts w:ascii="Times New Roman" w:hAnsi="Times New Roman" w:cs="Times New Roman"/>
          <w:b/>
          <w:bCs/>
          <w:sz w:val="26"/>
          <w:szCs w:val="26"/>
        </w:rPr>
      </w:pPr>
      <w:proofErr w:type="gramStart"/>
      <w:r w:rsidRPr="008D2860">
        <w:rPr>
          <w:rFonts w:ascii="Times New Roman" w:hAnsi="Times New Roman" w:cs="Times New Roman"/>
          <w:bCs/>
          <w:sz w:val="26"/>
          <w:szCs w:val="26"/>
        </w:rPr>
        <w:t>l</w:t>
      </w:r>
      <w:proofErr w:type="gramEnd"/>
      <w:r w:rsidRPr="008D2860">
        <w:rPr>
          <w:rFonts w:ascii="Times New Roman" w:hAnsi="Times New Roman" w:cs="Times New Roman"/>
          <w:bCs/>
          <w:sz w:val="26"/>
          <w:szCs w:val="26"/>
        </w:rPr>
        <w:t>)</w:t>
      </w:r>
      <w:r w:rsidRPr="008D2860">
        <w:rPr>
          <w:rFonts w:ascii="Times New Roman" w:hAnsi="Times New Roman" w:cs="Times New Roman"/>
          <w:bCs/>
          <w:sz w:val="26"/>
          <w:szCs w:val="26"/>
        </w:rPr>
        <w:tab/>
        <w:t>A képviselő hozzátartozójának nyilatkozata (ha ettől eltérően nem nyilatkozott) nem nyilvános, abba csak a bizottság tagjai, és kizárólag a képviselő vagyonnyilatkozatával kapcsolatos eljárás során, ellenőrzés céljából tekinthetnek be.</w:t>
      </w:r>
    </w:p>
    <w:p w:rsidR="00081376" w:rsidRPr="008D2860" w:rsidRDefault="00081376" w:rsidP="008D2860">
      <w:pPr>
        <w:spacing w:after="0" w:line="240" w:lineRule="auto"/>
        <w:ind w:left="709" w:hanging="284"/>
        <w:jc w:val="both"/>
        <w:rPr>
          <w:rFonts w:ascii="Times New Roman" w:hAnsi="Times New Roman" w:cs="Times New Roman"/>
          <w:b/>
          <w:bCs/>
          <w:sz w:val="26"/>
          <w:szCs w:val="26"/>
        </w:rPr>
      </w:pPr>
      <w:proofErr w:type="gramStart"/>
      <w:r w:rsidRPr="008D2860">
        <w:rPr>
          <w:rFonts w:ascii="Times New Roman" w:hAnsi="Times New Roman" w:cs="Times New Roman"/>
          <w:bCs/>
          <w:sz w:val="26"/>
          <w:szCs w:val="26"/>
        </w:rPr>
        <w:t>m</w:t>
      </w:r>
      <w:proofErr w:type="gramEnd"/>
      <w:r w:rsidRPr="008D2860">
        <w:rPr>
          <w:rFonts w:ascii="Times New Roman" w:hAnsi="Times New Roman" w:cs="Times New Roman"/>
          <w:bCs/>
          <w:sz w:val="26"/>
          <w:szCs w:val="26"/>
        </w:rPr>
        <w:t>)</w:t>
      </w:r>
      <w:r w:rsidRPr="008D2860">
        <w:rPr>
          <w:rFonts w:ascii="Times New Roman" w:hAnsi="Times New Roman" w:cs="Times New Roman"/>
          <w:sz w:val="26"/>
          <w:szCs w:val="26"/>
        </w:rPr>
        <w:t xml:space="preserve"> </w:t>
      </w:r>
      <w:r w:rsidRPr="008D2860">
        <w:rPr>
          <w:rFonts w:ascii="Times New Roman" w:hAnsi="Times New Roman" w:cs="Times New Roman"/>
          <w:bCs/>
          <w:sz w:val="26"/>
          <w:szCs w:val="26"/>
        </w:rPr>
        <w:t>A volt képviselőnek és hozzátartozójának a vagyonnyilatkozatát a képviselői megbízatásának megszűnését követő három hónap elteltével a nyilvántartásból törölni kell és neki (vagy elhalálozása esetén örökösének) igazolás ellenében át kell adni, vagy ha nem veszi át, tértivevénnyel meg kell küldeni.</w:t>
      </w:r>
    </w:p>
    <w:p w:rsidR="00081376" w:rsidRPr="008D2860" w:rsidRDefault="00081376" w:rsidP="008D2860">
      <w:pPr>
        <w:spacing w:after="0" w:line="240" w:lineRule="auto"/>
        <w:ind w:left="709" w:hanging="284"/>
        <w:jc w:val="both"/>
        <w:rPr>
          <w:rFonts w:ascii="Times New Roman" w:hAnsi="Times New Roman" w:cs="Times New Roman"/>
          <w:b/>
          <w:bCs/>
          <w:sz w:val="26"/>
          <w:szCs w:val="26"/>
        </w:rPr>
      </w:pPr>
      <w:r w:rsidRPr="008D2860">
        <w:rPr>
          <w:rFonts w:ascii="Times New Roman" w:hAnsi="Times New Roman" w:cs="Times New Roman"/>
          <w:bCs/>
          <w:sz w:val="26"/>
          <w:szCs w:val="26"/>
        </w:rPr>
        <w:t xml:space="preserve">n) </w:t>
      </w:r>
      <w:proofErr w:type="gramStart"/>
      <w:r w:rsidRPr="008D2860">
        <w:rPr>
          <w:rFonts w:ascii="Times New Roman" w:hAnsi="Times New Roman" w:cs="Times New Roman"/>
          <w:bCs/>
          <w:sz w:val="26"/>
          <w:szCs w:val="26"/>
        </w:rPr>
        <w:t>A</w:t>
      </w:r>
      <w:proofErr w:type="gramEnd"/>
      <w:r w:rsidRPr="008D2860">
        <w:rPr>
          <w:rFonts w:ascii="Times New Roman" w:hAnsi="Times New Roman" w:cs="Times New Roman"/>
          <w:bCs/>
          <w:sz w:val="26"/>
          <w:szCs w:val="26"/>
        </w:rPr>
        <w:t xml:space="preserve"> képviselői vagyonnyilatkozatokat, melyek ilyen közzétételéhez a képviselő hozzájárult,  az önkormányzati weblapon is közzé kell tenni; az innen letölthető másolat nem minősül hitelesnek (mindez a publikusan vállalt hozzátartozói vagyonnyilatkozatra is irányadó).</w:t>
      </w:r>
    </w:p>
    <w:p w:rsidR="00081376" w:rsidRPr="008D2860" w:rsidRDefault="00081376" w:rsidP="008D2860">
      <w:pPr>
        <w:spacing w:after="0" w:line="240" w:lineRule="auto"/>
        <w:jc w:val="both"/>
        <w:rPr>
          <w:rFonts w:ascii="Times New Roman" w:hAnsi="Times New Roman" w:cs="Times New Roman"/>
          <w:sz w:val="26"/>
          <w:szCs w:val="26"/>
        </w:rPr>
      </w:pPr>
    </w:p>
    <w:p w:rsidR="00081376" w:rsidRPr="008D2860" w:rsidRDefault="00081376" w:rsidP="008D2860">
      <w:pPr>
        <w:spacing w:after="0" w:line="240" w:lineRule="auto"/>
        <w:rPr>
          <w:rFonts w:ascii="Times New Roman" w:hAnsi="Times New Roman" w:cs="Times New Roman"/>
          <w:b/>
          <w:sz w:val="26"/>
          <w:szCs w:val="26"/>
        </w:rPr>
      </w:pPr>
    </w:p>
    <w:p w:rsidR="00081376" w:rsidRPr="008D2860" w:rsidRDefault="00081376" w:rsidP="008D2860">
      <w:pPr>
        <w:pStyle w:val="Cmsor1"/>
        <w:jc w:val="center"/>
        <w:rPr>
          <w:b/>
          <w:bCs/>
          <w:sz w:val="26"/>
          <w:szCs w:val="26"/>
          <w:u w:val="single"/>
        </w:rPr>
      </w:pPr>
      <w:r w:rsidRPr="008D2860">
        <w:rPr>
          <w:b/>
          <w:sz w:val="26"/>
          <w:szCs w:val="26"/>
          <w:u w:val="single"/>
        </w:rPr>
        <w:t>4. számú melléklet</w:t>
      </w:r>
    </w:p>
    <w:p w:rsidR="00081376" w:rsidRPr="008D2860" w:rsidRDefault="00081376" w:rsidP="008D2860">
      <w:pPr>
        <w:pStyle w:val="Cmsor1"/>
        <w:jc w:val="center"/>
        <w:rPr>
          <w:b/>
          <w:bCs/>
          <w:sz w:val="26"/>
          <w:szCs w:val="26"/>
          <w:u w:val="single"/>
        </w:rPr>
      </w:pPr>
    </w:p>
    <w:p w:rsidR="00081376" w:rsidRPr="008D2860" w:rsidRDefault="00081376" w:rsidP="008D2860">
      <w:pPr>
        <w:pStyle w:val="Cmsor1"/>
        <w:jc w:val="center"/>
        <w:rPr>
          <w:b/>
          <w:bCs/>
          <w:sz w:val="26"/>
          <w:szCs w:val="26"/>
        </w:rPr>
      </w:pPr>
      <w:bookmarkStart w:id="64" w:name="_Toc352759057"/>
      <w:r w:rsidRPr="008D2860">
        <w:rPr>
          <w:b/>
          <w:sz w:val="26"/>
          <w:szCs w:val="26"/>
          <w:u w:val="single"/>
        </w:rPr>
        <w:t>A KÉPVISELŐ-TESTÜLET ÜLÉSÉRE ÁLLANDÓ MEGHÍVOTTAK JEGYZÉKE</w:t>
      </w:r>
      <w:bookmarkEnd w:id="64"/>
    </w:p>
    <w:p w:rsidR="00081376" w:rsidRPr="008D2860" w:rsidRDefault="00081376" w:rsidP="008D2860">
      <w:pPr>
        <w:spacing w:after="0" w:line="240" w:lineRule="auto"/>
        <w:rPr>
          <w:rFonts w:ascii="Times New Roman" w:hAnsi="Times New Roman" w:cs="Times New Roman"/>
          <w:b/>
          <w:bCs/>
          <w:sz w:val="26"/>
          <w:szCs w:val="26"/>
        </w:rPr>
      </w:pPr>
    </w:p>
    <w:p w:rsidR="00081376" w:rsidRPr="008D2860" w:rsidRDefault="00081376" w:rsidP="008D2860">
      <w:pPr>
        <w:spacing w:after="0" w:line="240" w:lineRule="auto"/>
        <w:jc w:val="center"/>
        <w:rPr>
          <w:rFonts w:ascii="Times New Roman" w:hAnsi="Times New Roman" w:cs="Times New Roman"/>
          <w:b/>
          <w:bCs/>
          <w:i/>
          <w:iCs/>
          <w:sz w:val="26"/>
          <w:szCs w:val="26"/>
        </w:rPr>
      </w:pPr>
      <w:r w:rsidRPr="008D2860">
        <w:rPr>
          <w:rFonts w:ascii="Times New Roman" w:hAnsi="Times New Roman" w:cs="Times New Roman"/>
          <w:bCs/>
          <w:i/>
          <w:iCs/>
          <w:sz w:val="26"/>
          <w:szCs w:val="26"/>
        </w:rPr>
        <w:t>A zárt ülési napirendek előterjesztéseit is meg kell küldeni:</w:t>
      </w:r>
    </w:p>
    <w:p w:rsidR="00081376" w:rsidRPr="008D2860" w:rsidRDefault="00081376" w:rsidP="008D2860">
      <w:pPr>
        <w:spacing w:after="0" w:line="240" w:lineRule="auto"/>
        <w:jc w:val="center"/>
        <w:rPr>
          <w:rFonts w:ascii="Times New Roman" w:hAnsi="Times New Roman" w:cs="Times New Roman"/>
          <w:b/>
          <w:bCs/>
          <w:i/>
          <w:iCs/>
          <w:sz w:val="26"/>
          <w:szCs w:val="26"/>
        </w:rPr>
      </w:pPr>
    </w:p>
    <w:p w:rsidR="00081376" w:rsidRPr="008D2860" w:rsidRDefault="00081376" w:rsidP="008D2860">
      <w:pPr>
        <w:tabs>
          <w:tab w:val="left" w:pos="426"/>
        </w:tabs>
        <w:spacing w:after="0" w:line="240" w:lineRule="auto"/>
        <w:ind w:left="312" w:hanging="244"/>
        <w:rPr>
          <w:rFonts w:ascii="Times New Roman" w:hAnsi="Times New Roman" w:cs="Times New Roman"/>
          <w:b/>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 xml:space="preserve">Budapest Főváros Kormányhivatalának vezetője </w:t>
      </w:r>
      <w:r w:rsidRPr="008D2860">
        <w:rPr>
          <w:rFonts w:ascii="Times New Roman" w:hAnsi="Times New Roman" w:cs="Times New Roman"/>
          <w:bCs/>
          <w:i/>
          <w:iCs/>
          <w:sz w:val="26"/>
          <w:szCs w:val="26"/>
        </w:rPr>
        <w:t xml:space="preserve">(igénye </w:t>
      </w:r>
      <w:proofErr w:type="gramStart"/>
      <w:r w:rsidRPr="008D2860">
        <w:rPr>
          <w:rFonts w:ascii="Times New Roman" w:hAnsi="Times New Roman" w:cs="Times New Roman"/>
          <w:bCs/>
          <w:i/>
          <w:iCs/>
          <w:sz w:val="26"/>
          <w:szCs w:val="26"/>
        </w:rPr>
        <w:t>esetén</w:t>
      </w:r>
      <w:proofErr w:type="gramEnd"/>
      <w:r w:rsidRPr="008D2860">
        <w:rPr>
          <w:rFonts w:ascii="Times New Roman" w:hAnsi="Times New Roman" w:cs="Times New Roman"/>
          <w:bCs/>
          <w:i/>
          <w:iCs/>
          <w:sz w:val="26"/>
          <w:szCs w:val="26"/>
        </w:rPr>
        <w:t xml:space="preserve"> papíron)</w:t>
      </w:r>
      <w:r w:rsidRPr="008D2860">
        <w:rPr>
          <w:rFonts w:ascii="Times New Roman" w:hAnsi="Times New Roman" w:cs="Times New Roman"/>
          <w:bCs/>
          <w:sz w:val="26"/>
          <w:szCs w:val="26"/>
        </w:rPr>
        <w:t>.</w:t>
      </w:r>
    </w:p>
    <w:p w:rsidR="00081376" w:rsidRPr="008D2860" w:rsidRDefault="00081376" w:rsidP="008D2860">
      <w:pPr>
        <w:tabs>
          <w:tab w:val="left" w:pos="284"/>
          <w:tab w:val="left" w:pos="567"/>
        </w:tabs>
        <w:spacing w:after="0" w:line="240" w:lineRule="auto"/>
        <w:jc w:val="center"/>
        <w:rPr>
          <w:rFonts w:ascii="Times New Roman" w:hAnsi="Times New Roman" w:cs="Times New Roman"/>
          <w:b/>
          <w:bCs/>
          <w:sz w:val="26"/>
          <w:szCs w:val="26"/>
        </w:rPr>
      </w:pPr>
    </w:p>
    <w:p w:rsidR="00081376" w:rsidRPr="008D2860" w:rsidRDefault="00081376" w:rsidP="008D2860">
      <w:pPr>
        <w:tabs>
          <w:tab w:val="left" w:pos="284"/>
          <w:tab w:val="left" w:pos="567"/>
        </w:tabs>
        <w:spacing w:after="0" w:line="240" w:lineRule="auto"/>
        <w:jc w:val="center"/>
        <w:rPr>
          <w:rFonts w:ascii="Times New Roman" w:hAnsi="Times New Roman" w:cs="Times New Roman"/>
          <w:b/>
          <w:bCs/>
          <w:i/>
          <w:iCs/>
          <w:sz w:val="26"/>
          <w:szCs w:val="26"/>
        </w:rPr>
      </w:pPr>
      <w:r w:rsidRPr="008D2860">
        <w:rPr>
          <w:rFonts w:ascii="Times New Roman" w:hAnsi="Times New Roman" w:cs="Times New Roman"/>
          <w:bCs/>
          <w:i/>
          <w:iCs/>
          <w:sz w:val="26"/>
          <w:szCs w:val="26"/>
        </w:rPr>
        <w:t>Az ülésre meghívót és kérés esetén a nyílt ülési előterjesztéseket kell küldeni:</w:t>
      </w:r>
    </w:p>
    <w:p w:rsidR="00081376" w:rsidRPr="008D2860" w:rsidRDefault="00081376" w:rsidP="008D2860">
      <w:pPr>
        <w:tabs>
          <w:tab w:val="left" w:pos="284"/>
          <w:tab w:val="left" w:pos="567"/>
        </w:tabs>
        <w:spacing w:after="0" w:line="240" w:lineRule="auto"/>
        <w:jc w:val="center"/>
        <w:rPr>
          <w:rFonts w:ascii="Times New Roman" w:hAnsi="Times New Roman" w:cs="Times New Roman"/>
          <w:b/>
          <w:bCs/>
          <w:i/>
          <w:iCs/>
          <w:sz w:val="26"/>
          <w:szCs w:val="26"/>
        </w:rPr>
      </w:pPr>
    </w:p>
    <w:p w:rsidR="00081376" w:rsidRPr="008D2860" w:rsidRDefault="00081376" w:rsidP="008D2860">
      <w:pPr>
        <w:tabs>
          <w:tab w:val="left" w:pos="142"/>
          <w:tab w:val="left" w:pos="426"/>
        </w:tabs>
        <w:spacing w:after="0" w:line="240" w:lineRule="auto"/>
        <w:ind w:left="312" w:hanging="244"/>
        <w:jc w:val="both"/>
        <w:rPr>
          <w:rFonts w:ascii="Times New Roman" w:hAnsi="Times New Roman" w:cs="Times New Roman"/>
          <w:b/>
          <w:bCs/>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A XVI. Kerületi Újság főszerkesztője</w:t>
      </w:r>
    </w:p>
    <w:p w:rsidR="00081376" w:rsidRPr="008D2860" w:rsidRDefault="00081376" w:rsidP="008D2860">
      <w:pPr>
        <w:tabs>
          <w:tab w:val="left" w:pos="142"/>
          <w:tab w:val="left" w:pos="426"/>
        </w:tabs>
        <w:spacing w:after="0" w:line="240" w:lineRule="auto"/>
        <w:ind w:left="312" w:hanging="244"/>
        <w:jc w:val="both"/>
        <w:rPr>
          <w:rFonts w:ascii="Times New Roman" w:hAnsi="Times New Roman" w:cs="Times New Roman"/>
          <w:b/>
          <w:bCs/>
          <w:sz w:val="26"/>
          <w:szCs w:val="26"/>
        </w:rPr>
      </w:pPr>
      <w:r w:rsidRPr="008D2860">
        <w:rPr>
          <w:rFonts w:ascii="Times New Roman" w:hAnsi="Times New Roman" w:cs="Times New Roman"/>
          <w:bCs/>
          <w:sz w:val="26"/>
          <w:szCs w:val="26"/>
        </w:rPr>
        <w:t>3.</w:t>
      </w:r>
      <w:r w:rsidRPr="008D2860">
        <w:rPr>
          <w:rFonts w:ascii="Times New Roman" w:hAnsi="Times New Roman" w:cs="Times New Roman"/>
          <w:bCs/>
          <w:sz w:val="26"/>
          <w:szCs w:val="26"/>
        </w:rPr>
        <w:tab/>
        <w:t>Az Önkormányzat hivatalos könyv-vizsgálója;</w:t>
      </w:r>
    </w:p>
    <w:p w:rsidR="00081376" w:rsidRPr="008D2860" w:rsidRDefault="00081376" w:rsidP="008D2860">
      <w:pPr>
        <w:tabs>
          <w:tab w:val="left" w:pos="142"/>
          <w:tab w:val="left" w:pos="360"/>
        </w:tabs>
        <w:spacing w:after="0" w:line="240" w:lineRule="auto"/>
        <w:ind w:left="312" w:hanging="244"/>
        <w:jc w:val="both"/>
        <w:rPr>
          <w:rFonts w:ascii="Times New Roman" w:hAnsi="Times New Roman" w:cs="Times New Roman"/>
          <w:b/>
          <w:bCs/>
          <w:sz w:val="26"/>
          <w:szCs w:val="26"/>
        </w:rPr>
      </w:pPr>
      <w:r w:rsidRPr="008D2860">
        <w:rPr>
          <w:rFonts w:ascii="Times New Roman" w:hAnsi="Times New Roman" w:cs="Times New Roman"/>
          <w:bCs/>
          <w:sz w:val="26"/>
          <w:szCs w:val="26"/>
        </w:rPr>
        <w:t>4.</w:t>
      </w:r>
      <w:r w:rsidRPr="008D2860">
        <w:rPr>
          <w:rFonts w:ascii="Times New Roman" w:hAnsi="Times New Roman" w:cs="Times New Roman"/>
          <w:bCs/>
          <w:sz w:val="26"/>
          <w:szCs w:val="26"/>
        </w:rPr>
        <w:tab/>
        <w:t>A XVI. kerületben megválasztott országgyűlési képviselő;</w:t>
      </w:r>
    </w:p>
    <w:p w:rsidR="00081376" w:rsidRPr="008D2860" w:rsidRDefault="00081376" w:rsidP="008D2860">
      <w:pPr>
        <w:tabs>
          <w:tab w:val="left" w:pos="142"/>
          <w:tab w:val="left" w:pos="426"/>
        </w:tabs>
        <w:spacing w:after="0" w:line="240" w:lineRule="auto"/>
        <w:ind w:left="312" w:hanging="244"/>
        <w:jc w:val="both"/>
        <w:rPr>
          <w:rFonts w:ascii="Times New Roman" w:hAnsi="Times New Roman" w:cs="Times New Roman"/>
          <w:b/>
          <w:bCs/>
          <w:sz w:val="26"/>
          <w:szCs w:val="26"/>
        </w:rPr>
      </w:pPr>
      <w:r w:rsidRPr="008D2860">
        <w:rPr>
          <w:rFonts w:ascii="Times New Roman" w:hAnsi="Times New Roman" w:cs="Times New Roman"/>
          <w:bCs/>
          <w:sz w:val="26"/>
          <w:szCs w:val="26"/>
        </w:rPr>
        <w:t>5.</w:t>
      </w:r>
      <w:r w:rsidRPr="008D2860">
        <w:rPr>
          <w:rFonts w:ascii="Times New Roman" w:hAnsi="Times New Roman" w:cs="Times New Roman"/>
          <w:bCs/>
          <w:sz w:val="26"/>
          <w:szCs w:val="26"/>
        </w:rPr>
        <w:tab/>
        <w:t>A Budapesti Gazdasági Kamarák XVI. kerületi megbízottjai;</w:t>
      </w:r>
    </w:p>
    <w:p w:rsidR="00081376" w:rsidRPr="008D2860" w:rsidRDefault="00081376" w:rsidP="008D2860">
      <w:pPr>
        <w:tabs>
          <w:tab w:val="left" w:pos="142"/>
          <w:tab w:val="left" w:pos="426"/>
        </w:tabs>
        <w:spacing w:after="0" w:line="240" w:lineRule="auto"/>
        <w:ind w:left="312" w:hanging="244"/>
        <w:rPr>
          <w:rFonts w:ascii="Times New Roman" w:hAnsi="Times New Roman" w:cs="Times New Roman"/>
          <w:b/>
          <w:bCs/>
          <w:sz w:val="26"/>
          <w:szCs w:val="26"/>
        </w:rPr>
      </w:pPr>
      <w:r w:rsidRPr="008D2860">
        <w:rPr>
          <w:rFonts w:ascii="Times New Roman" w:hAnsi="Times New Roman" w:cs="Times New Roman"/>
          <w:bCs/>
          <w:sz w:val="26"/>
          <w:szCs w:val="26"/>
        </w:rPr>
        <w:t>6.</w:t>
      </w:r>
      <w:r w:rsidRPr="008D2860">
        <w:rPr>
          <w:rFonts w:ascii="Times New Roman" w:hAnsi="Times New Roman" w:cs="Times New Roman"/>
          <w:bCs/>
          <w:sz w:val="26"/>
          <w:szCs w:val="26"/>
        </w:rPr>
        <w:tab/>
        <w:t>Nemzetiségi Önkormányzatok elnökei;</w:t>
      </w:r>
    </w:p>
    <w:p w:rsidR="00081376" w:rsidRPr="008D2860" w:rsidRDefault="00081376" w:rsidP="008D2860">
      <w:pPr>
        <w:tabs>
          <w:tab w:val="left" w:pos="0"/>
          <w:tab w:val="left" w:pos="142"/>
        </w:tabs>
        <w:spacing w:after="0" w:line="240" w:lineRule="auto"/>
        <w:ind w:left="312" w:hanging="244"/>
        <w:jc w:val="both"/>
        <w:rPr>
          <w:rFonts w:ascii="Times New Roman" w:hAnsi="Times New Roman" w:cs="Times New Roman"/>
          <w:b/>
          <w:bCs/>
          <w:sz w:val="26"/>
          <w:szCs w:val="26"/>
        </w:rPr>
      </w:pPr>
      <w:r w:rsidRPr="008D2860">
        <w:rPr>
          <w:rFonts w:ascii="Times New Roman" w:hAnsi="Times New Roman" w:cs="Times New Roman"/>
          <w:bCs/>
          <w:sz w:val="26"/>
          <w:szCs w:val="26"/>
        </w:rPr>
        <w:t>7.</w:t>
      </w:r>
      <w:r w:rsidRPr="008D2860">
        <w:rPr>
          <w:rFonts w:ascii="Times New Roman" w:hAnsi="Times New Roman" w:cs="Times New Roman"/>
          <w:bCs/>
          <w:sz w:val="26"/>
          <w:szCs w:val="26"/>
        </w:rPr>
        <w:tab/>
        <w:t>Budapest Főváros XVI. kerületi Rendőrkapitányság vezetője;</w:t>
      </w:r>
    </w:p>
    <w:p w:rsidR="00081376" w:rsidRPr="008D2860" w:rsidRDefault="00081376" w:rsidP="008D2860">
      <w:pPr>
        <w:tabs>
          <w:tab w:val="left" w:pos="142"/>
          <w:tab w:val="left" w:pos="426"/>
        </w:tabs>
        <w:spacing w:after="0" w:line="240" w:lineRule="auto"/>
        <w:ind w:left="312" w:hanging="244"/>
        <w:jc w:val="both"/>
        <w:rPr>
          <w:rFonts w:ascii="Times New Roman" w:hAnsi="Times New Roman" w:cs="Times New Roman"/>
          <w:b/>
          <w:bCs/>
          <w:sz w:val="26"/>
          <w:szCs w:val="26"/>
        </w:rPr>
      </w:pPr>
      <w:r w:rsidRPr="008D2860">
        <w:rPr>
          <w:rFonts w:ascii="Times New Roman" w:hAnsi="Times New Roman" w:cs="Times New Roman"/>
          <w:bCs/>
          <w:sz w:val="26"/>
          <w:szCs w:val="26"/>
        </w:rPr>
        <w:lastRenderedPageBreak/>
        <w:t>8.</w:t>
      </w:r>
      <w:r w:rsidRPr="008D2860">
        <w:rPr>
          <w:rFonts w:ascii="Times New Roman" w:hAnsi="Times New Roman" w:cs="Times New Roman"/>
          <w:bCs/>
          <w:sz w:val="26"/>
          <w:szCs w:val="26"/>
        </w:rPr>
        <w:tab/>
        <w:t>Állami Népegészségügyi és Tisztiorvosi Szolgálat XVI. kerületi Intézet vezetője;</w:t>
      </w:r>
    </w:p>
    <w:p w:rsidR="00081376" w:rsidRPr="008D2860" w:rsidRDefault="00081376" w:rsidP="008D2860">
      <w:pPr>
        <w:tabs>
          <w:tab w:val="left" w:pos="142"/>
          <w:tab w:val="left" w:pos="426"/>
        </w:tabs>
        <w:spacing w:after="0" w:line="240" w:lineRule="auto"/>
        <w:ind w:left="312" w:hanging="244"/>
        <w:jc w:val="both"/>
        <w:rPr>
          <w:rFonts w:ascii="Times New Roman" w:hAnsi="Times New Roman" w:cs="Times New Roman"/>
          <w:b/>
          <w:bCs/>
          <w:sz w:val="26"/>
          <w:szCs w:val="26"/>
        </w:rPr>
      </w:pPr>
      <w:r w:rsidRPr="008D2860">
        <w:rPr>
          <w:rFonts w:ascii="Times New Roman" w:hAnsi="Times New Roman" w:cs="Times New Roman"/>
          <w:bCs/>
          <w:sz w:val="26"/>
          <w:szCs w:val="26"/>
        </w:rPr>
        <w:t>9.</w:t>
      </w:r>
      <w:r w:rsidRPr="008D2860">
        <w:rPr>
          <w:rFonts w:ascii="Times New Roman" w:hAnsi="Times New Roman" w:cs="Times New Roman"/>
          <w:bCs/>
          <w:sz w:val="26"/>
          <w:szCs w:val="26"/>
        </w:rPr>
        <w:tab/>
        <w:t>Budapest Főváros XVI. kerületi Általános Ipartestület;</w:t>
      </w:r>
    </w:p>
    <w:p w:rsidR="00081376" w:rsidRPr="008D2860" w:rsidRDefault="00081376" w:rsidP="008D2860">
      <w:pPr>
        <w:tabs>
          <w:tab w:val="left" w:pos="142"/>
          <w:tab w:val="left" w:pos="426"/>
        </w:tabs>
        <w:spacing w:after="0" w:line="240" w:lineRule="auto"/>
        <w:ind w:left="357" w:hanging="357"/>
        <w:jc w:val="both"/>
        <w:rPr>
          <w:rFonts w:ascii="Times New Roman" w:hAnsi="Times New Roman" w:cs="Times New Roman"/>
          <w:b/>
          <w:bCs/>
          <w:sz w:val="26"/>
          <w:szCs w:val="26"/>
        </w:rPr>
      </w:pPr>
      <w:r w:rsidRPr="008D2860">
        <w:rPr>
          <w:rFonts w:ascii="Times New Roman" w:hAnsi="Times New Roman" w:cs="Times New Roman"/>
          <w:bCs/>
          <w:sz w:val="26"/>
          <w:szCs w:val="26"/>
        </w:rPr>
        <w:t>10.</w:t>
      </w:r>
      <w:r w:rsidRPr="008D2860">
        <w:rPr>
          <w:rFonts w:ascii="Times New Roman" w:hAnsi="Times New Roman" w:cs="Times New Roman"/>
          <w:bCs/>
          <w:sz w:val="26"/>
          <w:szCs w:val="26"/>
        </w:rPr>
        <w:tab/>
        <w:t>XVI. kerületben működő pártok képviselői;</w:t>
      </w:r>
    </w:p>
    <w:p w:rsidR="00081376" w:rsidRPr="008D2860" w:rsidRDefault="00081376" w:rsidP="008D2860">
      <w:pPr>
        <w:tabs>
          <w:tab w:val="left" w:pos="142"/>
          <w:tab w:val="left" w:pos="426"/>
        </w:tabs>
        <w:spacing w:after="0" w:line="240" w:lineRule="auto"/>
        <w:ind w:left="357" w:hanging="357"/>
        <w:jc w:val="both"/>
        <w:rPr>
          <w:rFonts w:ascii="Times New Roman" w:hAnsi="Times New Roman" w:cs="Times New Roman"/>
          <w:b/>
          <w:bCs/>
          <w:sz w:val="26"/>
          <w:szCs w:val="26"/>
        </w:rPr>
      </w:pPr>
      <w:r w:rsidRPr="008D2860">
        <w:rPr>
          <w:rFonts w:ascii="Times New Roman" w:hAnsi="Times New Roman" w:cs="Times New Roman"/>
          <w:bCs/>
          <w:sz w:val="26"/>
          <w:szCs w:val="26"/>
        </w:rPr>
        <w:t>11.</w:t>
      </w:r>
      <w:r w:rsidRPr="008D2860">
        <w:rPr>
          <w:rFonts w:ascii="Times New Roman" w:hAnsi="Times New Roman" w:cs="Times New Roman"/>
          <w:bCs/>
          <w:sz w:val="26"/>
          <w:szCs w:val="26"/>
        </w:rPr>
        <w:tab/>
        <w:t>XVI. kerületi Érdekegyeztető Tanács képviselői;</w:t>
      </w:r>
    </w:p>
    <w:p w:rsidR="00081376" w:rsidRPr="008D2860" w:rsidRDefault="00081376" w:rsidP="008D2860">
      <w:pPr>
        <w:tabs>
          <w:tab w:val="left" w:pos="142"/>
          <w:tab w:val="left" w:pos="426"/>
        </w:tabs>
        <w:spacing w:after="0" w:line="240" w:lineRule="auto"/>
        <w:ind w:left="357" w:hanging="357"/>
        <w:jc w:val="both"/>
        <w:rPr>
          <w:rFonts w:ascii="Times New Roman" w:hAnsi="Times New Roman" w:cs="Times New Roman"/>
          <w:b/>
          <w:bCs/>
          <w:sz w:val="26"/>
          <w:szCs w:val="26"/>
        </w:rPr>
      </w:pPr>
      <w:r w:rsidRPr="008D2860">
        <w:rPr>
          <w:rFonts w:ascii="Times New Roman" w:hAnsi="Times New Roman" w:cs="Times New Roman"/>
          <w:bCs/>
          <w:sz w:val="26"/>
          <w:szCs w:val="26"/>
        </w:rPr>
        <w:t>12.Pártfüggetlenek Lokálpatrióta Szövetsége;</w:t>
      </w:r>
    </w:p>
    <w:p w:rsidR="00081376" w:rsidRPr="008D2860" w:rsidRDefault="00081376" w:rsidP="008D2860">
      <w:pPr>
        <w:tabs>
          <w:tab w:val="left" w:pos="142"/>
          <w:tab w:val="left" w:pos="426"/>
        </w:tabs>
        <w:spacing w:after="0" w:line="240" w:lineRule="auto"/>
        <w:ind w:left="357" w:hanging="357"/>
        <w:jc w:val="both"/>
        <w:rPr>
          <w:rFonts w:ascii="Times New Roman" w:hAnsi="Times New Roman" w:cs="Times New Roman"/>
          <w:b/>
          <w:bCs/>
          <w:sz w:val="26"/>
          <w:szCs w:val="26"/>
        </w:rPr>
      </w:pPr>
      <w:r w:rsidRPr="008D2860">
        <w:rPr>
          <w:rFonts w:ascii="Times New Roman" w:hAnsi="Times New Roman" w:cs="Times New Roman"/>
          <w:bCs/>
          <w:sz w:val="26"/>
          <w:szCs w:val="26"/>
        </w:rPr>
        <w:t>13.</w:t>
      </w:r>
      <w:r w:rsidRPr="008D2860">
        <w:rPr>
          <w:rFonts w:ascii="Times New Roman" w:hAnsi="Times New Roman" w:cs="Times New Roman"/>
          <w:bCs/>
          <w:sz w:val="26"/>
          <w:szCs w:val="26"/>
        </w:rPr>
        <w:tab/>
        <w:t>Corvini Domini Mátyásföldi Ház- és Lakástulajdonosok Egyesülete;</w:t>
      </w:r>
    </w:p>
    <w:p w:rsidR="00081376" w:rsidRPr="008D2860" w:rsidRDefault="00081376" w:rsidP="008D2860">
      <w:pPr>
        <w:tabs>
          <w:tab w:val="left" w:pos="142"/>
          <w:tab w:val="left" w:pos="426"/>
        </w:tabs>
        <w:spacing w:after="0" w:line="240" w:lineRule="auto"/>
        <w:ind w:left="357" w:hanging="357"/>
        <w:jc w:val="both"/>
        <w:rPr>
          <w:rFonts w:ascii="Times New Roman" w:hAnsi="Times New Roman" w:cs="Times New Roman"/>
          <w:b/>
          <w:bCs/>
          <w:sz w:val="26"/>
          <w:szCs w:val="26"/>
        </w:rPr>
      </w:pPr>
      <w:r w:rsidRPr="008D2860">
        <w:rPr>
          <w:rFonts w:ascii="Times New Roman" w:hAnsi="Times New Roman" w:cs="Times New Roman"/>
          <w:bCs/>
          <w:sz w:val="26"/>
          <w:szCs w:val="26"/>
        </w:rPr>
        <w:t>14.</w:t>
      </w:r>
      <w:r w:rsidRPr="008D2860">
        <w:rPr>
          <w:rFonts w:ascii="Times New Roman" w:hAnsi="Times New Roman" w:cs="Times New Roman"/>
          <w:bCs/>
          <w:sz w:val="26"/>
          <w:szCs w:val="26"/>
        </w:rPr>
        <w:tab/>
        <w:t>Rákosszentmihály + Árpádföld Ház - Telek- és Lakástulajdonosok Egyesülete (R+Á);</w:t>
      </w:r>
    </w:p>
    <w:p w:rsidR="00081376" w:rsidRPr="008D2860" w:rsidRDefault="00081376" w:rsidP="008D2860">
      <w:pPr>
        <w:tabs>
          <w:tab w:val="left" w:pos="142"/>
          <w:tab w:val="left" w:pos="426"/>
        </w:tabs>
        <w:spacing w:after="0" w:line="240" w:lineRule="auto"/>
        <w:ind w:left="357" w:hanging="357"/>
        <w:jc w:val="both"/>
        <w:rPr>
          <w:rFonts w:ascii="Times New Roman" w:hAnsi="Times New Roman" w:cs="Times New Roman"/>
          <w:b/>
          <w:bCs/>
          <w:sz w:val="26"/>
          <w:szCs w:val="26"/>
        </w:rPr>
      </w:pPr>
      <w:r w:rsidRPr="008D2860">
        <w:rPr>
          <w:rFonts w:ascii="Times New Roman" w:hAnsi="Times New Roman" w:cs="Times New Roman"/>
          <w:bCs/>
          <w:sz w:val="26"/>
          <w:szCs w:val="26"/>
        </w:rPr>
        <w:t>15.</w:t>
      </w:r>
      <w:r w:rsidRPr="008D2860">
        <w:rPr>
          <w:rFonts w:ascii="Times New Roman" w:hAnsi="Times New Roman" w:cs="Times New Roman"/>
          <w:bCs/>
          <w:sz w:val="26"/>
          <w:szCs w:val="26"/>
        </w:rPr>
        <w:tab/>
        <w:t>Sashalmi Ingatlantulajdonosok Egyesülete (SITE);</w:t>
      </w:r>
    </w:p>
    <w:p w:rsidR="00081376" w:rsidRPr="008D2860" w:rsidRDefault="00081376" w:rsidP="008D2860">
      <w:pPr>
        <w:tabs>
          <w:tab w:val="left" w:pos="142"/>
          <w:tab w:val="left" w:pos="426"/>
        </w:tabs>
        <w:spacing w:after="0" w:line="240" w:lineRule="auto"/>
        <w:ind w:left="357" w:hanging="357"/>
        <w:jc w:val="both"/>
        <w:rPr>
          <w:rFonts w:ascii="Times New Roman" w:hAnsi="Times New Roman" w:cs="Times New Roman"/>
          <w:b/>
          <w:bCs/>
          <w:sz w:val="26"/>
          <w:szCs w:val="26"/>
        </w:rPr>
      </w:pPr>
      <w:r w:rsidRPr="008D2860">
        <w:rPr>
          <w:rFonts w:ascii="Times New Roman" w:hAnsi="Times New Roman" w:cs="Times New Roman"/>
          <w:bCs/>
          <w:sz w:val="26"/>
          <w:szCs w:val="26"/>
        </w:rPr>
        <w:t>16.</w:t>
      </w:r>
      <w:r w:rsidRPr="008D2860">
        <w:rPr>
          <w:rFonts w:ascii="Times New Roman" w:hAnsi="Times New Roman" w:cs="Times New Roman"/>
          <w:bCs/>
          <w:sz w:val="26"/>
          <w:szCs w:val="26"/>
        </w:rPr>
        <w:tab/>
      </w:r>
      <w:proofErr w:type="spellStart"/>
      <w:r w:rsidRPr="008D2860">
        <w:rPr>
          <w:rFonts w:ascii="Times New Roman" w:hAnsi="Times New Roman" w:cs="Times New Roman"/>
          <w:bCs/>
          <w:sz w:val="26"/>
          <w:szCs w:val="26"/>
        </w:rPr>
        <w:t>Cinkotai</w:t>
      </w:r>
      <w:proofErr w:type="spellEnd"/>
      <w:r w:rsidRPr="008D2860">
        <w:rPr>
          <w:rFonts w:ascii="Times New Roman" w:hAnsi="Times New Roman" w:cs="Times New Roman"/>
          <w:bCs/>
          <w:sz w:val="26"/>
          <w:szCs w:val="26"/>
        </w:rPr>
        <w:t xml:space="preserve"> Lakás- és Háztulajdonosok Egyesülete;</w:t>
      </w:r>
    </w:p>
    <w:p w:rsidR="00081376" w:rsidRPr="008D2860" w:rsidRDefault="00081376" w:rsidP="008D2860">
      <w:pPr>
        <w:tabs>
          <w:tab w:val="left" w:pos="142"/>
          <w:tab w:val="left" w:pos="426"/>
        </w:tabs>
        <w:spacing w:after="0" w:line="240" w:lineRule="auto"/>
        <w:ind w:left="357" w:hanging="357"/>
        <w:jc w:val="both"/>
        <w:rPr>
          <w:rFonts w:ascii="Times New Roman" w:hAnsi="Times New Roman" w:cs="Times New Roman"/>
          <w:b/>
          <w:bCs/>
          <w:sz w:val="26"/>
          <w:szCs w:val="26"/>
        </w:rPr>
      </w:pPr>
      <w:r w:rsidRPr="008D2860">
        <w:rPr>
          <w:rFonts w:ascii="Times New Roman" w:hAnsi="Times New Roman" w:cs="Times New Roman"/>
          <w:bCs/>
          <w:sz w:val="26"/>
          <w:szCs w:val="26"/>
        </w:rPr>
        <w:t>17.</w:t>
      </w:r>
      <w:r w:rsidRPr="008D2860">
        <w:rPr>
          <w:rFonts w:ascii="Times New Roman" w:hAnsi="Times New Roman" w:cs="Times New Roman"/>
          <w:bCs/>
          <w:sz w:val="26"/>
          <w:szCs w:val="26"/>
        </w:rPr>
        <w:tab/>
        <w:t>Rákosszentmihály és Árpádföld Polgári Köre;</w:t>
      </w:r>
    </w:p>
    <w:p w:rsidR="00081376" w:rsidRPr="008D2860" w:rsidRDefault="00081376" w:rsidP="008D2860">
      <w:pPr>
        <w:tabs>
          <w:tab w:val="left" w:pos="142"/>
          <w:tab w:val="left" w:pos="426"/>
        </w:tabs>
        <w:spacing w:after="0" w:line="240" w:lineRule="auto"/>
        <w:ind w:left="357" w:hanging="357"/>
        <w:jc w:val="both"/>
        <w:rPr>
          <w:rFonts w:ascii="Times New Roman" w:hAnsi="Times New Roman" w:cs="Times New Roman"/>
          <w:b/>
          <w:bCs/>
          <w:sz w:val="26"/>
          <w:szCs w:val="26"/>
        </w:rPr>
      </w:pPr>
      <w:r w:rsidRPr="008D2860">
        <w:rPr>
          <w:rFonts w:ascii="Times New Roman" w:hAnsi="Times New Roman" w:cs="Times New Roman"/>
          <w:bCs/>
          <w:sz w:val="26"/>
          <w:szCs w:val="26"/>
        </w:rPr>
        <w:t>18. Függetlenek Egylete.</w:t>
      </w:r>
    </w:p>
    <w:p w:rsidR="00081376" w:rsidRPr="008D2860" w:rsidRDefault="00081376" w:rsidP="008D2860">
      <w:pPr>
        <w:spacing w:after="0" w:line="240" w:lineRule="auto"/>
        <w:jc w:val="center"/>
        <w:rPr>
          <w:rFonts w:ascii="Times New Roman" w:hAnsi="Times New Roman" w:cs="Times New Roman"/>
          <w:b/>
          <w:bCs/>
          <w:sz w:val="26"/>
          <w:szCs w:val="26"/>
          <w:u w:val="single"/>
        </w:rPr>
      </w:pPr>
    </w:p>
    <w:p w:rsidR="00081376" w:rsidRPr="008D2860" w:rsidRDefault="00081376" w:rsidP="008D2860">
      <w:pPr>
        <w:spacing w:after="0" w:line="240" w:lineRule="auto"/>
        <w:jc w:val="center"/>
        <w:rPr>
          <w:rFonts w:ascii="Times New Roman" w:hAnsi="Times New Roman" w:cs="Times New Roman"/>
          <w:b/>
          <w:bCs/>
          <w:sz w:val="26"/>
          <w:szCs w:val="26"/>
          <w:u w:val="single"/>
        </w:rPr>
      </w:pPr>
    </w:p>
    <w:p w:rsidR="00081376" w:rsidRPr="008D2860" w:rsidRDefault="00081376" w:rsidP="008D2860">
      <w:pPr>
        <w:pStyle w:val="Cmsor1"/>
        <w:jc w:val="center"/>
        <w:rPr>
          <w:b/>
          <w:bCs/>
          <w:sz w:val="26"/>
          <w:szCs w:val="26"/>
          <w:u w:val="single"/>
        </w:rPr>
      </w:pPr>
      <w:bookmarkStart w:id="65" w:name="_Toc352759066"/>
      <w:r w:rsidRPr="008D2860">
        <w:rPr>
          <w:b/>
          <w:sz w:val="26"/>
          <w:szCs w:val="26"/>
          <w:u w:val="single"/>
        </w:rPr>
        <w:t>5/</w:t>
      </w:r>
      <w:proofErr w:type="gramStart"/>
      <w:r w:rsidRPr="008D2860">
        <w:rPr>
          <w:b/>
          <w:sz w:val="26"/>
          <w:szCs w:val="26"/>
          <w:u w:val="single"/>
        </w:rPr>
        <w:t>a.</w:t>
      </w:r>
      <w:proofErr w:type="gramEnd"/>
      <w:r w:rsidRPr="008D2860">
        <w:rPr>
          <w:b/>
          <w:sz w:val="26"/>
          <w:szCs w:val="26"/>
          <w:u w:val="single"/>
        </w:rPr>
        <w:t xml:space="preserve"> számú </w:t>
      </w:r>
      <w:bookmarkEnd w:id="65"/>
      <w:r w:rsidRPr="008D2860">
        <w:rPr>
          <w:b/>
          <w:sz w:val="26"/>
          <w:szCs w:val="26"/>
          <w:u w:val="single"/>
        </w:rPr>
        <w:t>melléklet</w:t>
      </w:r>
    </w:p>
    <w:p w:rsidR="00081376" w:rsidRPr="008D2860" w:rsidRDefault="00081376" w:rsidP="008D2860">
      <w:pPr>
        <w:pStyle w:val="Cmsor1"/>
        <w:jc w:val="center"/>
        <w:rPr>
          <w:b/>
          <w:bCs/>
          <w:sz w:val="26"/>
          <w:szCs w:val="26"/>
          <w:u w:val="single"/>
        </w:rPr>
      </w:pPr>
    </w:p>
    <w:p w:rsidR="00081376" w:rsidRPr="008D2860" w:rsidRDefault="00081376" w:rsidP="008D2860">
      <w:pPr>
        <w:pStyle w:val="Cmsor1"/>
        <w:jc w:val="center"/>
        <w:rPr>
          <w:b/>
          <w:bCs/>
          <w:sz w:val="26"/>
          <w:szCs w:val="26"/>
        </w:rPr>
      </w:pPr>
      <w:bookmarkStart w:id="66" w:name="_Toc352759067"/>
      <w:r w:rsidRPr="008D2860">
        <w:rPr>
          <w:b/>
          <w:sz w:val="26"/>
          <w:szCs w:val="26"/>
          <w:u w:val="single"/>
        </w:rPr>
        <w:t>AZ EGYES ÁLLANDÓ BIZOTTSÁGOKRA ÁTRUHÁZOTT HATÁSKÖRÖK JEGYZÉKE</w:t>
      </w:r>
      <w:bookmarkEnd w:id="66"/>
    </w:p>
    <w:p w:rsidR="00081376" w:rsidRPr="008D2860" w:rsidRDefault="00081376" w:rsidP="008D2860">
      <w:pPr>
        <w:spacing w:after="0" w:line="240" w:lineRule="auto"/>
        <w:ind w:left="400" w:hanging="400"/>
        <w:jc w:val="both"/>
        <w:rPr>
          <w:rFonts w:ascii="Times New Roman" w:hAnsi="Times New Roman" w:cs="Times New Roman"/>
          <w:b/>
          <w:bCs/>
          <w:sz w:val="26"/>
          <w:szCs w:val="26"/>
        </w:rPr>
      </w:pPr>
    </w:p>
    <w:p w:rsidR="00081376" w:rsidRPr="008D2860" w:rsidRDefault="00081376" w:rsidP="008D2860">
      <w:pPr>
        <w:pStyle w:val="Cmsor4"/>
        <w:rPr>
          <w:bCs w:val="0"/>
          <w:caps/>
          <w:sz w:val="26"/>
          <w:szCs w:val="26"/>
        </w:rPr>
      </w:pPr>
      <w:r w:rsidRPr="008D2860">
        <w:rPr>
          <w:bCs w:val="0"/>
          <w:caps/>
          <w:sz w:val="26"/>
          <w:szCs w:val="26"/>
        </w:rPr>
        <w:t xml:space="preserve">Egészségügyi </w:t>
      </w:r>
      <w:proofErr w:type="gramStart"/>
      <w:r w:rsidRPr="008D2860">
        <w:rPr>
          <w:bCs w:val="0"/>
          <w:caps/>
          <w:sz w:val="26"/>
          <w:szCs w:val="26"/>
        </w:rPr>
        <w:t>és</w:t>
      </w:r>
      <w:proofErr w:type="gramEnd"/>
      <w:r w:rsidRPr="008D2860">
        <w:rPr>
          <w:bCs w:val="0"/>
          <w:caps/>
          <w:sz w:val="26"/>
          <w:szCs w:val="26"/>
        </w:rPr>
        <w:t xml:space="preserve"> Szociális Bizottság</w:t>
      </w:r>
    </w:p>
    <w:p w:rsidR="00081376" w:rsidRPr="008D2860" w:rsidRDefault="00081376" w:rsidP="008D2860">
      <w:pPr>
        <w:spacing w:after="0" w:line="240" w:lineRule="auto"/>
        <w:ind w:left="425" w:hanging="425"/>
        <w:jc w:val="both"/>
        <w:rPr>
          <w:rFonts w:ascii="Times New Roman" w:hAnsi="Times New Roman" w:cs="Times New Roman"/>
          <w:b/>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Dönt a visszatérítendő támogatásra való jogosultság megállapításáról, a kölcsön visszafizetésének módjáról, a támogatás megfizetésének esetleges elengedéséről.</w:t>
      </w:r>
    </w:p>
    <w:p w:rsidR="00081376" w:rsidRPr="008D2860" w:rsidRDefault="00081376" w:rsidP="008D2860">
      <w:pPr>
        <w:spacing w:after="0" w:line="240" w:lineRule="auto"/>
        <w:ind w:left="425" w:hanging="425"/>
        <w:jc w:val="both"/>
        <w:rPr>
          <w:rFonts w:ascii="Times New Roman" w:hAnsi="Times New Roman" w:cs="Times New Roman"/>
          <w:b/>
          <w:bCs/>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 xml:space="preserve">Dönt </w:t>
      </w:r>
      <w:r w:rsidRPr="008D2860">
        <w:rPr>
          <w:rFonts w:ascii="Times New Roman" w:hAnsi="Times New Roman" w:cs="Times New Roman"/>
          <w:sz w:val="26"/>
          <w:szCs w:val="26"/>
        </w:rPr>
        <w:t>az egyes lakások kizárólag szociális, illetve kizárólag költségelven való bérbeadásra történő kijelöléséről.</w:t>
      </w:r>
    </w:p>
    <w:p w:rsidR="00081376" w:rsidRPr="008D2860" w:rsidRDefault="00081376" w:rsidP="008D2860">
      <w:pPr>
        <w:spacing w:after="0" w:line="240" w:lineRule="auto"/>
        <w:ind w:left="425" w:hanging="425"/>
        <w:jc w:val="both"/>
        <w:rPr>
          <w:rFonts w:ascii="Times New Roman" w:hAnsi="Times New Roman" w:cs="Times New Roman"/>
          <w:b/>
          <w:bCs/>
          <w:sz w:val="26"/>
          <w:szCs w:val="26"/>
        </w:rPr>
      </w:pPr>
      <w:r w:rsidRPr="008D2860">
        <w:rPr>
          <w:rFonts w:ascii="Times New Roman" w:hAnsi="Times New Roman" w:cs="Times New Roman"/>
          <w:bCs/>
          <w:sz w:val="26"/>
          <w:szCs w:val="26"/>
        </w:rPr>
        <w:t>3.</w:t>
      </w:r>
      <w:r w:rsidRPr="008D2860">
        <w:rPr>
          <w:rFonts w:ascii="Times New Roman" w:hAnsi="Times New Roman" w:cs="Times New Roman"/>
          <w:bCs/>
          <w:sz w:val="26"/>
          <w:szCs w:val="26"/>
        </w:rPr>
        <w:tab/>
        <w:t xml:space="preserve">Dönt </w:t>
      </w:r>
      <w:r w:rsidRPr="008D2860">
        <w:rPr>
          <w:rFonts w:ascii="Times New Roman" w:hAnsi="Times New Roman" w:cs="Times New Roman"/>
          <w:sz w:val="26"/>
          <w:szCs w:val="26"/>
        </w:rPr>
        <w:t>a szociális alapú bérbeadás esetén a bérlő kijelöléséről.</w:t>
      </w:r>
    </w:p>
    <w:p w:rsidR="00081376" w:rsidRPr="008D2860" w:rsidRDefault="00081376" w:rsidP="008D2860">
      <w:pPr>
        <w:spacing w:after="0" w:line="240" w:lineRule="auto"/>
        <w:ind w:left="425" w:hanging="425"/>
        <w:jc w:val="both"/>
        <w:rPr>
          <w:rFonts w:ascii="Times New Roman" w:hAnsi="Times New Roman" w:cs="Times New Roman"/>
          <w:b/>
          <w:bCs/>
          <w:sz w:val="26"/>
          <w:szCs w:val="26"/>
        </w:rPr>
      </w:pPr>
      <w:r w:rsidRPr="008D2860">
        <w:rPr>
          <w:rFonts w:ascii="Times New Roman" w:hAnsi="Times New Roman" w:cs="Times New Roman"/>
          <w:bCs/>
          <w:sz w:val="26"/>
          <w:szCs w:val="26"/>
        </w:rPr>
        <w:t>4.</w:t>
      </w:r>
      <w:r w:rsidRPr="008D2860">
        <w:rPr>
          <w:rFonts w:ascii="Times New Roman" w:hAnsi="Times New Roman" w:cs="Times New Roman"/>
          <w:bCs/>
          <w:sz w:val="26"/>
          <w:szCs w:val="26"/>
        </w:rPr>
        <w:tab/>
        <w:t xml:space="preserve">Dönt </w:t>
      </w:r>
      <w:r w:rsidRPr="008D2860">
        <w:rPr>
          <w:rFonts w:ascii="Times New Roman" w:hAnsi="Times New Roman" w:cs="Times New Roman"/>
          <w:sz w:val="26"/>
          <w:szCs w:val="26"/>
        </w:rPr>
        <w:t>a költségelvű bérbeadás esetén a bérlő kijelöléséről.</w:t>
      </w:r>
    </w:p>
    <w:p w:rsidR="00081376" w:rsidRPr="008D2860" w:rsidRDefault="00081376" w:rsidP="008D2860">
      <w:pPr>
        <w:spacing w:after="0" w:line="240" w:lineRule="auto"/>
        <w:ind w:left="425" w:hanging="425"/>
        <w:jc w:val="both"/>
        <w:rPr>
          <w:rFonts w:ascii="Times New Roman" w:hAnsi="Times New Roman" w:cs="Times New Roman"/>
          <w:b/>
          <w:bCs/>
          <w:sz w:val="26"/>
          <w:szCs w:val="26"/>
        </w:rPr>
      </w:pPr>
      <w:r w:rsidRPr="008D2860">
        <w:rPr>
          <w:rFonts w:ascii="Times New Roman" w:hAnsi="Times New Roman" w:cs="Times New Roman"/>
          <w:bCs/>
          <w:sz w:val="26"/>
          <w:szCs w:val="26"/>
        </w:rPr>
        <w:t>5.</w:t>
      </w:r>
      <w:r w:rsidRPr="008D2860">
        <w:rPr>
          <w:rFonts w:ascii="Times New Roman" w:hAnsi="Times New Roman" w:cs="Times New Roman"/>
          <w:bCs/>
          <w:sz w:val="26"/>
          <w:szCs w:val="26"/>
        </w:rPr>
        <w:tab/>
        <w:t xml:space="preserve">Dönt </w:t>
      </w:r>
      <w:r w:rsidRPr="008D2860">
        <w:rPr>
          <w:rFonts w:ascii="Times New Roman" w:hAnsi="Times New Roman" w:cs="Times New Roman"/>
          <w:sz w:val="26"/>
          <w:szCs w:val="26"/>
        </w:rPr>
        <w:t>a Szobabérlők Házában levő lakások bérbeadásáról.</w:t>
      </w:r>
    </w:p>
    <w:p w:rsidR="00081376" w:rsidRPr="008D2860" w:rsidRDefault="00081376" w:rsidP="008D2860">
      <w:pPr>
        <w:spacing w:after="0" w:line="240" w:lineRule="auto"/>
        <w:ind w:left="425" w:hanging="425"/>
        <w:jc w:val="both"/>
        <w:rPr>
          <w:rFonts w:ascii="Times New Roman" w:hAnsi="Times New Roman" w:cs="Times New Roman"/>
          <w:b/>
          <w:bCs/>
          <w:sz w:val="26"/>
          <w:szCs w:val="26"/>
        </w:rPr>
      </w:pPr>
      <w:r w:rsidRPr="008D2860">
        <w:rPr>
          <w:rFonts w:ascii="Times New Roman" w:hAnsi="Times New Roman" w:cs="Times New Roman"/>
          <w:bCs/>
          <w:sz w:val="26"/>
          <w:szCs w:val="26"/>
        </w:rPr>
        <w:t>6.</w:t>
      </w:r>
      <w:r w:rsidRPr="008D2860">
        <w:rPr>
          <w:rFonts w:ascii="Times New Roman" w:hAnsi="Times New Roman" w:cs="Times New Roman"/>
          <w:bCs/>
          <w:sz w:val="26"/>
          <w:szCs w:val="26"/>
        </w:rPr>
        <w:tab/>
        <w:t xml:space="preserve">Dönt </w:t>
      </w:r>
      <w:r w:rsidRPr="008D2860">
        <w:rPr>
          <w:rFonts w:ascii="Times New Roman" w:hAnsi="Times New Roman" w:cs="Times New Roman"/>
          <w:sz w:val="26"/>
          <w:szCs w:val="26"/>
        </w:rPr>
        <w:t>a tartási szerződéshez való hozzájárulásról.</w:t>
      </w:r>
    </w:p>
    <w:p w:rsidR="00081376" w:rsidRPr="008D2860" w:rsidRDefault="00081376" w:rsidP="008D2860">
      <w:pPr>
        <w:spacing w:after="0" w:line="240" w:lineRule="auto"/>
        <w:ind w:left="425" w:hanging="425"/>
        <w:jc w:val="both"/>
        <w:rPr>
          <w:rFonts w:ascii="Times New Roman" w:hAnsi="Times New Roman" w:cs="Times New Roman"/>
          <w:b/>
          <w:bCs/>
          <w:sz w:val="26"/>
          <w:szCs w:val="26"/>
        </w:rPr>
      </w:pPr>
      <w:r w:rsidRPr="008D2860">
        <w:rPr>
          <w:rFonts w:ascii="Times New Roman" w:hAnsi="Times New Roman" w:cs="Times New Roman"/>
          <w:bCs/>
          <w:sz w:val="26"/>
          <w:szCs w:val="26"/>
        </w:rPr>
        <w:t>7.</w:t>
      </w:r>
      <w:r w:rsidRPr="008D2860">
        <w:rPr>
          <w:rFonts w:ascii="Times New Roman" w:hAnsi="Times New Roman" w:cs="Times New Roman"/>
          <w:bCs/>
          <w:sz w:val="26"/>
          <w:szCs w:val="26"/>
        </w:rPr>
        <w:tab/>
        <w:t xml:space="preserve">Dönt </w:t>
      </w:r>
      <w:r w:rsidRPr="008D2860">
        <w:rPr>
          <w:rFonts w:ascii="Times New Roman" w:hAnsi="Times New Roman" w:cs="Times New Roman"/>
          <w:sz w:val="26"/>
          <w:szCs w:val="26"/>
        </w:rPr>
        <w:t>a bérleti jogviszony közös megegyezéssel történő megszűntetése esetén cserelakás felajánlásáról, illetve pénzbeli térítés megállapításáról.</w:t>
      </w:r>
    </w:p>
    <w:p w:rsidR="00081376" w:rsidRPr="008D2860" w:rsidRDefault="00081376" w:rsidP="008D2860">
      <w:pPr>
        <w:spacing w:after="0" w:line="240" w:lineRule="auto"/>
        <w:ind w:left="425" w:hanging="425"/>
        <w:jc w:val="both"/>
        <w:rPr>
          <w:rFonts w:ascii="Times New Roman" w:hAnsi="Times New Roman" w:cs="Times New Roman"/>
          <w:b/>
          <w:bCs/>
          <w:sz w:val="26"/>
          <w:szCs w:val="26"/>
        </w:rPr>
      </w:pPr>
      <w:r w:rsidRPr="008D2860">
        <w:rPr>
          <w:rFonts w:ascii="Times New Roman" w:hAnsi="Times New Roman" w:cs="Times New Roman"/>
          <w:bCs/>
          <w:sz w:val="26"/>
          <w:szCs w:val="26"/>
        </w:rPr>
        <w:t>8.</w:t>
      </w:r>
      <w:r w:rsidRPr="008D2860">
        <w:rPr>
          <w:rFonts w:ascii="Times New Roman" w:hAnsi="Times New Roman" w:cs="Times New Roman"/>
          <w:bCs/>
          <w:sz w:val="26"/>
          <w:szCs w:val="26"/>
        </w:rPr>
        <w:tab/>
        <w:t xml:space="preserve">Dönt </w:t>
      </w:r>
      <w:r w:rsidRPr="008D2860">
        <w:rPr>
          <w:rFonts w:ascii="Times New Roman" w:hAnsi="Times New Roman" w:cs="Times New Roman"/>
          <w:sz w:val="26"/>
          <w:szCs w:val="26"/>
        </w:rPr>
        <w:t>a bérleti jogviszony önkormányzati érdekből történő felmondása esetén a cserelakás felajánlásáról, illetve a pénzbeli térítés megállapításáról.</w:t>
      </w:r>
    </w:p>
    <w:p w:rsidR="00081376" w:rsidRPr="008D2860" w:rsidRDefault="00081376" w:rsidP="008D2860">
      <w:pPr>
        <w:spacing w:after="0" w:line="240" w:lineRule="auto"/>
        <w:ind w:left="425" w:hanging="425"/>
        <w:jc w:val="both"/>
        <w:rPr>
          <w:rFonts w:ascii="Times New Roman" w:hAnsi="Times New Roman" w:cs="Times New Roman"/>
          <w:b/>
          <w:bCs/>
          <w:sz w:val="26"/>
          <w:szCs w:val="26"/>
        </w:rPr>
      </w:pPr>
      <w:r w:rsidRPr="008D2860">
        <w:rPr>
          <w:rFonts w:ascii="Times New Roman" w:hAnsi="Times New Roman" w:cs="Times New Roman"/>
          <w:bCs/>
          <w:sz w:val="26"/>
          <w:szCs w:val="26"/>
        </w:rPr>
        <w:t>9.</w:t>
      </w:r>
      <w:r w:rsidRPr="008D2860">
        <w:rPr>
          <w:rFonts w:ascii="Times New Roman" w:hAnsi="Times New Roman" w:cs="Times New Roman"/>
          <w:bCs/>
          <w:sz w:val="26"/>
          <w:szCs w:val="26"/>
        </w:rPr>
        <w:tab/>
        <w:t xml:space="preserve">Dönt </w:t>
      </w:r>
      <w:r w:rsidRPr="008D2860">
        <w:rPr>
          <w:rFonts w:ascii="Times New Roman" w:hAnsi="Times New Roman" w:cs="Times New Roman"/>
          <w:sz w:val="26"/>
          <w:szCs w:val="26"/>
        </w:rPr>
        <w:t>kényszerbérlet felszámolása keretében.</w:t>
      </w:r>
    </w:p>
    <w:p w:rsidR="00081376" w:rsidRPr="008D2860" w:rsidRDefault="00081376" w:rsidP="008D2860">
      <w:pPr>
        <w:spacing w:after="0" w:line="240" w:lineRule="auto"/>
        <w:ind w:left="425" w:hanging="425"/>
        <w:jc w:val="both"/>
        <w:rPr>
          <w:rFonts w:ascii="Times New Roman" w:hAnsi="Times New Roman" w:cs="Times New Roman"/>
          <w:b/>
          <w:bCs/>
          <w:sz w:val="26"/>
          <w:szCs w:val="26"/>
        </w:rPr>
      </w:pPr>
      <w:r w:rsidRPr="008D2860">
        <w:rPr>
          <w:rFonts w:ascii="Times New Roman" w:hAnsi="Times New Roman" w:cs="Times New Roman"/>
          <w:bCs/>
          <w:sz w:val="26"/>
          <w:szCs w:val="26"/>
        </w:rPr>
        <w:t>10.</w:t>
      </w:r>
      <w:r w:rsidRPr="008D2860">
        <w:rPr>
          <w:rFonts w:ascii="Times New Roman" w:hAnsi="Times New Roman" w:cs="Times New Roman"/>
          <w:bCs/>
          <w:sz w:val="26"/>
          <w:szCs w:val="26"/>
        </w:rPr>
        <w:tab/>
        <w:t xml:space="preserve">Dönt </w:t>
      </w:r>
      <w:r w:rsidRPr="008D2860">
        <w:rPr>
          <w:rFonts w:ascii="Times New Roman" w:hAnsi="Times New Roman" w:cs="Times New Roman"/>
          <w:sz w:val="26"/>
          <w:szCs w:val="26"/>
        </w:rPr>
        <w:t>rendkívüli élethelyzetbe jutott személyek elhelyezéséről.</w:t>
      </w:r>
    </w:p>
    <w:p w:rsidR="00081376" w:rsidRPr="008D2860" w:rsidRDefault="00081376" w:rsidP="008D2860">
      <w:pPr>
        <w:spacing w:after="0" w:line="240" w:lineRule="auto"/>
        <w:ind w:left="425" w:hanging="425"/>
        <w:jc w:val="both"/>
        <w:rPr>
          <w:rFonts w:ascii="Times New Roman" w:hAnsi="Times New Roman" w:cs="Times New Roman"/>
          <w:b/>
          <w:bCs/>
          <w:sz w:val="26"/>
          <w:szCs w:val="26"/>
        </w:rPr>
      </w:pPr>
      <w:r w:rsidRPr="008D2860">
        <w:rPr>
          <w:rFonts w:ascii="Times New Roman" w:hAnsi="Times New Roman" w:cs="Times New Roman"/>
          <w:bCs/>
          <w:sz w:val="26"/>
          <w:szCs w:val="26"/>
        </w:rPr>
        <w:t>11.</w:t>
      </w:r>
      <w:r w:rsidRPr="008D2860">
        <w:rPr>
          <w:rFonts w:ascii="Times New Roman" w:hAnsi="Times New Roman" w:cs="Times New Roman"/>
          <w:bCs/>
          <w:sz w:val="26"/>
          <w:szCs w:val="26"/>
        </w:rPr>
        <w:tab/>
        <w:t xml:space="preserve">Dönt </w:t>
      </w:r>
      <w:r w:rsidRPr="008D2860">
        <w:rPr>
          <w:rFonts w:ascii="Times New Roman" w:hAnsi="Times New Roman" w:cs="Times New Roman"/>
          <w:sz w:val="26"/>
          <w:szCs w:val="26"/>
        </w:rPr>
        <w:t>törvényben, hatósági vagy bírósági határozatban előírt bérbeadási kötelezettség teljesítéséről vagy ennek pénzbeli megváltásáról.</w:t>
      </w:r>
    </w:p>
    <w:p w:rsidR="00081376" w:rsidRPr="008D2860" w:rsidRDefault="00081376" w:rsidP="008D2860">
      <w:pPr>
        <w:spacing w:after="0" w:line="240" w:lineRule="auto"/>
        <w:ind w:left="425" w:hanging="425"/>
        <w:jc w:val="both"/>
        <w:rPr>
          <w:rFonts w:ascii="Times New Roman" w:hAnsi="Times New Roman" w:cs="Times New Roman"/>
          <w:b/>
          <w:bCs/>
          <w:sz w:val="26"/>
          <w:szCs w:val="26"/>
        </w:rPr>
      </w:pPr>
      <w:r w:rsidRPr="008D2860">
        <w:rPr>
          <w:rFonts w:ascii="Times New Roman" w:hAnsi="Times New Roman" w:cs="Times New Roman"/>
          <w:bCs/>
          <w:sz w:val="26"/>
          <w:szCs w:val="26"/>
        </w:rPr>
        <w:t>12.</w:t>
      </w:r>
      <w:r w:rsidRPr="008D2860">
        <w:rPr>
          <w:rFonts w:ascii="Times New Roman" w:hAnsi="Times New Roman" w:cs="Times New Roman"/>
          <w:bCs/>
          <w:sz w:val="26"/>
          <w:szCs w:val="26"/>
        </w:rPr>
        <w:tab/>
        <w:t xml:space="preserve">Dönt </w:t>
      </w:r>
      <w:r w:rsidRPr="008D2860">
        <w:rPr>
          <w:rFonts w:ascii="Times New Roman" w:hAnsi="Times New Roman" w:cs="Times New Roman"/>
          <w:sz w:val="26"/>
          <w:szCs w:val="26"/>
        </w:rPr>
        <w:t>visszamaradt társbérlő más lakásba történő elhelyezéséről.</w:t>
      </w:r>
    </w:p>
    <w:p w:rsidR="00081376" w:rsidRPr="008D2860" w:rsidRDefault="00081376" w:rsidP="008D2860">
      <w:pPr>
        <w:spacing w:after="0" w:line="240" w:lineRule="auto"/>
        <w:ind w:left="425" w:hanging="425"/>
        <w:jc w:val="both"/>
        <w:rPr>
          <w:rFonts w:ascii="Times New Roman" w:hAnsi="Times New Roman" w:cs="Times New Roman"/>
          <w:b/>
          <w:bCs/>
          <w:sz w:val="26"/>
          <w:szCs w:val="26"/>
        </w:rPr>
      </w:pPr>
      <w:r w:rsidRPr="008D2860">
        <w:rPr>
          <w:rFonts w:ascii="Times New Roman" w:hAnsi="Times New Roman" w:cs="Times New Roman"/>
          <w:bCs/>
          <w:sz w:val="26"/>
          <w:szCs w:val="26"/>
        </w:rPr>
        <w:t>13.</w:t>
      </w:r>
      <w:r w:rsidRPr="008D2860">
        <w:rPr>
          <w:rFonts w:ascii="Times New Roman" w:hAnsi="Times New Roman" w:cs="Times New Roman"/>
          <w:bCs/>
          <w:sz w:val="26"/>
          <w:szCs w:val="26"/>
        </w:rPr>
        <w:tab/>
        <w:t xml:space="preserve">Dönt </w:t>
      </w:r>
      <w:r w:rsidRPr="008D2860">
        <w:rPr>
          <w:rFonts w:ascii="Times New Roman" w:hAnsi="Times New Roman" w:cs="Times New Roman"/>
          <w:sz w:val="26"/>
          <w:szCs w:val="26"/>
        </w:rPr>
        <w:t>szolgálati lakás bérbeadásáról.</w:t>
      </w:r>
    </w:p>
    <w:p w:rsidR="00081376" w:rsidRPr="008D2860" w:rsidRDefault="00081376" w:rsidP="008D2860">
      <w:pPr>
        <w:spacing w:after="0" w:line="240" w:lineRule="auto"/>
        <w:ind w:left="425" w:hanging="425"/>
        <w:jc w:val="both"/>
        <w:rPr>
          <w:rFonts w:ascii="Times New Roman" w:hAnsi="Times New Roman" w:cs="Times New Roman"/>
          <w:b/>
          <w:bCs/>
          <w:sz w:val="26"/>
          <w:szCs w:val="26"/>
        </w:rPr>
      </w:pPr>
      <w:r w:rsidRPr="008D2860">
        <w:rPr>
          <w:rFonts w:ascii="Times New Roman" w:hAnsi="Times New Roman" w:cs="Times New Roman"/>
          <w:bCs/>
          <w:sz w:val="26"/>
          <w:szCs w:val="26"/>
        </w:rPr>
        <w:t>14.</w:t>
      </w:r>
      <w:r w:rsidRPr="008D2860">
        <w:rPr>
          <w:rFonts w:ascii="Times New Roman" w:hAnsi="Times New Roman" w:cs="Times New Roman"/>
          <w:bCs/>
          <w:sz w:val="26"/>
          <w:szCs w:val="26"/>
        </w:rPr>
        <w:tab/>
        <w:t xml:space="preserve">Dönt </w:t>
      </w:r>
      <w:r w:rsidRPr="008D2860">
        <w:rPr>
          <w:rFonts w:ascii="Times New Roman" w:hAnsi="Times New Roman" w:cs="Times New Roman"/>
          <w:sz w:val="26"/>
          <w:szCs w:val="26"/>
        </w:rPr>
        <w:t>a lakásbérleti jog cseréjéhez való hozzájárulásról.</w:t>
      </w:r>
    </w:p>
    <w:p w:rsidR="00081376" w:rsidRPr="008D2860" w:rsidRDefault="00081376" w:rsidP="008D2860">
      <w:pPr>
        <w:spacing w:after="0" w:line="240" w:lineRule="auto"/>
        <w:ind w:left="425" w:hanging="425"/>
        <w:jc w:val="both"/>
        <w:rPr>
          <w:rFonts w:ascii="Times New Roman" w:hAnsi="Times New Roman" w:cs="Times New Roman"/>
          <w:b/>
          <w:bCs/>
          <w:sz w:val="26"/>
          <w:szCs w:val="26"/>
        </w:rPr>
      </w:pPr>
      <w:r w:rsidRPr="008D2860">
        <w:rPr>
          <w:rFonts w:ascii="Times New Roman" w:hAnsi="Times New Roman" w:cs="Times New Roman"/>
          <w:bCs/>
          <w:sz w:val="26"/>
          <w:szCs w:val="26"/>
        </w:rPr>
        <w:t>15.</w:t>
      </w:r>
      <w:r w:rsidRPr="008D2860">
        <w:rPr>
          <w:rFonts w:ascii="Times New Roman" w:hAnsi="Times New Roman" w:cs="Times New Roman"/>
          <w:bCs/>
          <w:sz w:val="26"/>
          <w:szCs w:val="26"/>
        </w:rPr>
        <w:tab/>
        <w:t>Dönt önkormányzati tulajdonú lakás elidegenítése esetén az elővásárlásra jogosult kérelmére a vételárhátralék törlesztésének felfüggesztéséről.</w:t>
      </w:r>
    </w:p>
    <w:p w:rsidR="00081376" w:rsidRPr="008D2860" w:rsidRDefault="00081376" w:rsidP="008D2860">
      <w:pPr>
        <w:spacing w:after="0" w:line="240" w:lineRule="auto"/>
        <w:ind w:left="420" w:hanging="420"/>
        <w:jc w:val="both"/>
        <w:rPr>
          <w:rFonts w:ascii="Times New Roman" w:hAnsi="Times New Roman" w:cs="Times New Roman"/>
          <w:b/>
          <w:bCs/>
          <w:sz w:val="26"/>
          <w:szCs w:val="26"/>
        </w:rPr>
      </w:pPr>
      <w:r w:rsidRPr="008D2860">
        <w:rPr>
          <w:rFonts w:ascii="Times New Roman" w:hAnsi="Times New Roman" w:cs="Times New Roman"/>
          <w:bCs/>
          <w:sz w:val="26"/>
          <w:szCs w:val="26"/>
        </w:rPr>
        <w:t>16.</w:t>
      </w:r>
      <w:r w:rsidRPr="008D2860">
        <w:rPr>
          <w:rFonts w:ascii="Times New Roman" w:hAnsi="Times New Roman" w:cs="Times New Roman"/>
          <w:bCs/>
          <w:sz w:val="26"/>
          <w:szCs w:val="26"/>
        </w:rPr>
        <w:tab/>
        <w:t>Dönt a fiatal házasok első lakáshoz jutásának támogatásáról, a támogatás összegéről.</w:t>
      </w:r>
    </w:p>
    <w:p w:rsidR="00081376" w:rsidRPr="008D2860" w:rsidRDefault="00081376" w:rsidP="008D2860">
      <w:pPr>
        <w:spacing w:after="0" w:line="240" w:lineRule="auto"/>
        <w:ind w:left="425" w:hanging="425"/>
        <w:jc w:val="both"/>
        <w:rPr>
          <w:rFonts w:ascii="Times New Roman" w:hAnsi="Times New Roman" w:cs="Times New Roman"/>
          <w:b/>
          <w:bCs/>
          <w:sz w:val="26"/>
          <w:szCs w:val="26"/>
        </w:rPr>
      </w:pPr>
      <w:r w:rsidRPr="008D2860">
        <w:rPr>
          <w:rFonts w:ascii="Times New Roman" w:hAnsi="Times New Roman" w:cs="Times New Roman"/>
          <w:bCs/>
          <w:sz w:val="26"/>
          <w:szCs w:val="26"/>
        </w:rPr>
        <w:t>17.</w:t>
      </w:r>
      <w:r w:rsidRPr="008D2860">
        <w:rPr>
          <w:rFonts w:ascii="Times New Roman" w:hAnsi="Times New Roman" w:cs="Times New Roman"/>
          <w:bCs/>
          <w:sz w:val="26"/>
          <w:szCs w:val="26"/>
        </w:rPr>
        <w:tab/>
        <w:t>Dönt az önkormányzati lakás bérlője, használója által a lakásbérlettel összefüggésben keletkeztetett bármilyen jogcímen fennálló tartozás illetve önkormányzatot illető követelés mérsékléséről, illetve törléséről a polgármester egyetértésével, ha a követelés egyedi értéke a költségvetési törvényben megállapított kis összegű követelés értékének kétszeresét meghaladja, de nem éri el annak ötszörösét.</w:t>
      </w:r>
    </w:p>
    <w:p w:rsidR="00081376" w:rsidRPr="008D2860" w:rsidRDefault="00081376" w:rsidP="008D2860">
      <w:pPr>
        <w:spacing w:after="0" w:line="240" w:lineRule="auto"/>
        <w:ind w:left="425" w:hanging="425"/>
        <w:jc w:val="both"/>
        <w:rPr>
          <w:rFonts w:ascii="Times New Roman" w:hAnsi="Times New Roman" w:cs="Times New Roman"/>
          <w:b/>
          <w:bCs/>
          <w:sz w:val="26"/>
          <w:szCs w:val="26"/>
        </w:rPr>
      </w:pPr>
      <w:r w:rsidRPr="008D2860">
        <w:rPr>
          <w:rFonts w:ascii="Times New Roman" w:hAnsi="Times New Roman" w:cs="Times New Roman"/>
          <w:bCs/>
          <w:sz w:val="26"/>
          <w:szCs w:val="26"/>
        </w:rPr>
        <w:lastRenderedPageBreak/>
        <w:t>18.</w:t>
      </w:r>
      <w:r w:rsidRPr="008D2860">
        <w:rPr>
          <w:rFonts w:ascii="Times New Roman" w:hAnsi="Times New Roman" w:cs="Times New Roman"/>
          <w:bCs/>
          <w:sz w:val="26"/>
          <w:szCs w:val="26"/>
        </w:rPr>
        <w:tab/>
        <w:t>Dönt a helyi támogatás iránti kérelmek elbírálásáról.</w:t>
      </w:r>
    </w:p>
    <w:p w:rsidR="00081376" w:rsidRPr="008D2860" w:rsidRDefault="00081376" w:rsidP="008D2860">
      <w:pPr>
        <w:spacing w:after="0" w:line="240" w:lineRule="auto"/>
        <w:ind w:left="403" w:hanging="403"/>
        <w:jc w:val="both"/>
        <w:rPr>
          <w:rFonts w:ascii="Times New Roman" w:hAnsi="Times New Roman" w:cs="Times New Roman"/>
          <w:b/>
          <w:bCs/>
          <w:sz w:val="26"/>
          <w:szCs w:val="26"/>
        </w:rPr>
      </w:pPr>
      <w:r w:rsidRPr="008D2860">
        <w:rPr>
          <w:rFonts w:ascii="Times New Roman" w:hAnsi="Times New Roman" w:cs="Times New Roman"/>
          <w:bCs/>
          <w:sz w:val="26"/>
          <w:szCs w:val="26"/>
        </w:rPr>
        <w:t>19.</w:t>
      </w:r>
      <w:r w:rsidRPr="008D2860">
        <w:rPr>
          <w:rFonts w:ascii="Times New Roman" w:hAnsi="Times New Roman" w:cs="Times New Roman"/>
          <w:bCs/>
          <w:sz w:val="26"/>
          <w:szCs w:val="26"/>
        </w:rPr>
        <w:tab/>
        <w:t>Dönt bölcsődei szolgáltatások otthoni gyermekgondozás keretében történő igénybevehetőségéről és terjedelméről kapacitáshiány esetén.</w:t>
      </w:r>
    </w:p>
    <w:p w:rsidR="00081376" w:rsidRPr="008D2860" w:rsidRDefault="00081376" w:rsidP="008D2860">
      <w:pPr>
        <w:spacing w:after="0" w:line="240" w:lineRule="auto"/>
        <w:ind w:left="425" w:hanging="425"/>
        <w:jc w:val="both"/>
        <w:rPr>
          <w:rFonts w:ascii="Times New Roman" w:hAnsi="Times New Roman" w:cs="Times New Roman"/>
          <w:b/>
          <w:bCs/>
          <w:sz w:val="26"/>
          <w:szCs w:val="26"/>
        </w:rPr>
      </w:pPr>
      <w:r w:rsidRPr="008D2860">
        <w:rPr>
          <w:rFonts w:ascii="Times New Roman" w:hAnsi="Times New Roman" w:cs="Times New Roman"/>
          <w:bCs/>
          <w:sz w:val="26"/>
          <w:szCs w:val="26"/>
        </w:rPr>
        <w:t>20.</w:t>
      </w:r>
      <w:r w:rsidRPr="008D2860">
        <w:rPr>
          <w:rFonts w:ascii="Times New Roman" w:hAnsi="Times New Roman" w:cs="Times New Roman"/>
          <w:bCs/>
          <w:sz w:val="26"/>
          <w:szCs w:val="26"/>
        </w:rPr>
        <w:tab/>
        <w:t>Dönt lakosságcélú lakossági adósságkezelés során hitelintézettől felvett lakáskölcsönre fennálló tartozás kiegyenlítéséről.</w:t>
      </w:r>
    </w:p>
    <w:p w:rsidR="00081376" w:rsidRPr="008D2860" w:rsidRDefault="00081376" w:rsidP="008D2860">
      <w:pPr>
        <w:spacing w:after="0" w:line="240" w:lineRule="auto"/>
        <w:jc w:val="center"/>
        <w:rPr>
          <w:rFonts w:ascii="Times New Roman" w:hAnsi="Times New Roman" w:cs="Times New Roman"/>
          <w:b/>
          <w:i/>
          <w:caps/>
          <w:sz w:val="26"/>
          <w:szCs w:val="26"/>
        </w:rPr>
      </w:pPr>
    </w:p>
    <w:p w:rsidR="00081376" w:rsidRDefault="00081376" w:rsidP="008D2860">
      <w:pPr>
        <w:pStyle w:val="Szvegtrzs"/>
        <w:spacing w:after="0" w:line="240" w:lineRule="auto"/>
        <w:jc w:val="center"/>
        <w:rPr>
          <w:rFonts w:ascii="Times New Roman" w:hAnsi="Times New Roman" w:cs="Times New Roman"/>
          <w:i/>
          <w:sz w:val="26"/>
          <w:szCs w:val="26"/>
        </w:rPr>
      </w:pPr>
      <w:r w:rsidRPr="008D2860">
        <w:rPr>
          <w:rFonts w:ascii="Times New Roman" w:hAnsi="Times New Roman" w:cs="Times New Roman"/>
          <w:i/>
          <w:sz w:val="26"/>
          <w:szCs w:val="26"/>
        </w:rPr>
        <w:t xml:space="preserve">GAZDASÁGI </w:t>
      </w:r>
      <w:proofErr w:type="gramStart"/>
      <w:r w:rsidRPr="008D2860">
        <w:rPr>
          <w:rFonts w:ascii="Times New Roman" w:hAnsi="Times New Roman" w:cs="Times New Roman"/>
          <w:i/>
          <w:sz w:val="26"/>
          <w:szCs w:val="26"/>
        </w:rPr>
        <w:t>ÉS</w:t>
      </w:r>
      <w:proofErr w:type="gramEnd"/>
      <w:r w:rsidRPr="008D2860">
        <w:rPr>
          <w:rFonts w:ascii="Times New Roman" w:hAnsi="Times New Roman" w:cs="Times New Roman"/>
          <w:i/>
          <w:sz w:val="26"/>
          <w:szCs w:val="26"/>
        </w:rPr>
        <w:t xml:space="preserve"> PÉNZÜGYI BIZOTTSÁG</w:t>
      </w:r>
    </w:p>
    <w:p w:rsidR="008D2860" w:rsidRPr="008D2860" w:rsidRDefault="008D2860" w:rsidP="008D2860">
      <w:pPr>
        <w:pStyle w:val="Szvegtrzs"/>
        <w:spacing w:after="0" w:line="240" w:lineRule="auto"/>
        <w:jc w:val="center"/>
        <w:rPr>
          <w:rFonts w:ascii="Times New Roman" w:hAnsi="Times New Roman" w:cs="Times New Roman"/>
          <w:i/>
          <w:sz w:val="26"/>
          <w:szCs w:val="26"/>
        </w:rPr>
      </w:pPr>
    </w:p>
    <w:p w:rsidR="00081376" w:rsidRPr="008D2860" w:rsidRDefault="00081376" w:rsidP="008D2860">
      <w:pPr>
        <w:spacing w:after="0" w:line="240" w:lineRule="auto"/>
        <w:ind w:left="425" w:hanging="425"/>
        <w:jc w:val="both"/>
        <w:rPr>
          <w:rFonts w:ascii="Times New Roman" w:hAnsi="Times New Roman" w:cs="Times New Roman"/>
          <w:b/>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Megállapítja, hogy az önkormányzat felügyelete alá tartozó költségvetési intézmények pénzügyi helyzete az önkormányzati biztos közreműködésével sem javítható.</w:t>
      </w:r>
    </w:p>
    <w:p w:rsidR="00081376" w:rsidRPr="008D2860" w:rsidRDefault="00081376" w:rsidP="008D2860">
      <w:pPr>
        <w:pStyle w:val="Szvegtrz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Dönt azokban a lakossági érdekeltségi hozzájárulás – tartozásokra vonatkozó jogviszonyokban, amelyek a megszűnt XVI. Kerületi Csatornamű Társulat tevékenységéből keletkeztek.</w:t>
      </w:r>
    </w:p>
    <w:p w:rsidR="00081376" w:rsidRPr="008D2860" w:rsidRDefault="00081376" w:rsidP="008D2860">
      <w:pPr>
        <w:pStyle w:val="Szvegtrzs"/>
        <w:spacing w:after="0" w:line="240" w:lineRule="auto"/>
        <w:ind w:left="397" w:hanging="397"/>
        <w:rPr>
          <w:rFonts w:ascii="Times New Roman" w:hAnsi="Times New Roman" w:cs="Times New Roman"/>
          <w:bCs/>
          <w:sz w:val="26"/>
          <w:szCs w:val="26"/>
        </w:rPr>
      </w:pPr>
      <w:r w:rsidRPr="008D2860">
        <w:rPr>
          <w:rFonts w:ascii="Times New Roman" w:hAnsi="Times New Roman" w:cs="Times New Roman"/>
          <w:bCs/>
          <w:sz w:val="26"/>
          <w:szCs w:val="26"/>
        </w:rPr>
        <w:t>3.</w:t>
      </w:r>
      <w:r w:rsidRPr="008D2860">
        <w:rPr>
          <w:rFonts w:ascii="Times New Roman" w:hAnsi="Times New Roman" w:cs="Times New Roman"/>
          <w:bCs/>
          <w:sz w:val="26"/>
          <w:szCs w:val="26"/>
        </w:rPr>
        <w:tab/>
        <w:t>Dönt az Önkormányzat tulajdonában álló lakás elidegenítésre történő kijelöléséről, és az elidegenítésről a lakáskoncepcióban foglaltak keretében</w:t>
      </w:r>
    </w:p>
    <w:p w:rsidR="00081376" w:rsidRPr="008D2860" w:rsidRDefault="00081376" w:rsidP="008D2860">
      <w:pPr>
        <w:spacing w:after="0" w:line="240" w:lineRule="auto"/>
        <w:ind w:left="397" w:hanging="397"/>
        <w:jc w:val="both"/>
        <w:rPr>
          <w:rFonts w:ascii="Times New Roman" w:hAnsi="Times New Roman" w:cs="Times New Roman"/>
          <w:b/>
          <w:bCs/>
          <w:sz w:val="26"/>
          <w:szCs w:val="26"/>
        </w:rPr>
      </w:pPr>
      <w:r w:rsidRPr="008D2860">
        <w:rPr>
          <w:rFonts w:ascii="Times New Roman" w:hAnsi="Times New Roman" w:cs="Times New Roman"/>
          <w:bCs/>
          <w:sz w:val="26"/>
          <w:szCs w:val="26"/>
        </w:rPr>
        <w:t>4.</w:t>
      </w:r>
      <w:r w:rsidRPr="008D2860">
        <w:rPr>
          <w:rFonts w:ascii="Times New Roman" w:hAnsi="Times New Roman" w:cs="Times New Roman"/>
          <w:bCs/>
          <w:sz w:val="26"/>
          <w:szCs w:val="26"/>
        </w:rPr>
        <w:tab/>
        <w:t>Dönt a lakás beköltözhető forgalmi értékéről, valamint a bérbeadó hozzájárulása alapján a bérlő által végzett, számlával igazolt és a bérbeadó által meg nem térített értéknövelő beruházások értékéről.</w:t>
      </w:r>
    </w:p>
    <w:p w:rsidR="00081376" w:rsidRPr="008D2860" w:rsidRDefault="00081376" w:rsidP="008D2860">
      <w:pPr>
        <w:pStyle w:val="Szvegtrz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5.</w:t>
      </w:r>
      <w:r w:rsidRPr="008D2860">
        <w:rPr>
          <w:rFonts w:ascii="Times New Roman" w:hAnsi="Times New Roman" w:cs="Times New Roman"/>
          <w:bCs/>
          <w:sz w:val="26"/>
          <w:szCs w:val="26"/>
        </w:rPr>
        <w:tab/>
        <w:t>Meghatározza a vételárat a beköltözhető forgalmi érték alapján.</w:t>
      </w:r>
    </w:p>
    <w:p w:rsidR="00081376" w:rsidRPr="008D2860" w:rsidRDefault="00081376" w:rsidP="008D2860">
      <w:pPr>
        <w:spacing w:after="0" w:line="240" w:lineRule="auto"/>
        <w:ind w:left="400" w:hanging="400"/>
        <w:jc w:val="both"/>
        <w:rPr>
          <w:rFonts w:ascii="Times New Roman" w:hAnsi="Times New Roman" w:cs="Times New Roman"/>
          <w:b/>
          <w:bCs/>
          <w:sz w:val="26"/>
          <w:szCs w:val="26"/>
        </w:rPr>
      </w:pPr>
      <w:r w:rsidRPr="008D2860">
        <w:rPr>
          <w:rFonts w:ascii="Times New Roman" w:hAnsi="Times New Roman" w:cs="Times New Roman"/>
          <w:bCs/>
          <w:sz w:val="26"/>
          <w:szCs w:val="26"/>
        </w:rPr>
        <w:t>6.</w:t>
      </w:r>
      <w:r w:rsidRPr="008D2860">
        <w:rPr>
          <w:rFonts w:ascii="Times New Roman" w:hAnsi="Times New Roman" w:cs="Times New Roman"/>
          <w:bCs/>
          <w:sz w:val="26"/>
          <w:szCs w:val="26"/>
        </w:rPr>
        <w:tab/>
        <w:t>Dönt a Lakásalap új és használt bérlakás célú lakásvásárlás felhasználásáról.</w:t>
      </w:r>
    </w:p>
    <w:p w:rsidR="00081376" w:rsidRPr="008D2860" w:rsidRDefault="00081376" w:rsidP="008D2860">
      <w:pPr>
        <w:pStyle w:val="Szvegtrz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7.</w:t>
      </w:r>
      <w:r w:rsidRPr="008D2860">
        <w:rPr>
          <w:rFonts w:ascii="Times New Roman" w:hAnsi="Times New Roman" w:cs="Times New Roman"/>
          <w:bCs/>
          <w:sz w:val="26"/>
          <w:szCs w:val="26"/>
        </w:rPr>
        <w:tab/>
        <w:t>Dönt a lakóépületek magánerős felújításának önkormányzati támogatásáról.</w:t>
      </w:r>
    </w:p>
    <w:p w:rsidR="00081376" w:rsidRPr="008D2860" w:rsidRDefault="00081376" w:rsidP="008D2860">
      <w:pPr>
        <w:pStyle w:val="Szvegtrz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8.</w:t>
      </w:r>
      <w:r w:rsidRPr="008D2860">
        <w:rPr>
          <w:rFonts w:ascii="Times New Roman" w:hAnsi="Times New Roman" w:cs="Times New Roman"/>
          <w:bCs/>
          <w:sz w:val="26"/>
          <w:szCs w:val="26"/>
        </w:rPr>
        <w:tab/>
        <w:t>A polgármester egyetértésével dönt bármely vagyontárgy tulajdon – vagy használati jogának ingyenes vagy kedvezményes megszerzéséről, amennyiben a vagyon értéke a 25 millió Ft-ot nem éri el.</w:t>
      </w:r>
    </w:p>
    <w:p w:rsidR="00081376" w:rsidRPr="008D2860" w:rsidRDefault="00081376" w:rsidP="008D2860">
      <w:pPr>
        <w:spacing w:after="0" w:line="240" w:lineRule="auto"/>
        <w:ind w:left="360" w:hanging="360"/>
        <w:jc w:val="both"/>
        <w:rPr>
          <w:rFonts w:ascii="Times New Roman" w:hAnsi="Times New Roman" w:cs="Times New Roman"/>
          <w:b/>
          <w:bCs/>
          <w:color w:val="000000"/>
          <w:sz w:val="26"/>
          <w:szCs w:val="26"/>
        </w:rPr>
      </w:pPr>
      <w:r w:rsidRPr="008D2860">
        <w:rPr>
          <w:rFonts w:ascii="Times New Roman" w:hAnsi="Times New Roman" w:cs="Times New Roman"/>
          <w:bCs/>
          <w:color w:val="000000"/>
          <w:sz w:val="26"/>
          <w:szCs w:val="26"/>
        </w:rPr>
        <w:t>9.</w:t>
      </w:r>
      <w:r w:rsidRPr="008D2860">
        <w:rPr>
          <w:rFonts w:ascii="Times New Roman" w:hAnsi="Times New Roman" w:cs="Times New Roman"/>
          <w:bCs/>
          <w:color w:val="000000"/>
          <w:sz w:val="26"/>
          <w:szCs w:val="26"/>
        </w:rPr>
        <w:tab/>
        <w:t>A polgármester egyetértésével értékhatár nélkül dönt behajthatatlan követelések leírásáról.</w:t>
      </w:r>
    </w:p>
    <w:p w:rsidR="00081376" w:rsidRPr="008D2860" w:rsidRDefault="00081376" w:rsidP="008D2860">
      <w:pPr>
        <w:spacing w:after="0" w:line="240" w:lineRule="auto"/>
        <w:ind w:left="425" w:hanging="567"/>
        <w:jc w:val="both"/>
        <w:rPr>
          <w:rFonts w:ascii="Times New Roman" w:hAnsi="Times New Roman" w:cs="Times New Roman"/>
          <w:b/>
          <w:bCs/>
          <w:color w:val="000000"/>
          <w:sz w:val="26"/>
          <w:szCs w:val="26"/>
        </w:rPr>
      </w:pPr>
      <w:r w:rsidRPr="008D2860">
        <w:rPr>
          <w:rFonts w:ascii="Times New Roman" w:hAnsi="Times New Roman" w:cs="Times New Roman"/>
          <w:bCs/>
          <w:color w:val="000000"/>
          <w:sz w:val="26"/>
          <w:szCs w:val="26"/>
        </w:rPr>
        <w:t>10.</w:t>
      </w:r>
      <w:r w:rsidRPr="008D2860">
        <w:rPr>
          <w:rFonts w:ascii="Times New Roman" w:hAnsi="Times New Roman" w:cs="Times New Roman"/>
          <w:bCs/>
          <w:color w:val="000000"/>
          <w:sz w:val="26"/>
          <w:szCs w:val="26"/>
        </w:rPr>
        <w:tab/>
        <w:t>Dönt a törzsvagyon hasznosítására vonatkozó szerződés megkötéséről a polgármester egyetértésével, amennyiben annak időtartama az 5 évet nem haladja meg.</w:t>
      </w:r>
    </w:p>
    <w:p w:rsidR="00081376" w:rsidRPr="008D2860" w:rsidRDefault="00081376" w:rsidP="008D2860">
      <w:pPr>
        <w:spacing w:after="0" w:line="240" w:lineRule="auto"/>
        <w:ind w:left="363" w:hanging="505"/>
        <w:jc w:val="both"/>
        <w:rPr>
          <w:rFonts w:ascii="Times New Roman" w:hAnsi="Times New Roman" w:cs="Times New Roman"/>
          <w:b/>
          <w:bCs/>
          <w:color w:val="000000"/>
          <w:sz w:val="26"/>
          <w:szCs w:val="26"/>
        </w:rPr>
      </w:pPr>
      <w:r w:rsidRPr="008D2860">
        <w:rPr>
          <w:rFonts w:ascii="Times New Roman" w:hAnsi="Times New Roman" w:cs="Times New Roman"/>
          <w:bCs/>
          <w:color w:val="000000"/>
          <w:sz w:val="26"/>
          <w:szCs w:val="26"/>
        </w:rPr>
        <w:t>11.</w:t>
      </w:r>
      <w:r w:rsidRPr="008D2860">
        <w:rPr>
          <w:rFonts w:ascii="Times New Roman" w:hAnsi="Times New Roman" w:cs="Times New Roman"/>
          <w:bCs/>
          <w:color w:val="000000"/>
          <w:sz w:val="26"/>
          <w:szCs w:val="26"/>
        </w:rPr>
        <w:tab/>
        <w:t>Dönt törzsvagyonnak minősülő vagyon megszerzéséről 15 millió Ft egyedi értékhatárig a polgármester egyetértésével, amennyiben a vagyonszerzéshez szükséges pénzügyi fedezet az önkormányzati költségvetésben rendelkezésre áll.</w:t>
      </w:r>
    </w:p>
    <w:p w:rsidR="00081376" w:rsidRPr="008D2860" w:rsidRDefault="00081376" w:rsidP="008D2860">
      <w:pPr>
        <w:spacing w:after="0" w:line="240" w:lineRule="auto"/>
        <w:ind w:left="363" w:hanging="505"/>
        <w:jc w:val="both"/>
        <w:rPr>
          <w:rFonts w:ascii="Times New Roman" w:hAnsi="Times New Roman" w:cs="Times New Roman"/>
          <w:b/>
          <w:bCs/>
          <w:color w:val="000000"/>
          <w:sz w:val="26"/>
          <w:szCs w:val="26"/>
        </w:rPr>
      </w:pPr>
      <w:r w:rsidRPr="008D2860">
        <w:rPr>
          <w:rFonts w:ascii="Times New Roman" w:hAnsi="Times New Roman" w:cs="Times New Roman"/>
          <w:bCs/>
          <w:color w:val="000000"/>
          <w:sz w:val="26"/>
          <w:szCs w:val="26"/>
        </w:rPr>
        <w:t>12.</w:t>
      </w:r>
      <w:r w:rsidRPr="008D2860">
        <w:rPr>
          <w:rFonts w:ascii="Times New Roman" w:hAnsi="Times New Roman" w:cs="Times New Roman"/>
          <w:bCs/>
          <w:color w:val="000000"/>
          <w:sz w:val="26"/>
          <w:szCs w:val="26"/>
        </w:rPr>
        <w:tab/>
        <w:t>Dönt a polgármester egyetértésével önkormányzati tulajdonú ingatlanok hasznosításáról (különösen elidegenítéséről, használatba adásáról, bérbeadásáról) 20 millió Ft</w:t>
      </w:r>
      <w:r w:rsidRPr="008D2860">
        <w:rPr>
          <w:rFonts w:ascii="Times New Roman" w:hAnsi="Times New Roman" w:cs="Times New Roman"/>
          <w:bCs/>
          <w:color w:val="FF0000"/>
          <w:sz w:val="26"/>
          <w:szCs w:val="26"/>
        </w:rPr>
        <w:t xml:space="preserve"> </w:t>
      </w:r>
      <w:r w:rsidRPr="008D2860">
        <w:rPr>
          <w:rFonts w:ascii="Times New Roman" w:hAnsi="Times New Roman" w:cs="Times New Roman"/>
          <w:bCs/>
          <w:color w:val="000000"/>
          <w:sz w:val="26"/>
          <w:szCs w:val="26"/>
        </w:rPr>
        <w:t>értékhatár, vagy 2 millió Ft/év bérleti díj alatt.</w:t>
      </w:r>
    </w:p>
    <w:p w:rsidR="00081376" w:rsidRPr="008D2860" w:rsidRDefault="00081376" w:rsidP="008D2860">
      <w:pPr>
        <w:spacing w:after="0" w:line="240" w:lineRule="auto"/>
        <w:ind w:left="363" w:hanging="505"/>
        <w:jc w:val="both"/>
        <w:rPr>
          <w:rFonts w:ascii="Times New Roman" w:hAnsi="Times New Roman" w:cs="Times New Roman"/>
          <w:b/>
          <w:bCs/>
          <w:color w:val="000000"/>
          <w:sz w:val="26"/>
          <w:szCs w:val="26"/>
        </w:rPr>
      </w:pPr>
      <w:r w:rsidRPr="008D2860">
        <w:rPr>
          <w:rFonts w:ascii="Times New Roman" w:hAnsi="Times New Roman" w:cs="Times New Roman"/>
          <w:bCs/>
          <w:color w:val="000000"/>
          <w:sz w:val="26"/>
          <w:szCs w:val="26"/>
        </w:rPr>
        <w:t>13.</w:t>
      </w:r>
      <w:r w:rsidRPr="008D2860">
        <w:rPr>
          <w:rFonts w:ascii="Times New Roman" w:hAnsi="Times New Roman" w:cs="Times New Roman"/>
          <w:bCs/>
          <w:color w:val="000000"/>
          <w:sz w:val="26"/>
          <w:szCs w:val="26"/>
        </w:rPr>
        <w:tab/>
        <w:t>A polgármester egyetértésével ingatlanokhoz kapcsolódó az önkormányzat tulajdonában álló vagyoni értékű jogok feletti rendelkezés 5 millió Ft értékhatár fölött.</w:t>
      </w:r>
    </w:p>
    <w:p w:rsidR="00081376" w:rsidRPr="008D2860" w:rsidRDefault="00081376" w:rsidP="008D2860">
      <w:pPr>
        <w:spacing w:after="0" w:line="240" w:lineRule="auto"/>
        <w:ind w:left="363" w:hanging="505"/>
        <w:jc w:val="both"/>
        <w:rPr>
          <w:rFonts w:ascii="Times New Roman" w:hAnsi="Times New Roman" w:cs="Times New Roman"/>
          <w:b/>
          <w:bCs/>
          <w:color w:val="000000"/>
          <w:sz w:val="26"/>
          <w:szCs w:val="26"/>
        </w:rPr>
      </w:pPr>
      <w:r w:rsidRPr="008D2860">
        <w:rPr>
          <w:rFonts w:ascii="Times New Roman" w:hAnsi="Times New Roman" w:cs="Times New Roman"/>
          <w:bCs/>
          <w:color w:val="000000"/>
          <w:sz w:val="26"/>
          <w:szCs w:val="26"/>
        </w:rPr>
        <w:t>14.</w:t>
      </w:r>
      <w:r w:rsidRPr="008D2860">
        <w:rPr>
          <w:rFonts w:ascii="Times New Roman" w:hAnsi="Times New Roman" w:cs="Times New Roman"/>
          <w:bCs/>
          <w:color w:val="000000"/>
          <w:sz w:val="26"/>
          <w:szCs w:val="26"/>
        </w:rPr>
        <w:tab/>
        <w:t>Dönt a polgármester egyetértésével 3 millió Ft értékhatár alatti egyedi értékű ingó vagyon értékesítéséről.</w:t>
      </w:r>
    </w:p>
    <w:p w:rsidR="00081376" w:rsidRPr="008D2860" w:rsidRDefault="00081376" w:rsidP="008D2860">
      <w:pPr>
        <w:spacing w:after="0" w:line="240" w:lineRule="auto"/>
        <w:ind w:left="363" w:hanging="505"/>
        <w:jc w:val="both"/>
        <w:rPr>
          <w:rFonts w:ascii="Times New Roman" w:hAnsi="Times New Roman" w:cs="Times New Roman"/>
          <w:b/>
          <w:bCs/>
          <w:color w:val="000000"/>
          <w:sz w:val="26"/>
          <w:szCs w:val="26"/>
        </w:rPr>
      </w:pPr>
      <w:r w:rsidRPr="008D2860">
        <w:rPr>
          <w:rFonts w:ascii="Times New Roman" w:hAnsi="Times New Roman" w:cs="Times New Roman"/>
          <w:bCs/>
          <w:color w:val="000000"/>
          <w:sz w:val="26"/>
          <w:szCs w:val="26"/>
        </w:rPr>
        <w:t>15.</w:t>
      </w:r>
      <w:r w:rsidRPr="008D2860">
        <w:rPr>
          <w:rFonts w:ascii="Times New Roman" w:hAnsi="Times New Roman" w:cs="Times New Roman"/>
          <w:bCs/>
          <w:color w:val="000000"/>
          <w:sz w:val="26"/>
          <w:szCs w:val="26"/>
        </w:rPr>
        <w:tab/>
        <w:t>Dönt a polgármester egyetértésével üzleti vagyonnak minősülő vagyon megszerzéséről 20 millió Ft értékhatárig amennyiben a vagyonszerzéshez szükséges pénzügyi fedezet a költségvetésben rendelkezésre áll.</w:t>
      </w:r>
    </w:p>
    <w:p w:rsidR="00081376" w:rsidRPr="008D2860" w:rsidRDefault="00081376" w:rsidP="008D2860">
      <w:pPr>
        <w:spacing w:after="0" w:line="240" w:lineRule="auto"/>
        <w:ind w:left="363" w:hanging="505"/>
        <w:jc w:val="both"/>
        <w:rPr>
          <w:rFonts w:ascii="Times New Roman" w:hAnsi="Times New Roman" w:cs="Times New Roman"/>
          <w:b/>
          <w:bCs/>
          <w:color w:val="000000"/>
          <w:sz w:val="26"/>
          <w:szCs w:val="26"/>
        </w:rPr>
      </w:pPr>
      <w:r w:rsidRPr="008D2860">
        <w:rPr>
          <w:rFonts w:ascii="Times New Roman" w:hAnsi="Times New Roman" w:cs="Times New Roman"/>
          <w:bCs/>
          <w:color w:val="000000"/>
          <w:sz w:val="26"/>
          <w:szCs w:val="26"/>
        </w:rPr>
        <w:t>16.</w:t>
      </w:r>
      <w:r w:rsidRPr="008D2860">
        <w:rPr>
          <w:rFonts w:ascii="Times New Roman" w:hAnsi="Times New Roman" w:cs="Times New Roman"/>
          <w:bCs/>
          <w:color w:val="000000"/>
          <w:sz w:val="26"/>
          <w:szCs w:val="26"/>
        </w:rPr>
        <w:tab/>
        <w:t xml:space="preserve">Előzetesen hozzájárul a polgármester egyetértése mellett az önkormányzati költségvetési szerv használatában lévő, átmenetileg feleslegessé vált vagy kihasználatlan ingó vagyontárgyainak az alapellátás sérelme nélküli 1 éven túli, de legfeljebb 5 évig terjedő határozott időre szóló bérbeadás útján történő hasznosításához. </w:t>
      </w:r>
    </w:p>
    <w:p w:rsidR="00081376" w:rsidRPr="008D2860" w:rsidRDefault="00081376" w:rsidP="008D2860">
      <w:pPr>
        <w:spacing w:after="0" w:line="240" w:lineRule="auto"/>
        <w:ind w:left="363" w:hanging="505"/>
        <w:jc w:val="both"/>
        <w:rPr>
          <w:rFonts w:ascii="Times New Roman" w:hAnsi="Times New Roman" w:cs="Times New Roman"/>
          <w:b/>
          <w:bCs/>
          <w:color w:val="000000"/>
          <w:sz w:val="26"/>
          <w:szCs w:val="26"/>
        </w:rPr>
      </w:pPr>
      <w:r w:rsidRPr="008D2860">
        <w:rPr>
          <w:rFonts w:ascii="Times New Roman" w:hAnsi="Times New Roman" w:cs="Times New Roman"/>
          <w:bCs/>
          <w:color w:val="000000"/>
          <w:sz w:val="26"/>
          <w:szCs w:val="26"/>
        </w:rPr>
        <w:lastRenderedPageBreak/>
        <w:t>17.</w:t>
      </w:r>
      <w:r w:rsidRPr="008D2860">
        <w:rPr>
          <w:rFonts w:ascii="Times New Roman" w:hAnsi="Times New Roman" w:cs="Times New Roman"/>
          <w:bCs/>
          <w:color w:val="000000"/>
          <w:sz w:val="26"/>
          <w:szCs w:val="26"/>
        </w:rPr>
        <w:tab/>
        <w:t>Előzetesen hozzájárul a polgármester egyetértése mellett, hogy az önkormányzati költségvetési szerv az átmenetileg kihasználatlan ingatlant, ingatlanrészt ellenérték fejében 1-5 év határozott időre bérbe adja.</w:t>
      </w:r>
    </w:p>
    <w:p w:rsidR="00081376" w:rsidRPr="008D2860" w:rsidRDefault="00081376" w:rsidP="008D2860">
      <w:pPr>
        <w:spacing w:after="0" w:line="240" w:lineRule="auto"/>
        <w:ind w:left="363" w:hanging="505"/>
        <w:jc w:val="both"/>
        <w:rPr>
          <w:rFonts w:ascii="Times New Roman" w:hAnsi="Times New Roman" w:cs="Times New Roman"/>
          <w:b/>
          <w:caps/>
          <w:color w:val="000000"/>
          <w:sz w:val="26"/>
          <w:szCs w:val="26"/>
        </w:rPr>
      </w:pPr>
      <w:r w:rsidRPr="008D2860">
        <w:rPr>
          <w:rFonts w:ascii="Times New Roman" w:hAnsi="Times New Roman" w:cs="Times New Roman"/>
          <w:caps/>
          <w:color w:val="000000"/>
          <w:sz w:val="26"/>
          <w:szCs w:val="26"/>
        </w:rPr>
        <w:t>18.</w:t>
      </w:r>
      <w:r w:rsidRPr="008D2860">
        <w:rPr>
          <w:rFonts w:ascii="Times New Roman" w:hAnsi="Times New Roman" w:cs="Times New Roman"/>
          <w:color w:val="000000"/>
          <w:sz w:val="26"/>
          <w:szCs w:val="26"/>
        </w:rPr>
        <w:tab/>
        <w:t>A polgármester egyetértésével dönt az önkormányzat költségvetési szerv és használó szervezet között kötendő önkormányzati vagyont érintő olyan megállapodás jóváhagyásáról, mely egyidejűleg tartalmazza a használó szervezetnek az önkormányzati költségvetési szerv címére történő székhely, valamint telephely bejegyzéséhez szükséges tulajdonosi hozzájárulását is.</w:t>
      </w:r>
    </w:p>
    <w:p w:rsidR="00081376" w:rsidRPr="008D2860" w:rsidRDefault="00081376" w:rsidP="008D2860">
      <w:pPr>
        <w:spacing w:after="0" w:line="240" w:lineRule="auto"/>
        <w:ind w:left="363" w:hanging="505"/>
        <w:jc w:val="both"/>
        <w:rPr>
          <w:rFonts w:ascii="Times New Roman" w:hAnsi="Times New Roman" w:cs="Times New Roman"/>
          <w:b/>
          <w:color w:val="000000"/>
          <w:sz w:val="26"/>
          <w:szCs w:val="26"/>
        </w:rPr>
      </w:pPr>
      <w:r w:rsidRPr="008D2860">
        <w:rPr>
          <w:rFonts w:ascii="Times New Roman" w:hAnsi="Times New Roman" w:cs="Times New Roman"/>
          <w:color w:val="000000"/>
          <w:sz w:val="26"/>
          <w:szCs w:val="26"/>
        </w:rPr>
        <w:t>19.</w:t>
      </w:r>
      <w:r w:rsidRPr="008D2860">
        <w:rPr>
          <w:rFonts w:ascii="Times New Roman" w:hAnsi="Times New Roman" w:cs="Times New Roman"/>
          <w:color w:val="000000"/>
          <w:sz w:val="26"/>
          <w:szCs w:val="26"/>
        </w:rPr>
        <w:tab/>
        <w:t>A polgármester egyetértésével, dönt más személy, vagy szervezet tulajdonában álló vagyonon fennálló elővásárlási, vételi valamint visszavásárlási jogról történő lemondásról, vagy ezek érvényesítéséről amennyiben az érintett ingatlan vagy ingatlanrész értéke a 20 millió Ft-ot nem haladja meg, és a fedezet a költségvetésben rendelkezésre áll.</w:t>
      </w:r>
    </w:p>
    <w:p w:rsidR="00081376" w:rsidRPr="008D2860" w:rsidRDefault="00081376" w:rsidP="008D2860">
      <w:pPr>
        <w:spacing w:after="0" w:line="240" w:lineRule="auto"/>
        <w:ind w:left="283" w:hanging="425"/>
        <w:jc w:val="both"/>
        <w:rPr>
          <w:rFonts w:ascii="Times New Roman" w:hAnsi="Times New Roman" w:cs="Times New Roman"/>
          <w:b/>
          <w:color w:val="000000"/>
          <w:sz w:val="26"/>
          <w:szCs w:val="26"/>
        </w:rPr>
      </w:pPr>
      <w:r w:rsidRPr="008D2860">
        <w:rPr>
          <w:rFonts w:ascii="Times New Roman" w:hAnsi="Times New Roman" w:cs="Times New Roman"/>
          <w:color w:val="000000"/>
          <w:sz w:val="26"/>
          <w:szCs w:val="26"/>
        </w:rPr>
        <w:t>20.</w:t>
      </w:r>
      <w:r w:rsidRPr="008D2860">
        <w:rPr>
          <w:rFonts w:ascii="Times New Roman" w:hAnsi="Times New Roman" w:cs="Times New Roman"/>
          <w:color w:val="000000"/>
          <w:sz w:val="26"/>
          <w:szCs w:val="26"/>
        </w:rPr>
        <w:tab/>
        <w:t xml:space="preserve">Az önkormányzat többségi tulajdonában levő társaságok esetében a polgármester egyetértésével dönt </w:t>
      </w:r>
      <w:proofErr w:type="gramStart"/>
      <w:r w:rsidRPr="008D2860">
        <w:rPr>
          <w:rFonts w:ascii="Times New Roman" w:hAnsi="Times New Roman" w:cs="Times New Roman"/>
          <w:color w:val="000000"/>
          <w:sz w:val="26"/>
          <w:szCs w:val="26"/>
        </w:rPr>
        <w:t>a</w:t>
      </w:r>
      <w:proofErr w:type="gramEnd"/>
      <w:r w:rsidRPr="008D2860">
        <w:rPr>
          <w:rFonts w:ascii="Times New Roman" w:hAnsi="Times New Roman" w:cs="Times New Roman"/>
          <w:color w:val="000000"/>
          <w:sz w:val="26"/>
          <w:szCs w:val="26"/>
        </w:rPr>
        <w:t xml:space="preserve"> </w:t>
      </w:r>
    </w:p>
    <w:p w:rsidR="00081376" w:rsidRPr="008D2860" w:rsidRDefault="00081376" w:rsidP="008D2860">
      <w:pPr>
        <w:spacing w:after="0" w:line="240" w:lineRule="auto"/>
        <w:ind w:left="568" w:hanging="284"/>
        <w:jc w:val="both"/>
        <w:rPr>
          <w:rFonts w:ascii="Times New Roman" w:hAnsi="Times New Roman" w:cs="Times New Roman"/>
          <w:b/>
          <w:color w:val="000000"/>
          <w:sz w:val="26"/>
          <w:szCs w:val="26"/>
        </w:rPr>
      </w:pPr>
      <w:r w:rsidRPr="008D2860">
        <w:rPr>
          <w:rFonts w:ascii="Times New Roman" w:hAnsi="Times New Roman" w:cs="Times New Roman"/>
          <w:color w:val="000000"/>
          <w:sz w:val="26"/>
          <w:szCs w:val="26"/>
        </w:rPr>
        <w:t>- vezető tisztségviselők, felügyelő bizottsági tagok premizálásának, jutalmazásának mértékéről, a társaságok javadalmazási szabályzatában foglaltaknak megfelelően;</w:t>
      </w:r>
    </w:p>
    <w:p w:rsidR="00081376" w:rsidRPr="008D2860" w:rsidRDefault="00081376" w:rsidP="008D2860">
      <w:pPr>
        <w:spacing w:after="0" w:line="240" w:lineRule="auto"/>
        <w:ind w:left="568" w:hanging="284"/>
        <w:jc w:val="both"/>
        <w:rPr>
          <w:rFonts w:ascii="Times New Roman" w:hAnsi="Times New Roman" w:cs="Times New Roman"/>
          <w:b/>
          <w:color w:val="000000"/>
          <w:sz w:val="26"/>
          <w:szCs w:val="26"/>
        </w:rPr>
      </w:pPr>
      <w:r w:rsidRPr="008D2860">
        <w:rPr>
          <w:rFonts w:ascii="Times New Roman" w:hAnsi="Times New Roman" w:cs="Times New Roman"/>
          <w:color w:val="000000"/>
          <w:sz w:val="26"/>
          <w:szCs w:val="26"/>
        </w:rPr>
        <w:t>-</w:t>
      </w:r>
      <w:r w:rsidRPr="008D2860">
        <w:rPr>
          <w:rFonts w:ascii="Times New Roman" w:hAnsi="Times New Roman" w:cs="Times New Roman"/>
          <w:color w:val="000000"/>
          <w:sz w:val="26"/>
          <w:szCs w:val="26"/>
        </w:rPr>
        <w:tab/>
        <w:t>a vezető tisztségviselők, a Felügyelő Bizottság írásbeli javaslatára hozzájárul az alapító okirat, társasági szerződés, alapszabály fő tevékenységet nem érintő melléktevékenység változásának, telephely változásának átvezetéséhez szükséges módosításhoz.</w:t>
      </w:r>
    </w:p>
    <w:p w:rsidR="00081376" w:rsidRPr="008D2860" w:rsidRDefault="00081376" w:rsidP="008D2860">
      <w:pPr>
        <w:spacing w:after="0" w:line="240" w:lineRule="auto"/>
        <w:ind w:left="283" w:hanging="425"/>
        <w:jc w:val="both"/>
        <w:rPr>
          <w:rFonts w:ascii="Times New Roman" w:hAnsi="Times New Roman" w:cs="Times New Roman"/>
          <w:b/>
          <w:color w:val="000000"/>
          <w:sz w:val="26"/>
          <w:szCs w:val="26"/>
        </w:rPr>
      </w:pPr>
      <w:r w:rsidRPr="008D2860">
        <w:rPr>
          <w:rFonts w:ascii="Times New Roman" w:hAnsi="Times New Roman" w:cs="Times New Roman"/>
          <w:color w:val="000000"/>
          <w:sz w:val="26"/>
          <w:szCs w:val="26"/>
        </w:rPr>
        <w:t>21.</w:t>
      </w:r>
      <w:r w:rsidRPr="008D2860">
        <w:rPr>
          <w:rFonts w:ascii="Times New Roman" w:hAnsi="Times New Roman" w:cs="Times New Roman"/>
          <w:color w:val="000000"/>
          <w:sz w:val="26"/>
          <w:szCs w:val="26"/>
        </w:rPr>
        <w:tab/>
        <w:t>Többszemélyes gazdasági társaságban, nonprofit társaságban,</w:t>
      </w:r>
      <w:r w:rsidRPr="008D2860">
        <w:rPr>
          <w:rFonts w:ascii="Times New Roman" w:hAnsi="Times New Roman" w:cs="Times New Roman"/>
          <w:color w:val="FF0000"/>
          <w:sz w:val="26"/>
          <w:szCs w:val="26"/>
        </w:rPr>
        <w:t xml:space="preserve"> </w:t>
      </w:r>
      <w:r w:rsidRPr="008D2860">
        <w:rPr>
          <w:rFonts w:ascii="Times New Roman" w:hAnsi="Times New Roman" w:cs="Times New Roman"/>
          <w:color w:val="000000"/>
          <w:sz w:val="26"/>
          <w:szCs w:val="26"/>
        </w:rPr>
        <w:t>ahol az önkormányzati tulajdonrész, vagy szavazati jog 10% vagy a feletti, tagsági (részvényesi) jogokat gyakorol.</w:t>
      </w:r>
    </w:p>
    <w:p w:rsidR="00081376" w:rsidRPr="008D2860" w:rsidRDefault="00081376" w:rsidP="008D2860">
      <w:pPr>
        <w:spacing w:after="0" w:line="240" w:lineRule="auto"/>
        <w:ind w:left="283" w:hanging="425"/>
        <w:jc w:val="both"/>
        <w:rPr>
          <w:rFonts w:ascii="Times New Roman" w:hAnsi="Times New Roman" w:cs="Times New Roman"/>
          <w:b/>
          <w:color w:val="000000"/>
          <w:sz w:val="26"/>
          <w:szCs w:val="26"/>
        </w:rPr>
      </w:pPr>
      <w:r w:rsidRPr="008D2860">
        <w:rPr>
          <w:rFonts w:ascii="Times New Roman" w:hAnsi="Times New Roman" w:cs="Times New Roman"/>
          <w:color w:val="000000"/>
          <w:sz w:val="26"/>
          <w:szCs w:val="26"/>
        </w:rPr>
        <w:t>22.</w:t>
      </w:r>
      <w:r w:rsidRPr="008D2860">
        <w:rPr>
          <w:rFonts w:ascii="Times New Roman" w:hAnsi="Times New Roman" w:cs="Times New Roman"/>
          <w:color w:val="000000"/>
          <w:sz w:val="26"/>
          <w:szCs w:val="26"/>
        </w:rPr>
        <w:tab/>
        <w:t>Dönt az egycsatornás gyűjtőkémények (termofor kémények) felújításának állami részvétel nélküli önkormányzati támogatásáról.</w:t>
      </w:r>
    </w:p>
    <w:p w:rsidR="00081376" w:rsidRPr="008D2860" w:rsidRDefault="00081376" w:rsidP="008D2860">
      <w:pPr>
        <w:spacing w:after="0" w:line="240" w:lineRule="auto"/>
        <w:ind w:left="283" w:hanging="425"/>
        <w:jc w:val="both"/>
        <w:rPr>
          <w:rFonts w:ascii="Times New Roman" w:hAnsi="Times New Roman" w:cs="Times New Roman"/>
          <w:b/>
          <w:color w:val="000000"/>
          <w:sz w:val="26"/>
          <w:szCs w:val="26"/>
        </w:rPr>
      </w:pPr>
      <w:r w:rsidRPr="008D2860">
        <w:rPr>
          <w:rFonts w:ascii="Times New Roman" w:hAnsi="Times New Roman" w:cs="Times New Roman"/>
          <w:color w:val="000000"/>
          <w:sz w:val="26"/>
          <w:szCs w:val="26"/>
        </w:rPr>
        <w:t>23.</w:t>
      </w:r>
      <w:r w:rsidRPr="008D2860">
        <w:rPr>
          <w:rFonts w:ascii="Times New Roman" w:hAnsi="Times New Roman" w:cs="Times New Roman"/>
          <w:color w:val="000000"/>
          <w:sz w:val="26"/>
          <w:szCs w:val="26"/>
        </w:rPr>
        <w:tab/>
        <w:t>Dönt az egycsatornás gyűjtőkémények (termofor kémények) felújításának önkormányzati támogatásáról.</w:t>
      </w:r>
    </w:p>
    <w:p w:rsidR="00081376" w:rsidRPr="008D2860" w:rsidRDefault="00081376" w:rsidP="008D2860">
      <w:pPr>
        <w:pStyle w:val="Szvegtrzs"/>
        <w:spacing w:after="0" w:line="240" w:lineRule="auto"/>
        <w:ind w:left="284" w:hanging="426"/>
        <w:rPr>
          <w:rFonts w:ascii="Times New Roman" w:hAnsi="Times New Roman" w:cs="Times New Roman"/>
          <w:bCs/>
          <w:color w:val="000000"/>
          <w:sz w:val="26"/>
          <w:szCs w:val="26"/>
        </w:rPr>
      </w:pPr>
      <w:r w:rsidRPr="008D2860">
        <w:rPr>
          <w:rFonts w:ascii="Times New Roman" w:hAnsi="Times New Roman" w:cs="Times New Roman"/>
          <w:bCs/>
          <w:color w:val="000000"/>
          <w:sz w:val="26"/>
          <w:szCs w:val="26"/>
        </w:rPr>
        <w:t>24.</w:t>
      </w:r>
      <w:r w:rsidRPr="008D2860">
        <w:rPr>
          <w:rFonts w:ascii="Times New Roman" w:hAnsi="Times New Roman" w:cs="Times New Roman"/>
          <w:bCs/>
          <w:color w:val="000000"/>
          <w:sz w:val="26"/>
          <w:szCs w:val="26"/>
        </w:rPr>
        <w:tab/>
        <w:t>Dönt önkormányzati tulajdonú nem lakás céljára szolgáló helyiségek bérbeadásáról.</w:t>
      </w:r>
    </w:p>
    <w:p w:rsidR="00081376" w:rsidRPr="008D2860" w:rsidRDefault="00081376" w:rsidP="008D2860">
      <w:pPr>
        <w:pStyle w:val="Szvegtrzs"/>
        <w:spacing w:after="0" w:line="240" w:lineRule="auto"/>
        <w:ind w:left="284" w:hanging="426"/>
        <w:rPr>
          <w:rFonts w:ascii="Times New Roman" w:hAnsi="Times New Roman" w:cs="Times New Roman"/>
          <w:bCs/>
          <w:color w:val="000000"/>
          <w:sz w:val="26"/>
          <w:szCs w:val="26"/>
        </w:rPr>
      </w:pPr>
      <w:r w:rsidRPr="008D2860">
        <w:rPr>
          <w:rFonts w:ascii="Times New Roman" w:hAnsi="Times New Roman" w:cs="Times New Roman"/>
          <w:bCs/>
          <w:color w:val="000000"/>
          <w:sz w:val="26"/>
          <w:szCs w:val="26"/>
        </w:rPr>
        <w:t>25.</w:t>
      </w:r>
      <w:r w:rsidRPr="008D2860">
        <w:rPr>
          <w:rFonts w:ascii="Times New Roman" w:hAnsi="Times New Roman" w:cs="Times New Roman"/>
          <w:bCs/>
          <w:color w:val="000000"/>
          <w:sz w:val="26"/>
          <w:szCs w:val="26"/>
        </w:rPr>
        <w:tab/>
        <w:t>Hozzájárul az önkormányzat tulajdonában lévő társaságok vezető tisztségviselői, Felügyelő Bizottsága írásbeli javaslatára az alapító okirat, társasági szerződés, alapszabály főtevékenységet nem érintő melléktevékenység változásának, telephelyváltozásának átvezetéséhez szükséges módosításához.</w:t>
      </w:r>
    </w:p>
    <w:p w:rsidR="00081376" w:rsidRPr="008D2860" w:rsidRDefault="00081376" w:rsidP="008D2860">
      <w:pPr>
        <w:pStyle w:val="Szvegtrzs"/>
        <w:spacing w:after="0" w:line="240" w:lineRule="auto"/>
        <w:jc w:val="center"/>
        <w:rPr>
          <w:rFonts w:ascii="Times New Roman" w:hAnsi="Times New Roman" w:cs="Times New Roman"/>
          <w:i/>
          <w:sz w:val="26"/>
          <w:szCs w:val="26"/>
        </w:rPr>
      </w:pPr>
    </w:p>
    <w:p w:rsidR="00081376" w:rsidRPr="008D2860" w:rsidRDefault="00081376" w:rsidP="008D2860">
      <w:pPr>
        <w:pStyle w:val="Szvegtrzs"/>
        <w:spacing w:after="0" w:line="240" w:lineRule="auto"/>
        <w:jc w:val="center"/>
        <w:rPr>
          <w:rFonts w:ascii="Times New Roman" w:hAnsi="Times New Roman" w:cs="Times New Roman"/>
          <w:i/>
          <w:sz w:val="26"/>
          <w:szCs w:val="26"/>
        </w:rPr>
      </w:pPr>
      <w:r w:rsidRPr="008D2860">
        <w:rPr>
          <w:rFonts w:ascii="Times New Roman" w:hAnsi="Times New Roman" w:cs="Times New Roman"/>
          <w:i/>
          <w:sz w:val="26"/>
          <w:szCs w:val="26"/>
        </w:rPr>
        <w:t xml:space="preserve">KERÜLETFEJLESZTÉSI </w:t>
      </w:r>
      <w:proofErr w:type="gramStart"/>
      <w:r w:rsidRPr="008D2860">
        <w:rPr>
          <w:rFonts w:ascii="Times New Roman" w:hAnsi="Times New Roman" w:cs="Times New Roman"/>
          <w:i/>
          <w:sz w:val="26"/>
          <w:szCs w:val="26"/>
        </w:rPr>
        <w:t>ÉS</w:t>
      </w:r>
      <w:proofErr w:type="gramEnd"/>
      <w:r w:rsidRPr="008D2860">
        <w:rPr>
          <w:rFonts w:ascii="Times New Roman" w:hAnsi="Times New Roman" w:cs="Times New Roman"/>
          <w:i/>
          <w:sz w:val="26"/>
          <w:szCs w:val="26"/>
        </w:rPr>
        <w:t xml:space="preserve"> ÜZEMELTETÉSI BIZOTTSÁG</w:t>
      </w:r>
    </w:p>
    <w:p w:rsidR="00081376" w:rsidRPr="008D2860" w:rsidRDefault="00081376" w:rsidP="008D2860">
      <w:pPr>
        <w:pStyle w:val="Szvegtrzs"/>
        <w:spacing w:after="0" w:line="240" w:lineRule="auto"/>
        <w:jc w:val="center"/>
        <w:rPr>
          <w:rFonts w:ascii="Times New Roman" w:hAnsi="Times New Roman" w:cs="Times New Roman"/>
          <w:i/>
          <w:sz w:val="26"/>
          <w:szCs w:val="26"/>
        </w:rPr>
      </w:pPr>
    </w:p>
    <w:p w:rsidR="00081376" w:rsidRPr="008D2860" w:rsidRDefault="00081376" w:rsidP="008D2860">
      <w:pPr>
        <w:spacing w:after="0" w:line="240" w:lineRule="auto"/>
        <w:ind w:left="425" w:hanging="425"/>
        <w:jc w:val="both"/>
        <w:rPr>
          <w:rFonts w:ascii="Times New Roman" w:hAnsi="Times New Roman" w:cs="Times New Roman"/>
          <w:b/>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Dönt az éves költségvetésben a „Közutak, hidak, alagutak üzemeltetése” előirányzaton jóváhagyott keretösszeg felosztásáról, a földútkarbantartásra és a járdaépítésre fordítható összeg nagyságát a képviselői körzetek elmaradottsági állapota alapján megállapítja.</w:t>
      </w:r>
    </w:p>
    <w:p w:rsidR="00081376" w:rsidRPr="008D2860" w:rsidRDefault="00081376" w:rsidP="008D2860">
      <w:pPr>
        <w:pStyle w:val="Szvegtrz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Dönt a vízellátás, a csapadékvíz elvezetés, a járdaépítések, a szőnyegezések, a parkoló építés, valamint a gázvezeték hálózat kiépítés előirányzat terhére a keretösszegként elfogadott összeg tételes felhasználásáról.</w:t>
      </w:r>
    </w:p>
    <w:p w:rsidR="00081376" w:rsidRPr="008D2860" w:rsidRDefault="00081376" w:rsidP="008D2860">
      <w:pPr>
        <w:spacing w:after="0" w:line="240" w:lineRule="auto"/>
        <w:ind w:left="425" w:hanging="425"/>
        <w:jc w:val="both"/>
        <w:rPr>
          <w:rFonts w:ascii="Times New Roman" w:hAnsi="Times New Roman" w:cs="Times New Roman"/>
          <w:b/>
          <w:bCs/>
          <w:sz w:val="26"/>
          <w:szCs w:val="26"/>
        </w:rPr>
      </w:pPr>
      <w:r w:rsidRPr="008D2860">
        <w:rPr>
          <w:rFonts w:ascii="Times New Roman" w:hAnsi="Times New Roman" w:cs="Times New Roman"/>
          <w:sz w:val="26"/>
          <w:szCs w:val="26"/>
        </w:rPr>
        <w:t>3.</w:t>
      </w:r>
      <w:r w:rsidRPr="008D2860">
        <w:rPr>
          <w:rFonts w:ascii="Times New Roman" w:hAnsi="Times New Roman" w:cs="Times New Roman"/>
          <w:sz w:val="26"/>
          <w:szCs w:val="26"/>
        </w:rPr>
        <w:tab/>
        <w:t>Dönt a költségvetésben keretösszegként elfogadott, tételesen nem nevesített Közlekedésbiztonsági keret felosztásáról, figyelembe véve a nevesített feladatokat.</w:t>
      </w:r>
    </w:p>
    <w:p w:rsidR="00081376" w:rsidRPr="008D2860" w:rsidRDefault="00081376" w:rsidP="008D2860">
      <w:pPr>
        <w:pStyle w:val="Szvegtrzs"/>
        <w:spacing w:after="0" w:line="240" w:lineRule="auto"/>
        <w:ind w:left="425" w:hanging="425"/>
        <w:rPr>
          <w:rFonts w:ascii="Times New Roman" w:hAnsi="Times New Roman" w:cs="Times New Roman"/>
          <w:sz w:val="26"/>
          <w:szCs w:val="26"/>
        </w:rPr>
      </w:pPr>
      <w:r w:rsidRPr="008D2860">
        <w:rPr>
          <w:rFonts w:ascii="Times New Roman" w:hAnsi="Times New Roman" w:cs="Times New Roman"/>
          <w:sz w:val="26"/>
          <w:szCs w:val="26"/>
        </w:rPr>
        <w:t>4.</w:t>
      </w:r>
      <w:r w:rsidRPr="008D2860">
        <w:rPr>
          <w:rFonts w:ascii="Times New Roman" w:hAnsi="Times New Roman" w:cs="Times New Roman"/>
          <w:sz w:val="26"/>
          <w:szCs w:val="26"/>
        </w:rPr>
        <w:tab/>
        <w:t xml:space="preserve">Dönt a Környezetvédelmi Alap </w:t>
      </w:r>
      <w:proofErr w:type="spellStart"/>
      <w:r w:rsidRPr="008D2860">
        <w:rPr>
          <w:rFonts w:ascii="Times New Roman" w:hAnsi="Times New Roman" w:cs="Times New Roman"/>
          <w:sz w:val="26"/>
          <w:szCs w:val="26"/>
        </w:rPr>
        <w:t>alszámlára</w:t>
      </w:r>
      <w:proofErr w:type="spellEnd"/>
      <w:r w:rsidRPr="008D2860">
        <w:rPr>
          <w:rFonts w:ascii="Times New Roman" w:hAnsi="Times New Roman" w:cs="Times New Roman"/>
          <w:sz w:val="26"/>
          <w:szCs w:val="26"/>
        </w:rPr>
        <w:t xml:space="preserve"> befolyó talajterhelési díj felhasználásáról</w:t>
      </w:r>
    </w:p>
    <w:p w:rsidR="00081376" w:rsidRPr="008D2860" w:rsidRDefault="00081376" w:rsidP="008D2860">
      <w:pPr>
        <w:pStyle w:val="Szvegtrzs"/>
        <w:spacing w:after="0" w:line="240" w:lineRule="auto"/>
        <w:ind w:left="425" w:hanging="425"/>
        <w:rPr>
          <w:rFonts w:ascii="Times New Roman" w:hAnsi="Times New Roman" w:cs="Times New Roman"/>
          <w:sz w:val="26"/>
          <w:szCs w:val="26"/>
        </w:rPr>
      </w:pPr>
      <w:r w:rsidRPr="008D2860">
        <w:rPr>
          <w:rFonts w:ascii="Times New Roman" w:hAnsi="Times New Roman" w:cs="Times New Roman"/>
          <w:bCs/>
          <w:sz w:val="26"/>
          <w:szCs w:val="26"/>
        </w:rPr>
        <w:lastRenderedPageBreak/>
        <w:t>5</w:t>
      </w:r>
      <w:r w:rsidRPr="008D2860">
        <w:rPr>
          <w:rFonts w:ascii="Times New Roman" w:hAnsi="Times New Roman" w:cs="Times New Roman"/>
          <w:sz w:val="26"/>
          <w:szCs w:val="26"/>
        </w:rPr>
        <w:t>.</w:t>
      </w:r>
      <w:r w:rsidRPr="008D2860">
        <w:rPr>
          <w:rFonts w:ascii="Times New Roman" w:hAnsi="Times New Roman" w:cs="Times New Roman"/>
          <w:sz w:val="26"/>
          <w:szCs w:val="26"/>
        </w:rPr>
        <w:tab/>
        <w:t>Az éves költségvetési keret erejéig dönt a városképi jelentőségű épületek és építmények helyreállításának önkormányzati támogatásáról</w:t>
      </w:r>
    </w:p>
    <w:p w:rsidR="00081376" w:rsidRPr="008D2860" w:rsidRDefault="00081376" w:rsidP="008D2860">
      <w:pPr>
        <w:pStyle w:val="Szvegtrzs"/>
        <w:spacing w:after="0" w:line="240" w:lineRule="auto"/>
        <w:ind w:left="426" w:hanging="426"/>
        <w:rPr>
          <w:rFonts w:ascii="Times New Roman" w:hAnsi="Times New Roman" w:cs="Times New Roman"/>
          <w:bCs/>
          <w:sz w:val="26"/>
          <w:szCs w:val="26"/>
        </w:rPr>
      </w:pPr>
      <w:r w:rsidRPr="008D2860">
        <w:rPr>
          <w:rFonts w:ascii="Times New Roman" w:hAnsi="Times New Roman" w:cs="Times New Roman"/>
          <w:bCs/>
          <w:sz w:val="26"/>
          <w:szCs w:val="26"/>
        </w:rPr>
        <w:t>6.</w:t>
      </w:r>
      <w:r w:rsidRPr="008D2860">
        <w:rPr>
          <w:rFonts w:ascii="Times New Roman" w:hAnsi="Times New Roman" w:cs="Times New Roman"/>
          <w:bCs/>
          <w:sz w:val="26"/>
          <w:szCs w:val="26"/>
        </w:rPr>
        <w:tab/>
        <w:t>Véleményezi a településfejlesztéssel és az épített környezettel kapcsolatos képviselő-testületi döntéseket, dönt a szomszédos kerületek és települések településrendezési eszközeinek koncepcióját érintő véleményezési eljárásban való részvételről.</w:t>
      </w:r>
    </w:p>
    <w:p w:rsidR="00081376" w:rsidRPr="008D2860" w:rsidRDefault="00081376" w:rsidP="008D2860">
      <w:pPr>
        <w:pStyle w:val="Szvegtrzs"/>
        <w:spacing w:after="0" w:line="240" w:lineRule="auto"/>
        <w:jc w:val="center"/>
        <w:rPr>
          <w:rFonts w:ascii="Times New Roman" w:hAnsi="Times New Roman" w:cs="Times New Roman"/>
          <w:i/>
          <w:sz w:val="26"/>
          <w:szCs w:val="26"/>
        </w:rPr>
      </w:pPr>
    </w:p>
    <w:p w:rsidR="00081376" w:rsidRPr="008D2860" w:rsidRDefault="00081376" w:rsidP="008D2860">
      <w:pPr>
        <w:pStyle w:val="Szvegtrzs"/>
        <w:spacing w:after="0" w:line="240" w:lineRule="auto"/>
        <w:jc w:val="center"/>
        <w:rPr>
          <w:rFonts w:ascii="Times New Roman" w:hAnsi="Times New Roman" w:cs="Times New Roman"/>
          <w:i/>
          <w:sz w:val="26"/>
          <w:szCs w:val="26"/>
        </w:rPr>
      </w:pPr>
      <w:r w:rsidRPr="008D2860">
        <w:rPr>
          <w:rFonts w:ascii="Times New Roman" w:hAnsi="Times New Roman" w:cs="Times New Roman"/>
          <w:i/>
          <w:sz w:val="26"/>
          <w:szCs w:val="26"/>
        </w:rPr>
        <w:t xml:space="preserve">KÖRNYEZETVÉDELMI </w:t>
      </w:r>
      <w:proofErr w:type="gramStart"/>
      <w:r w:rsidRPr="008D2860">
        <w:rPr>
          <w:rFonts w:ascii="Times New Roman" w:hAnsi="Times New Roman" w:cs="Times New Roman"/>
          <w:i/>
          <w:sz w:val="26"/>
          <w:szCs w:val="26"/>
        </w:rPr>
        <w:t>ÉS</w:t>
      </w:r>
      <w:proofErr w:type="gramEnd"/>
      <w:r w:rsidRPr="008D2860">
        <w:rPr>
          <w:rFonts w:ascii="Times New Roman" w:hAnsi="Times New Roman" w:cs="Times New Roman"/>
          <w:i/>
          <w:sz w:val="26"/>
          <w:szCs w:val="26"/>
        </w:rPr>
        <w:t xml:space="preserve"> KÖZBIZTONSÁGI BIZOTTSÁG</w:t>
      </w:r>
    </w:p>
    <w:p w:rsidR="00081376" w:rsidRPr="008D2860" w:rsidRDefault="00081376" w:rsidP="008D2860">
      <w:pPr>
        <w:pStyle w:val="Szvegtrzs"/>
        <w:spacing w:after="0" w:line="240" w:lineRule="auto"/>
        <w:jc w:val="center"/>
        <w:rPr>
          <w:rFonts w:ascii="Times New Roman" w:hAnsi="Times New Roman" w:cs="Times New Roman"/>
          <w:i/>
          <w:sz w:val="26"/>
          <w:szCs w:val="26"/>
        </w:rPr>
      </w:pPr>
    </w:p>
    <w:p w:rsidR="00081376" w:rsidRPr="008D2860" w:rsidRDefault="00081376" w:rsidP="008D2860">
      <w:pPr>
        <w:spacing w:after="0" w:line="240" w:lineRule="auto"/>
        <w:ind w:left="426" w:hanging="426"/>
        <w:jc w:val="both"/>
        <w:rPr>
          <w:rFonts w:ascii="Times New Roman" w:hAnsi="Times New Roman" w:cs="Times New Roman"/>
          <w:b/>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 xml:space="preserve">Dönt az éves költségvetésben tervezett „Környezetvédelmi támogatás és pályázati keret” támogatási keret felhasználásáról. </w:t>
      </w:r>
    </w:p>
    <w:p w:rsidR="00081376" w:rsidRPr="008D2860" w:rsidRDefault="00081376" w:rsidP="008D2860">
      <w:pPr>
        <w:pStyle w:val="Szvegtrz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Dönt a Környezetvédelmi Alap felhasználásáról az éves költségvetési rendeletben meghatározott irányelvek és célok alapján.</w:t>
      </w:r>
    </w:p>
    <w:p w:rsidR="00081376" w:rsidRPr="008D2860" w:rsidRDefault="00081376" w:rsidP="008D2860">
      <w:pPr>
        <w:pStyle w:val="NormlWeb"/>
        <w:shd w:val="clear" w:color="auto" w:fill="FFFFFF"/>
        <w:spacing w:before="0" w:beforeAutospacing="0" w:after="0" w:afterAutospacing="0"/>
        <w:ind w:left="425" w:hanging="425"/>
        <w:jc w:val="both"/>
        <w:rPr>
          <w:bCs/>
          <w:sz w:val="26"/>
          <w:szCs w:val="26"/>
        </w:rPr>
      </w:pPr>
      <w:r w:rsidRPr="008D2860">
        <w:rPr>
          <w:bCs/>
          <w:sz w:val="26"/>
          <w:szCs w:val="26"/>
        </w:rPr>
        <w:t xml:space="preserve">3. </w:t>
      </w:r>
      <w:r w:rsidRPr="008D2860">
        <w:rPr>
          <w:bCs/>
          <w:sz w:val="26"/>
          <w:szCs w:val="26"/>
        </w:rPr>
        <w:tab/>
        <w:t>Elbírálja a „Minden születendő gyermeknek ültessünk egy fát” program keretében benyújtott jelentkezéseket.</w:t>
      </w:r>
    </w:p>
    <w:p w:rsidR="00081376" w:rsidRPr="008D2860" w:rsidRDefault="00081376" w:rsidP="008D2860">
      <w:pPr>
        <w:pStyle w:val="xmsonormal"/>
        <w:shd w:val="clear" w:color="auto" w:fill="FFFFFF"/>
        <w:spacing w:before="0" w:beforeAutospacing="0" w:after="0" w:afterAutospacing="0"/>
        <w:jc w:val="center"/>
        <w:rPr>
          <w:color w:val="000000"/>
          <w:sz w:val="26"/>
          <w:szCs w:val="26"/>
        </w:rPr>
      </w:pPr>
      <w:r w:rsidRPr="008D2860">
        <w:rPr>
          <w:color w:val="000000"/>
          <w:sz w:val="26"/>
          <w:szCs w:val="26"/>
        </w:rPr>
        <w:t> </w:t>
      </w:r>
    </w:p>
    <w:p w:rsidR="00081376" w:rsidRPr="008D2860" w:rsidRDefault="00081376" w:rsidP="008D2860">
      <w:pPr>
        <w:spacing w:after="0" w:line="240" w:lineRule="auto"/>
        <w:jc w:val="center"/>
        <w:rPr>
          <w:rFonts w:ascii="Times New Roman" w:hAnsi="Times New Roman" w:cs="Times New Roman"/>
          <w:b/>
          <w:i/>
          <w:caps/>
          <w:sz w:val="26"/>
          <w:szCs w:val="26"/>
        </w:rPr>
      </w:pPr>
      <w:r w:rsidRPr="008D2860">
        <w:rPr>
          <w:rFonts w:ascii="Times New Roman" w:hAnsi="Times New Roman" w:cs="Times New Roman"/>
          <w:i/>
          <w:caps/>
          <w:sz w:val="26"/>
          <w:szCs w:val="26"/>
        </w:rPr>
        <w:t xml:space="preserve">Kulturális </w:t>
      </w:r>
      <w:proofErr w:type="gramStart"/>
      <w:r w:rsidRPr="008D2860">
        <w:rPr>
          <w:rFonts w:ascii="Times New Roman" w:hAnsi="Times New Roman" w:cs="Times New Roman"/>
          <w:i/>
          <w:caps/>
          <w:sz w:val="26"/>
          <w:szCs w:val="26"/>
        </w:rPr>
        <w:t>és</w:t>
      </w:r>
      <w:proofErr w:type="gramEnd"/>
      <w:r w:rsidRPr="008D2860">
        <w:rPr>
          <w:rFonts w:ascii="Times New Roman" w:hAnsi="Times New Roman" w:cs="Times New Roman"/>
          <w:i/>
          <w:caps/>
          <w:sz w:val="26"/>
          <w:szCs w:val="26"/>
        </w:rPr>
        <w:t xml:space="preserve"> Sport Bizottság</w:t>
      </w:r>
    </w:p>
    <w:p w:rsidR="00081376" w:rsidRPr="008D2860" w:rsidRDefault="00081376" w:rsidP="008D2860">
      <w:pPr>
        <w:spacing w:after="0" w:line="240" w:lineRule="auto"/>
        <w:jc w:val="center"/>
        <w:rPr>
          <w:rFonts w:ascii="Times New Roman" w:hAnsi="Times New Roman" w:cs="Times New Roman"/>
          <w:b/>
          <w:i/>
          <w:caps/>
          <w:sz w:val="26"/>
          <w:szCs w:val="26"/>
        </w:rPr>
      </w:pPr>
    </w:p>
    <w:p w:rsidR="00081376" w:rsidRPr="008D2860" w:rsidRDefault="00081376" w:rsidP="008D2860">
      <w:pPr>
        <w:spacing w:after="0" w:line="240" w:lineRule="auto"/>
        <w:ind w:left="425" w:hanging="425"/>
        <w:jc w:val="both"/>
        <w:rPr>
          <w:rFonts w:ascii="Times New Roman" w:hAnsi="Times New Roman" w:cs="Times New Roman"/>
          <w:b/>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 xml:space="preserve">Évente beszámoltatja a Corvin Művelődési Ház igazgatóját a munkájáról. </w:t>
      </w:r>
    </w:p>
    <w:p w:rsidR="00081376" w:rsidRPr="008D2860" w:rsidRDefault="00081376" w:rsidP="008D2860">
      <w:pPr>
        <w:tabs>
          <w:tab w:val="right" w:pos="7484"/>
        </w:tabs>
        <w:spacing w:after="0" w:line="240" w:lineRule="auto"/>
        <w:ind w:left="425" w:hanging="425"/>
        <w:jc w:val="both"/>
        <w:rPr>
          <w:rFonts w:ascii="Times New Roman" w:hAnsi="Times New Roman" w:cs="Times New Roman"/>
          <w:b/>
          <w:bCs/>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Évente beszámolót kér a közművelődési megállapodásokban rögzített feladatok teljesítéséről.</w:t>
      </w:r>
    </w:p>
    <w:p w:rsidR="00081376" w:rsidRPr="008D2860" w:rsidRDefault="00081376" w:rsidP="008D2860">
      <w:pPr>
        <w:spacing w:after="0" w:line="240" w:lineRule="auto"/>
        <w:ind w:left="425" w:hanging="425"/>
        <w:jc w:val="both"/>
        <w:rPr>
          <w:rFonts w:ascii="Times New Roman" w:hAnsi="Times New Roman" w:cs="Times New Roman"/>
          <w:b/>
          <w:bCs/>
          <w:sz w:val="26"/>
          <w:szCs w:val="26"/>
        </w:rPr>
      </w:pPr>
      <w:r w:rsidRPr="008D2860">
        <w:rPr>
          <w:rFonts w:ascii="Times New Roman" w:hAnsi="Times New Roman" w:cs="Times New Roman"/>
          <w:bCs/>
          <w:sz w:val="26"/>
          <w:szCs w:val="26"/>
        </w:rPr>
        <w:t>3.</w:t>
      </w:r>
      <w:r w:rsidRPr="008D2860">
        <w:rPr>
          <w:rFonts w:ascii="Times New Roman" w:hAnsi="Times New Roman" w:cs="Times New Roman"/>
          <w:bCs/>
          <w:sz w:val="26"/>
          <w:szCs w:val="26"/>
        </w:rPr>
        <w:tab/>
        <w:t>Ellenőrzi a közművelődési feladatok ellátását.</w:t>
      </w:r>
    </w:p>
    <w:p w:rsidR="00081376" w:rsidRPr="008D2860" w:rsidRDefault="00081376" w:rsidP="008D2860">
      <w:pPr>
        <w:spacing w:after="0" w:line="240" w:lineRule="auto"/>
        <w:ind w:left="425" w:hanging="425"/>
        <w:jc w:val="both"/>
        <w:rPr>
          <w:rFonts w:ascii="Times New Roman" w:hAnsi="Times New Roman" w:cs="Times New Roman"/>
          <w:b/>
          <w:bCs/>
          <w:sz w:val="26"/>
          <w:szCs w:val="26"/>
        </w:rPr>
      </w:pPr>
      <w:r w:rsidRPr="008D2860">
        <w:rPr>
          <w:rFonts w:ascii="Times New Roman" w:hAnsi="Times New Roman" w:cs="Times New Roman"/>
          <w:bCs/>
          <w:sz w:val="26"/>
          <w:szCs w:val="26"/>
        </w:rPr>
        <w:t>4.</w:t>
      </w:r>
      <w:r w:rsidRPr="008D2860">
        <w:rPr>
          <w:rFonts w:ascii="Times New Roman" w:hAnsi="Times New Roman" w:cs="Times New Roman"/>
          <w:bCs/>
          <w:sz w:val="26"/>
          <w:szCs w:val="26"/>
        </w:rPr>
        <w:tab/>
        <w:t>Dönt az éves költségvetésben tervezett „Kerületi sport és közművelődési tevékenység támogatása” támogatási keret felhasználásáról.</w:t>
      </w:r>
    </w:p>
    <w:p w:rsidR="00081376" w:rsidRPr="008D2860" w:rsidRDefault="00081376" w:rsidP="008D2860">
      <w:pPr>
        <w:spacing w:after="0" w:line="240" w:lineRule="auto"/>
        <w:ind w:left="425" w:hanging="425"/>
        <w:jc w:val="both"/>
        <w:rPr>
          <w:rFonts w:ascii="Times New Roman" w:hAnsi="Times New Roman" w:cs="Times New Roman"/>
          <w:b/>
          <w:bCs/>
          <w:sz w:val="26"/>
          <w:szCs w:val="26"/>
        </w:rPr>
      </w:pPr>
      <w:r w:rsidRPr="008D2860">
        <w:rPr>
          <w:rFonts w:ascii="Times New Roman" w:hAnsi="Times New Roman" w:cs="Times New Roman"/>
          <w:bCs/>
          <w:sz w:val="26"/>
          <w:szCs w:val="26"/>
        </w:rPr>
        <w:t>5.</w:t>
      </w:r>
      <w:r w:rsidRPr="008D2860">
        <w:rPr>
          <w:rFonts w:ascii="Times New Roman" w:hAnsi="Times New Roman" w:cs="Times New Roman"/>
          <w:bCs/>
          <w:sz w:val="26"/>
          <w:szCs w:val="26"/>
        </w:rPr>
        <w:tab/>
        <w:t>Dönt a tehetséges fiatalok támogatásáról az éves költségvetési rendeletben meghatározott összeghatárig.</w:t>
      </w:r>
    </w:p>
    <w:p w:rsidR="00081376" w:rsidRPr="008D2860" w:rsidRDefault="00081376" w:rsidP="008D2860">
      <w:pPr>
        <w:spacing w:after="0" w:line="240" w:lineRule="auto"/>
        <w:ind w:left="425" w:hanging="425"/>
        <w:jc w:val="both"/>
        <w:rPr>
          <w:rFonts w:ascii="Times New Roman" w:hAnsi="Times New Roman" w:cs="Times New Roman"/>
          <w:b/>
          <w:bCs/>
          <w:sz w:val="26"/>
          <w:szCs w:val="26"/>
        </w:rPr>
      </w:pPr>
      <w:r w:rsidRPr="008D2860">
        <w:rPr>
          <w:rFonts w:ascii="Times New Roman" w:hAnsi="Times New Roman" w:cs="Times New Roman"/>
          <w:bCs/>
          <w:sz w:val="26"/>
          <w:szCs w:val="26"/>
        </w:rPr>
        <w:t>6.</w:t>
      </w:r>
      <w:r w:rsidRPr="008D2860">
        <w:rPr>
          <w:rFonts w:ascii="Times New Roman" w:hAnsi="Times New Roman" w:cs="Times New Roman"/>
          <w:bCs/>
          <w:sz w:val="26"/>
          <w:szCs w:val="26"/>
        </w:rPr>
        <w:tab/>
        <w:t>Dönt nemzetiségi önkormányzatok pályázati keretéről</w:t>
      </w:r>
    </w:p>
    <w:p w:rsidR="00081376" w:rsidRPr="008D2860" w:rsidRDefault="00081376" w:rsidP="008D2860">
      <w:pPr>
        <w:spacing w:after="0" w:line="240" w:lineRule="auto"/>
        <w:ind w:left="425" w:hanging="425"/>
        <w:jc w:val="both"/>
        <w:rPr>
          <w:rFonts w:ascii="Times New Roman" w:hAnsi="Times New Roman" w:cs="Times New Roman"/>
          <w:b/>
          <w:bCs/>
          <w:sz w:val="26"/>
          <w:szCs w:val="26"/>
        </w:rPr>
      </w:pPr>
      <w:r w:rsidRPr="008D2860">
        <w:rPr>
          <w:rFonts w:ascii="Times New Roman" w:hAnsi="Times New Roman" w:cs="Times New Roman"/>
          <w:bCs/>
          <w:sz w:val="26"/>
          <w:szCs w:val="26"/>
        </w:rPr>
        <w:t>7.</w:t>
      </w:r>
      <w:r w:rsidRPr="008D2860">
        <w:rPr>
          <w:rFonts w:ascii="Times New Roman" w:hAnsi="Times New Roman" w:cs="Times New Roman"/>
          <w:bCs/>
          <w:sz w:val="26"/>
          <w:szCs w:val="26"/>
        </w:rPr>
        <w:tab/>
        <w:t>A Képviselő-testület által meghatározott esetekben és módon dönt civil szervezetek támogatásáról.</w:t>
      </w:r>
    </w:p>
    <w:p w:rsidR="00081376" w:rsidRPr="008D2860" w:rsidRDefault="00081376" w:rsidP="008D2860">
      <w:pPr>
        <w:pStyle w:val="Szvegtrzs"/>
        <w:spacing w:after="0" w:line="240" w:lineRule="auto"/>
        <w:ind w:left="425" w:hanging="425"/>
        <w:rPr>
          <w:rFonts w:ascii="Times New Roman" w:hAnsi="Times New Roman" w:cs="Times New Roman"/>
          <w:bCs/>
          <w:sz w:val="26"/>
          <w:szCs w:val="26"/>
        </w:rPr>
      </w:pPr>
      <w:r w:rsidRPr="008D2860">
        <w:rPr>
          <w:rFonts w:ascii="Times New Roman" w:hAnsi="Times New Roman" w:cs="Times New Roman"/>
          <w:bCs/>
          <w:sz w:val="26"/>
          <w:szCs w:val="26"/>
        </w:rPr>
        <w:t>8.</w:t>
      </w:r>
      <w:r w:rsidRPr="008D2860">
        <w:rPr>
          <w:rFonts w:ascii="Times New Roman" w:hAnsi="Times New Roman" w:cs="Times New Roman"/>
          <w:bCs/>
          <w:sz w:val="26"/>
          <w:szCs w:val="26"/>
        </w:rPr>
        <w:tab/>
        <w:t>Meghirdeti és elbírálja a sportpályázatokat.</w:t>
      </w:r>
    </w:p>
    <w:p w:rsidR="00081376" w:rsidRPr="008D2860" w:rsidRDefault="00081376" w:rsidP="008D2860">
      <w:pPr>
        <w:spacing w:after="0" w:line="240" w:lineRule="auto"/>
        <w:ind w:left="403" w:hanging="403"/>
        <w:jc w:val="both"/>
        <w:rPr>
          <w:rFonts w:ascii="Times New Roman" w:hAnsi="Times New Roman" w:cs="Times New Roman"/>
          <w:b/>
          <w:sz w:val="26"/>
          <w:szCs w:val="26"/>
        </w:rPr>
      </w:pPr>
      <w:r w:rsidRPr="008D2860">
        <w:rPr>
          <w:rFonts w:ascii="Times New Roman" w:hAnsi="Times New Roman" w:cs="Times New Roman"/>
          <w:sz w:val="26"/>
          <w:szCs w:val="26"/>
        </w:rPr>
        <w:t>9.</w:t>
      </w:r>
      <w:r w:rsidRPr="008D2860">
        <w:rPr>
          <w:rFonts w:ascii="Times New Roman" w:hAnsi="Times New Roman" w:cs="Times New Roman"/>
          <w:sz w:val="26"/>
          <w:szCs w:val="26"/>
        </w:rPr>
        <w:tab/>
        <w:t>Ellenőrzi a sportkoncepció, a képviselő-testületi és bizottsági határozatok végrehajtását, azokról évente beszámol a Képviselő-testületnek.</w:t>
      </w:r>
    </w:p>
    <w:p w:rsidR="00081376" w:rsidRPr="008D2860" w:rsidRDefault="00081376" w:rsidP="008D2860">
      <w:pPr>
        <w:spacing w:after="0" w:line="240" w:lineRule="auto"/>
        <w:ind w:left="403" w:hanging="403"/>
        <w:jc w:val="both"/>
        <w:rPr>
          <w:rFonts w:ascii="Times New Roman" w:hAnsi="Times New Roman" w:cs="Times New Roman"/>
          <w:b/>
          <w:sz w:val="26"/>
          <w:szCs w:val="26"/>
        </w:rPr>
      </w:pPr>
      <w:r w:rsidRPr="008D2860">
        <w:rPr>
          <w:rFonts w:ascii="Times New Roman" w:hAnsi="Times New Roman" w:cs="Times New Roman"/>
          <w:sz w:val="26"/>
          <w:szCs w:val="26"/>
        </w:rPr>
        <w:t>10.</w:t>
      </w:r>
      <w:r w:rsidRPr="008D2860">
        <w:rPr>
          <w:rFonts w:ascii="Times New Roman" w:hAnsi="Times New Roman" w:cs="Times New Roman"/>
          <w:sz w:val="26"/>
          <w:szCs w:val="26"/>
        </w:rPr>
        <w:tab/>
        <w:t>Ellenőrzi a Képviselő-testület által sport céljára biztosított támogatás felhasználását.</w:t>
      </w:r>
    </w:p>
    <w:p w:rsidR="00081376" w:rsidRPr="008D2860" w:rsidRDefault="00081376" w:rsidP="008D2860">
      <w:pPr>
        <w:spacing w:after="0" w:line="240" w:lineRule="auto"/>
        <w:ind w:left="403" w:hanging="403"/>
        <w:jc w:val="both"/>
        <w:rPr>
          <w:rFonts w:ascii="Times New Roman" w:hAnsi="Times New Roman" w:cs="Times New Roman"/>
          <w:b/>
          <w:sz w:val="26"/>
          <w:szCs w:val="26"/>
        </w:rPr>
      </w:pPr>
      <w:r w:rsidRPr="008D2860">
        <w:rPr>
          <w:rFonts w:ascii="Times New Roman" w:hAnsi="Times New Roman" w:cs="Times New Roman"/>
          <w:sz w:val="26"/>
          <w:szCs w:val="26"/>
        </w:rPr>
        <w:t>11.</w:t>
      </w:r>
      <w:r w:rsidRPr="008D2860">
        <w:rPr>
          <w:rFonts w:ascii="Times New Roman" w:hAnsi="Times New Roman" w:cs="Times New Roman"/>
          <w:sz w:val="26"/>
          <w:szCs w:val="26"/>
        </w:rPr>
        <w:tab/>
        <w:t xml:space="preserve">Véleményezi a sporttal kapcsolatos feladatok ellátására kötendő együttműködési megállapodás-tervezeteket. </w:t>
      </w:r>
    </w:p>
    <w:p w:rsidR="00081376" w:rsidRPr="008D2860" w:rsidRDefault="00081376" w:rsidP="008D2860">
      <w:pPr>
        <w:spacing w:after="0" w:line="240" w:lineRule="auto"/>
        <w:ind w:left="403" w:hanging="403"/>
        <w:jc w:val="both"/>
        <w:rPr>
          <w:rFonts w:ascii="Times New Roman" w:hAnsi="Times New Roman" w:cs="Times New Roman"/>
          <w:b/>
          <w:sz w:val="26"/>
          <w:szCs w:val="26"/>
        </w:rPr>
      </w:pPr>
      <w:r w:rsidRPr="008D2860">
        <w:rPr>
          <w:rFonts w:ascii="Times New Roman" w:hAnsi="Times New Roman" w:cs="Times New Roman"/>
          <w:sz w:val="26"/>
          <w:szCs w:val="26"/>
        </w:rPr>
        <w:t>12.</w:t>
      </w:r>
      <w:r w:rsidRPr="008D2860">
        <w:rPr>
          <w:rFonts w:ascii="Times New Roman" w:hAnsi="Times New Roman" w:cs="Times New Roman"/>
          <w:sz w:val="26"/>
          <w:szCs w:val="26"/>
        </w:rPr>
        <w:tab/>
        <w:t>Minden év szeptember 30-ig jóváhagyja a kerületi diáksport mindenkori tanévre vonatkozó versenyprogramját.</w:t>
      </w:r>
    </w:p>
    <w:p w:rsidR="00081376" w:rsidRPr="008D2860" w:rsidRDefault="00081376" w:rsidP="008D2860">
      <w:pPr>
        <w:spacing w:after="0" w:line="240" w:lineRule="auto"/>
        <w:ind w:left="403" w:hanging="403"/>
        <w:jc w:val="both"/>
        <w:rPr>
          <w:rFonts w:ascii="Times New Roman" w:hAnsi="Times New Roman" w:cs="Times New Roman"/>
          <w:b/>
          <w:sz w:val="26"/>
          <w:szCs w:val="26"/>
        </w:rPr>
      </w:pPr>
      <w:r w:rsidRPr="008D2860">
        <w:rPr>
          <w:rFonts w:ascii="Times New Roman" w:hAnsi="Times New Roman" w:cs="Times New Roman"/>
          <w:sz w:val="26"/>
          <w:szCs w:val="26"/>
        </w:rPr>
        <w:t>13.</w:t>
      </w:r>
      <w:r w:rsidRPr="008D2860">
        <w:rPr>
          <w:rFonts w:ascii="Times New Roman" w:hAnsi="Times New Roman" w:cs="Times New Roman"/>
          <w:sz w:val="26"/>
          <w:szCs w:val="26"/>
        </w:rPr>
        <w:tab/>
        <w:t>Ellenőrzi a diáksport versenyprogramjának végrehajtását.</w:t>
      </w:r>
    </w:p>
    <w:p w:rsidR="00081376" w:rsidRPr="008D2860" w:rsidRDefault="00081376" w:rsidP="008D2860">
      <w:pPr>
        <w:spacing w:after="0" w:line="240" w:lineRule="auto"/>
        <w:ind w:left="403" w:hanging="403"/>
        <w:jc w:val="both"/>
        <w:rPr>
          <w:rFonts w:ascii="Times New Roman" w:hAnsi="Times New Roman" w:cs="Times New Roman"/>
          <w:b/>
          <w:sz w:val="26"/>
          <w:szCs w:val="26"/>
        </w:rPr>
      </w:pPr>
      <w:r w:rsidRPr="008D2860">
        <w:rPr>
          <w:rFonts w:ascii="Times New Roman" w:hAnsi="Times New Roman" w:cs="Times New Roman"/>
          <w:sz w:val="26"/>
          <w:szCs w:val="26"/>
        </w:rPr>
        <w:t>14.</w:t>
      </w:r>
      <w:r w:rsidRPr="008D2860">
        <w:rPr>
          <w:rFonts w:ascii="Times New Roman" w:hAnsi="Times New Roman" w:cs="Times New Roman"/>
          <w:sz w:val="26"/>
          <w:szCs w:val="26"/>
        </w:rPr>
        <w:tab/>
        <w:t xml:space="preserve">Jóváhagyja a testnevelő tanárok közössége által kidolgozott szempont – és pontrendszert, és dönt az előző tanévben a diáksport versenyeken résztvevő közoktatási intézmények ösztönző támogatásáról, a testnevelő tanárok közössége által kidolgozott szempont – és pontrendszer alapján. </w:t>
      </w:r>
    </w:p>
    <w:p w:rsidR="00081376" w:rsidRPr="008D2860" w:rsidRDefault="00081376" w:rsidP="008D2860">
      <w:pPr>
        <w:spacing w:after="0" w:line="240" w:lineRule="auto"/>
        <w:ind w:left="403" w:hanging="403"/>
        <w:jc w:val="both"/>
        <w:rPr>
          <w:rFonts w:ascii="Times New Roman" w:hAnsi="Times New Roman" w:cs="Times New Roman"/>
          <w:b/>
          <w:sz w:val="26"/>
          <w:szCs w:val="26"/>
        </w:rPr>
      </w:pPr>
      <w:r w:rsidRPr="008D2860">
        <w:rPr>
          <w:rFonts w:ascii="Times New Roman" w:hAnsi="Times New Roman" w:cs="Times New Roman"/>
          <w:sz w:val="26"/>
          <w:szCs w:val="26"/>
        </w:rPr>
        <w:t>15.</w:t>
      </w:r>
      <w:r w:rsidRPr="008D2860">
        <w:rPr>
          <w:rFonts w:ascii="Times New Roman" w:hAnsi="Times New Roman" w:cs="Times New Roman"/>
          <w:sz w:val="26"/>
          <w:szCs w:val="26"/>
        </w:rPr>
        <w:tab/>
        <w:t xml:space="preserve">Ellenőrzi az iskolai sportkörök működését. </w:t>
      </w:r>
    </w:p>
    <w:p w:rsidR="00081376" w:rsidRPr="008D2860" w:rsidRDefault="00081376" w:rsidP="008D2860">
      <w:pPr>
        <w:spacing w:after="0" w:line="240" w:lineRule="auto"/>
        <w:ind w:left="403" w:hanging="403"/>
        <w:jc w:val="both"/>
        <w:rPr>
          <w:rFonts w:ascii="Times New Roman" w:hAnsi="Times New Roman" w:cs="Times New Roman"/>
          <w:b/>
          <w:sz w:val="26"/>
          <w:szCs w:val="26"/>
        </w:rPr>
      </w:pPr>
      <w:r w:rsidRPr="008D2860">
        <w:rPr>
          <w:rFonts w:ascii="Times New Roman" w:hAnsi="Times New Roman" w:cs="Times New Roman"/>
          <w:sz w:val="26"/>
          <w:szCs w:val="26"/>
        </w:rPr>
        <w:t>16.</w:t>
      </w:r>
      <w:r w:rsidRPr="008D2860">
        <w:rPr>
          <w:rFonts w:ascii="Times New Roman" w:hAnsi="Times New Roman" w:cs="Times New Roman"/>
          <w:sz w:val="26"/>
          <w:szCs w:val="26"/>
        </w:rPr>
        <w:tab/>
        <w:t xml:space="preserve">Elfogadja a mindenkori költségvetési évre sportszervezetek éves támogatására vonatkozó szempontrendszert a mindenkori költségvetés elfogadását követő 14 napon belül, és </w:t>
      </w:r>
      <w:proofErr w:type="gramStart"/>
      <w:r w:rsidRPr="008D2860">
        <w:rPr>
          <w:rFonts w:ascii="Times New Roman" w:hAnsi="Times New Roman" w:cs="Times New Roman"/>
          <w:sz w:val="26"/>
          <w:szCs w:val="26"/>
        </w:rPr>
        <w:t>ezen</w:t>
      </w:r>
      <w:proofErr w:type="gramEnd"/>
      <w:r w:rsidRPr="008D2860">
        <w:rPr>
          <w:rFonts w:ascii="Times New Roman" w:hAnsi="Times New Roman" w:cs="Times New Roman"/>
          <w:sz w:val="26"/>
          <w:szCs w:val="26"/>
        </w:rPr>
        <w:t xml:space="preserve"> szempontrendszer alapján dönt a sportszervezetek részére nyújtott működési támogatásról. </w:t>
      </w:r>
    </w:p>
    <w:p w:rsidR="00081376" w:rsidRPr="008D2860" w:rsidRDefault="00081376" w:rsidP="008D2860">
      <w:pPr>
        <w:spacing w:after="0" w:line="240" w:lineRule="auto"/>
        <w:ind w:left="403" w:hanging="403"/>
        <w:jc w:val="both"/>
        <w:rPr>
          <w:rFonts w:ascii="Times New Roman" w:hAnsi="Times New Roman" w:cs="Times New Roman"/>
          <w:b/>
          <w:sz w:val="26"/>
          <w:szCs w:val="26"/>
        </w:rPr>
      </w:pPr>
      <w:r w:rsidRPr="008D2860">
        <w:rPr>
          <w:rFonts w:ascii="Times New Roman" w:hAnsi="Times New Roman" w:cs="Times New Roman"/>
          <w:sz w:val="26"/>
          <w:szCs w:val="26"/>
        </w:rPr>
        <w:lastRenderedPageBreak/>
        <w:t>17.</w:t>
      </w:r>
      <w:r w:rsidRPr="008D2860">
        <w:rPr>
          <w:rFonts w:ascii="Times New Roman" w:hAnsi="Times New Roman" w:cs="Times New Roman"/>
          <w:sz w:val="26"/>
          <w:szCs w:val="26"/>
        </w:rPr>
        <w:tab/>
        <w:t xml:space="preserve">Jóváhagyja a Corvin Művelődési Ház hétéves továbbképzési tervét, módosítására vonatkozóan fenntartói hatáskörrel rendelkezik. </w:t>
      </w:r>
    </w:p>
    <w:p w:rsidR="00081376" w:rsidRPr="008D2860" w:rsidRDefault="00081376" w:rsidP="008D2860">
      <w:pPr>
        <w:spacing w:after="0" w:line="240" w:lineRule="auto"/>
        <w:ind w:left="426" w:hanging="426"/>
        <w:jc w:val="both"/>
        <w:rPr>
          <w:rFonts w:ascii="Times New Roman" w:hAnsi="Times New Roman" w:cs="Times New Roman"/>
          <w:b/>
          <w:bCs/>
          <w:sz w:val="26"/>
          <w:szCs w:val="26"/>
          <w:u w:val="single"/>
        </w:rPr>
      </w:pPr>
      <w:r w:rsidRPr="008D2860">
        <w:rPr>
          <w:rFonts w:ascii="Times New Roman" w:hAnsi="Times New Roman" w:cs="Times New Roman"/>
          <w:bCs/>
          <w:sz w:val="26"/>
          <w:szCs w:val="26"/>
        </w:rPr>
        <w:t>18.</w:t>
      </w:r>
      <w:r w:rsidRPr="008D2860">
        <w:rPr>
          <w:rFonts w:ascii="Times New Roman" w:hAnsi="Times New Roman" w:cs="Times New Roman"/>
          <w:bCs/>
          <w:sz w:val="26"/>
          <w:szCs w:val="26"/>
        </w:rPr>
        <w:tab/>
        <w:t>Engedélyezi a kerületi címer, a zászló, illetve lobogó e rendelet alapján engedélyhez kötött használatát, alkalmazását vagy forgalomba hozatal céljából történő előállítását több alkalomra szóló használat esetén.</w:t>
      </w:r>
    </w:p>
    <w:p w:rsidR="00081376" w:rsidRPr="008D2860" w:rsidRDefault="00081376" w:rsidP="008D2860">
      <w:pPr>
        <w:spacing w:after="0" w:line="240" w:lineRule="auto"/>
        <w:ind w:left="425" w:hanging="425"/>
        <w:jc w:val="both"/>
        <w:rPr>
          <w:rFonts w:ascii="Times New Roman" w:hAnsi="Times New Roman" w:cs="Times New Roman"/>
          <w:b/>
          <w:bCs/>
          <w:sz w:val="26"/>
          <w:szCs w:val="26"/>
          <w:u w:val="single"/>
        </w:rPr>
      </w:pPr>
      <w:r w:rsidRPr="008D2860">
        <w:rPr>
          <w:rFonts w:ascii="Times New Roman" w:hAnsi="Times New Roman" w:cs="Times New Roman"/>
          <w:bCs/>
          <w:sz w:val="26"/>
          <w:szCs w:val="26"/>
        </w:rPr>
        <w:t>19.</w:t>
      </w:r>
      <w:r w:rsidRPr="008D2860">
        <w:rPr>
          <w:rFonts w:ascii="Times New Roman" w:hAnsi="Times New Roman" w:cs="Times New Roman"/>
          <w:bCs/>
          <w:sz w:val="26"/>
          <w:szCs w:val="26"/>
        </w:rPr>
        <w:tab/>
        <w:t xml:space="preserve">Az engedélyben meghatározott feltételek, valamint a rendeletben foglalt előírások megsértése esetén dönt az engedély visszavonásáról. </w:t>
      </w:r>
    </w:p>
    <w:p w:rsidR="00081376" w:rsidRPr="008D2860" w:rsidRDefault="00081376" w:rsidP="008D2860">
      <w:pPr>
        <w:spacing w:after="0" w:line="240" w:lineRule="auto"/>
        <w:ind w:left="426" w:hanging="426"/>
        <w:jc w:val="both"/>
        <w:rPr>
          <w:rFonts w:ascii="Times New Roman" w:hAnsi="Times New Roman" w:cs="Times New Roman"/>
          <w:b/>
          <w:sz w:val="26"/>
          <w:szCs w:val="26"/>
        </w:rPr>
      </w:pPr>
      <w:r w:rsidRPr="008D2860">
        <w:rPr>
          <w:rFonts w:ascii="Times New Roman" w:hAnsi="Times New Roman" w:cs="Times New Roman"/>
          <w:sz w:val="26"/>
          <w:szCs w:val="26"/>
        </w:rPr>
        <w:t>20.</w:t>
      </w:r>
      <w:r w:rsidRPr="008D2860">
        <w:rPr>
          <w:rFonts w:ascii="Times New Roman" w:hAnsi="Times New Roman" w:cs="Times New Roman"/>
          <w:sz w:val="26"/>
          <w:szCs w:val="26"/>
        </w:rPr>
        <w:tab/>
        <w:t>Összegzi, véleményezi és döntésre a Képviselő-testület elé terjeszti a kitüntetések adományozására, visszavonására érkezett javaslatokat.</w:t>
      </w:r>
    </w:p>
    <w:p w:rsidR="00081376" w:rsidRPr="008D2860" w:rsidRDefault="00081376" w:rsidP="008D2860">
      <w:pPr>
        <w:spacing w:after="0" w:line="240" w:lineRule="auto"/>
        <w:ind w:left="400" w:hanging="400"/>
        <w:jc w:val="both"/>
        <w:rPr>
          <w:rFonts w:ascii="Times New Roman" w:hAnsi="Times New Roman" w:cs="Times New Roman"/>
          <w:b/>
          <w:sz w:val="26"/>
          <w:szCs w:val="26"/>
        </w:rPr>
      </w:pPr>
      <w:r w:rsidRPr="008D2860">
        <w:rPr>
          <w:rFonts w:ascii="Times New Roman" w:hAnsi="Times New Roman" w:cs="Times New Roman"/>
          <w:sz w:val="26"/>
          <w:szCs w:val="26"/>
        </w:rPr>
        <w:t>21.</w:t>
      </w:r>
      <w:r w:rsidRPr="008D2860">
        <w:rPr>
          <w:rFonts w:ascii="Times New Roman" w:hAnsi="Times New Roman" w:cs="Times New Roman"/>
          <w:sz w:val="26"/>
          <w:szCs w:val="26"/>
        </w:rPr>
        <w:tab/>
        <w:t>Dönt a civil szervezetek természetbeni támogatási órakeret odaítélésének módjáról, szükség esetén pályázat kiírásáról, a benyújtott kérelmek elbírálásáról, a pályázat értékeléséről.</w:t>
      </w:r>
    </w:p>
    <w:p w:rsidR="00081376" w:rsidRPr="008D2860" w:rsidRDefault="00081376" w:rsidP="008D2860">
      <w:pPr>
        <w:spacing w:after="0" w:line="240" w:lineRule="auto"/>
        <w:ind w:firstLine="426"/>
        <w:jc w:val="center"/>
        <w:rPr>
          <w:rFonts w:ascii="Times New Roman" w:hAnsi="Times New Roman" w:cs="Times New Roman"/>
          <w:b/>
          <w:sz w:val="26"/>
          <w:szCs w:val="26"/>
        </w:rPr>
      </w:pPr>
    </w:p>
    <w:p w:rsidR="00081376" w:rsidRPr="008D2860" w:rsidRDefault="00081376" w:rsidP="008D2860">
      <w:pPr>
        <w:spacing w:after="0" w:line="240" w:lineRule="auto"/>
        <w:ind w:firstLine="426"/>
        <w:jc w:val="center"/>
        <w:rPr>
          <w:rFonts w:ascii="Times New Roman" w:hAnsi="Times New Roman" w:cs="Times New Roman"/>
          <w:b/>
          <w:sz w:val="26"/>
          <w:szCs w:val="26"/>
        </w:rPr>
      </w:pPr>
      <w:r w:rsidRPr="008D2860">
        <w:rPr>
          <w:rFonts w:ascii="Times New Roman" w:hAnsi="Times New Roman" w:cs="Times New Roman"/>
          <w:sz w:val="26"/>
          <w:szCs w:val="26"/>
        </w:rPr>
        <w:t xml:space="preserve">KÖZNEVELÉSI, IFJÚSÁG- </w:t>
      </w:r>
      <w:proofErr w:type="gramStart"/>
      <w:r w:rsidRPr="008D2860">
        <w:rPr>
          <w:rFonts w:ascii="Times New Roman" w:hAnsi="Times New Roman" w:cs="Times New Roman"/>
          <w:sz w:val="26"/>
          <w:szCs w:val="26"/>
        </w:rPr>
        <w:t>ÉS</w:t>
      </w:r>
      <w:proofErr w:type="gramEnd"/>
      <w:r w:rsidRPr="008D2860">
        <w:rPr>
          <w:rFonts w:ascii="Times New Roman" w:hAnsi="Times New Roman" w:cs="Times New Roman"/>
          <w:sz w:val="26"/>
          <w:szCs w:val="26"/>
        </w:rPr>
        <w:t xml:space="preserve"> GYERMEKVÉDELMI BIZOTTSÁG</w:t>
      </w:r>
    </w:p>
    <w:p w:rsidR="00081376" w:rsidRPr="008D2860" w:rsidRDefault="00081376" w:rsidP="008D2860">
      <w:pPr>
        <w:spacing w:after="0" w:line="240" w:lineRule="auto"/>
        <w:ind w:firstLine="426"/>
        <w:jc w:val="center"/>
        <w:rPr>
          <w:rFonts w:ascii="Times New Roman" w:hAnsi="Times New Roman" w:cs="Times New Roman"/>
          <w:b/>
          <w:sz w:val="26"/>
          <w:szCs w:val="26"/>
        </w:rPr>
      </w:pPr>
    </w:p>
    <w:p w:rsidR="00081376" w:rsidRPr="008D2860" w:rsidRDefault="00081376" w:rsidP="008D2860">
      <w:pPr>
        <w:spacing w:after="0" w:line="240" w:lineRule="auto"/>
        <w:ind w:left="425" w:hanging="425"/>
        <w:jc w:val="both"/>
        <w:rPr>
          <w:rFonts w:ascii="Times New Roman" w:hAnsi="Times New Roman" w:cs="Times New Roman"/>
          <w:b/>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Dönt az éves költségvetésben tervezett „Kertvárosi tehetséges tanulók támogatása” támogatási keret felhasználásáról.</w:t>
      </w:r>
    </w:p>
    <w:p w:rsidR="00081376" w:rsidRPr="008D2860" w:rsidRDefault="00081376" w:rsidP="008D2860">
      <w:pPr>
        <w:spacing w:after="0" w:line="240" w:lineRule="auto"/>
        <w:ind w:left="425" w:hanging="425"/>
        <w:jc w:val="both"/>
        <w:rPr>
          <w:rFonts w:ascii="Times New Roman" w:hAnsi="Times New Roman" w:cs="Times New Roman"/>
          <w:b/>
          <w:bCs/>
          <w:sz w:val="26"/>
          <w:szCs w:val="26"/>
        </w:rPr>
      </w:pPr>
      <w:r w:rsidRPr="008D2860">
        <w:rPr>
          <w:rFonts w:ascii="Times New Roman" w:hAnsi="Times New Roman" w:cs="Times New Roman"/>
          <w:bCs/>
          <w:sz w:val="26"/>
          <w:szCs w:val="26"/>
        </w:rPr>
        <w:t>2.    Pályázatot ír ki a kerület tehetséges tanulóinak támogatására, és a beérkezett pályázatokat elbírálja. Dönt a támogatott tanulók számáról, és az egyes tanulóknak nyújtandó támogatási összeg nagyságáról.</w:t>
      </w:r>
      <w:r w:rsidRPr="008D2860">
        <w:rPr>
          <w:rFonts w:ascii="Times New Roman" w:hAnsi="Times New Roman" w:cs="Times New Roman"/>
          <w:bCs/>
          <w:sz w:val="26"/>
          <w:szCs w:val="26"/>
        </w:rPr>
        <w:tab/>
      </w:r>
    </w:p>
    <w:p w:rsidR="00081376" w:rsidRPr="008D2860" w:rsidRDefault="00081376" w:rsidP="008D2860">
      <w:pPr>
        <w:spacing w:after="0" w:line="240" w:lineRule="auto"/>
        <w:ind w:left="425" w:hanging="425"/>
        <w:jc w:val="both"/>
        <w:rPr>
          <w:rFonts w:ascii="Times New Roman" w:hAnsi="Times New Roman" w:cs="Times New Roman"/>
          <w:b/>
          <w:bCs/>
          <w:sz w:val="26"/>
          <w:szCs w:val="26"/>
        </w:rPr>
      </w:pPr>
      <w:r w:rsidRPr="008D2860">
        <w:rPr>
          <w:rFonts w:ascii="Times New Roman" w:hAnsi="Times New Roman" w:cs="Times New Roman"/>
          <w:bCs/>
          <w:sz w:val="26"/>
          <w:szCs w:val="26"/>
        </w:rPr>
        <w:t>3.</w:t>
      </w:r>
      <w:r w:rsidRPr="008D2860">
        <w:rPr>
          <w:rFonts w:ascii="Times New Roman" w:hAnsi="Times New Roman" w:cs="Times New Roman"/>
          <w:bCs/>
          <w:sz w:val="26"/>
          <w:szCs w:val="26"/>
        </w:rPr>
        <w:tab/>
        <w:t>Dönt az éves költségvetésben tervezett „Egyházak támogatása” támogatási keret felhasználásáról.</w:t>
      </w:r>
    </w:p>
    <w:p w:rsidR="00081376" w:rsidRPr="008D2860" w:rsidRDefault="00081376" w:rsidP="00D43B2B">
      <w:pPr>
        <w:spacing w:after="0" w:line="240" w:lineRule="auto"/>
        <w:rPr>
          <w:rFonts w:ascii="Times New Roman" w:hAnsi="Times New Roman" w:cs="Times New Roman"/>
          <w:b/>
          <w:bCs/>
          <w:sz w:val="26"/>
          <w:szCs w:val="26"/>
        </w:rPr>
      </w:pPr>
    </w:p>
    <w:p w:rsidR="00081376" w:rsidRDefault="00081376" w:rsidP="008D2860">
      <w:pPr>
        <w:spacing w:after="0" w:line="240" w:lineRule="auto"/>
        <w:jc w:val="center"/>
        <w:rPr>
          <w:rFonts w:ascii="Times New Roman" w:hAnsi="Times New Roman" w:cs="Times New Roman"/>
          <w:sz w:val="26"/>
          <w:szCs w:val="26"/>
        </w:rPr>
      </w:pPr>
      <w:r w:rsidRPr="008D2860">
        <w:rPr>
          <w:rFonts w:ascii="Times New Roman" w:hAnsi="Times New Roman" w:cs="Times New Roman"/>
          <w:sz w:val="26"/>
          <w:szCs w:val="26"/>
        </w:rPr>
        <w:t>ÜGYRENDI BIZOTTSÁG</w:t>
      </w:r>
    </w:p>
    <w:p w:rsidR="00D43B2B" w:rsidRPr="008D2860" w:rsidRDefault="00D43B2B" w:rsidP="008D2860">
      <w:pPr>
        <w:spacing w:after="0" w:line="240" w:lineRule="auto"/>
        <w:jc w:val="center"/>
        <w:rPr>
          <w:rFonts w:ascii="Times New Roman" w:hAnsi="Times New Roman" w:cs="Times New Roman"/>
          <w:b/>
          <w:sz w:val="26"/>
          <w:szCs w:val="26"/>
          <w:u w:val="single"/>
        </w:rPr>
      </w:pPr>
    </w:p>
    <w:p w:rsidR="00081376" w:rsidRPr="008D2860" w:rsidRDefault="00081376" w:rsidP="008D2860">
      <w:pPr>
        <w:spacing w:after="0" w:line="240" w:lineRule="auto"/>
        <w:ind w:left="425" w:hanging="425"/>
        <w:jc w:val="both"/>
        <w:rPr>
          <w:rFonts w:ascii="Times New Roman" w:hAnsi="Times New Roman" w:cs="Times New Roman"/>
          <w:b/>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Dönt a képviselő-testületi ülésről, a bizottsági ülésről történő igazolatlan hiányzás esetén a tiszteletdíj mértékének csökkentéséről.</w:t>
      </w:r>
    </w:p>
    <w:p w:rsidR="00081376" w:rsidRPr="008D2860" w:rsidRDefault="00081376" w:rsidP="008D2860">
      <w:pPr>
        <w:spacing w:after="0" w:line="240" w:lineRule="auto"/>
        <w:ind w:left="426" w:hanging="426"/>
        <w:jc w:val="both"/>
        <w:rPr>
          <w:rFonts w:ascii="Times New Roman" w:hAnsi="Times New Roman" w:cs="Times New Roman"/>
          <w:b/>
          <w:bCs/>
          <w:sz w:val="26"/>
          <w:szCs w:val="26"/>
        </w:rPr>
      </w:pPr>
      <w:r w:rsidRPr="008D2860">
        <w:rPr>
          <w:rFonts w:ascii="Times New Roman" w:hAnsi="Times New Roman" w:cs="Times New Roman"/>
          <w:bCs/>
          <w:sz w:val="26"/>
          <w:szCs w:val="26"/>
        </w:rPr>
        <w:t>2.</w:t>
      </w:r>
      <w:r w:rsidRPr="008D2860">
        <w:rPr>
          <w:rFonts w:ascii="Times New Roman" w:hAnsi="Times New Roman" w:cs="Times New Roman"/>
          <w:bCs/>
          <w:sz w:val="26"/>
          <w:szCs w:val="26"/>
        </w:rPr>
        <w:tab/>
        <w:t>Lefolytatja a vagyonnyilatkozati eljárást (SZMSZ)</w:t>
      </w:r>
    </w:p>
    <w:p w:rsidR="00081376" w:rsidRPr="008D2860" w:rsidRDefault="00081376" w:rsidP="008D2860">
      <w:pPr>
        <w:spacing w:after="0" w:line="240" w:lineRule="auto"/>
        <w:ind w:left="426" w:hanging="426"/>
        <w:jc w:val="both"/>
        <w:rPr>
          <w:rFonts w:ascii="Times New Roman" w:hAnsi="Times New Roman" w:cs="Times New Roman"/>
          <w:b/>
          <w:bCs/>
          <w:color w:val="000000"/>
          <w:sz w:val="26"/>
          <w:szCs w:val="26"/>
        </w:rPr>
      </w:pPr>
      <w:r w:rsidRPr="008D2860">
        <w:rPr>
          <w:rFonts w:ascii="Times New Roman" w:hAnsi="Times New Roman" w:cs="Times New Roman"/>
          <w:bCs/>
          <w:color w:val="000000"/>
          <w:sz w:val="26"/>
          <w:szCs w:val="26"/>
        </w:rPr>
        <w:t>3.</w:t>
      </w:r>
      <w:r w:rsidRPr="008D2860">
        <w:rPr>
          <w:rFonts w:ascii="Times New Roman" w:hAnsi="Times New Roman" w:cs="Times New Roman"/>
          <w:bCs/>
          <w:color w:val="000000"/>
          <w:sz w:val="26"/>
          <w:szCs w:val="26"/>
        </w:rPr>
        <w:tab/>
        <w:t xml:space="preserve">Dönt a polgármester egyetértésével az önkormányzat vagyonát vagy követelését érintő perbeli vagy peren kívüli egyezség esetén, ha a követelés, valamint az egyezségi ajánlat közötti különbség, illetve teher </w:t>
      </w:r>
      <w:proofErr w:type="gramStart"/>
      <w:r w:rsidRPr="008D2860">
        <w:rPr>
          <w:rFonts w:ascii="Times New Roman" w:hAnsi="Times New Roman" w:cs="Times New Roman"/>
          <w:bCs/>
          <w:color w:val="000000"/>
          <w:sz w:val="26"/>
          <w:szCs w:val="26"/>
        </w:rPr>
        <w:t>esetén</w:t>
      </w:r>
      <w:proofErr w:type="gramEnd"/>
      <w:r w:rsidRPr="008D2860">
        <w:rPr>
          <w:rFonts w:ascii="Times New Roman" w:hAnsi="Times New Roman" w:cs="Times New Roman"/>
          <w:bCs/>
          <w:color w:val="000000"/>
          <w:sz w:val="26"/>
          <w:szCs w:val="26"/>
        </w:rPr>
        <w:t xml:space="preserve"> az egyezség során felajánlott összeg nem éri el a 3 millió Ft-ot.</w:t>
      </w:r>
    </w:p>
    <w:p w:rsidR="00D43B2B" w:rsidRDefault="00D43B2B">
      <w:pPr>
        <w:rPr>
          <w:rFonts w:ascii="Times New Roman" w:hAnsi="Times New Roman" w:cs="Times New Roman"/>
          <w:b/>
          <w:sz w:val="26"/>
          <w:szCs w:val="26"/>
          <w:u w:val="single"/>
        </w:rPr>
      </w:pPr>
    </w:p>
    <w:p w:rsidR="00081376" w:rsidRPr="008D2860" w:rsidRDefault="00081376" w:rsidP="008D2860">
      <w:pPr>
        <w:pStyle w:val="Cmsor1"/>
        <w:jc w:val="center"/>
        <w:rPr>
          <w:b/>
          <w:bCs/>
          <w:sz w:val="26"/>
          <w:szCs w:val="26"/>
          <w:u w:val="single"/>
        </w:rPr>
      </w:pPr>
      <w:r w:rsidRPr="008D2860">
        <w:rPr>
          <w:b/>
          <w:sz w:val="26"/>
          <w:szCs w:val="26"/>
          <w:u w:val="single"/>
        </w:rPr>
        <w:t>5/b. melléklet</w:t>
      </w:r>
    </w:p>
    <w:p w:rsidR="00081376" w:rsidRPr="008D2860" w:rsidRDefault="00081376" w:rsidP="008D2860">
      <w:pPr>
        <w:pStyle w:val="Cmsor1"/>
        <w:jc w:val="center"/>
        <w:rPr>
          <w:b/>
          <w:bCs/>
          <w:sz w:val="26"/>
          <w:szCs w:val="26"/>
          <w:u w:val="single"/>
        </w:rPr>
      </w:pPr>
    </w:p>
    <w:p w:rsidR="00081376" w:rsidRPr="008D2860" w:rsidRDefault="00081376" w:rsidP="008D2860">
      <w:pPr>
        <w:pStyle w:val="Cmsor1"/>
        <w:jc w:val="center"/>
        <w:rPr>
          <w:b/>
          <w:bCs/>
          <w:sz w:val="26"/>
          <w:szCs w:val="26"/>
          <w:u w:val="single"/>
        </w:rPr>
      </w:pPr>
      <w:r w:rsidRPr="008D2860">
        <w:rPr>
          <w:b/>
          <w:sz w:val="26"/>
          <w:szCs w:val="26"/>
          <w:u w:val="single"/>
        </w:rPr>
        <w:t xml:space="preserve">A BUDAPEST FŐVÁROS XVI. KERÜLETI ÖNKORMÁNYZAT KÉPVISELŐ-TESTÜLETE ÁLTAL </w:t>
      </w:r>
      <w:proofErr w:type="gramStart"/>
      <w:r w:rsidRPr="008D2860">
        <w:rPr>
          <w:b/>
          <w:sz w:val="26"/>
          <w:szCs w:val="26"/>
          <w:u w:val="single"/>
        </w:rPr>
        <w:t>A</w:t>
      </w:r>
      <w:proofErr w:type="gramEnd"/>
      <w:r w:rsidRPr="008D2860">
        <w:rPr>
          <w:b/>
          <w:sz w:val="26"/>
          <w:szCs w:val="26"/>
          <w:u w:val="single"/>
        </w:rPr>
        <w:t xml:space="preserve"> POLGÁRMESTERRE ÁTRUHÁZOTT HATÁSKÖRÖK JEGYZÉKE</w:t>
      </w:r>
    </w:p>
    <w:p w:rsidR="00081376" w:rsidRPr="008D2860" w:rsidRDefault="00081376" w:rsidP="008D2860">
      <w:pPr>
        <w:spacing w:after="0" w:line="240" w:lineRule="auto"/>
        <w:rPr>
          <w:rFonts w:ascii="Times New Roman" w:hAnsi="Times New Roman" w:cs="Times New Roman"/>
          <w:b/>
          <w:bCs/>
          <w:sz w:val="26"/>
          <w:szCs w:val="26"/>
        </w:rPr>
      </w:pPr>
    </w:p>
    <w:p w:rsidR="00081376" w:rsidRPr="008D2860" w:rsidRDefault="00081376" w:rsidP="008D2860">
      <w:pPr>
        <w:spacing w:after="0" w:line="240" w:lineRule="auto"/>
        <w:ind w:left="425" w:hanging="425"/>
        <w:jc w:val="both"/>
        <w:rPr>
          <w:rFonts w:ascii="Times New Roman" w:hAnsi="Times New Roman" w:cs="Times New Roman"/>
          <w:b/>
          <w:bCs/>
          <w:sz w:val="26"/>
          <w:szCs w:val="26"/>
        </w:rPr>
      </w:pPr>
      <w:r w:rsidRPr="008D2860">
        <w:rPr>
          <w:rFonts w:ascii="Times New Roman" w:hAnsi="Times New Roman" w:cs="Times New Roman"/>
          <w:bCs/>
          <w:sz w:val="26"/>
          <w:szCs w:val="26"/>
        </w:rPr>
        <w:t>1.</w:t>
      </w:r>
      <w:r w:rsidRPr="008D2860">
        <w:rPr>
          <w:rFonts w:ascii="Times New Roman" w:hAnsi="Times New Roman" w:cs="Times New Roman"/>
          <w:bCs/>
          <w:sz w:val="26"/>
          <w:szCs w:val="26"/>
        </w:rPr>
        <w:tab/>
        <w:t>Dönt települési támogatásokra való jogosultság megállapításáról.</w:t>
      </w:r>
    </w:p>
    <w:p w:rsidR="00081376" w:rsidRPr="008D2860" w:rsidRDefault="00081376" w:rsidP="008D2860">
      <w:pPr>
        <w:spacing w:after="0" w:line="240" w:lineRule="auto"/>
        <w:ind w:left="425" w:hanging="425"/>
        <w:jc w:val="both"/>
        <w:rPr>
          <w:rFonts w:ascii="Times New Roman" w:hAnsi="Times New Roman" w:cs="Times New Roman"/>
          <w:b/>
          <w:bCs/>
          <w:sz w:val="26"/>
          <w:szCs w:val="26"/>
        </w:rPr>
      </w:pPr>
      <w:r w:rsidRPr="008D2860">
        <w:rPr>
          <w:rFonts w:ascii="Times New Roman" w:hAnsi="Times New Roman" w:cs="Times New Roman"/>
          <w:bCs/>
          <w:sz w:val="26"/>
          <w:szCs w:val="26"/>
        </w:rPr>
        <w:t>2.    Dönt rendkívüli települési</w:t>
      </w:r>
      <w:r w:rsidRPr="008D2860">
        <w:rPr>
          <w:rFonts w:ascii="Times New Roman" w:hAnsi="Times New Roman" w:cs="Times New Roman"/>
          <w:bCs/>
          <w:color w:val="FF0000"/>
          <w:sz w:val="26"/>
          <w:szCs w:val="26"/>
        </w:rPr>
        <w:t xml:space="preserve"> </w:t>
      </w:r>
      <w:r w:rsidRPr="008D2860">
        <w:rPr>
          <w:rFonts w:ascii="Times New Roman" w:hAnsi="Times New Roman" w:cs="Times New Roman"/>
          <w:bCs/>
          <w:sz w:val="26"/>
          <w:szCs w:val="26"/>
        </w:rPr>
        <w:t>támogatások</w:t>
      </w:r>
      <w:r w:rsidRPr="008D2860">
        <w:rPr>
          <w:rFonts w:ascii="Times New Roman" w:hAnsi="Times New Roman" w:cs="Times New Roman"/>
          <w:bCs/>
          <w:color w:val="FF0000"/>
          <w:sz w:val="26"/>
          <w:szCs w:val="26"/>
        </w:rPr>
        <w:t xml:space="preserve"> </w:t>
      </w:r>
      <w:r w:rsidRPr="008D2860">
        <w:rPr>
          <w:rFonts w:ascii="Times New Roman" w:hAnsi="Times New Roman" w:cs="Times New Roman"/>
          <w:bCs/>
          <w:sz w:val="26"/>
          <w:szCs w:val="26"/>
        </w:rPr>
        <w:t>megállapításáról.</w:t>
      </w:r>
    </w:p>
    <w:p w:rsidR="00081376" w:rsidRPr="008D2860" w:rsidRDefault="00081376" w:rsidP="008D2860">
      <w:pPr>
        <w:spacing w:after="0" w:line="240" w:lineRule="auto"/>
        <w:ind w:left="369" w:hanging="369"/>
        <w:jc w:val="both"/>
        <w:rPr>
          <w:rFonts w:ascii="Times New Roman" w:hAnsi="Times New Roman" w:cs="Times New Roman"/>
          <w:b/>
          <w:bCs/>
          <w:sz w:val="26"/>
          <w:szCs w:val="26"/>
        </w:rPr>
      </w:pPr>
      <w:r w:rsidRPr="008D2860">
        <w:rPr>
          <w:rFonts w:ascii="Times New Roman" w:hAnsi="Times New Roman" w:cs="Times New Roman"/>
          <w:bCs/>
          <w:sz w:val="26"/>
          <w:szCs w:val="26"/>
        </w:rPr>
        <w:t>3.</w:t>
      </w:r>
      <w:r w:rsidRPr="008D2860">
        <w:rPr>
          <w:rFonts w:ascii="Times New Roman" w:hAnsi="Times New Roman" w:cs="Times New Roman"/>
          <w:bCs/>
          <w:sz w:val="26"/>
          <w:szCs w:val="26"/>
        </w:rPr>
        <w:tab/>
        <w:t>Dönt a köztemetésről.</w:t>
      </w:r>
    </w:p>
    <w:p w:rsidR="00081376" w:rsidRPr="008D2860" w:rsidRDefault="00081376" w:rsidP="008D2860">
      <w:pPr>
        <w:spacing w:after="0" w:line="240" w:lineRule="auto"/>
        <w:ind w:left="425" w:hanging="425"/>
        <w:jc w:val="both"/>
        <w:rPr>
          <w:rFonts w:ascii="Times New Roman" w:hAnsi="Times New Roman" w:cs="Times New Roman"/>
          <w:b/>
          <w:bCs/>
          <w:sz w:val="26"/>
          <w:szCs w:val="26"/>
        </w:rPr>
      </w:pPr>
      <w:r w:rsidRPr="008D2860">
        <w:rPr>
          <w:rFonts w:ascii="Times New Roman" w:hAnsi="Times New Roman" w:cs="Times New Roman"/>
          <w:bCs/>
          <w:sz w:val="26"/>
          <w:szCs w:val="26"/>
        </w:rPr>
        <w:t>4.</w:t>
      </w:r>
      <w:r w:rsidRPr="008D2860">
        <w:rPr>
          <w:rFonts w:ascii="Times New Roman" w:hAnsi="Times New Roman" w:cs="Times New Roman"/>
          <w:bCs/>
          <w:sz w:val="26"/>
          <w:szCs w:val="26"/>
        </w:rPr>
        <w:tab/>
        <w:t>Dönt a jogosulatlanul felvett támogatás egy összegben történő visszafizetéséről. A megállapított visszafizetés összegét méltánylást érdemlő esetben elengedi, vagy csökkenti.</w:t>
      </w:r>
    </w:p>
    <w:p w:rsidR="00081376" w:rsidRPr="008D2860" w:rsidRDefault="00081376" w:rsidP="008D2860">
      <w:pPr>
        <w:spacing w:after="0" w:line="240" w:lineRule="auto"/>
        <w:ind w:left="425" w:hanging="425"/>
        <w:jc w:val="both"/>
        <w:rPr>
          <w:rFonts w:ascii="Times New Roman" w:hAnsi="Times New Roman" w:cs="Times New Roman"/>
          <w:b/>
          <w:bCs/>
          <w:sz w:val="26"/>
          <w:szCs w:val="26"/>
        </w:rPr>
      </w:pPr>
      <w:r w:rsidRPr="008D2860">
        <w:rPr>
          <w:rFonts w:ascii="Times New Roman" w:hAnsi="Times New Roman" w:cs="Times New Roman"/>
          <w:bCs/>
          <w:sz w:val="26"/>
          <w:szCs w:val="26"/>
        </w:rPr>
        <w:lastRenderedPageBreak/>
        <w:t>5.</w:t>
      </w:r>
      <w:r w:rsidRPr="008D2860">
        <w:rPr>
          <w:rFonts w:ascii="Times New Roman" w:hAnsi="Times New Roman" w:cs="Times New Roman"/>
          <w:bCs/>
          <w:sz w:val="26"/>
          <w:szCs w:val="26"/>
        </w:rPr>
        <w:tab/>
        <w:t>Engedélyezi a kerületi címer, a zászló, illetve a lobogó e rendelet alapján engedélyhez kötött használatát, alkalmazását vagy forgalomba hozatal céljából történő előállítását egy alkalomra szóló használat esetén.</w:t>
      </w:r>
    </w:p>
    <w:p w:rsidR="00081376" w:rsidRPr="008D2860" w:rsidRDefault="00081376" w:rsidP="008D2860">
      <w:pPr>
        <w:spacing w:after="0" w:line="240" w:lineRule="auto"/>
        <w:ind w:left="425" w:hanging="425"/>
        <w:jc w:val="both"/>
        <w:rPr>
          <w:rFonts w:ascii="Times New Roman" w:hAnsi="Times New Roman" w:cs="Times New Roman"/>
          <w:b/>
          <w:bCs/>
          <w:sz w:val="26"/>
          <w:szCs w:val="26"/>
        </w:rPr>
      </w:pPr>
      <w:r w:rsidRPr="008D2860">
        <w:rPr>
          <w:rFonts w:ascii="Times New Roman" w:hAnsi="Times New Roman" w:cs="Times New Roman"/>
          <w:bCs/>
          <w:sz w:val="26"/>
          <w:szCs w:val="26"/>
        </w:rPr>
        <w:t>6.</w:t>
      </w:r>
      <w:r w:rsidRPr="008D2860">
        <w:rPr>
          <w:rFonts w:ascii="Times New Roman" w:hAnsi="Times New Roman" w:cs="Times New Roman"/>
          <w:bCs/>
          <w:sz w:val="26"/>
          <w:szCs w:val="26"/>
        </w:rPr>
        <w:tab/>
        <w:t>Dönt az Önkormányzat Polgármesteri Hivatalánál dolgozó köztisztviselők, az intézményeinél dolgozó közalkalmazottak lakás építéséhez, lakás újjáépítéséhez, lakás vásárlásához, lakás cseréjéhez, lakástulajdon legalább egy szobával való bővítéséhez, lakástulajdon korszerűsítéséhez, lakástulajdon közművesítéséhez a visszatérítendő támogatásról, a támogatás mértékéről és a törlesztés időtartamáról.</w:t>
      </w:r>
    </w:p>
    <w:p w:rsidR="00081376" w:rsidRPr="008D2860" w:rsidRDefault="00081376" w:rsidP="008D2860">
      <w:pPr>
        <w:spacing w:after="0" w:line="240" w:lineRule="auto"/>
        <w:ind w:left="425" w:hanging="425"/>
        <w:jc w:val="both"/>
        <w:rPr>
          <w:rFonts w:ascii="Times New Roman" w:hAnsi="Times New Roman" w:cs="Times New Roman"/>
          <w:b/>
          <w:bCs/>
          <w:sz w:val="26"/>
          <w:szCs w:val="26"/>
        </w:rPr>
      </w:pPr>
      <w:r w:rsidRPr="008D2860">
        <w:rPr>
          <w:rFonts w:ascii="Times New Roman" w:hAnsi="Times New Roman" w:cs="Times New Roman"/>
          <w:bCs/>
          <w:sz w:val="26"/>
          <w:szCs w:val="26"/>
        </w:rPr>
        <w:t>7.</w:t>
      </w:r>
      <w:r w:rsidRPr="008D2860">
        <w:rPr>
          <w:rFonts w:ascii="Times New Roman" w:hAnsi="Times New Roman" w:cs="Times New Roman"/>
          <w:bCs/>
          <w:sz w:val="26"/>
          <w:szCs w:val="26"/>
        </w:rPr>
        <w:tab/>
        <w:t>Dönt közterület-használati engedélyek megadásáról, megállapítja a közterület rendeltetéstől eltérő használatát.</w:t>
      </w:r>
    </w:p>
    <w:p w:rsidR="00081376" w:rsidRPr="008D2860" w:rsidRDefault="00081376" w:rsidP="008D2860">
      <w:pPr>
        <w:spacing w:after="0" w:line="240" w:lineRule="auto"/>
        <w:ind w:left="425" w:hanging="425"/>
        <w:jc w:val="both"/>
        <w:rPr>
          <w:rFonts w:ascii="Times New Roman" w:hAnsi="Times New Roman" w:cs="Times New Roman"/>
          <w:b/>
          <w:bCs/>
          <w:color w:val="000000"/>
          <w:sz w:val="26"/>
          <w:szCs w:val="26"/>
        </w:rPr>
      </w:pPr>
      <w:r w:rsidRPr="008D2860">
        <w:rPr>
          <w:rFonts w:ascii="Times New Roman" w:hAnsi="Times New Roman" w:cs="Times New Roman"/>
          <w:bCs/>
          <w:color w:val="000000"/>
          <w:sz w:val="26"/>
          <w:szCs w:val="26"/>
        </w:rPr>
        <w:t>8.</w:t>
      </w:r>
      <w:r w:rsidRPr="008D2860">
        <w:rPr>
          <w:rFonts w:ascii="Times New Roman" w:hAnsi="Times New Roman" w:cs="Times New Roman"/>
          <w:bCs/>
          <w:color w:val="000000"/>
          <w:sz w:val="26"/>
          <w:szCs w:val="26"/>
        </w:rPr>
        <w:tab/>
        <w:t>Értékhatárra tekintet nélkül dönt az önkormányzat tulajdonában álló és értékesítésre ki nem jelölt, kizárólag mezőgazdasági művelésre alkalmas ingatlanok haszonbérbeadásáról.</w:t>
      </w:r>
    </w:p>
    <w:p w:rsidR="00081376" w:rsidRPr="008D2860" w:rsidRDefault="00081376" w:rsidP="008D2860">
      <w:pPr>
        <w:spacing w:after="0" w:line="240" w:lineRule="auto"/>
        <w:ind w:left="425" w:hanging="425"/>
        <w:jc w:val="both"/>
        <w:rPr>
          <w:rFonts w:ascii="Times New Roman" w:hAnsi="Times New Roman" w:cs="Times New Roman"/>
          <w:b/>
          <w:bCs/>
          <w:color w:val="000000"/>
          <w:sz w:val="26"/>
          <w:szCs w:val="26"/>
        </w:rPr>
      </w:pPr>
      <w:r w:rsidRPr="008D2860">
        <w:rPr>
          <w:rFonts w:ascii="Times New Roman" w:hAnsi="Times New Roman" w:cs="Times New Roman"/>
          <w:bCs/>
          <w:color w:val="000000"/>
          <w:sz w:val="26"/>
          <w:szCs w:val="26"/>
        </w:rPr>
        <w:t>9.</w:t>
      </w:r>
      <w:r w:rsidRPr="008D2860">
        <w:rPr>
          <w:rFonts w:ascii="Times New Roman" w:hAnsi="Times New Roman" w:cs="Times New Roman"/>
          <w:bCs/>
          <w:color w:val="000000"/>
          <w:sz w:val="26"/>
          <w:szCs w:val="26"/>
        </w:rPr>
        <w:tab/>
        <w:t>Jogosult személy vagy szervezet tulajdonában lévő vagyonon fennálló jogokkal kapcsolatos tulajdonosi jognyilatkozatok megtételére, amennyiben az kötelezettségvállalással nem jár.</w:t>
      </w:r>
    </w:p>
    <w:p w:rsidR="00081376" w:rsidRPr="008D2860" w:rsidRDefault="00081376" w:rsidP="008D2860">
      <w:pPr>
        <w:spacing w:after="0" w:line="240" w:lineRule="auto"/>
        <w:ind w:left="425" w:hanging="425"/>
        <w:jc w:val="both"/>
        <w:rPr>
          <w:rFonts w:ascii="Times New Roman" w:hAnsi="Times New Roman" w:cs="Times New Roman"/>
          <w:b/>
          <w:bCs/>
          <w:color w:val="000000"/>
          <w:sz w:val="26"/>
          <w:szCs w:val="26"/>
        </w:rPr>
      </w:pPr>
      <w:r w:rsidRPr="008D2860">
        <w:rPr>
          <w:rFonts w:ascii="Times New Roman" w:hAnsi="Times New Roman" w:cs="Times New Roman"/>
          <w:bCs/>
          <w:color w:val="000000"/>
          <w:sz w:val="26"/>
          <w:szCs w:val="26"/>
        </w:rPr>
        <w:t>10.</w:t>
      </w:r>
      <w:r w:rsidRPr="008D2860">
        <w:rPr>
          <w:rFonts w:ascii="Times New Roman" w:hAnsi="Times New Roman" w:cs="Times New Roman"/>
          <w:bCs/>
          <w:color w:val="000000"/>
          <w:sz w:val="26"/>
          <w:szCs w:val="26"/>
        </w:rPr>
        <w:tab/>
        <w:t>Jogosult az építési és fennmaradási engedélyekhez, továbbá egyéb munkálatokhoz előírt építési jogosultság igazolásához a tulajdonosi hozzájárulás kiadására önkormányzati tulajdonú ingatlanok tekintetében.</w:t>
      </w:r>
    </w:p>
    <w:p w:rsidR="00081376" w:rsidRPr="008D2860" w:rsidRDefault="00081376" w:rsidP="008D2860">
      <w:pPr>
        <w:spacing w:after="0" w:line="240" w:lineRule="auto"/>
        <w:ind w:left="425" w:hanging="425"/>
        <w:jc w:val="both"/>
        <w:rPr>
          <w:rFonts w:ascii="Times New Roman" w:hAnsi="Times New Roman" w:cs="Times New Roman"/>
          <w:b/>
          <w:bCs/>
          <w:color w:val="000000"/>
          <w:sz w:val="26"/>
          <w:szCs w:val="26"/>
        </w:rPr>
      </w:pPr>
      <w:r w:rsidRPr="008D2860">
        <w:rPr>
          <w:rFonts w:ascii="Times New Roman" w:hAnsi="Times New Roman" w:cs="Times New Roman"/>
          <w:bCs/>
          <w:color w:val="000000"/>
          <w:sz w:val="26"/>
          <w:szCs w:val="26"/>
        </w:rPr>
        <w:t>11.</w:t>
      </w:r>
      <w:r w:rsidRPr="008D2860">
        <w:rPr>
          <w:rFonts w:ascii="Times New Roman" w:hAnsi="Times New Roman" w:cs="Times New Roman"/>
          <w:bCs/>
          <w:color w:val="000000"/>
          <w:sz w:val="26"/>
          <w:szCs w:val="26"/>
        </w:rPr>
        <w:tab/>
        <w:t>Jogosult önkormányzati tulajdonban álló ingatlanon építési tevékenységhez, telekmegosztáshoz, telekösszevonáshoz, telekhatár-rendezéshez, egyéb építési ügyekben tulajdonosi hozzájárulás megadására, az elidegenítési és terhelési tilalmak törléséhez, valamint a további önkormányzatot követő rangsorban történő megterheléshez a hozzájárulás megadására.</w:t>
      </w:r>
    </w:p>
    <w:p w:rsidR="00081376" w:rsidRPr="008D2860" w:rsidRDefault="00081376" w:rsidP="008D2860">
      <w:pPr>
        <w:spacing w:after="0" w:line="240" w:lineRule="auto"/>
        <w:ind w:left="425" w:hanging="425"/>
        <w:jc w:val="both"/>
        <w:rPr>
          <w:rFonts w:ascii="Times New Roman" w:hAnsi="Times New Roman" w:cs="Times New Roman"/>
          <w:b/>
          <w:bCs/>
          <w:color w:val="000000"/>
          <w:sz w:val="26"/>
          <w:szCs w:val="26"/>
        </w:rPr>
      </w:pPr>
      <w:r w:rsidRPr="008D2860">
        <w:rPr>
          <w:rFonts w:ascii="Times New Roman" w:hAnsi="Times New Roman" w:cs="Times New Roman"/>
          <w:bCs/>
          <w:color w:val="000000"/>
          <w:sz w:val="26"/>
          <w:szCs w:val="26"/>
        </w:rPr>
        <w:t>12.</w:t>
      </w:r>
      <w:r w:rsidRPr="008D2860">
        <w:rPr>
          <w:rFonts w:ascii="Times New Roman" w:hAnsi="Times New Roman" w:cs="Times New Roman"/>
          <w:bCs/>
          <w:color w:val="000000"/>
          <w:sz w:val="26"/>
          <w:szCs w:val="26"/>
        </w:rPr>
        <w:tab/>
        <w:t>Jogosult más személy vagy szervezet tulajdonában álló ingatlanon építési (bontási) engedélyhez szomszédként, illetve ügyfélként tulajdonosi hozzájárulás megadására, fellebbezési jogról való lemondásra, a tulajdonost megillető birtokvédelem igénybevételére, kártérítési igény érvényesítésére,</w:t>
      </w:r>
      <w:r w:rsidRPr="008D2860">
        <w:rPr>
          <w:rFonts w:ascii="Times New Roman" w:hAnsi="Times New Roman" w:cs="Times New Roman"/>
          <w:bCs/>
          <w:color w:val="FF0000"/>
          <w:sz w:val="26"/>
          <w:szCs w:val="26"/>
        </w:rPr>
        <w:t xml:space="preserve"> </w:t>
      </w:r>
      <w:r w:rsidRPr="008D2860">
        <w:rPr>
          <w:rFonts w:ascii="Times New Roman" w:hAnsi="Times New Roman" w:cs="Times New Roman"/>
          <w:bCs/>
          <w:color w:val="000000"/>
          <w:sz w:val="26"/>
          <w:szCs w:val="26"/>
        </w:rPr>
        <w:t>használóval (bérlővel) szembeni követelés érvényesítésére, a vagyont érintő szerződés (megállapodás) megszegésével összefüggő igény érvényesítésére értékhatártól függetlenül.</w:t>
      </w:r>
    </w:p>
    <w:p w:rsidR="00081376" w:rsidRPr="008D2860" w:rsidRDefault="00081376" w:rsidP="008D2860">
      <w:pPr>
        <w:spacing w:after="0" w:line="240" w:lineRule="auto"/>
        <w:ind w:left="425" w:hanging="425"/>
        <w:jc w:val="both"/>
        <w:rPr>
          <w:rFonts w:ascii="Times New Roman" w:hAnsi="Times New Roman" w:cs="Times New Roman"/>
          <w:b/>
          <w:bCs/>
          <w:color w:val="000000"/>
          <w:sz w:val="26"/>
          <w:szCs w:val="26"/>
        </w:rPr>
      </w:pPr>
      <w:r w:rsidRPr="008D2860">
        <w:rPr>
          <w:rFonts w:ascii="Times New Roman" w:hAnsi="Times New Roman" w:cs="Times New Roman"/>
          <w:bCs/>
          <w:color w:val="000000"/>
          <w:sz w:val="26"/>
          <w:szCs w:val="26"/>
        </w:rPr>
        <w:t>13.</w:t>
      </w:r>
      <w:r w:rsidRPr="008D2860">
        <w:rPr>
          <w:rFonts w:ascii="Times New Roman" w:hAnsi="Times New Roman" w:cs="Times New Roman"/>
          <w:bCs/>
          <w:color w:val="000000"/>
          <w:sz w:val="26"/>
          <w:szCs w:val="26"/>
        </w:rPr>
        <w:tab/>
        <w:t xml:space="preserve">Az önkormányzat tulajdonában lévő köz- és egyéb területeken közművek, nyomvonal jellegű építmények, valamint az ezekkel összefüggő egyéb </w:t>
      </w:r>
      <w:proofErr w:type="spellStart"/>
      <w:r w:rsidRPr="008D2860">
        <w:rPr>
          <w:rFonts w:ascii="Times New Roman" w:hAnsi="Times New Roman" w:cs="Times New Roman"/>
          <w:bCs/>
          <w:color w:val="000000"/>
          <w:sz w:val="26"/>
          <w:szCs w:val="26"/>
        </w:rPr>
        <w:t>al-</w:t>
      </w:r>
      <w:proofErr w:type="spellEnd"/>
      <w:r w:rsidRPr="008D2860">
        <w:rPr>
          <w:rFonts w:ascii="Times New Roman" w:hAnsi="Times New Roman" w:cs="Times New Roman"/>
          <w:bCs/>
          <w:color w:val="000000"/>
          <w:sz w:val="26"/>
          <w:szCs w:val="26"/>
        </w:rPr>
        <w:t xml:space="preserve"> és felépítmény létesítéséhez, bővítéséhez vagy áthelyezéséhez, illetve szobor, emléktábla elhelyezéséhez a tulajdonosi hozzájárulást megadja.</w:t>
      </w:r>
    </w:p>
    <w:p w:rsidR="00081376" w:rsidRPr="008D2860" w:rsidRDefault="00081376" w:rsidP="008D2860">
      <w:pPr>
        <w:spacing w:after="0" w:line="240" w:lineRule="auto"/>
        <w:ind w:left="425" w:hanging="425"/>
        <w:jc w:val="both"/>
        <w:rPr>
          <w:rFonts w:ascii="Times New Roman" w:hAnsi="Times New Roman" w:cs="Times New Roman"/>
          <w:b/>
          <w:bCs/>
          <w:color w:val="000000"/>
          <w:sz w:val="26"/>
          <w:szCs w:val="26"/>
        </w:rPr>
      </w:pPr>
      <w:r w:rsidRPr="008D2860">
        <w:rPr>
          <w:rFonts w:ascii="Times New Roman" w:hAnsi="Times New Roman" w:cs="Times New Roman"/>
          <w:bCs/>
          <w:color w:val="000000"/>
          <w:sz w:val="26"/>
          <w:szCs w:val="26"/>
        </w:rPr>
        <w:t>14.</w:t>
      </w:r>
      <w:r w:rsidRPr="008D2860">
        <w:rPr>
          <w:rFonts w:ascii="Times New Roman" w:hAnsi="Times New Roman" w:cs="Times New Roman"/>
          <w:bCs/>
          <w:color w:val="000000"/>
          <w:sz w:val="26"/>
          <w:szCs w:val="26"/>
        </w:rPr>
        <w:tab/>
        <w:t>Többszemélyes gazdasági társaságban, nonprofit társaságban lévő önkormányzati tulajdonrész, vagy szavazati jog 10% alatti, tagsági (részvényesi) jogokat gyakorol.</w:t>
      </w:r>
    </w:p>
    <w:p w:rsidR="00081376" w:rsidRPr="008D2860" w:rsidRDefault="00081376" w:rsidP="008D2860">
      <w:pPr>
        <w:spacing w:after="0" w:line="240" w:lineRule="auto"/>
        <w:ind w:left="425" w:hanging="425"/>
        <w:jc w:val="both"/>
        <w:rPr>
          <w:rFonts w:ascii="Times New Roman" w:hAnsi="Times New Roman" w:cs="Times New Roman"/>
          <w:b/>
          <w:bCs/>
          <w:color w:val="000000"/>
          <w:sz w:val="26"/>
          <w:szCs w:val="26"/>
        </w:rPr>
      </w:pPr>
      <w:r w:rsidRPr="008D2860">
        <w:rPr>
          <w:rFonts w:ascii="Times New Roman" w:hAnsi="Times New Roman" w:cs="Times New Roman"/>
          <w:bCs/>
          <w:color w:val="000000"/>
          <w:sz w:val="26"/>
          <w:szCs w:val="26"/>
        </w:rPr>
        <w:t>15.</w:t>
      </w:r>
      <w:r w:rsidRPr="008D2860">
        <w:rPr>
          <w:rFonts w:ascii="Times New Roman" w:hAnsi="Times New Roman" w:cs="Times New Roman"/>
          <w:bCs/>
          <w:color w:val="000000"/>
          <w:sz w:val="26"/>
          <w:szCs w:val="26"/>
        </w:rPr>
        <w:tab/>
        <w:t>Dönt az Önkormányzat követeléseiről való lemondásról, vagy mérsékléséről, ha a követelés egyedi értéke a költségvetési törvényben megállapított kis összegű követelés értékének kétszeresét nem haladja meg.</w:t>
      </w:r>
    </w:p>
    <w:p w:rsidR="00081376" w:rsidRPr="008D2860" w:rsidRDefault="00081376" w:rsidP="008D2860">
      <w:pPr>
        <w:spacing w:after="0" w:line="240" w:lineRule="auto"/>
        <w:ind w:left="426" w:hanging="426"/>
        <w:jc w:val="both"/>
        <w:rPr>
          <w:rFonts w:ascii="Times New Roman" w:hAnsi="Times New Roman" w:cs="Times New Roman"/>
          <w:b/>
          <w:bCs/>
          <w:color w:val="000000"/>
          <w:sz w:val="26"/>
          <w:szCs w:val="26"/>
        </w:rPr>
      </w:pPr>
      <w:r w:rsidRPr="008D2860">
        <w:rPr>
          <w:rFonts w:ascii="Times New Roman" w:hAnsi="Times New Roman" w:cs="Times New Roman"/>
          <w:bCs/>
          <w:color w:val="000000"/>
          <w:sz w:val="26"/>
          <w:szCs w:val="26"/>
        </w:rPr>
        <w:t>16.</w:t>
      </w:r>
      <w:r w:rsidRPr="008D2860">
        <w:rPr>
          <w:rFonts w:ascii="Times New Roman" w:hAnsi="Times New Roman" w:cs="Times New Roman"/>
          <w:bCs/>
          <w:color w:val="000000"/>
          <w:sz w:val="26"/>
          <w:szCs w:val="26"/>
        </w:rPr>
        <w:tab/>
        <w:t>Rendelkezik a Polgármesteri Hivatal helyiségeinek használatba (bérbe) adásáról.</w:t>
      </w:r>
    </w:p>
    <w:p w:rsidR="00081376" w:rsidRPr="008D2860" w:rsidRDefault="00081376" w:rsidP="008D2860">
      <w:pPr>
        <w:spacing w:after="0" w:line="240" w:lineRule="auto"/>
        <w:ind w:left="425" w:hanging="425"/>
        <w:jc w:val="both"/>
        <w:rPr>
          <w:rFonts w:ascii="Times New Roman" w:hAnsi="Times New Roman" w:cs="Times New Roman"/>
          <w:b/>
          <w:bCs/>
          <w:sz w:val="26"/>
          <w:szCs w:val="26"/>
        </w:rPr>
      </w:pPr>
      <w:r w:rsidRPr="008D2860">
        <w:rPr>
          <w:rFonts w:ascii="Times New Roman" w:hAnsi="Times New Roman" w:cs="Times New Roman"/>
          <w:bCs/>
          <w:sz w:val="26"/>
          <w:szCs w:val="26"/>
        </w:rPr>
        <w:t>17.</w:t>
      </w:r>
      <w:r w:rsidRPr="008D2860">
        <w:rPr>
          <w:rFonts w:ascii="Times New Roman" w:hAnsi="Times New Roman" w:cs="Times New Roman"/>
          <w:bCs/>
          <w:sz w:val="26"/>
          <w:szCs w:val="26"/>
        </w:rPr>
        <w:tab/>
        <w:t>Jogosult önkormányzati vagyon hasznosítására, elidegenítésére vonatkozó szerződésekben foglaltak megszegése esetén a szerződés felbontására, megszüntetésére irányuló jognyilatkozatok megtételére.</w:t>
      </w:r>
    </w:p>
    <w:p w:rsidR="00081376" w:rsidRPr="008D2860" w:rsidRDefault="00081376" w:rsidP="008D2860">
      <w:pPr>
        <w:spacing w:after="0" w:line="240" w:lineRule="auto"/>
        <w:ind w:left="425" w:hanging="425"/>
        <w:jc w:val="both"/>
        <w:rPr>
          <w:rFonts w:ascii="Times New Roman" w:hAnsi="Times New Roman" w:cs="Times New Roman"/>
          <w:b/>
          <w:bCs/>
          <w:sz w:val="26"/>
          <w:szCs w:val="26"/>
        </w:rPr>
      </w:pPr>
      <w:r w:rsidRPr="008D2860">
        <w:rPr>
          <w:rFonts w:ascii="Times New Roman" w:hAnsi="Times New Roman" w:cs="Times New Roman"/>
          <w:bCs/>
          <w:sz w:val="26"/>
          <w:szCs w:val="26"/>
        </w:rPr>
        <w:t>18.</w:t>
      </w:r>
      <w:r w:rsidRPr="008D2860">
        <w:rPr>
          <w:rFonts w:ascii="Times New Roman" w:hAnsi="Times New Roman" w:cs="Times New Roman"/>
          <w:bCs/>
          <w:sz w:val="26"/>
          <w:szCs w:val="26"/>
        </w:rPr>
        <w:tab/>
        <w:t>Értékhatárra tekintet nélkül dönt az önkormányzat tulajdonában álló és értékesítésre ki nem jelölt, beépítetlen</w:t>
      </w:r>
      <w:r w:rsidRPr="008D2860">
        <w:rPr>
          <w:rFonts w:ascii="Times New Roman" w:hAnsi="Times New Roman" w:cs="Times New Roman"/>
          <w:bCs/>
          <w:color w:val="008000"/>
          <w:sz w:val="26"/>
          <w:szCs w:val="26"/>
        </w:rPr>
        <w:t xml:space="preserve"> </w:t>
      </w:r>
      <w:r w:rsidRPr="008D2860">
        <w:rPr>
          <w:rFonts w:ascii="Times New Roman" w:hAnsi="Times New Roman" w:cs="Times New Roman"/>
          <w:bCs/>
          <w:sz w:val="26"/>
          <w:szCs w:val="26"/>
        </w:rPr>
        <w:t>belterületi földterület hasznosításáról legfeljebb 12 hónap határozott időtartamra.</w:t>
      </w:r>
    </w:p>
    <w:p w:rsidR="00081376" w:rsidRPr="008D2860" w:rsidRDefault="00081376" w:rsidP="008D2860">
      <w:pPr>
        <w:spacing w:after="0" w:line="240" w:lineRule="auto"/>
        <w:ind w:left="425" w:hanging="425"/>
        <w:jc w:val="both"/>
        <w:rPr>
          <w:rFonts w:ascii="Times New Roman" w:hAnsi="Times New Roman" w:cs="Times New Roman"/>
          <w:b/>
          <w:bCs/>
          <w:sz w:val="26"/>
          <w:szCs w:val="26"/>
        </w:rPr>
      </w:pPr>
      <w:r w:rsidRPr="008D2860">
        <w:rPr>
          <w:rFonts w:ascii="Times New Roman" w:hAnsi="Times New Roman" w:cs="Times New Roman"/>
          <w:bCs/>
          <w:sz w:val="26"/>
          <w:szCs w:val="26"/>
        </w:rPr>
        <w:lastRenderedPageBreak/>
        <w:t>19.</w:t>
      </w:r>
      <w:r w:rsidRPr="008D2860">
        <w:rPr>
          <w:rFonts w:ascii="Times New Roman" w:hAnsi="Times New Roman" w:cs="Times New Roman"/>
          <w:bCs/>
          <w:sz w:val="26"/>
          <w:szCs w:val="26"/>
        </w:rPr>
        <w:tab/>
        <w:t>Dönt osztatlan közös tulajdon megszüntetésével kapcsolatos megállapodás megkötéséről a GPB egyetértése mellett.</w:t>
      </w:r>
    </w:p>
    <w:p w:rsidR="00081376" w:rsidRPr="008D2860" w:rsidRDefault="00081376" w:rsidP="008D2860">
      <w:pPr>
        <w:spacing w:after="0" w:line="240" w:lineRule="auto"/>
        <w:ind w:left="400" w:hanging="400"/>
        <w:jc w:val="both"/>
        <w:rPr>
          <w:rFonts w:ascii="Times New Roman" w:hAnsi="Times New Roman" w:cs="Times New Roman"/>
          <w:b/>
          <w:bCs/>
          <w:sz w:val="26"/>
          <w:szCs w:val="26"/>
        </w:rPr>
      </w:pPr>
      <w:r w:rsidRPr="008D2860">
        <w:rPr>
          <w:rFonts w:ascii="Times New Roman" w:hAnsi="Times New Roman" w:cs="Times New Roman"/>
          <w:bCs/>
          <w:sz w:val="26"/>
          <w:szCs w:val="26"/>
        </w:rPr>
        <w:t>20.</w:t>
      </w:r>
      <w:r w:rsidRPr="008D2860">
        <w:rPr>
          <w:rFonts w:ascii="Times New Roman" w:hAnsi="Times New Roman" w:cs="Times New Roman"/>
          <w:bCs/>
          <w:sz w:val="26"/>
          <w:szCs w:val="26"/>
        </w:rPr>
        <w:tab/>
        <w:t>Útépítési érdekeltségi hozzájárulás fizetésére kötelezi a részvételt nem vállaló érdekelteket.</w:t>
      </w:r>
    </w:p>
    <w:p w:rsidR="00081376" w:rsidRPr="008D2860" w:rsidRDefault="00081376" w:rsidP="008D2860">
      <w:pPr>
        <w:pStyle w:val="Szvegtrzs2"/>
        <w:ind w:left="425" w:hanging="425"/>
        <w:rPr>
          <w:bCs/>
          <w:snapToGrid w:val="0"/>
          <w:sz w:val="26"/>
          <w:szCs w:val="26"/>
        </w:rPr>
      </w:pPr>
      <w:r w:rsidRPr="008D2860">
        <w:rPr>
          <w:bCs/>
          <w:snapToGrid w:val="0"/>
          <w:sz w:val="26"/>
          <w:szCs w:val="26"/>
        </w:rPr>
        <w:t>21.</w:t>
      </w:r>
      <w:r w:rsidRPr="008D2860">
        <w:rPr>
          <w:bCs/>
          <w:snapToGrid w:val="0"/>
          <w:sz w:val="26"/>
          <w:szCs w:val="26"/>
        </w:rPr>
        <w:tab/>
        <w:t>Engedélyezi kérelemre útépítési hozzájárulás legfeljebb 45 havi egyenlő részletben történő kamatmentes megfizetését.</w:t>
      </w:r>
    </w:p>
    <w:p w:rsidR="00081376" w:rsidRPr="008D2860" w:rsidRDefault="00081376" w:rsidP="008D2860">
      <w:pPr>
        <w:pStyle w:val="Szvegtrzs2"/>
        <w:ind w:left="425" w:hanging="425"/>
        <w:rPr>
          <w:bCs/>
          <w:snapToGrid w:val="0"/>
          <w:sz w:val="26"/>
          <w:szCs w:val="26"/>
        </w:rPr>
      </w:pPr>
      <w:r w:rsidRPr="008D2860">
        <w:rPr>
          <w:bCs/>
          <w:snapToGrid w:val="0"/>
          <w:sz w:val="26"/>
          <w:szCs w:val="26"/>
        </w:rPr>
        <w:t>22.</w:t>
      </w:r>
      <w:r w:rsidRPr="008D2860">
        <w:rPr>
          <w:bCs/>
          <w:snapToGrid w:val="0"/>
          <w:sz w:val="26"/>
          <w:szCs w:val="26"/>
        </w:rPr>
        <w:tab/>
        <w:t>Lakossági kezdeményezésű önerős szennyvízcsatorna hozzájárulás megfizetésére legfeljebb 36 havi részletfizetést engedélyezhet.</w:t>
      </w:r>
    </w:p>
    <w:p w:rsidR="00081376" w:rsidRPr="008D2860" w:rsidRDefault="00081376" w:rsidP="008D2860">
      <w:pPr>
        <w:pStyle w:val="Szvegtrzs2"/>
        <w:ind w:left="425" w:hanging="425"/>
        <w:rPr>
          <w:bCs/>
          <w:snapToGrid w:val="0"/>
          <w:sz w:val="26"/>
          <w:szCs w:val="26"/>
        </w:rPr>
      </w:pPr>
      <w:r w:rsidRPr="008D2860">
        <w:rPr>
          <w:bCs/>
          <w:snapToGrid w:val="0"/>
          <w:sz w:val="26"/>
          <w:szCs w:val="26"/>
        </w:rPr>
        <w:t>23.</w:t>
      </w:r>
      <w:r w:rsidRPr="008D2860">
        <w:rPr>
          <w:bCs/>
          <w:snapToGrid w:val="0"/>
          <w:sz w:val="26"/>
          <w:szCs w:val="26"/>
        </w:rPr>
        <w:tab/>
        <w:t xml:space="preserve">Engedélyezi fa kivágását, elrendeli a fa pótlását, esetlegesen a </w:t>
      </w:r>
      <w:proofErr w:type="spellStart"/>
      <w:r w:rsidRPr="008D2860">
        <w:rPr>
          <w:bCs/>
          <w:snapToGrid w:val="0"/>
          <w:sz w:val="26"/>
          <w:szCs w:val="26"/>
        </w:rPr>
        <w:t>pénzbeni</w:t>
      </w:r>
      <w:proofErr w:type="spellEnd"/>
      <w:r w:rsidRPr="008D2860">
        <w:rPr>
          <w:bCs/>
          <w:snapToGrid w:val="0"/>
          <w:sz w:val="26"/>
          <w:szCs w:val="26"/>
        </w:rPr>
        <w:t xml:space="preserve"> megváltás összegét.</w:t>
      </w:r>
    </w:p>
    <w:p w:rsidR="00081376" w:rsidRPr="008D2860" w:rsidRDefault="00081376" w:rsidP="008D2860">
      <w:pPr>
        <w:pStyle w:val="Lbjegyzetszveg"/>
        <w:ind w:left="426" w:hanging="426"/>
        <w:jc w:val="both"/>
        <w:rPr>
          <w:rFonts w:ascii="Times New Roman" w:hAnsi="Times New Roman"/>
          <w:bCs/>
          <w:snapToGrid w:val="0"/>
          <w:sz w:val="26"/>
          <w:szCs w:val="26"/>
        </w:rPr>
      </w:pPr>
      <w:r w:rsidRPr="008D2860">
        <w:rPr>
          <w:rFonts w:ascii="Times New Roman" w:hAnsi="Times New Roman"/>
          <w:bCs/>
          <w:sz w:val="26"/>
          <w:szCs w:val="26"/>
        </w:rPr>
        <w:t xml:space="preserve">24. </w:t>
      </w:r>
      <w:r w:rsidRPr="008D2860">
        <w:rPr>
          <w:rFonts w:ascii="Times New Roman" w:hAnsi="Times New Roman"/>
          <w:bCs/>
          <w:snapToGrid w:val="0"/>
          <w:sz w:val="26"/>
          <w:szCs w:val="26"/>
        </w:rPr>
        <w:t>Dönt a költségvetésben meghatározott összeg erejéig az általános működési tartalék és a fejlesztési céltartalék felhasználásáról, átcsoportosításáról.</w:t>
      </w:r>
    </w:p>
    <w:p w:rsidR="00081376" w:rsidRPr="008D2860" w:rsidRDefault="00081376" w:rsidP="008D2860">
      <w:pPr>
        <w:pStyle w:val="Lbjegyzetszveg"/>
        <w:jc w:val="both"/>
        <w:rPr>
          <w:rFonts w:ascii="Times New Roman" w:hAnsi="Times New Roman"/>
          <w:bCs/>
          <w:snapToGrid w:val="0"/>
          <w:sz w:val="26"/>
          <w:szCs w:val="26"/>
        </w:rPr>
      </w:pPr>
      <w:r w:rsidRPr="008D2860">
        <w:rPr>
          <w:rFonts w:ascii="Times New Roman" w:hAnsi="Times New Roman"/>
          <w:bCs/>
          <w:snapToGrid w:val="0"/>
          <w:sz w:val="26"/>
          <w:szCs w:val="26"/>
        </w:rPr>
        <w:t>25. Gyakorolja a finanszírozási bevételekkel és kiadásokkal kapcsolatos hatásköröket.</w:t>
      </w:r>
    </w:p>
    <w:p w:rsidR="00081376" w:rsidRPr="008D2860" w:rsidRDefault="00081376" w:rsidP="008D2860">
      <w:pPr>
        <w:pStyle w:val="Lbjegyzetszveg"/>
        <w:ind w:left="426" w:hanging="426"/>
        <w:jc w:val="both"/>
        <w:rPr>
          <w:rFonts w:ascii="Times New Roman" w:hAnsi="Times New Roman"/>
          <w:bCs/>
          <w:snapToGrid w:val="0"/>
          <w:sz w:val="26"/>
          <w:szCs w:val="26"/>
        </w:rPr>
      </w:pPr>
      <w:r w:rsidRPr="008D2860">
        <w:rPr>
          <w:rFonts w:ascii="Times New Roman" w:hAnsi="Times New Roman"/>
          <w:bCs/>
          <w:snapToGrid w:val="0"/>
          <w:sz w:val="26"/>
          <w:szCs w:val="26"/>
        </w:rPr>
        <w:t>26. Az egyes pályázatokhoz – amennyiben a pályázati önrész fedezete a költségvetésben biztosított, valamint jogszabályi előírás alapján – az inkasszójog biztosításáról szóló nyilatkozatot aláírja.</w:t>
      </w:r>
    </w:p>
    <w:p w:rsidR="00081376" w:rsidRPr="008D2860" w:rsidRDefault="00081376" w:rsidP="008D2860">
      <w:pPr>
        <w:pStyle w:val="Lbjegyzetszveg"/>
        <w:ind w:left="426" w:hanging="426"/>
        <w:jc w:val="both"/>
        <w:rPr>
          <w:rFonts w:ascii="Times New Roman" w:hAnsi="Times New Roman"/>
          <w:bCs/>
          <w:snapToGrid w:val="0"/>
          <w:sz w:val="26"/>
          <w:szCs w:val="26"/>
        </w:rPr>
      </w:pPr>
      <w:r w:rsidRPr="008D2860">
        <w:rPr>
          <w:rFonts w:ascii="Times New Roman" w:hAnsi="Times New Roman"/>
          <w:bCs/>
          <w:snapToGrid w:val="0"/>
          <w:sz w:val="26"/>
          <w:szCs w:val="26"/>
        </w:rPr>
        <w:t>27. Az Önkormányzat bevételeit és kiadásait módosíthatja és a kiadási kiemelt előirányzatok között átcsoportosíthat az eredeti előirányzat költségvetési főösszegének 5 %-áig.</w:t>
      </w:r>
    </w:p>
    <w:p w:rsidR="00081376" w:rsidRPr="008D2860" w:rsidRDefault="00081376" w:rsidP="008D2860">
      <w:pPr>
        <w:pStyle w:val="Szvegtrzs2"/>
        <w:ind w:left="425" w:hanging="425"/>
        <w:rPr>
          <w:b/>
          <w:bCs/>
          <w:snapToGrid w:val="0"/>
          <w:sz w:val="26"/>
          <w:szCs w:val="26"/>
        </w:rPr>
      </w:pPr>
      <w:r w:rsidRPr="008D2860">
        <w:rPr>
          <w:bCs/>
          <w:snapToGrid w:val="0"/>
          <w:sz w:val="26"/>
          <w:szCs w:val="26"/>
        </w:rPr>
        <w:t>28.</w:t>
      </w:r>
      <w:r w:rsidRPr="008D2860">
        <w:rPr>
          <w:bCs/>
          <w:snapToGrid w:val="0"/>
          <w:sz w:val="26"/>
          <w:szCs w:val="26"/>
        </w:rPr>
        <w:tab/>
        <w:t>Pályázati önrészt biztosít önkormányzati, illetve intézményi pályázatokhoz 25 000 E Ft összeghatárig, amelyről a soron következő képviselő-testületi ülésen a „Polgármesteri beszámoló” keretében tájékoztatást ad.</w:t>
      </w:r>
    </w:p>
    <w:p w:rsidR="00081376" w:rsidRPr="008D2860" w:rsidRDefault="00081376" w:rsidP="008D2860">
      <w:pPr>
        <w:spacing w:after="0" w:line="240" w:lineRule="auto"/>
        <w:ind w:left="426" w:hanging="426"/>
        <w:jc w:val="both"/>
        <w:rPr>
          <w:rFonts w:ascii="Times New Roman" w:hAnsi="Times New Roman" w:cs="Times New Roman"/>
          <w:b/>
          <w:bCs/>
          <w:sz w:val="26"/>
          <w:szCs w:val="26"/>
        </w:rPr>
      </w:pPr>
      <w:r w:rsidRPr="008D2860">
        <w:rPr>
          <w:rFonts w:ascii="Times New Roman" w:hAnsi="Times New Roman" w:cs="Times New Roman"/>
          <w:bCs/>
          <w:sz w:val="26"/>
          <w:szCs w:val="26"/>
        </w:rPr>
        <w:t>29.</w:t>
      </w:r>
      <w:r w:rsidRPr="008D2860">
        <w:rPr>
          <w:rFonts w:ascii="Times New Roman" w:hAnsi="Times New Roman" w:cs="Times New Roman"/>
          <w:bCs/>
          <w:sz w:val="26"/>
          <w:szCs w:val="26"/>
        </w:rPr>
        <w:tab/>
        <w:t>Jogosult saját hatáskörben a költségvetés egyes előirányzatait érintő átmeneti intézkedéseket tenni az állampolgárok élet és vagyonbiztonságát veszélyeztető elemi csapás, illetve annak következményei elhárítása érdekében szükségessé váló halaszthatatlan kötelezettségek teljesítésére</w:t>
      </w:r>
    </w:p>
    <w:p w:rsidR="00081376" w:rsidRPr="008D2860" w:rsidRDefault="00081376" w:rsidP="008D2860">
      <w:pPr>
        <w:spacing w:after="0" w:line="240" w:lineRule="auto"/>
        <w:ind w:left="403" w:hanging="403"/>
        <w:jc w:val="both"/>
        <w:rPr>
          <w:rFonts w:ascii="Times New Roman" w:hAnsi="Times New Roman" w:cs="Times New Roman"/>
          <w:b/>
          <w:bCs/>
          <w:snapToGrid w:val="0"/>
          <w:sz w:val="26"/>
          <w:szCs w:val="26"/>
        </w:rPr>
      </w:pPr>
      <w:r w:rsidRPr="008D2860">
        <w:rPr>
          <w:rFonts w:ascii="Times New Roman" w:hAnsi="Times New Roman" w:cs="Times New Roman"/>
          <w:bCs/>
          <w:snapToGrid w:val="0"/>
          <w:sz w:val="26"/>
          <w:szCs w:val="26"/>
        </w:rPr>
        <w:t>30.</w:t>
      </w:r>
      <w:r w:rsidRPr="008D2860">
        <w:rPr>
          <w:rFonts w:ascii="Times New Roman" w:hAnsi="Times New Roman" w:cs="Times New Roman"/>
          <w:bCs/>
          <w:snapToGrid w:val="0"/>
          <w:sz w:val="26"/>
          <w:szCs w:val="26"/>
        </w:rPr>
        <w:tab/>
        <w:t>Dönt az Önkormányzat közmű és energetikai költségvetésben meghatározott céltartalékának átcsoportosításáról</w:t>
      </w:r>
    </w:p>
    <w:p w:rsidR="00081376" w:rsidRPr="008D2860" w:rsidRDefault="00081376" w:rsidP="008D2860">
      <w:pPr>
        <w:spacing w:after="0" w:line="240" w:lineRule="auto"/>
        <w:ind w:left="403" w:hanging="403"/>
        <w:jc w:val="both"/>
        <w:rPr>
          <w:rFonts w:ascii="Times New Roman" w:hAnsi="Times New Roman" w:cs="Times New Roman"/>
          <w:b/>
          <w:bCs/>
          <w:snapToGrid w:val="0"/>
          <w:sz w:val="26"/>
          <w:szCs w:val="26"/>
        </w:rPr>
      </w:pPr>
      <w:r w:rsidRPr="008D2860">
        <w:rPr>
          <w:rFonts w:ascii="Times New Roman" w:hAnsi="Times New Roman" w:cs="Times New Roman"/>
          <w:bCs/>
          <w:snapToGrid w:val="0"/>
          <w:sz w:val="26"/>
          <w:szCs w:val="26"/>
        </w:rPr>
        <w:t>31.</w:t>
      </w:r>
      <w:r w:rsidRPr="008D2860">
        <w:rPr>
          <w:rFonts w:ascii="Times New Roman" w:hAnsi="Times New Roman" w:cs="Times New Roman"/>
          <w:bCs/>
          <w:snapToGrid w:val="0"/>
          <w:sz w:val="26"/>
          <w:szCs w:val="26"/>
        </w:rPr>
        <w:tab/>
        <w:t>Dönt a lakásalapnak az Önkormányzat tulajdonában lévő lakóépületek felújítására és azzal együtt végzett korszerűsítésre történő felhasználásáról.</w:t>
      </w:r>
    </w:p>
    <w:p w:rsidR="00081376" w:rsidRPr="008D2860" w:rsidRDefault="00081376" w:rsidP="008D2860">
      <w:pPr>
        <w:spacing w:after="0" w:line="240" w:lineRule="auto"/>
        <w:ind w:left="400" w:hanging="400"/>
        <w:jc w:val="both"/>
        <w:rPr>
          <w:rFonts w:ascii="Times New Roman" w:hAnsi="Times New Roman" w:cs="Times New Roman"/>
          <w:b/>
          <w:bCs/>
          <w:snapToGrid w:val="0"/>
          <w:sz w:val="26"/>
          <w:szCs w:val="26"/>
        </w:rPr>
      </w:pPr>
      <w:r w:rsidRPr="008D2860">
        <w:rPr>
          <w:rFonts w:ascii="Times New Roman" w:hAnsi="Times New Roman" w:cs="Times New Roman"/>
          <w:bCs/>
          <w:snapToGrid w:val="0"/>
          <w:sz w:val="26"/>
          <w:szCs w:val="26"/>
        </w:rPr>
        <w:t>32.</w:t>
      </w:r>
      <w:r w:rsidRPr="008D2860">
        <w:rPr>
          <w:rFonts w:ascii="Times New Roman" w:hAnsi="Times New Roman" w:cs="Times New Roman"/>
          <w:bCs/>
          <w:snapToGrid w:val="0"/>
          <w:sz w:val="26"/>
          <w:szCs w:val="26"/>
        </w:rPr>
        <w:tab/>
        <w:t>Dönt a lakásalapnak a településrendezési tervek szerinti lakóövezetbe sorolt területek közművesítésre történő felhasználásáról.</w:t>
      </w:r>
    </w:p>
    <w:p w:rsidR="00081376" w:rsidRPr="008D2860" w:rsidRDefault="00081376" w:rsidP="008D2860">
      <w:pPr>
        <w:spacing w:after="0" w:line="240" w:lineRule="auto"/>
        <w:ind w:left="400" w:hanging="400"/>
        <w:jc w:val="both"/>
        <w:rPr>
          <w:rFonts w:ascii="Times New Roman" w:hAnsi="Times New Roman" w:cs="Times New Roman"/>
          <w:b/>
          <w:bCs/>
          <w:snapToGrid w:val="0"/>
          <w:sz w:val="26"/>
          <w:szCs w:val="26"/>
        </w:rPr>
      </w:pPr>
      <w:r w:rsidRPr="008D2860">
        <w:rPr>
          <w:rFonts w:ascii="Times New Roman" w:hAnsi="Times New Roman" w:cs="Times New Roman"/>
          <w:bCs/>
          <w:snapToGrid w:val="0"/>
          <w:sz w:val="26"/>
          <w:szCs w:val="26"/>
        </w:rPr>
        <w:t>33.</w:t>
      </w:r>
      <w:r w:rsidRPr="008D2860">
        <w:rPr>
          <w:rFonts w:ascii="Times New Roman" w:hAnsi="Times New Roman" w:cs="Times New Roman"/>
          <w:bCs/>
          <w:snapToGrid w:val="0"/>
          <w:sz w:val="26"/>
          <w:szCs w:val="26"/>
        </w:rPr>
        <w:tab/>
        <w:t>Dönt a lakásalapnak építési telkek kialakítására történő felhasználásáról.</w:t>
      </w:r>
    </w:p>
    <w:p w:rsidR="00081376" w:rsidRPr="008D2860" w:rsidRDefault="00081376" w:rsidP="008D2860">
      <w:pPr>
        <w:spacing w:after="0" w:line="240" w:lineRule="auto"/>
        <w:ind w:left="400" w:hanging="400"/>
        <w:jc w:val="both"/>
        <w:rPr>
          <w:rFonts w:ascii="Times New Roman" w:hAnsi="Times New Roman" w:cs="Times New Roman"/>
          <w:b/>
          <w:bCs/>
          <w:snapToGrid w:val="0"/>
          <w:sz w:val="26"/>
          <w:szCs w:val="26"/>
        </w:rPr>
      </w:pPr>
      <w:r w:rsidRPr="008D2860">
        <w:rPr>
          <w:rFonts w:ascii="Times New Roman" w:hAnsi="Times New Roman" w:cs="Times New Roman"/>
          <w:bCs/>
          <w:snapToGrid w:val="0"/>
          <w:sz w:val="26"/>
          <w:szCs w:val="26"/>
        </w:rPr>
        <w:t>34.</w:t>
      </w:r>
      <w:r w:rsidRPr="008D2860">
        <w:rPr>
          <w:rFonts w:ascii="Times New Roman" w:hAnsi="Times New Roman" w:cs="Times New Roman"/>
          <w:bCs/>
          <w:snapToGrid w:val="0"/>
          <w:sz w:val="26"/>
          <w:szCs w:val="26"/>
        </w:rPr>
        <w:tab/>
        <w:t>Dönt a „Tiszta udvar rendes ház” a „Legszebb utca” a „Legotthonosabb lépcsőház” címek adományozásáról.</w:t>
      </w:r>
    </w:p>
    <w:p w:rsidR="00081376" w:rsidRPr="008D2860" w:rsidRDefault="00081376" w:rsidP="008D2860">
      <w:pPr>
        <w:spacing w:after="0" w:line="240" w:lineRule="auto"/>
        <w:ind w:left="400" w:hanging="400"/>
        <w:jc w:val="both"/>
        <w:rPr>
          <w:rFonts w:ascii="Times New Roman" w:hAnsi="Times New Roman" w:cs="Times New Roman"/>
          <w:b/>
          <w:bCs/>
          <w:sz w:val="26"/>
          <w:szCs w:val="26"/>
        </w:rPr>
      </w:pPr>
      <w:r w:rsidRPr="008D2860">
        <w:rPr>
          <w:rFonts w:ascii="Times New Roman" w:hAnsi="Times New Roman" w:cs="Times New Roman"/>
          <w:bCs/>
          <w:snapToGrid w:val="0"/>
          <w:sz w:val="26"/>
          <w:szCs w:val="26"/>
        </w:rPr>
        <w:t>35.</w:t>
      </w:r>
      <w:r w:rsidRPr="008D2860">
        <w:rPr>
          <w:rFonts w:ascii="Times New Roman" w:hAnsi="Times New Roman" w:cs="Times New Roman"/>
          <w:bCs/>
          <w:snapToGrid w:val="0"/>
          <w:sz w:val="26"/>
          <w:szCs w:val="26"/>
        </w:rPr>
        <w:tab/>
        <w:t xml:space="preserve">Elbírálja a </w:t>
      </w:r>
      <w:proofErr w:type="spellStart"/>
      <w:r w:rsidRPr="008D2860">
        <w:rPr>
          <w:rFonts w:ascii="Times New Roman" w:hAnsi="Times New Roman" w:cs="Times New Roman"/>
          <w:bCs/>
          <w:snapToGrid w:val="0"/>
          <w:sz w:val="26"/>
          <w:szCs w:val="26"/>
        </w:rPr>
        <w:t>Bursa</w:t>
      </w:r>
      <w:proofErr w:type="spellEnd"/>
      <w:r w:rsidRPr="008D2860">
        <w:rPr>
          <w:rFonts w:ascii="Times New Roman" w:hAnsi="Times New Roman" w:cs="Times New Roman"/>
          <w:bCs/>
          <w:snapToGrid w:val="0"/>
          <w:sz w:val="26"/>
          <w:szCs w:val="26"/>
        </w:rPr>
        <w:t xml:space="preserve"> Hungarica Felsőoktatási Önkormányzati Ösztöndíjpályázatra benyújtott pályázatokat.</w:t>
      </w:r>
      <w:r w:rsidRPr="008D2860">
        <w:rPr>
          <w:rFonts w:ascii="Times New Roman" w:hAnsi="Times New Roman" w:cs="Times New Roman"/>
          <w:bCs/>
          <w:sz w:val="26"/>
          <w:szCs w:val="26"/>
        </w:rPr>
        <w:t xml:space="preserve"> </w:t>
      </w:r>
    </w:p>
    <w:p w:rsidR="00081376" w:rsidRPr="008D2860" w:rsidRDefault="00081376" w:rsidP="008D2860">
      <w:pPr>
        <w:spacing w:after="0" w:line="240" w:lineRule="auto"/>
        <w:ind w:left="403" w:hanging="403"/>
        <w:jc w:val="both"/>
        <w:rPr>
          <w:rFonts w:ascii="Times New Roman" w:hAnsi="Times New Roman" w:cs="Times New Roman"/>
          <w:b/>
          <w:sz w:val="26"/>
          <w:szCs w:val="26"/>
        </w:rPr>
      </w:pPr>
      <w:r w:rsidRPr="008D2860">
        <w:rPr>
          <w:rFonts w:ascii="Times New Roman" w:hAnsi="Times New Roman" w:cs="Times New Roman"/>
          <w:sz w:val="26"/>
          <w:szCs w:val="26"/>
        </w:rPr>
        <w:t>36.</w:t>
      </w:r>
      <w:r w:rsidRPr="008D2860">
        <w:rPr>
          <w:rFonts w:ascii="Times New Roman" w:hAnsi="Times New Roman" w:cs="Times New Roman"/>
          <w:sz w:val="26"/>
          <w:szCs w:val="26"/>
        </w:rPr>
        <w:tab/>
        <w:t xml:space="preserve">Elbírálja az egyes felületek önkormányzati támogatással megvalósuló falfirka </w:t>
      </w:r>
      <w:proofErr w:type="gramStart"/>
      <w:r w:rsidRPr="008D2860">
        <w:rPr>
          <w:rFonts w:ascii="Times New Roman" w:hAnsi="Times New Roman" w:cs="Times New Roman"/>
          <w:sz w:val="26"/>
          <w:szCs w:val="26"/>
        </w:rPr>
        <w:t>mentesítésére</w:t>
      </w:r>
      <w:proofErr w:type="gramEnd"/>
      <w:r w:rsidRPr="008D2860">
        <w:rPr>
          <w:rFonts w:ascii="Times New Roman" w:hAnsi="Times New Roman" w:cs="Times New Roman"/>
          <w:sz w:val="26"/>
          <w:szCs w:val="26"/>
        </w:rPr>
        <w:t xml:space="preserve"> benyújtott pályázatokat, a rendelkezésre álló keret figyelembevételével dönt a támogatás odaítélésről.</w:t>
      </w:r>
    </w:p>
    <w:p w:rsidR="00081376" w:rsidRPr="008D2860" w:rsidRDefault="00081376" w:rsidP="008D2860">
      <w:pPr>
        <w:spacing w:after="0" w:line="240" w:lineRule="auto"/>
        <w:ind w:left="425" w:hanging="425"/>
        <w:jc w:val="both"/>
        <w:rPr>
          <w:rFonts w:ascii="Times New Roman" w:hAnsi="Times New Roman" w:cs="Times New Roman"/>
          <w:b/>
          <w:sz w:val="26"/>
          <w:szCs w:val="26"/>
        </w:rPr>
      </w:pPr>
      <w:r w:rsidRPr="008D2860">
        <w:rPr>
          <w:rFonts w:ascii="Times New Roman" w:hAnsi="Times New Roman" w:cs="Times New Roman"/>
          <w:sz w:val="26"/>
          <w:szCs w:val="26"/>
        </w:rPr>
        <w:t>37.</w:t>
      </w:r>
      <w:r w:rsidRPr="008D2860">
        <w:rPr>
          <w:rFonts w:ascii="Times New Roman" w:hAnsi="Times New Roman" w:cs="Times New Roman"/>
          <w:sz w:val="26"/>
          <w:szCs w:val="26"/>
        </w:rPr>
        <w:tab/>
        <w:t>Dönt vissza nem térítendő támogatások odaítéléséről a költségvetésben meghatározott összeghatárig – a kríziskeret terhére – az eseti szociális pénzbeli ellátások között.</w:t>
      </w:r>
    </w:p>
    <w:p w:rsidR="00081376" w:rsidRPr="008D2860" w:rsidRDefault="00081376" w:rsidP="008D2860">
      <w:pPr>
        <w:spacing w:after="0" w:line="240" w:lineRule="auto"/>
        <w:ind w:left="425" w:hanging="425"/>
        <w:jc w:val="both"/>
        <w:rPr>
          <w:rFonts w:ascii="Times New Roman" w:hAnsi="Times New Roman" w:cs="Times New Roman"/>
          <w:b/>
          <w:sz w:val="26"/>
          <w:szCs w:val="26"/>
        </w:rPr>
      </w:pPr>
      <w:r w:rsidRPr="008D2860">
        <w:rPr>
          <w:rFonts w:ascii="Times New Roman" w:hAnsi="Times New Roman" w:cs="Times New Roman"/>
          <w:sz w:val="26"/>
          <w:szCs w:val="26"/>
        </w:rPr>
        <w:t>38.</w:t>
      </w:r>
      <w:r w:rsidRPr="008D2860">
        <w:rPr>
          <w:rFonts w:ascii="Times New Roman" w:hAnsi="Times New Roman" w:cs="Times New Roman"/>
          <w:sz w:val="26"/>
          <w:szCs w:val="26"/>
        </w:rPr>
        <w:tab/>
        <w:t>A mezei őrszolgálat tekintetében egyéb munkáltatói jogok gyakorlására jogosult.</w:t>
      </w:r>
    </w:p>
    <w:p w:rsidR="00081376" w:rsidRPr="008D2860" w:rsidRDefault="00081376" w:rsidP="008D2860">
      <w:pPr>
        <w:spacing w:after="0" w:line="240" w:lineRule="auto"/>
        <w:ind w:left="425" w:hanging="425"/>
        <w:jc w:val="both"/>
        <w:rPr>
          <w:rFonts w:ascii="Times New Roman" w:hAnsi="Times New Roman" w:cs="Times New Roman"/>
          <w:b/>
          <w:sz w:val="26"/>
          <w:szCs w:val="26"/>
        </w:rPr>
      </w:pPr>
      <w:r w:rsidRPr="008D2860">
        <w:rPr>
          <w:rFonts w:ascii="Times New Roman" w:hAnsi="Times New Roman" w:cs="Times New Roman"/>
          <w:sz w:val="26"/>
          <w:szCs w:val="26"/>
        </w:rPr>
        <w:t>39.</w:t>
      </w:r>
      <w:r w:rsidRPr="008D2860">
        <w:rPr>
          <w:rFonts w:ascii="Times New Roman" w:hAnsi="Times New Roman" w:cs="Times New Roman"/>
          <w:sz w:val="26"/>
          <w:szCs w:val="26"/>
        </w:rPr>
        <w:tab/>
        <w:t>Szerződést köt az önkormányzati tulajdonú ingatlan- és ingóvagyon értékesítésére, hasznosítására meghirdetett pályázati eljárás nyertesével.</w:t>
      </w:r>
    </w:p>
    <w:p w:rsidR="00081376" w:rsidRPr="008D2860" w:rsidRDefault="00081376" w:rsidP="008D2860">
      <w:pPr>
        <w:spacing w:after="0" w:line="240" w:lineRule="auto"/>
        <w:ind w:left="425" w:hanging="425"/>
        <w:jc w:val="both"/>
        <w:rPr>
          <w:rFonts w:ascii="Times New Roman" w:hAnsi="Times New Roman" w:cs="Times New Roman"/>
          <w:b/>
          <w:sz w:val="26"/>
          <w:szCs w:val="26"/>
        </w:rPr>
      </w:pPr>
      <w:r w:rsidRPr="008D2860">
        <w:rPr>
          <w:rFonts w:ascii="Times New Roman" w:hAnsi="Times New Roman" w:cs="Times New Roman"/>
          <w:sz w:val="26"/>
          <w:szCs w:val="26"/>
        </w:rPr>
        <w:t>40.</w:t>
      </w:r>
      <w:r w:rsidRPr="008D2860">
        <w:rPr>
          <w:rFonts w:ascii="Times New Roman" w:hAnsi="Times New Roman" w:cs="Times New Roman"/>
          <w:sz w:val="26"/>
          <w:szCs w:val="26"/>
        </w:rPr>
        <w:tab/>
        <w:t>A személyi térítési díj összegét csökkentheti vagy elengedheti.</w:t>
      </w:r>
    </w:p>
    <w:p w:rsidR="00081376" w:rsidRPr="008D2860" w:rsidRDefault="00081376" w:rsidP="008D2860">
      <w:pPr>
        <w:spacing w:after="0" w:line="240" w:lineRule="auto"/>
        <w:ind w:left="426" w:hanging="426"/>
        <w:jc w:val="both"/>
        <w:rPr>
          <w:rFonts w:ascii="Times New Roman" w:hAnsi="Times New Roman" w:cs="Times New Roman"/>
          <w:b/>
          <w:bCs/>
          <w:sz w:val="26"/>
          <w:szCs w:val="26"/>
        </w:rPr>
      </w:pPr>
      <w:r w:rsidRPr="008D2860">
        <w:rPr>
          <w:rFonts w:ascii="Times New Roman" w:hAnsi="Times New Roman" w:cs="Times New Roman"/>
          <w:bCs/>
          <w:sz w:val="26"/>
          <w:szCs w:val="26"/>
        </w:rPr>
        <w:lastRenderedPageBreak/>
        <w:t>41.</w:t>
      </w:r>
      <w:r w:rsidRPr="008D2860">
        <w:rPr>
          <w:rFonts w:ascii="Times New Roman" w:hAnsi="Times New Roman" w:cs="Times New Roman"/>
          <w:bCs/>
          <w:sz w:val="26"/>
          <w:szCs w:val="26"/>
        </w:rPr>
        <w:tab/>
        <w:t xml:space="preserve">Dönt a helyi vállalkozások munkahelyteremtő és foglalkozásösztönző program keretében az egyes vállalkozások részére nyújtott támogatásokról és azok mértékéről. </w:t>
      </w:r>
    </w:p>
    <w:p w:rsidR="00081376" w:rsidRPr="008D2860" w:rsidRDefault="00081376" w:rsidP="008D2860">
      <w:pPr>
        <w:spacing w:after="0" w:line="240" w:lineRule="auto"/>
        <w:ind w:left="426" w:hanging="426"/>
        <w:jc w:val="both"/>
        <w:rPr>
          <w:rFonts w:ascii="Times New Roman" w:hAnsi="Times New Roman" w:cs="Times New Roman"/>
          <w:b/>
          <w:bCs/>
          <w:sz w:val="26"/>
          <w:szCs w:val="26"/>
        </w:rPr>
      </w:pPr>
      <w:r w:rsidRPr="008D2860">
        <w:rPr>
          <w:rFonts w:ascii="Times New Roman" w:hAnsi="Times New Roman" w:cs="Times New Roman"/>
          <w:bCs/>
          <w:sz w:val="26"/>
          <w:szCs w:val="26"/>
        </w:rPr>
        <w:t>42.</w:t>
      </w:r>
      <w:r w:rsidRPr="008D2860">
        <w:rPr>
          <w:rFonts w:ascii="Times New Roman" w:hAnsi="Times New Roman" w:cs="Times New Roman"/>
          <w:bCs/>
          <w:sz w:val="26"/>
          <w:szCs w:val="26"/>
        </w:rPr>
        <w:tab/>
        <w:t xml:space="preserve">Dönt a </w:t>
      </w:r>
      <w:r w:rsidRPr="008D2860">
        <w:rPr>
          <w:rFonts w:ascii="Times New Roman" w:hAnsi="Times New Roman" w:cs="Times New Roman"/>
          <w:sz w:val="26"/>
          <w:szCs w:val="26"/>
        </w:rPr>
        <w:t>Budapest XVI. kerület Újszász u. 88. szám alatti épületben (továbbiakban: Szobabérlők Háza)</w:t>
      </w:r>
      <w:r w:rsidRPr="008D2860">
        <w:rPr>
          <w:rFonts w:ascii="Times New Roman" w:hAnsi="Times New Roman" w:cs="Times New Roman"/>
          <w:bCs/>
          <w:sz w:val="26"/>
          <w:szCs w:val="26"/>
        </w:rPr>
        <w:t xml:space="preserve"> található lakások esetén a </w:t>
      </w:r>
      <w:r w:rsidRPr="008D2860">
        <w:rPr>
          <w:rFonts w:ascii="Times New Roman" w:hAnsi="Times New Roman" w:cs="Times New Roman"/>
          <w:sz w:val="26"/>
          <w:szCs w:val="26"/>
        </w:rPr>
        <w:t xml:space="preserve">bérleti szerződés meghosszabbításáról, valamint a </w:t>
      </w:r>
      <w:r w:rsidRPr="008D2860">
        <w:rPr>
          <w:rFonts w:ascii="Times New Roman" w:hAnsi="Times New Roman" w:cs="Times New Roman"/>
          <w:bCs/>
          <w:sz w:val="26"/>
          <w:szCs w:val="26"/>
        </w:rPr>
        <w:t>fsz. 11</w:t>
      </w:r>
      <w:proofErr w:type="gramStart"/>
      <w:r w:rsidRPr="008D2860">
        <w:rPr>
          <w:rFonts w:ascii="Times New Roman" w:hAnsi="Times New Roman" w:cs="Times New Roman"/>
          <w:bCs/>
          <w:sz w:val="26"/>
          <w:szCs w:val="26"/>
        </w:rPr>
        <w:t>.,</w:t>
      </w:r>
      <w:proofErr w:type="gramEnd"/>
      <w:r w:rsidRPr="008D2860">
        <w:rPr>
          <w:rFonts w:ascii="Times New Roman" w:hAnsi="Times New Roman" w:cs="Times New Roman"/>
          <w:bCs/>
          <w:sz w:val="26"/>
          <w:szCs w:val="26"/>
        </w:rPr>
        <w:t xml:space="preserve"> I. em. 27., II. em. 38., II. em. 39., II. em. 40., II. em. 46., II. em. 48. szám alatti lakás bérbeadásáról és a bérleti szerződés meghosszabbításáról.</w:t>
      </w:r>
    </w:p>
    <w:p w:rsidR="00081376" w:rsidRPr="008D2860" w:rsidRDefault="00081376" w:rsidP="008D2860">
      <w:pPr>
        <w:spacing w:after="0" w:line="240" w:lineRule="auto"/>
        <w:ind w:left="426" w:hanging="426"/>
        <w:jc w:val="both"/>
        <w:rPr>
          <w:rFonts w:ascii="Times New Roman" w:hAnsi="Times New Roman" w:cs="Times New Roman"/>
          <w:b/>
          <w:bCs/>
          <w:sz w:val="26"/>
          <w:szCs w:val="26"/>
        </w:rPr>
      </w:pPr>
      <w:r w:rsidRPr="008D2860">
        <w:rPr>
          <w:rFonts w:ascii="Times New Roman" w:hAnsi="Times New Roman" w:cs="Times New Roman"/>
          <w:bCs/>
          <w:sz w:val="26"/>
          <w:szCs w:val="26"/>
        </w:rPr>
        <w:t>43.</w:t>
      </w:r>
      <w:r w:rsidRPr="008D2860">
        <w:rPr>
          <w:rFonts w:ascii="Times New Roman" w:hAnsi="Times New Roman" w:cs="Times New Roman"/>
          <w:bCs/>
          <w:sz w:val="26"/>
          <w:szCs w:val="26"/>
        </w:rPr>
        <w:tab/>
        <w:t xml:space="preserve">Dönt </w:t>
      </w:r>
      <w:r w:rsidRPr="008D2860">
        <w:rPr>
          <w:rFonts w:ascii="Times New Roman" w:hAnsi="Times New Roman" w:cs="Times New Roman"/>
          <w:sz w:val="26"/>
          <w:szCs w:val="26"/>
        </w:rPr>
        <w:t xml:space="preserve">a szerződésben és a </w:t>
      </w:r>
      <w:r w:rsidRPr="008D2860">
        <w:rPr>
          <w:rFonts w:ascii="Times New Roman" w:hAnsi="Times New Roman" w:cs="Times New Roman"/>
          <w:bCs/>
          <w:sz w:val="26"/>
          <w:szCs w:val="26"/>
        </w:rPr>
        <w:t>32/2012. (XI. 26.)</w:t>
      </w:r>
      <w:r w:rsidRPr="008D2860">
        <w:rPr>
          <w:rFonts w:ascii="Times New Roman" w:hAnsi="Times New Roman" w:cs="Times New Roman"/>
          <w:sz w:val="26"/>
          <w:szCs w:val="26"/>
        </w:rPr>
        <w:t xml:space="preserve"> rendeletben foglaltak szerinti teljesítés esetén a lakásbérleti jog meghosszabbításáról szociális és költségelvű alapon.</w:t>
      </w:r>
    </w:p>
    <w:p w:rsidR="00081376" w:rsidRPr="008D2860" w:rsidRDefault="00081376" w:rsidP="008D2860">
      <w:pPr>
        <w:spacing w:after="0" w:line="240" w:lineRule="auto"/>
        <w:ind w:left="426" w:hanging="426"/>
        <w:jc w:val="both"/>
        <w:rPr>
          <w:rFonts w:ascii="Times New Roman" w:hAnsi="Times New Roman" w:cs="Times New Roman"/>
          <w:b/>
          <w:bCs/>
          <w:sz w:val="26"/>
          <w:szCs w:val="26"/>
        </w:rPr>
      </w:pPr>
      <w:r w:rsidRPr="008D2860">
        <w:rPr>
          <w:rFonts w:ascii="Times New Roman" w:hAnsi="Times New Roman" w:cs="Times New Roman"/>
          <w:bCs/>
          <w:sz w:val="26"/>
          <w:szCs w:val="26"/>
        </w:rPr>
        <w:t>44.</w:t>
      </w:r>
      <w:r w:rsidRPr="008D2860">
        <w:rPr>
          <w:rFonts w:ascii="Times New Roman" w:hAnsi="Times New Roman" w:cs="Times New Roman"/>
          <w:bCs/>
          <w:sz w:val="26"/>
          <w:szCs w:val="26"/>
        </w:rPr>
        <w:tab/>
        <w:t xml:space="preserve">Dönt </w:t>
      </w:r>
      <w:r w:rsidRPr="008D2860">
        <w:rPr>
          <w:rFonts w:ascii="Times New Roman" w:hAnsi="Times New Roman" w:cs="Times New Roman"/>
          <w:sz w:val="26"/>
          <w:szCs w:val="26"/>
        </w:rPr>
        <w:t>a visszamaradt társbérlővel kötendő szerződésről.</w:t>
      </w:r>
    </w:p>
    <w:p w:rsidR="00081376" w:rsidRPr="008D2860" w:rsidRDefault="00081376" w:rsidP="008D2860">
      <w:pPr>
        <w:spacing w:after="0" w:line="240" w:lineRule="auto"/>
        <w:ind w:left="426" w:hanging="426"/>
        <w:jc w:val="both"/>
        <w:rPr>
          <w:rFonts w:ascii="Times New Roman" w:hAnsi="Times New Roman" w:cs="Times New Roman"/>
          <w:b/>
          <w:bCs/>
          <w:sz w:val="26"/>
          <w:szCs w:val="26"/>
        </w:rPr>
      </w:pPr>
      <w:r w:rsidRPr="008D2860">
        <w:rPr>
          <w:rFonts w:ascii="Times New Roman" w:hAnsi="Times New Roman" w:cs="Times New Roman"/>
          <w:bCs/>
          <w:sz w:val="26"/>
          <w:szCs w:val="26"/>
        </w:rPr>
        <w:t>45.</w:t>
      </w:r>
      <w:r w:rsidRPr="008D2860">
        <w:rPr>
          <w:rFonts w:ascii="Times New Roman" w:hAnsi="Times New Roman" w:cs="Times New Roman"/>
          <w:bCs/>
          <w:sz w:val="26"/>
          <w:szCs w:val="26"/>
        </w:rPr>
        <w:tab/>
        <w:t xml:space="preserve">Dönt </w:t>
      </w:r>
      <w:r w:rsidRPr="008D2860">
        <w:rPr>
          <w:rFonts w:ascii="Times New Roman" w:hAnsi="Times New Roman" w:cs="Times New Roman"/>
          <w:sz w:val="26"/>
          <w:szCs w:val="26"/>
        </w:rPr>
        <w:t xml:space="preserve">valamennyi, a </w:t>
      </w:r>
      <w:r w:rsidRPr="008D2860">
        <w:rPr>
          <w:rFonts w:ascii="Times New Roman" w:hAnsi="Times New Roman" w:cs="Times New Roman"/>
          <w:bCs/>
          <w:sz w:val="26"/>
          <w:szCs w:val="26"/>
        </w:rPr>
        <w:t>32/2012. (XI. 26.)</w:t>
      </w:r>
      <w:r w:rsidRPr="008D2860">
        <w:rPr>
          <w:rFonts w:ascii="Times New Roman" w:hAnsi="Times New Roman" w:cs="Times New Roman"/>
          <w:sz w:val="26"/>
          <w:szCs w:val="26"/>
        </w:rPr>
        <w:t xml:space="preserve"> rendeletben külön nem szabályozott egyéb bérbeadói jognyilatkozat kiadásáról, bérbeadói jogok gyakorlásáról, kötelezettségek teljesítéséről.</w:t>
      </w:r>
    </w:p>
    <w:p w:rsidR="00081376" w:rsidRPr="008D2860" w:rsidRDefault="00081376" w:rsidP="008D2860">
      <w:pPr>
        <w:spacing w:after="0" w:line="240" w:lineRule="auto"/>
        <w:ind w:left="426" w:hanging="426"/>
        <w:jc w:val="both"/>
        <w:rPr>
          <w:rFonts w:ascii="Times New Roman" w:hAnsi="Times New Roman" w:cs="Times New Roman"/>
          <w:b/>
          <w:bCs/>
          <w:sz w:val="26"/>
          <w:szCs w:val="26"/>
        </w:rPr>
      </w:pPr>
      <w:r w:rsidRPr="008D2860">
        <w:rPr>
          <w:rFonts w:ascii="Times New Roman" w:hAnsi="Times New Roman" w:cs="Times New Roman"/>
          <w:bCs/>
          <w:sz w:val="26"/>
          <w:szCs w:val="26"/>
        </w:rPr>
        <w:t>46.</w:t>
      </w:r>
      <w:r w:rsidRPr="008D2860">
        <w:rPr>
          <w:rFonts w:ascii="Times New Roman" w:hAnsi="Times New Roman" w:cs="Times New Roman"/>
          <w:bCs/>
          <w:sz w:val="26"/>
          <w:szCs w:val="26"/>
        </w:rPr>
        <w:tab/>
        <w:t xml:space="preserve">Dönt a </w:t>
      </w:r>
      <w:r w:rsidRPr="008D2860">
        <w:rPr>
          <w:rFonts w:ascii="Times New Roman" w:hAnsi="Times New Roman" w:cs="Times New Roman"/>
          <w:sz w:val="26"/>
          <w:szCs w:val="26"/>
        </w:rPr>
        <w:t>bérleti szerződésben foglalt kötelezettségek megszegése esetén a szükséges jogi eljárások megindításáról, a szerződés felmondásáról.</w:t>
      </w:r>
    </w:p>
    <w:p w:rsidR="00081376" w:rsidRPr="008D2860" w:rsidRDefault="00081376" w:rsidP="008D2860">
      <w:pPr>
        <w:spacing w:after="0" w:line="240" w:lineRule="auto"/>
        <w:ind w:left="426" w:hanging="426"/>
        <w:jc w:val="both"/>
        <w:rPr>
          <w:rFonts w:ascii="Times New Roman" w:hAnsi="Times New Roman" w:cs="Times New Roman"/>
          <w:b/>
          <w:bCs/>
          <w:sz w:val="26"/>
          <w:szCs w:val="26"/>
        </w:rPr>
      </w:pPr>
      <w:r w:rsidRPr="008D2860">
        <w:rPr>
          <w:rFonts w:ascii="Times New Roman" w:hAnsi="Times New Roman" w:cs="Times New Roman"/>
          <w:bCs/>
          <w:sz w:val="26"/>
          <w:szCs w:val="26"/>
        </w:rPr>
        <w:t>47.</w:t>
      </w:r>
      <w:r w:rsidRPr="008D2860">
        <w:rPr>
          <w:rFonts w:ascii="Times New Roman" w:hAnsi="Times New Roman" w:cs="Times New Roman"/>
          <w:bCs/>
          <w:sz w:val="26"/>
          <w:szCs w:val="26"/>
        </w:rPr>
        <w:tab/>
        <w:t>Dönt önkormányzati tulajdonú helyiségek eseti vagy vis maior bérbeadásáról legfeljebb 15 napig terjedő időtartamra, kizárólag bérleti díj fizetése mellett. Megállapítja a bérleti díj összegét, a jogviszony jellegét és célját.</w:t>
      </w:r>
    </w:p>
    <w:p w:rsidR="00081376" w:rsidRPr="008D2860" w:rsidRDefault="00081376" w:rsidP="008D2860">
      <w:pPr>
        <w:spacing w:after="0" w:line="240" w:lineRule="auto"/>
        <w:ind w:left="426" w:hanging="426"/>
        <w:jc w:val="both"/>
        <w:rPr>
          <w:rFonts w:ascii="Times New Roman" w:hAnsi="Times New Roman" w:cs="Times New Roman"/>
          <w:b/>
          <w:bCs/>
          <w:sz w:val="26"/>
          <w:szCs w:val="26"/>
        </w:rPr>
      </w:pPr>
      <w:r w:rsidRPr="008D2860">
        <w:rPr>
          <w:rFonts w:ascii="Times New Roman" w:hAnsi="Times New Roman" w:cs="Times New Roman"/>
          <w:bCs/>
          <w:sz w:val="26"/>
          <w:szCs w:val="26"/>
        </w:rPr>
        <w:t>48.</w:t>
      </w:r>
      <w:r w:rsidRPr="008D2860">
        <w:rPr>
          <w:rFonts w:ascii="Times New Roman" w:hAnsi="Times New Roman" w:cs="Times New Roman"/>
          <w:bCs/>
          <w:sz w:val="26"/>
          <w:szCs w:val="26"/>
        </w:rPr>
        <w:tab/>
        <w:t>Lebonyolítja az egyszerűsített zártkörű pályázati eljárást.</w:t>
      </w:r>
    </w:p>
    <w:p w:rsidR="00081376" w:rsidRPr="008D2860" w:rsidRDefault="00081376" w:rsidP="008D2860">
      <w:pPr>
        <w:spacing w:after="0" w:line="240" w:lineRule="auto"/>
        <w:ind w:left="426" w:hanging="426"/>
        <w:jc w:val="both"/>
        <w:rPr>
          <w:rFonts w:ascii="Times New Roman" w:hAnsi="Times New Roman" w:cs="Times New Roman"/>
          <w:b/>
          <w:bCs/>
          <w:sz w:val="26"/>
          <w:szCs w:val="26"/>
        </w:rPr>
      </w:pPr>
      <w:r w:rsidRPr="008D2860">
        <w:rPr>
          <w:rFonts w:ascii="Times New Roman" w:hAnsi="Times New Roman" w:cs="Times New Roman"/>
          <w:bCs/>
          <w:sz w:val="26"/>
          <w:szCs w:val="26"/>
        </w:rPr>
        <w:t>49.</w:t>
      </w:r>
      <w:r w:rsidRPr="008D2860">
        <w:rPr>
          <w:rFonts w:ascii="Times New Roman" w:hAnsi="Times New Roman" w:cs="Times New Roman"/>
          <w:bCs/>
          <w:sz w:val="26"/>
          <w:szCs w:val="26"/>
        </w:rPr>
        <w:tab/>
        <w:t>Dönt az önkormányzati tulajdonú nem lakás céljára szolgáló helyiségek esetében a bérleti szerződés meghosszabbításáról.</w:t>
      </w:r>
    </w:p>
    <w:p w:rsidR="00081376" w:rsidRPr="008D2860" w:rsidRDefault="00081376" w:rsidP="008D2860">
      <w:pPr>
        <w:spacing w:after="0" w:line="240" w:lineRule="auto"/>
        <w:ind w:left="426" w:hanging="426"/>
        <w:jc w:val="both"/>
        <w:rPr>
          <w:rFonts w:ascii="Times New Roman" w:hAnsi="Times New Roman" w:cs="Times New Roman"/>
          <w:b/>
          <w:bCs/>
          <w:sz w:val="26"/>
          <w:szCs w:val="26"/>
        </w:rPr>
      </w:pPr>
      <w:r w:rsidRPr="008D2860">
        <w:rPr>
          <w:rFonts w:ascii="Times New Roman" w:hAnsi="Times New Roman" w:cs="Times New Roman"/>
          <w:bCs/>
          <w:sz w:val="26"/>
          <w:szCs w:val="26"/>
        </w:rPr>
        <w:t>50.</w:t>
      </w:r>
      <w:r w:rsidRPr="008D2860">
        <w:rPr>
          <w:rFonts w:ascii="Times New Roman" w:hAnsi="Times New Roman" w:cs="Times New Roman"/>
          <w:bCs/>
          <w:sz w:val="26"/>
          <w:szCs w:val="26"/>
        </w:rPr>
        <w:tab/>
        <w:t>Dönt az önkormányzati tulajdonú nem lakás céljára szolgáló helyiségek szerződéseinek közös megegyezéssel történő megszüntetéséről.</w:t>
      </w:r>
    </w:p>
    <w:p w:rsidR="00081376" w:rsidRPr="008D2860" w:rsidRDefault="00081376" w:rsidP="008D2860">
      <w:pPr>
        <w:spacing w:after="0" w:line="240" w:lineRule="auto"/>
        <w:ind w:left="426" w:hanging="426"/>
        <w:jc w:val="both"/>
        <w:rPr>
          <w:rFonts w:ascii="Times New Roman" w:hAnsi="Times New Roman" w:cs="Times New Roman"/>
          <w:b/>
          <w:bCs/>
          <w:sz w:val="26"/>
          <w:szCs w:val="26"/>
        </w:rPr>
      </w:pPr>
      <w:r w:rsidRPr="008D2860">
        <w:rPr>
          <w:rFonts w:ascii="Times New Roman" w:hAnsi="Times New Roman" w:cs="Times New Roman"/>
          <w:bCs/>
          <w:sz w:val="26"/>
          <w:szCs w:val="26"/>
        </w:rPr>
        <w:t>51.</w:t>
      </w:r>
      <w:r w:rsidRPr="008D2860">
        <w:rPr>
          <w:rFonts w:ascii="Times New Roman" w:hAnsi="Times New Roman" w:cs="Times New Roman"/>
          <w:bCs/>
          <w:sz w:val="26"/>
          <w:szCs w:val="26"/>
        </w:rPr>
        <w:tab/>
        <w:t>Dönt az Év Pedagógusa, az Év Óvodapedagógusa, az Év Pedagógiai Munkát Segítő Alkalmazottja, az Év Orvosa, az Év Egészségügyi Szakdolgozója, az Év Szociális Munkása Díjak odaítéléséről</w:t>
      </w:r>
    </w:p>
    <w:p w:rsidR="00081376" w:rsidRPr="008D2860" w:rsidRDefault="00081376" w:rsidP="008D2860">
      <w:pPr>
        <w:spacing w:after="0" w:line="240" w:lineRule="auto"/>
        <w:ind w:left="426" w:hanging="426"/>
        <w:jc w:val="both"/>
        <w:rPr>
          <w:rFonts w:ascii="Times New Roman" w:hAnsi="Times New Roman" w:cs="Times New Roman"/>
          <w:b/>
          <w:bCs/>
          <w:sz w:val="26"/>
          <w:szCs w:val="26"/>
        </w:rPr>
      </w:pPr>
      <w:r w:rsidRPr="008D2860">
        <w:rPr>
          <w:rFonts w:ascii="Times New Roman" w:hAnsi="Times New Roman" w:cs="Times New Roman"/>
          <w:bCs/>
          <w:sz w:val="26"/>
          <w:szCs w:val="26"/>
        </w:rPr>
        <w:t>52.</w:t>
      </w:r>
      <w:r w:rsidRPr="008D2860">
        <w:rPr>
          <w:rFonts w:ascii="Times New Roman" w:hAnsi="Times New Roman" w:cs="Times New Roman"/>
          <w:bCs/>
          <w:sz w:val="26"/>
          <w:szCs w:val="26"/>
        </w:rPr>
        <w:tab/>
        <w:t>Településképi kötelezés formájában önkormányzati hatósági döntéssel elrendelheti a településképet rontó reklámok, cégérek megszüntetését, a helyi építészeti értékvédelemmel összefüggő kötelezettségek teljesítését.</w:t>
      </w:r>
    </w:p>
    <w:p w:rsidR="00081376" w:rsidRPr="008D2860" w:rsidRDefault="00081376" w:rsidP="008D2860">
      <w:pPr>
        <w:spacing w:after="0" w:line="240" w:lineRule="auto"/>
        <w:ind w:left="426" w:hanging="426"/>
        <w:jc w:val="both"/>
        <w:rPr>
          <w:rFonts w:ascii="Times New Roman" w:hAnsi="Times New Roman" w:cs="Times New Roman"/>
          <w:b/>
          <w:bCs/>
          <w:sz w:val="26"/>
          <w:szCs w:val="26"/>
        </w:rPr>
      </w:pPr>
      <w:r w:rsidRPr="008D2860">
        <w:rPr>
          <w:rFonts w:ascii="Times New Roman" w:hAnsi="Times New Roman" w:cs="Times New Roman"/>
          <w:bCs/>
          <w:sz w:val="26"/>
          <w:szCs w:val="26"/>
        </w:rPr>
        <w:t>53.</w:t>
      </w:r>
      <w:r w:rsidRPr="008D2860">
        <w:rPr>
          <w:rFonts w:ascii="Times New Roman" w:hAnsi="Times New Roman" w:cs="Times New Roman"/>
          <w:bCs/>
          <w:sz w:val="26"/>
          <w:szCs w:val="26"/>
        </w:rPr>
        <w:tab/>
        <w:t>Dönt a társasházak, lakásszövetkezeti lakóépületek felújításának elbírálásáról és vissza nem térítendő pénzügyi támogatásáról</w:t>
      </w:r>
    </w:p>
    <w:p w:rsidR="00081376" w:rsidRPr="008D2860" w:rsidRDefault="00081376" w:rsidP="008D2860">
      <w:pPr>
        <w:spacing w:after="0" w:line="240" w:lineRule="auto"/>
        <w:ind w:left="426" w:hanging="426"/>
        <w:jc w:val="both"/>
        <w:rPr>
          <w:rFonts w:ascii="Times New Roman" w:hAnsi="Times New Roman" w:cs="Times New Roman"/>
          <w:b/>
          <w:bCs/>
          <w:sz w:val="26"/>
          <w:szCs w:val="26"/>
        </w:rPr>
      </w:pPr>
      <w:r w:rsidRPr="008D2860">
        <w:rPr>
          <w:rFonts w:ascii="Times New Roman" w:hAnsi="Times New Roman" w:cs="Times New Roman"/>
          <w:bCs/>
          <w:sz w:val="26"/>
          <w:szCs w:val="26"/>
        </w:rPr>
        <w:t>54.</w:t>
      </w:r>
      <w:r w:rsidRPr="008D2860">
        <w:rPr>
          <w:rFonts w:ascii="Times New Roman" w:hAnsi="Times New Roman" w:cs="Times New Roman"/>
          <w:bCs/>
          <w:sz w:val="26"/>
          <w:szCs w:val="26"/>
        </w:rPr>
        <w:tab/>
        <w:t>Elbírálja a lakossági komposztálás önkormányzati támogatására benyújtott jelentkezéseket.</w:t>
      </w:r>
    </w:p>
    <w:p w:rsidR="00081376" w:rsidRPr="008D2860" w:rsidRDefault="00081376" w:rsidP="008D2860">
      <w:pPr>
        <w:spacing w:after="0" w:line="240" w:lineRule="auto"/>
        <w:ind w:left="426" w:hanging="426"/>
        <w:jc w:val="both"/>
        <w:rPr>
          <w:rFonts w:ascii="Times New Roman" w:hAnsi="Times New Roman" w:cs="Times New Roman"/>
          <w:b/>
          <w:bCs/>
          <w:sz w:val="26"/>
          <w:szCs w:val="26"/>
        </w:rPr>
      </w:pPr>
      <w:r w:rsidRPr="008D2860">
        <w:rPr>
          <w:rFonts w:ascii="Times New Roman" w:hAnsi="Times New Roman" w:cs="Times New Roman"/>
          <w:bCs/>
          <w:sz w:val="26"/>
          <w:szCs w:val="26"/>
        </w:rPr>
        <w:t>55.</w:t>
      </w:r>
      <w:r w:rsidRPr="008D2860">
        <w:rPr>
          <w:rFonts w:ascii="Times New Roman" w:hAnsi="Times New Roman" w:cs="Times New Roman"/>
          <w:bCs/>
          <w:sz w:val="26"/>
          <w:szCs w:val="26"/>
        </w:rPr>
        <w:tab/>
        <w:t>Dönt a helyi civil szervezetek feladatának ellátására biztosított önkormányzati tulajdonú ingatlanok adott naptári évre vonatkozó nyitvatartási idejéről.</w:t>
      </w:r>
    </w:p>
    <w:p w:rsidR="00081376" w:rsidRPr="008D2860" w:rsidRDefault="00081376" w:rsidP="008D2860">
      <w:pPr>
        <w:spacing w:after="0" w:line="240" w:lineRule="auto"/>
        <w:ind w:left="426" w:hanging="426"/>
        <w:jc w:val="both"/>
        <w:rPr>
          <w:rFonts w:ascii="Times New Roman" w:hAnsi="Times New Roman" w:cs="Times New Roman"/>
          <w:b/>
          <w:bCs/>
          <w:sz w:val="26"/>
          <w:szCs w:val="26"/>
        </w:rPr>
      </w:pPr>
      <w:r w:rsidRPr="008D2860">
        <w:rPr>
          <w:rFonts w:ascii="Times New Roman" w:hAnsi="Times New Roman" w:cs="Times New Roman"/>
          <w:bCs/>
          <w:sz w:val="26"/>
          <w:szCs w:val="26"/>
        </w:rPr>
        <w:t>56.</w:t>
      </w:r>
      <w:r w:rsidRPr="008D2860">
        <w:rPr>
          <w:rFonts w:ascii="Times New Roman" w:hAnsi="Times New Roman" w:cs="Times New Roman"/>
          <w:bCs/>
          <w:sz w:val="26"/>
          <w:szCs w:val="26"/>
        </w:rPr>
        <w:tab/>
        <w:t>Dönt a költségvetésben meghatározott támogatási keretek terhére a civil szervezetek pénzbeli támogatás nyújtására benyújtott pályázatairól, a befogadó nyilatkozat kiadásáról, illetve az elutasításáról.</w:t>
      </w:r>
    </w:p>
    <w:p w:rsidR="00081376" w:rsidRPr="008D2860" w:rsidRDefault="00081376" w:rsidP="008D2860">
      <w:pPr>
        <w:spacing w:after="0" w:line="240" w:lineRule="auto"/>
        <w:ind w:left="426" w:hanging="426"/>
        <w:jc w:val="both"/>
        <w:rPr>
          <w:rFonts w:ascii="Times New Roman" w:hAnsi="Times New Roman" w:cs="Times New Roman"/>
          <w:b/>
          <w:bCs/>
          <w:sz w:val="26"/>
          <w:szCs w:val="26"/>
        </w:rPr>
      </w:pPr>
      <w:r w:rsidRPr="008D2860">
        <w:rPr>
          <w:rFonts w:ascii="Times New Roman" w:hAnsi="Times New Roman" w:cs="Times New Roman"/>
          <w:bCs/>
          <w:sz w:val="26"/>
          <w:szCs w:val="26"/>
        </w:rPr>
        <w:t>57.</w:t>
      </w:r>
      <w:r w:rsidRPr="008D2860">
        <w:rPr>
          <w:rFonts w:ascii="Times New Roman" w:hAnsi="Times New Roman" w:cs="Times New Roman"/>
          <w:bCs/>
          <w:sz w:val="26"/>
          <w:szCs w:val="26"/>
        </w:rPr>
        <w:tab/>
        <w:t>Dönt a civil szervezetek részére biztosított pénzügyi támogatás elszámolásának elfogadásáról.</w:t>
      </w:r>
    </w:p>
    <w:p w:rsidR="00081376" w:rsidRPr="008D2860" w:rsidRDefault="00081376" w:rsidP="008D2860">
      <w:pPr>
        <w:spacing w:after="0" w:line="240" w:lineRule="auto"/>
        <w:ind w:left="426" w:hanging="426"/>
        <w:jc w:val="both"/>
        <w:rPr>
          <w:rFonts w:ascii="Times New Roman" w:hAnsi="Times New Roman" w:cs="Times New Roman"/>
          <w:b/>
          <w:bCs/>
          <w:sz w:val="26"/>
          <w:szCs w:val="26"/>
        </w:rPr>
      </w:pPr>
      <w:r w:rsidRPr="008D2860">
        <w:rPr>
          <w:rFonts w:ascii="Times New Roman" w:hAnsi="Times New Roman" w:cs="Times New Roman"/>
          <w:bCs/>
          <w:sz w:val="26"/>
          <w:szCs w:val="26"/>
        </w:rPr>
        <w:t>58.  Dönt a komposztálás céljára szolgáló eszközre benyújtott jelentkezésekről.</w:t>
      </w:r>
    </w:p>
    <w:p w:rsidR="00081376" w:rsidRPr="008D2860" w:rsidRDefault="00081376" w:rsidP="008D2860">
      <w:pPr>
        <w:spacing w:after="0" w:line="240" w:lineRule="auto"/>
        <w:ind w:left="426" w:hanging="426"/>
        <w:jc w:val="both"/>
        <w:rPr>
          <w:rFonts w:ascii="Times New Roman" w:hAnsi="Times New Roman" w:cs="Times New Roman"/>
          <w:b/>
          <w:bCs/>
          <w:sz w:val="26"/>
          <w:szCs w:val="26"/>
        </w:rPr>
      </w:pPr>
      <w:r w:rsidRPr="008D2860">
        <w:rPr>
          <w:rFonts w:ascii="Times New Roman" w:hAnsi="Times New Roman" w:cs="Times New Roman"/>
          <w:bCs/>
          <w:sz w:val="26"/>
          <w:szCs w:val="26"/>
        </w:rPr>
        <w:t xml:space="preserve">59.  Dönt a </w:t>
      </w:r>
      <w:r w:rsidRPr="008D2860">
        <w:rPr>
          <w:rFonts w:ascii="Times New Roman" w:hAnsi="Times New Roman" w:cs="Times New Roman"/>
          <w:color w:val="000000"/>
          <w:sz w:val="26"/>
          <w:szCs w:val="26"/>
        </w:rPr>
        <w:t>csapadékvíz tárolás céljára szolgáló edény</w:t>
      </w:r>
      <w:r w:rsidRPr="008D2860">
        <w:rPr>
          <w:rFonts w:ascii="Times New Roman" w:hAnsi="Times New Roman" w:cs="Times New Roman"/>
          <w:bCs/>
          <w:sz w:val="26"/>
          <w:szCs w:val="26"/>
        </w:rPr>
        <w:t>re benyújtott jelentkezésekről.</w:t>
      </w:r>
    </w:p>
    <w:p w:rsidR="00242F5E" w:rsidRDefault="00242F5E">
      <w:pPr>
        <w:rPr>
          <w:rFonts w:ascii="Times New Roman" w:hAnsi="Times New Roman" w:cs="Times New Roman"/>
          <w:b/>
          <w:bCs/>
          <w:sz w:val="26"/>
          <w:szCs w:val="26"/>
        </w:rPr>
      </w:pPr>
      <w:r>
        <w:rPr>
          <w:rFonts w:ascii="Times New Roman" w:hAnsi="Times New Roman" w:cs="Times New Roman"/>
          <w:b/>
          <w:bCs/>
          <w:sz w:val="26"/>
          <w:szCs w:val="26"/>
        </w:rPr>
        <w:br w:type="page"/>
      </w:r>
    </w:p>
    <w:p w:rsidR="00081376" w:rsidRPr="008D2860" w:rsidRDefault="00081376" w:rsidP="008D2860">
      <w:pPr>
        <w:spacing w:after="0" w:line="240" w:lineRule="auto"/>
        <w:ind w:left="426" w:hanging="426"/>
        <w:jc w:val="both"/>
        <w:rPr>
          <w:rFonts w:ascii="Times New Roman" w:hAnsi="Times New Roman" w:cs="Times New Roman"/>
          <w:b/>
          <w:bCs/>
          <w:sz w:val="26"/>
          <w:szCs w:val="26"/>
        </w:rPr>
      </w:pPr>
    </w:p>
    <w:p w:rsidR="00081376" w:rsidRPr="008D2860" w:rsidRDefault="00081376" w:rsidP="008D2860">
      <w:pPr>
        <w:pStyle w:val="Cmsor1"/>
        <w:jc w:val="center"/>
        <w:rPr>
          <w:b/>
          <w:bCs/>
          <w:sz w:val="26"/>
          <w:szCs w:val="26"/>
          <w:u w:val="single"/>
        </w:rPr>
      </w:pPr>
      <w:r w:rsidRPr="008D2860">
        <w:rPr>
          <w:b/>
          <w:sz w:val="26"/>
          <w:szCs w:val="26"/>
          <w:u w:val="single"/>
        </w:rPr>
        <w:t>5/c. melléklet</w:t>
      </w:r>
    </w:p>
    <w:p w:rsidR="00081376" w:rsidRPr="008D2860" w:rsidRDefault="00081376" w:rsidP="008D2860">
      <w:pPr>
        <w:pStyle w:val="Cmsor1"/>
        <w:jc w:val="center"/>
        <w:rPr>
          <w:b/>
          <w:bCs/>
          <w:sz w:val="26"/>
          <w:szCs w:val="26"/>
          <w:u w:val="single"/>
        </w:rPr>
      </w:pPr>
    </w:p>
    <w:p w:rsidR="00081376" w:rsidRPr="008D2860" w:rsidRDefault="00081376" w:rsidP="008D2860">
      <w:pPr>
        <w:pStyle w:val="Cmsor1"/>
        <w:jc w:val="center"/>
        <w:rPr>
          <w:b/>
          <w:bCs/>
          <w:sz w:val="26"/>
          <w:szCs w:val="26"/>
        </w:rPr>
      </w:pPr>
      <w:r w:rsidRPr="008D2860">
        <w:rPr>
          <w:b/>
          <w:sz w:val="26"/>
          <w:szCs w:val="26"/>
          <w:u w:val="single"/>
        </w:rPr>
        <w:t xml:space="preserve">A BUDAPEST FŐVÁROS XVI. KERÜLETI ÖNKORMÁNYZAT KÉPVISELŐ-TESTÜLETE ÁLTAL </w:t>
      </w:r>
      <w:proofErr w:type="gramStart"/>
      <w:r w:rsidRPr="008D2860">
        <w:rPr>
          <w:b/>
          <w:sz w:val="26"/>
          <w:szCs w:val="26"/>
          <w:u w:val="single"/>
        </w:rPr>
        <w:t>A</w:t>
      </w:r>
      <w:proofErr w:type="gramEnd"/>
      <w:r w:rsidRPr="008D2860">
        <w:rPr>
          <w:b/>
          <w:sz w:val="26"/>
          <w:szCs w:val="26"/>
          <w:u w:val="single"/>
        </w:rPr>
        <w:t xml:space="preserve"> JEGYZŐRE ÁTRUHÁZOTT HATÁSKÖRÖK JEGYZÉKE</w:t>
      </w:r>
      <w:r w:rsidRPr="008D2860">
        <w:rPr>
          <w:b/>
          <w:sz w:val="26"/>
          <w:szCs w:val="26"/>
        </w:rPr>
        <w:t xml:space="preserve"> </w:t>
      </w:r>
    </w:p>
    <w:p w:rsidR="00081376" w:rsidRPr="008D2860" w:rsidRDefault="00081376" w:rsidP="008D2860">
      <w:pPr>
        <w:pStyle w:val="Cmsor1"/>
        <w:jc w:val="center"/>
        <w:rPr>
          <w:b/>
          <w:bCs/>
          <w:sz w:val="26"/>
          <w:szCs w:val="26"/>
        </w:rPr>
      </w:pPr>
    </w:p>
    <w:p w:rsidR="00081376" w:rsidRPr="008D2860" w:rsidRDefault="00081376" w:rsidP="008D2860">
      <w:pPr>
        <w:pStyle w:val="Cmsor1"/>
        <w:rPr>
          <w:b/>
          <w:bCs/>
          <w:sz w:val="26"/>
          <w:szCs w:val="26"/>
          <w:u w:val="single"/>
        </w:rPr>
      </w:pPr>
      <w:r w:rsidRPr="008D2860">
        <w:rPr>
          <w:color w:val="000000"/>
          <w:sz w:val="26"/>
          <w:szCs w:val="26"/>
          <w:shd w:val="clear" w:color="auto" w:fill="FFFFFF"/>
        </w:rPr>
        <w:t>1. Lefolytatja az eljárást és dönt a közösségi együttélés alapvető szabályainak, valamint ezek elmulasztásának jogkövetkezményeiről szóló rendelet alapján indult ügyekben.</w:t>
      </w:r>
      <w:r w:rsidRPr="008D2860">
        <w:rPr>
          <w:b/>
          <w:sz w:val="26"/>
          <w:szCs w:val="26"/>
        </w:rPr>
        <w:t xml:space="preserve"> </w:t>
      </w:r>
      <w:r w:rsidRPr="008D2860">
        <w:rPr>
          <w:b/>
          <w:sz w:val="26"/>
          <w:szCs w:val="26"/>
        </w:rPr>
        <w:br w:type="page"/>
      </w:r>
      <w:bookmarkStart w:id="67" w:name="_Toc352759068"/>
      <w:r w:rsidRPr="008D2860">
        <w:rPr>
          <w:b/>
          <w:sz w:val="26"/>
          <w:szCs w:val="26"/>
          <w:u w:val="single"/>
        </w:rPr>
        <w:lastRenderedPageBreak/>
        <w:t>1. számú függelék</w:t>
      </w:r>
    </w:p>
    <w:p w:rsidR="00081376" w:rsidRPr="008D2860" w:rsidRDefault="00081376" w:rsidP="008D2860">
      <w:pPr>
        <w:spacing w:after="0" w:line="240" w:lineRule="auto"/>
        <w:rPr>
          <w:rFonts w:ascii="Times New Roman" w:hAnsi="Times New Roman" w:cs="Times New Roman"/>
          <w:b/>
          <w:bCs/>
          <w:sz w:val="26"/>
          <w:szCs w:val="26"/>
        </w:rPr>
      </w:pPr>
    </w:p>
    <w:p w:rsidR="00081376" w:rsidRPr="008D2860" w:rsidRDefault="00081376" w:rsidP="008D2860">
      <w:pPr>
        <w:pStyle w:val="Cmsor1"/>
        <w:jc w:val="center"/>
        <w:rPr>
          <w:b/>
          <w:bCs/>
          <w:i/>
          <w:sz w:val="26"/>
          <w:szCs w:val="26"/>
        </w:rPr>
      </w:pPr>
      <w:r w:rsidRPr="008D2860">
        <w:rPr>
          <w:b/>
          <w:sz w:val="26"/>
          <w:szCs w:val="26"/>
          <w:u w:val="single"/>
        </w:rPr>
        <w:t>A KÉPVISELŐ-TESTÜLET TAGJAINAK NÉVSORA</w:t>
      </w:r>
    </w:p>
    <w:p w:rsidR="00081376" w:rsidRPr="008D2860" w:rsidRDefault="00081376" w:rsidP="008D2860">
      <w:pPr>
        <w:spacing w:after="0" w:line="240" w:lineRule="auto"/>
        <w:rPr>
          <w:rFonts w:ascii="Times New Roman" w:hAnsi="Times New Roman" w:cs="Times New Roman"/>
          <w:b/>
          <w:bCs/>
          <w:i/>
          <w:sz w:val="26"/>
          <w:szCs w:val="26"/>
          <w:u w:val="single"/>
        </w:rPr>
      </w:pPr>
    </w:p>
    <w:tbl>
      <w:tblPr>
        <w:tblW w:w="0" w:type="auto"/>
        <w:tblInd w:w="70" w:type="dxa"/>
        <w:tblLayout w:type="fixed"/>
        <w:tblCellMar>
          <w:left w:w="70" w:type="dxa"/>
          <w:right w:w="70" w:type="dxa"/>
        </w:tblCellMar>
        <w:tblLook w:val="0000"/>
      </w:tblPr>
      <w:tblGrid>
        <w:gridCol w:w="3686"/>
        <w:gridCol w:w="3685"/>
      </w:tblGrid>
      <w:tr w:rsidR="00081376" w:rsidRPr="008D2860" w:rsidTr="00081376">
        <w:tc>
          <w:tcPr>
            <w:tcW w:w="3686" w:type="dxa"/>
          </w:tcPr>
          <w:p w:rsidR="00081376" w:rsidRPr="008D2860" w:rsidRDefault="00081376" w:rsidP="008D2860">
            <w:pPr>
              <w:spacing w:after="0" w:line="240" w:lineRule="auto"/>
              <w:rPr>
                <w:rFonts w:ascii="Times New Roman" w:hAnsi="Times New Roman" w:cs="Times New Roman"/>
                <w:b/>
                <w:i/>
                <w:sz w:val="26"/>
                <w:szCs w:val="26"/>
                <w:u w:val="single"/>
              </w:rPr>
            </w:pPr>
            <w:r w:rsidRPr="008D2860">
              <w:rPr>
                <w:rFonts w:ascii="Times New Roman" w:hAnsi="Times New Roman" w:cs="Times New Roman"/>
                <w:sz w:val="26"/>
                <w:szCs w:val="26"/>
              </w:rPr>
              <w:t>Polgármester:</w:t>
            </w:r>
          </w:p>
        </w:tc>
        <w:tc>
          <w:tcPr>
            <w:tcW w:w="3685" w:type="dxa"/>
          </w:tcPr>
          <w:p w:rsidR="00081376" w:rsidRPr="008D2860" w:rsidRDefault="00081376" w:rsidP="008D2860">
            <w:pPr>
              <w:spacing w:after="0" w:line="240" w:lineRule="auto"/>
              <w:rPr>
                <w:rFonts w:ascii="Times New Roman" w:hAnsi="Times New Roman" w:cs="Times New Roman"/>
                <w:b/>
                <w:sz w:val="26"/>
                <w:szCs w:val="26"/>
              </w:rPr>
            </w:pPr>
            <w:r w:rsidRPr="008D2860">
              <w:rPr>
                <w:rFonts w:ascii="Times New Roman" w:hAnsi="Times New Roman" w:cs="Times New Roman"/>
                <w:sz w:val="26"/>
                <w:szCs w:val="26"/>
              </w:rPr>
              <w:t>Kovács Péter</w:t>
            </w:r>
          </w:p>
        </w:tc>
      </w:tr>
      <w:tr w:rsidR="00081376" w:rsidRPr="008D2860" w:rsidTr="00081376">
        <w:tc>
          <w:tcPr>
            <w:tcW w:w="3686" w:type="dxa"/>
          </w:tcPr>
          <w:p w:rsidR="00081376" w:rsidRPr="008D2860" w:rsidRDefault="00081376" w:rsidP="008D2860">
            <w:pPr>
              <w:spacing w:after="0" w:line="240" w:lineRule="auto"/>
              <w:ind w:left="355" w:hanging="355"/>
              <w:rPr>
                <w:rFonts w:ascii="Times New Roman" w:hAnsi="Times New Roman" w:cs="Times New Roman"/>
                <w:b/>
                <w:bCs/>
                <w:i/>
                <w:sz w:val="26"/>
                <w:szCs w:val="26"/>
                <w:u w:val="single"/>
              </w:rPr>
            </w:pPr>
            <w:r w:rsidRPr="008D2860">
              <w:rPr>
                <w:rFonts w:ascii="Times New Roman" w:hAnsi="Times New Roman" w:cs="Times New Roman"/>
                <w:bCs/>
                <w:sz w:val="26"/>
                <w:szCs w:val="26"/>
              </w:rPr>
              <w:t xml:space="preserve">  1. számú egyéni választókerület</w:t>
            </w:r>
          </w:p>
        </w:tc>
        <w:tc>
          <w:tcPr>
            <w:tcW w:w="3685" w:type="dxa"/>
          </w:tcPr>
          <w:p w:rsidR="00081376" w:rsidRPr="008D2860" w:rsidRDefault="00081376" w:rsidP="008D2860">
            <w:pPr>
              <w:spacing w:after="0" w:line="240" w:lineRule="auto"/>
              <w:rPr>
                <w:rFonts w:ascii="Times New Roman" w:hAnsi="Times New Roman" w:cs="Times New Roman"/>
                <w:b/>
                <w:i/>
                <w:sz w:val="26"/>
                <w:szCs w:val="26"/>
                <w:u w:val="single"/>
              </w:rPr>
            </w:pPr>
            <w:proofErr w:type="spellStart"/>
            <w:r w:rsidRPr="008D2860">
              <w:rPr>
                <w:rFonts w:ascii="Times New Roman" w:hAnsi="Times New Roman" w:cs="Times New Roman"/>
                <w:bCs/>
                <w:sz w:val="26"/>
                <w:szCs w:val="26"/>
              </w:rPr>
              <w:t>Szatmáry</w:t>
            </w:r>
            <w:proofErr w:type="spellEnd"/>
            <w:r w:rsidRPr="008D2860">
              <w:rPr>
                <w:rFonts w:ascii="Times New Roman" w:hAnsi="Times New Roman" w:cs="Times New Roman"/>
                <w:bCs/>
                <w:sz w:val="26"/>
                <w:szCs w:val="26"/>
              </w:rPr>
              <w:t xml:space="preserve"> László</w:t>
            </w:r>
          </w:p>
        </w:tc>
      </w:tr>
      <w:tr w:rsidR="00081376" w:rsidRPr="008D2860" w:rsidTr="00081376">
        <w:tc>
          <w:tcPr>
            <w:tcW w:w="3686" w:type="dxa"/>
          </w:tcPr>
          <w:p w:rsidR="00081376" w:rsidRPr="008D2860" w:rsidRDefault="00081376" w:rsidP="008D2860">
            <w:pPr>
              <w:spacing w:after="0" w:line="240" w:lineRule="auto"/>
              <w:ind w:left="355" w:hanging="355"/>
              <w:rPr>
                <w:rFonts w:ascii="Times New Roman" w:hAnsi="Times New Roman" w:cs="Times New Roman"/>
                <w:b/>
                <w:bCs/>
                <w:i/>
                <w:sz w:val="26"/>
                <w:szCs w:val="26"/>
                <w:u w:val="single"/>
              </w:rPr>
            </w:pPr>
            <w:r w:rsidRPr="008D2860">
              <w:rPr>
                <w:rFonts w:ascii="Times New Roman" w:hAnsi="Times New Roman" w:cs="Times New Roman"/>
                <w:bCs/>
                <w:sz w:val="26"/>
                <w:szCs w:val="26"/>
              </w:rPr>
              <w:t xml:space="preserve">  2. számú egyéni választókerület</w:t>
            </w:r>
          </w:p>
        </w:tc>
        <w:tc>
          <w:tcPr>
            <w:tcW w:w="3685" w:type="dxa"/>
          </w:tcPr>
          <w:p w:rsidR="00081376" w:rsidRPr="008D2860" w:rsidRDefault="00081376" w:rsidP="008D2860">
            <w:pPr>
              <w:spacing w:after="0" w:line="240" w:lineRule="auto"/>
              <w:rPr>
                <w:rFonts w:ascii="Times New Roman" w:hAnsi="Times New Roman" w:cs="Times New Roman"/>
                <w:b/>
                <w:sz w:val="26"/>
                <w:szCs w:val="26"/>
              </w:rPr>
            </w:pPr>
            <w:r w:rsidRPr="008D2860">
              <w:rPr>
                <w:rFonts w:ascii="Times New Roman" w:hAnsi="Times New Roman" w:cs="Times New Roman"/>
                <w:bCs/>
                <w:sz w:val="26"/>
                <w:szCs w:val="26"/>
              </w:rPr>
              <w:t>Horváth János</w:t>
            </w:r>
          </w:p>
        </w:tc>
      </w:tr>
      <w:tr w:rsidR="00081376" w:rsidRPr="008D2860" w:rsidTr="00081376">
        <w:tc>
          <w:tcPr>
            <w:tcW w:w="3686" w:type="dxa"/>
          </w:tcPr>
          <w:p w:rsidR="00081376" w:rsidRPr="008D2860" w:rsidRDefault="00081376" w:rsidP="008D2860">
            <w:pPr>
              <w:spacing w:after="0" w:line="240" w:lineRule="auto"/>
              <w:ind w:left="355" w:hanging="355"/>
              <w:rPr>
                <w:rFonts w:ascii="Times New Roman" w:hAnsi="Times New Roman" w:cs="Times New Roman"/>
                <w:b/>
                <w:bCs/>
                <w:i/>
                <w:sz w:val="26"/>
                <w:szCs w:val="26"/>
                <w:u w:val="single"/>
              </w:rPr>
            </w:pPr>
            <w:r w:rsidRPr="008D2860">
              <w:rPr>
                <w:rFonts w:ascii="Times New Roman" w:hAnsi="Times New Roman" w:cs="Times New Roman"/>
                <w:bCs/>
                <w:sz w:val="26"/>
                <w:szCs w:val="26"/>
              </w:rPr>
              <w:t xml:space="preserve">  3. számú egyéni választókerület</w:t>
            </w:r>
          </w:p>
        </w:tc>
        <w:tc>
          <w:tcPr>
            <w:tcW w:w="3685" w:type="dxa"/>
          </w:tcPr>
          <w:p w:rsidR="00081376" w:rsidRPr="008D2860" w:rsidRDefault="00081376" w:rsidP="008D2860">
            <w:pPr>
              <w:spacing w:after="0" w:line="240" w:lineRule="auto"/>
              <w:rPr>
                <w:rFonts w:ascii="Times New Roman" w:hAnsi="Times New Roman" w:cs="Times New Roman"/>
                <w:b/>
                <w:sz w:val="26"/>
                <w:szCs w:val="26"/>
              </w:rPr>
            </w:pPr>
            <w:r w:rsidRPr="008D2860">
              <w:rPr>
                <w:rFonts w:ascii="Times New Roman" w:hAnsi="Times New Roman" w:cs="Times New Roman"/>
                <w:bCs/>
                <w:sz w:val="26"/>
                <w:szCs w:val="26"/>
              </w:rPr>
              <w:t>Gáspár József</w:t>
            </w:r>
          </w:p>
        </w:tc>
      </w:tr>
      <w:tr w:rsidR="00081376" w:rsidRPr="008D2860" w:rsidTr="00081376">
        <w:tc>
          <w:tcPr>
            <w:tcW w:w="3686" w:type="dxa"/>
          </w:tcPr>
          <w:p w:rsidR="00081376" w:rsidRPr="008D2860" w:rsidRDefault="00081376" w:rsidP="008D2860">
            <w:pPr>
              <w:spacing w:after="0" w:line="240" w:lineRule="auto"/>
              <w:ind w:left="355" w:hanging="355"/>
              <w:rPr>
                <w:rFonts w:ascii="Times New Roman" w:hAnsi="Times New Roman" w:cs="Times New Roman"/>
                <w:b/>
                <w:bCs/>
                <w:i/>
                <w:sz w:val="26"/>
                <w:szCs w:val="26"/>
                <w:u w:val="single"/>
              </w:rPr>
            </w:pPr>
            <w:r w:rsidRPr="008D2860">
              <w:rPr>
                <w:rFonts w:ascii="Times New Roman" w:hAnsi="Times New Roman" w:cs="Times New Roman"/>
                <w:bCs/>
                <w:sz w:val="26"/>
                <w:szCs w:val="26"/>
              </w:rPr>
              <w:t xml:space="preserve">  4. számú egyéni választókerület</w:t>
            </w:r>
          </w:p>
        </w:tc>
        <w:tc>
          <w:tcPr>
            <w:tcW w:w="3685" w:type="dxa"/>
          </w:tcPr>
          <w:p w:rsidR="00081376" w:rsidRPr="008D2860" w:rsidRDefault="00081376" w:rsidP="008D2860">
            <w:pPr>
              <w:spacing w:after="0" w:line="240" w:lineRule="auto"/>
              <w:rPr>
                <w:rFonts w:ascii="Times New Roman" w:hAnsi="Times New Roman" w:cs="Times New Roman"/>
                <w:b/>
                <w:sz w:val="26"/>
                <w:szCs w:val="26"/>
              </w:rPr>
            </w:pPr>
            <w:proofErr w:type="spellStart"/>
            <w:r w:rsidRPr="008D2860">
              <w:rPr>
                <w:rFonts w:ascii="Times New Roman" w:hAnsi="Times New Roman" w:cs="Times New Roman"/>
                <w:sz w:val="26"/>
                <w:szCs w:val="26"/>
              </w:rPr>
              <w:t>Dobre</w:t>
            </w:r>
            <w:proofErr w:type="spellEnd"/>
            <w:r w:rsidRPr="008D2860">
              <w:rPr>
                <w:rFonts w:ascii="Times New Roman" w:hAnsi="Times New Roman" w:cs="Times New Roman"/>
                <w:sz w:val="26"/>
                <w:szCs w:val="26"/>
              </w:rPr>
              <w:t xml:space="preserve"> Dániel</w:t>
            </w:r>
          </w:p>
        </w:tc>
      </w:tr>
      <w:tr w:rsidR="00081376" w:rsidRPr="008D2860" w:rsidTr="00081376">
        <w:tc>
          <w:tcPr>
            <w:tcW w:w="3686" w:type="dxa"/>
          </w:tcPr>
          <w:p w:rsidR="00081376" w:rsidRPr="008D2860" w:rsidRDefault="00081376" w:rsidP="008D2860">
            <w:pPr>
              <w:spacing w:after="0" w:line="240" w:lineRule="auto"/>
              <w:ind w:left="355" w:hanging="355"/>
              <w:rPr>
                <w:rFonts w:ascii="Times New Roman" w:hAnsi="Times New Roman" w:cs="Times New Roman"/>
                <w:b/>
                <w:bCs/>
                <w:i/>
                <w:sz w:val="26"/>
                <w:szCs w:val="26"/>
                <w:u w:val="single"/>
              </w:rPr>
            </w:pPr>
            <w:r w:rsidRPr="008D2860">
              <w:rPr>
                <w:rFonts w:ascii="Times New Roman" w:hAnsi="Times New Roman" w:cs="Times New Roman"/>
                <w:bCs/>
                <w:sz w:val="26"/>
                <w:szCs w:val="26"/>
              </w:rPr>
              <w:t xml:space="preserve">  5. számú egyéni választókerület</w:t>
            </w:r>
          </w:p>
        </w:tc>
        <w:tc>
          <w:tcPr>
            <w:tcW w:w="3685" w:type="dxa"/>
          </w:tcPr>
          <w:p w:rsidR="00081376" w:rsidRPr="008D2860" w:rsidRDefault="00081376" w:rsidP="008D2860">
            <w:pPr>
              <w:spacing w:after="0" w:line="240" w:lineRule="auto"/>
              <w:rPr>
                <w:rFonts w:ascii="Times New Roman" w:hAnsi="Times New Roman" w:cs="Times New Roman"/>
                <w:b/>
                <w:sz w:val="26"/>
                <w:szCs w:val="26"/>
              </w:rPr>
            </w:pPr>
            <w:r w:rsidRPr="008D2860">
              <w:rPr>
                <w:rFonts w:ascii="Times New Roman" w:hAnsi="Times New Roman" w:cs="Times New Roman"/>
                <w:sz w:val="26"/>
                <w:szCs w:val="26"/>
              </w:rPr>
              <w:t>Vincze Ágnes</w:t>
            </w:r>
          </w:p>
        </w:tc>
      </w:tr>
      <w:tr w:rsidR="00081376" w:rsidRPr="008D2860" w:rsidTr="00081376">
        <w:tc>
          <w:tcPr>
            <w:tcW w:w="3686" w:type="dxa"/>
          </w:tcPr>
          <w:p w:rsidR="00081376" w:rsidRPr="008D2860" w:rsidRDefault="00081376" w:rsidP="008D2860">
            <w:pPr>
              <w:spacing w:after="0" w:line="240" w:lineRule="auto"/>
              <w:ind w:left="355" w:hanging="355"/>
              <w:rPr>
                <w:rFonts w:ascii="Times New Roman" w:hAnsi="Times New Roman" w:cs="Times New Roman"/>
                <w:b/>
                <w:bCs/>
                <w:i/>
                <w:sz w:val="26"/>
                <w:szCs w:val="26"/>
                <w:u w:val="single"/>
              </w:rPr>
            </w:pPr>
            <w:r w:rsidRPr="008D2860">
              <w:rPr>
                <w:rFonts w:ascii="Times New Roman" w:hAnsi="Times New Roman" w:cs="Times New Roman"/>
                <w:bCs/>
                <w:sz w:val="26"/>
                <w:szCs w:val="26"/>
              </w:rPr>
              <w:t xml:space="preserve">  6. számú egyéni választókerület</w:t>
            </w:r>
          </w:p>
        </w:tc>
        <w:tc>
          <w:tcPr>
            <w:tcW w:w="3685" w:type="dxa"/>
          </w:tcPr>
          <w:p w:rsidR="00081376" w:rsidRPr="008D2860" w:rsidRDefault="00081376" w:rsidP="008D2860">
            <w:pPr>
              <w:spacing w:after="0" w:line="240" w:lineRule="auto"/>
              <w:rPr>
                <w:rFonts w:ascii="Times New Roman" w:hAnsi="Times New Roman" w:cs="Times New Roman"/>
                <w:b/>
                <w:sz w:val="26"/>
                <w:szCs w:val="26"/>
              </w:rPr>
            </w:pPr>
            <w:r w:rsidRPr="008D2860">
              <w:rPr>
                <w:rFonts w:ascii="Times New Roman" w:hAnsi="Times New Roman" w:cs="Times New Roman"/>
                <w:bCs/>
                <w:sz w:val="26"/>
                <w:szCs w:val="26"/>
              </w:rPr>
              <w:t xml:space="preserve">Dr. </w:t>
            </w:r>
            <w:proofErr w:type="spellStart"/>
            <w:r w:rsidRPr="008D2860">
              <w:rPr>
                <w:rFonts w:ascii="Times New Roman" w:hAnsi="Times New Roman" w:cs="Times New Roman"/>
                <w:bCs/>
                <w:sz w:val="26"/>
                <w:szCs w:val="26"/>
              </w:rPr>
              <w:t>Környeiné</w:t>
            </w:r>
            <w:proofErr w:type="spellEnd"/>
            <w:r w:rsidRPr="008D2860">
              <w:rPr>
                <w:rFonts w:ascii="Times New Roman" w:hAnsi="Times New Roman" w:cs="Times New Roman"/>
                <w:bCs/>
                <w:sz w:val="26"/>
                <w:szCs w:val="26"/>
              </w:rPr>
              <w:t xml:space="preserve"> Rátz Katalin</w:t>
            </w:r>
          </w:p>
        </w:tc>
      </w:tr>
      <w:tr w:rsidR="00081376" w:rsidRPr="008D2860" w:rsidTr="00081376">
        <w:tc>
          <w:tcPr>
            <w:tcW w:w="3686" w:type="dxa"/>
          </w:tcPr>
          <w:p w:rsidR="00081376" w:rsidRPr="008D2860" w:rsidRDefault="00081376" w:rsidP="008D2860">
            <w:pPr>
              <w:spacing w:after="0" w:line="240" w:lineRule="auto"/>
              <w:ind w:left="355" w:hanging="355"/>
              <w:rPr>
                <w:rFonts w:ascii="Times New Roman" w:hAnsi="Times New Roman" w:cs="Times New Roman"/>
                <w:b/>
                <w:bCs/>
                <w:i/>
                <w:sz w:val="26"/>
                <w:szCs w:val="26"/>
                <w:u w:val="single"/>
              </w:rPr>
            </w:pPr>
            <w:r w:rsidRPr="008D2860">
              <w:rPr>
                <w:rFonts w:ascii="Times New Roman" w:hAnsi="Times New Roman" w:cs="Times New Roman"/>
                <w:bCs/>
                <w:sz w:val="26"/>
                <w:szCs w:val="26"/>
              </w:rPr>
              <w:t xml:space="preserve">  7. számú egyéni választókerület</w:t>
            </w:r>
          </w:p>
        </w:tc>
        <w:tc>
          <w:tcPr>
            <w:tcW w:w="3685" w:type="dxa"/>
          </w:tcPr>
          <w:p w:rsidR="00081376" w:rsidRPr="008D2860" w:rsidRDefault="00081376" w:rsidP="008D2860">
            <w:pPr>
              <w:spacing w:after="0" w:line="240" w:lineRule="auto"/>
              <w:rPr>
                <w:rFonts w:ascii="Times New Roman" w:hAnsi="Times New Roman" w:cs="Times New Roman"/>
                <w:b/>
                <w:sz w:val="26"/>
                <w:szCs w:val="26"/>
              </w:rPr>
            </w:pPr>
            <w:proofErr w:type="spellStart"/>
            <w:r w:rsidRPr="008D2860">
              <w:rPr>
                <w:rFonts w:ascii="Times New Roman" w:hAnsi="Times New Roman" w:cs="Times New Roman"/>
                <w:bCs/>
                <w:sz w:val="26"/>
                <w:szCs w:val="26"/>
              </w:rPr>
              <w:t>Antalóczy</w:t>
            </w:r>
            <w:proofErr w:type="spellEnd"/>
            <w:r w:rsidRPr="008D2860">
              <w:rPr>
                <w:rFonts w:ascii="Times New Roman" w:hAnsi="Times New Roman" w:cs="Times New Roman"/>
                <w:bCs/>
                <w:sz w:val="26"/>
                <w:szCs w:val="26"/>
              </w:rPr>
              <w:t xml:space="preserve"> Csaba Béla</w:t>
            </w:r>
          </w:p>
        </w:tc>
      </w:tr>
      <w:tr w:rsidR="00081376" w:rsidRPr="008D2860" w:rsidTr="00081376">
        <w:tc>
          <w:tcPr>
            <w:tcW w:w="3686" w:type="dxa"/>
          </w:tcPr>
          <w:p w:rsidR="00081376" w:rsidRPr="008D2860" w:rsidRDefault="00081376" w:rsidP="008D2860">
            <w:pPr>
              <w:spacing w:after="0" w:line="240" w:lineRule="auto"/>
              <w:ind w:left="355" w:hanging="355"/>
              <w:rPr>
                <w:rFonts w:ascii="Times New Roman" w:hAnsi="Times New Roman" w:cs="Times New Roman"/>
                <w:b/>
                <w:bCs/>
                <w:i/>
                <w:sz w:val="26"/>
                <w:szCs w:val="26"/>
                <w:u w:val="single"/>
              </w:rPr>
            </w:pPr>
            <w:r w:rsidRPr="008D2860">
              <w:rPr>
                <w:rFonts w:ascii="Times New Roman" w:hAnsi="Times New Roman" w:cs="Times New Roman"/>
                <w:bCs/>
                <w:sz w:val="26"/>
                <w:szCs w:val="26"/>
              </w:rPr>
              <w:t xml:space="preserve">  8. számú egyéni választókerület</w:t>
            </w:r>
          </w:p>
        </w:tc>
        <w:tc>
          <w:tcPr>
            <w:tcW w:w="3685" w:type="dxa"/>
          </w:tcPr>
          <w:p w:rsidR="00081376" w:rsidRPr="008D2860" w:rsidRDefault="00081376" w:rsidP="008D2860">
            <w:pPr>
              <w:spacing w:after="0" w:line="240" w:lineRule="auto"/>
              <w:rPr>
                <w:rFonts w:ascii="Times New Roman" w:hAnsi="Times New Roman" w:cs="Times New Roman"/>
                <w:b/>
                <w:bCs/>
                <w:sz w:val="26"/>
                <w:szCs w:val="26"/>
              </w:rPr>
            </w:pPr>
            <w:r w:rsidRPr="008D2860">
              <w:rPr>
                <w:rFonts w:ascii="Times New Roman" w:hAnsi="Times New Roman" w:cs="Times New Roman"/>
                <w:bCs/>
                <w:sz w:val="26"/>
                <w:szCs w:val="26"/>
              </w:rPr>
              <w:t>Dr. Csomor Ervin</w:t>
            </w:r>
          </w:p>
        </w:tc>
      </w:tr>
      <w:tr w:rsidR="00081376" w:rsidRPr="008D2860" w:rsidTr="00081376">
        <w:tc>
          <w:tcPr>
            <w:tcW w:w="3686" w:type="dxa"/>
          </w:tcPr>
          <w:p w:rsidR="00081376" w:rsidRPr="008D2860" w:rsidRDefault="00081376" w:rsidP="008D2860">
            <w:pPr>
              <w:spacing w:after="0" w:line="240" w:lineRule="auto"/>
              <w:ind w:left="355" w:hanging="355"/>
              <w:rPr>
                <w:rFonts w:ascii="Times New Roman" w:hAnsi="Times New Roman" w:cs="Times New Roman"/>
                <w:b/>
                <w:bCs/>
                <w:i/>
                <w:sz w:val="26"/>
                <w:szCs w:val="26"/>
                <w:u w:val="single"/>
              </w:rPr>
            </w:pPr>
            <w:r w:rsidRPr="008D2860">
              <w:rPr>
                <w:rFonts w:ascii="Times New Roman" w:hAnsi="Times New Roman" w:cs="Times New Roman"/>
                <w:bCs/>
                <w:sz w:val="26"/>
                <w:szCs w:val="26"/>
              </w:rPr>
              <w:t xml:space="preserve">  9. számú egyéni választókerület</w:t>
            </w:r>
          </w:p>
        </w:tc>
        <w:tc>
          <w:tcPr>
            <w:tcW w:w="3685" w:type="dxa"/>
          </w:tcPr>
          <w:p w:rsidR="00081376" w:rsidRPr="008D2860" w:rsidRDefault="00081376" w:rsidP="008D2860">
            <w:pPr>
              <w:spacing w:after="0" w:line="240" w:lineRule="auto"/>
              <w:rPr>
                <w:rFonts w:ascii="Times New Roman" w:hAnsi="Times New Roman" w:cs="Times New Roman"/>
                <w:b/>
                <w:sz w:val="26"/>
                <w:szCs w:val="26"/>
              </w:rPr>
            </w:pPr>
            <w:r w:rsidRPr="008D2860">
              <w:rPr>
                <w:rFonts w:ascii="Times New Roman" w:hAnsi="Times New Roman" w:cs="Times New Roman"/>
                <w:sz w:val="26"/>
                <w:szCs w:val="26"/>
              </w:rPr>
              <w:t>Kovács Péter</w:t>
            </w:r>
          </w:p>
        </w:tc>
      </w:tr>
      <w:tr w:rsidR="00081376" w:rsidRPr="008D2860" w:rsidTr="00081376">
        <w:tc>
          <w:tcPr>
            <w:tcW w:w="3686" w:type="dxa"/>
          </w:tcPr>
          <w:p w:rsidR="00081376" w:rsidRPr="008D2860" w:rsidRDefault="00081376" w:rsidP="008D2860">
            <w:pPr>
              <w:spacing w:after="0" w:line="240" w:lineRule="auto"/>
              <w:ind w:left="355" w:hanging="355"/>
              <w:rPr>
                <w:rFonts w:ascii="Times New Roman" w:hAnsi="Times New Roman" w:cs="Times New Roman"/>
                <w:b/>
                <w:bCs/>
                <w:i/>
                <w:sz w:val="26"/>
                <w:szCs w:val="26"/>
                <w:u w:val="single"/>
              </w:rPr>
            </w:pPr>
            <w:r w:rsidRPr="008D2860">
              <w:rPr>
                <w:rFonts w:ascii="Times New Roman" w:hAnsi="Times New Roman" w:cs="Times New Roman"/>
                <w:bCs/>
                <w:sz w:val="26"/>
                <w:szCs w:val="26"/>
              </w:rPr>
              <w:t>10. számú egyéni választókerület</w:t>
            </w:r>
          </w:p>
        </w:tc>
        <w:tc>
          <w:tcPr>
            <w:tcW w:w="3685" w:type="dxa"/>
          </w:tcPr>
          <w:p w:rsidR="00081376" w:rsidRPr="008D2860" w:rsidRDefault="00081376" w:rsidP="008D2860">
            <w:pPr>
              <w:spacing w:after="0" w:line="240" w:lineRule="auto"/>
              <w:rPr>
                <w:rFonts w:ascii="Times New Roman" w:hAnsi="Times New Roman" w:cs="Times New Roman"/>
                <w:b/>
                <w:sz w:val="26"/>
                <w:szCs w:val="26"/>
              </w:rPr>
            </w:pPr>
            <w:r w:rsidRPr="008D2860">
              <w:rPr>
                <w:rFonts w:ascii="Times New Roman" w:hAnsi="Times New Roman" w:cs="Times New Roman"/>
                <w:bCs/>
                <w:sz w:val="26"/>
                <w:szCs w:val="26"/>
              </w:rPr>
              <w:t>Ács Anikó</w:t>
            </w:r>
          </w:p>
        </w:tc>
      </w:tr>
      <w:tr w:rsidR="00081376" w:rsidRPr="008D2860" w:rsidTr="00081376">
        <w:tc>
          <w:tcPr>
            <w:tcW w:w="3686" w:type="dxa"/>
          </w:tcPr>
          <w:p w:rsidR="00081376" w:rsidRPr="008D2860" w:rsidRDefault="00081376" w:rsidP="008D2860">
            <w:pPr>
              <w:spacing w:after="0" w:line="240" w:lineRule="auto"/>
              <w:ind w:left="355" w:hanging="355"/>
              <w:rPr>
                <w:rFonts w:ascii="Times New Roman" w:hAnsi="Times New Roman" w:cs="Times New Roman"/>
                <w:b/>
                <w:bCs/>
                <w:i/>
                <w:sz w:val="26"/>
                <w:szCs w:val="26"/>
                <w:u w:val="single"/>
              </w:rPr>
            </w:pPr>
            <w:r w:rsidRPr="008D2860">
              <w:rPr>
                <w:rFonts w:ascii="Times New Roman" w:hAnsi="Times New Roman" w:cs="Times New Roman"/>
                <w:bCs/>
                <w:sz w:val="26"/>
                <w:szCs w:val="26"/>
              </w:rPr>
              <w:t>11. számú egyéni választókerület</w:t>
            </w:r>
          </w:p>
        </w:tc>
        <w:tc>
          <w:tcPr>
            <w:tcW w:w="3685" w:type="dxa"/>
          </w:tcPr>
          <w:p w:rsidR="00081376" w:rsidRPr="008D2860" w:rsidRDefault="00081376" w:rsidP="008D2860">
            <w:pPr>
              <w:spacing w:after="0" w:line="240" w:lineRule="auto"/>
              <w:rPr>
                <w:rFonts w:ascii="Times New Roman" w:hAnsi="Times New Roman" w:cs="Times New Roman"/>
                <w:b/>
                <w:bCs/>
                <w:sz w:val="26"/>
                <w:szCs w:val="26"/>
              </w:rPr>
            </w:pPr>
            <w:r w:rsidRPr="008D2860">
              <w:rPr>
                <w:rFonts w:ascii="Times New Roman" w:hAnsi="Times New Roman" w:cs="Times New Roman"/>
                <w:bCs/>
                <w:sz w:val="26"/>
                <w:szCs w:val="26"/>
              </w:rPr>
              <w:t xml:space="preserve">Kovács </w:t>
            </w:r>
            <w:proofErr w:type="spellStart"/>
            <w:r w:rsidRPr="008D2860">
              <w:rPr>
                <w:rFonts w:ascii="Times New Roman" w:hAnsi="Times New Roman" w:cs="Times New Roman"/>
                <w:bCs/>
                <w:sz w:val="26"/>
                <w:szCs w:val="26"/>
              </w:rPr>
              <w:t>Raymund</w:t>
            </w:r>
            <w:proofErr w:type="spellEnd"/>
          </w:p>
        </w:tc>
      </w:tr>
      <w:tr w:rsidR="00081376" w:rsidRPr="008D2860" w:rsidTr="00081376">
        <w:tc>
          <w:tcPr>
            <w:tcW w:w="3686" w:type="dxa"/>
          </w:tcPr>
          <w:p w:rsidR="00081376" w:rsidRPr="008D2860" w:rsidRDefault="00081376" w:rsidP="008D2860">
            <w:pPr>
              <w:spacing w:after="0" w:line="240" w:lineRule="auto"/>
              <w:ind w:left="355" w:hanging="355"/>
              <w:rPr>
                <w:rFonts w:ascii="Times New Roman" w:hAnsi="Times New Roman" w:cs="Times New Roman"/>
                <w:b/>
                <w:bCs/>
                <w:i/>
                <w:sz w:val="26"/>
                <w:szCs w:val="26"/>
                <w:u w:val="single"/>
              </w:rPr>
            </w:pPr>
            <w:r w:rsidRPr="008D2860">
              <w:rPr>
                <w:rFonts w:ascii="Times New Roman" w:hAnsi="Times New Roman" w:cs="Times New Roman"/>
                <w:bCs/>
                <w:sz w:val="26"/>
                <w:szCs w:val="26"/>
              </w:rPr>
              <w:t>12. számú egyéni választókerület</w:t>
            </w:r>
          </w:p>
        </w:tc>
        <w:tc>
          <w:tcPr>
            <w:tcW w:w="3685" w:type="dxa"/>
          </w:tcPr>
          <w:p w:rsidR="00081376" w:rsidRPr="008D2860" w:rsidRDefault="00081376" w:rsidP="008D2860">
            <w:pPr>
              <w:spacing w:after="0" w:line="240" w:lineRule="auto"/>
              <w:rPr>
                <w:rFonts w:ascii="Times New Roman" w:hAnsi="Times New Roman" w:cs="Times New Roman"/>
                <w:b/>
                <w:sz w:val="26"/>
                <w:szCs w:val="26"/>
              </w:rPr>
            </w:pPr>
            <w:r w:rsidRPr="008D2860">
              <w:rPr>
                <w:rFonts w:ascii="Times New Roman" w:hAnsi="Times New Roman" w:cs="Times New Roman"/>
                <w:bCs/>
                <w:sz w:val="26"/>
                <w:szCs w:val="26"/>
              </w:rPr>
              <w:t>Szász József Tibor</w:t>
            </w:r>
          </w:p>
        </w:tc>
      </w:tr>
      <w:tr w:rsidR="00081376" w:rsidRPr="008D2860" w:rsidTr="00081376">
        <w:tc>
          <w:tcPr>
            <w:tcW w:w="3686" w:type="dxa"/>
          </w:tcPr>
          <w:p w:rsidR="00081376" w:rsidRPr="008D2860" w:rsidRDefault="00081376" w:rsidP="008D2860">
            <w:pPr>
              <w:pStyle w:val="lfej"/>
              <w:tabs>
                <w:tab w:val="clear" w:pos="4536"/>
                <w:tab w:val="clear" w:pos="9072"/>
              </w:tabs>
              <w:rPr>
                <w:rFonts w:ascii="Times New Roman" w:hAnsi="Times New Roman" w:cs="Times New Roman"/>
                <w:bCs/>
                <w:iCs/>
                <w:spacing w:val="-20"/>
                <w:sz w:val="26"/>
                <w:szCs w:val="26"/>
              </w:rPr>
            </w:pPr>
            <w:r w:rsidRPr="008D2860">
              <w:rPr>
                <w:rFonts w:ascii="Times New Roman" w:hAnsi="Times New Roman" w:cs="Times New Roman"/>
                <w:bCs/>
                <w:iCs/>
                <w:spacing w:val="-20"/>
                <w:sz w:val="26"/>
                <w:szCs w:val="26"/>
              </w:rPr>
              <w:t>Kompenzációs lista:</w:t>
            </w:r>
          </w:p>
        </w:tc>
        <w:tc>
          <w:tcPr>
            <w:tcW w:w="3685" w:type="dxa"/>
          </w:tcPr>
          <w:p w:rsidR="00081376" w:rsidRPr="008D2860" w:rsidRDefault="00081376" w:rsidP="008D2860">
            <w:pPr>
              <w:spacing w:after="0" w:line="240" w:lineRule="auto"/>
              <w:rPr>
                <w:rFonts w:ascii="Times New Roman" w:hAnsi="Times New Roman" w:cs="Times New Roman"/>
                <w:b/>
                <w:sz w:val="26"/>
                <w:szCs w:val="26"/>
              </w:rPr>
            </w:pPr>
            <w:r w:rsidRPr="008D2860">
              <w:rPr>
                <w:rFonts w:ascii="Times New Roman" w:hAnsi="Times New Roman" w:cs="Times New Roman"/>
                <w:sz w:val="26"/>
                <w:szCs w:val="26"/>
              </w:rPr>
              <w:t>Abonyi János</w:t>
            </w:r>
          </w:p>
        </w:tc>
      </w:tr>
      <w:tr w:rsidR="00081376" w:rsidRPr="008D2860" w:rsidTr="00081376">
        <w:tc>
          <w:tcPr>
            <w:tcW w:w="3686" w:type="dxa"/>
          </w:tcPr>
          <w:p w:rsidR="00081376" w:rsidRPr="008D2860" w:rsidRDefault="00081376" w:rsidP="008D2860">
            <w:pPr>
              <w:spacing w:after="0" w:line="240" w:lineRule="auto"/>
              <w:rPr>
                <w:rFonts w:ascii="Times New Roman" w:hAnsi="Times New Roman" w:cs="Times New Roman"/>
                <w:b/>
                <w:i/>
                <w:sz w:val="26"/>
                <w:szCs w:val="26"/>
                <w:u w:val="single"/>
              </w:rPr>
            </w:pPr>
          </w:p>
        </w:tc>
        <w:tc>
          <w:tcPr>
            <w:tcW w:w="3685" w:type="dxa"/>
          </w:tcPr>
          <w:p w:rsidR="00081376" w:rsidRPr="008D2860" w:rsidRDefault="00081376" w:rsidP="008D2860">
            <w:pPr>
              <w:spacing w:after="0" w:line="240" w:lineRule="auto"/>
              <w:rPr>
                <w:rFonts w:ascii="Times New Roman" w:hAnsi="Times New Roman" w:cs="Times New Roman"/>
                <w:b/>
                <w:sz w:val="26"/>
                <w:szCs w:val="26"/>
              </w:rPr>
            </w:pPr>
            <w:r w:rsidRPr="008D2860">
              <w:rPr>
                <w:rFonts w:ascii="Times New Roman" w:hAnsi="Times New Roman" w:cs="Times New Roman"/>
                <w:sz w:val="26"/>
                <w:szCs w:val="26"/>
              </w:rPr>
              <w:t>Mizsei László</w:t>
            </w:r>
          </w:p>
        </w:tc>
      </w:tr>
      <w:tr w:rsidR="00081376" w:rsidRPr="008D2860" w:rsidTr="00081376">
        <w:tc>
          <w:tcPr>
            <w:tcW w:w="3686" w:type="dxa"/>
          </w:tcPr>
          <w:p w:rsidR="00081376" w:rsidRPr="008D2860" w:rsidRDefault="00081376" w:rsidP="008D2860">
            <w:pPr>
              <w:spacing w:after="0" w:line="240" w:lineRule="auto"/>
              <w:rPr>
                <w:rFonts w:ascii="Times New Roman" w:hAnsi="Times New Roman" w:cs="Times New Roman"/>
                <w:b/>
                <w:sz w:val="26"/>
                <w:szCs w:val="26"/>
              </w:rPr>
            </w:pPr>
          </w:p>
        </w:tc>
        <w:tc>
          <w:tcPr>
            <w:tcW w:w="3685" w:type="dxa"/>
          </w:tcPr>
          <w:p w:rsidR="00081376" w:rsidRPr="008D2860" w:rsidRDefault="00081376" w:rsidP="008D2860">
            <w:pPr>
              <w:spacing w:after="0" w:line="240" w:lineRule="auto"/>
              <w:rPr>
                <w:rFonts w:ascii="Times New Roman" w:hAnsi="Times New Roman" w:cs="Times New Roman"/>
                <w:b/>
                <w:sz w:val="26"/>
                <w:szCs w:val="26"/>
              </w:rPr>
            </w:pPr>
            <w:r w:rsidRPr="008D2860">
              <w:rPr>
                <w:rFonts w:ascii="Times New Roman" w:hAnsi="Times New Roman" w:cs="Times New Roman"/>
                <w:sz w:val="26"/>
                <w:szCs w:val="26"/>
              </w:rPr>
              <w:t>Dr. Sebők László</w:t>
            </w:r>
          </w:p>
        </w:tc>
      </w:tr>
      <w:tr w:rsidR="00081376" w:rsidRPr="008D2860" w:rsidTr="00081376">
        <w:tc>
          <w:tcPr>
            <w:tcW w:w="3686" w:type="dxa"/>
          </w:tcPr>
          <w:p w:rsidR="00081376" w:rsidRPr="008D2860" w:rsidRDefault="00081376" w:rsidP="008D2860">
            <w:pPr>
              <w:spacing w:after="0" w:line="240" w:lineRule="auto"/>
              <w:rPr>
                <w:rFonts w:ascii="Times New Roman" w:hAnsi="Times New Roman" w:cs="Times New Roman"/>
                <w:b/>
                <w:sz w:val="26"/>
                <w:szCs w:val="26"/>
              </w:rPr>
            </w:pPr>
          </w:p>
        </w:tc>
        <w:tc>
          <w:tcPr>
            <w:tcW w:w="3685" w:type="dxa"/>
          </w:tcPr>
          <w:p w:rsidR="00081376" w:rsidRPr="008D2860" w:rsidRDefault="00081376" w:rsidP="008D2860">
            <w:pPr>
              <w:spacing w:after="0" w:line="240" w:lineRule="auto"/>
              <w:rPr>
                <w:rFonts w:ascii="Times New Roman" w:hAnsi="Times New Roman" w:cs="Times New Roman"/>
                <w:b/>
                <w:sz w:val="26"/>
                <w:szCs w:val="26"/>
              </w:rPr>
            </w:pPr>
            <w:r w:rsidRPr="008D2860">
              <w:rPr>
                <w:rFonts w:ascii="Times New Roman" w:hAnsi="Times New Roman" w:cs="Times New Roman"/>
                <w:sz w:val="26"/>
                <w:szCs w:val="26"/>
              </w:rPr>
              <w:t>Vajda Zoltán Tamás</w:t>
            </w:r>
          </w:p>
        </w:tc>
      </w:tr>
      <w:tr w:rsidR="00081376" w:rsidRPr="008D2860" w:rsidTr="00081376">
        <w:tc>
          <w:tcPr>
            <w:tcW w:w="3686" w:type="dxa"/>
          </w:tcPr>
          <w:p w:rsidR="00081376" w:rsidRPr="008D2860" w:rsidRDefault="00081376" w:rsidP="008D2860">
            <w:pPr>
              <w:spacing w:after="0" w:line="240" w:lineRule="auto"/>
              <w:rPr>
                <w:rFonts w:ascii="Times New Roman" w:hAnsi="Times New Roman" w:cs="Times New Roman"/>
                <w:b/>
                <w:sz w:val="26"/>
                <w:szCs w:val="26"/>
              </w:rPr>
            </w:pPr>
          </w:p>
        </w:tc>
        <w:tc>
          <w:tcPr>
            <w:tcW w:w="3685" w:type="dxa"/>
          </w:tcPr>
          <w:p w:rsidR="00081376" w:rsidRPr="008D2860" w:rsidRDefault="00081376" w:rsidP="008D2860">
            <w:pPr>
              <w:spacing w:after="0" w:line="240" w:lineRule="auto"/>
              <w:rPr>
                <w:rFonts w:ascii="Times New Roman" w:hAnsi="Times New Roman" w:cs="Times New Roman"/>
                <w:b/>
                <w:sz w:val="26"/>
                <w:szCs w:val="26"/>
              </w:rPr>
            </w:pPr>
            <w:r w:rsidRPr="008D2860">
              <w:rPr>
                <w:rFonts w:ascii="Times New Roman" w:hAnsi="Times New Roman" w:cs="Times New Roman"/>
                <w:sz w:val="26"/>
                <w:szCs w:val="26"/>
              </w:rPr>
              <w:t>Varga Ilona</w:t>
            </w:r>
          </w:p>
        </w:tc>
      </w:tr>
    </w:tbl>
    <w:p w:rsidR="00081376" w:rsidRPr="008D2860" w:rsidRDefault="00081376" w:rsidP="008D2860">
      <w:pPr>
        <w:spacing w:after="0" w:line="240" w:lineRule="auto"/>
        <w:jc w:val="center"/>
        <w:rPr>
          <w:rFonts w:ascii="Times New Roman" w:hAnsi="Times New Roman" w:cs="Times New Roman"/>
          <w:b/>
          <w:bCs/>
          <w:sz w:val="26"/>
          <w:szCs w:val="26"/>
          <w:u w:val="single"/>
        </w:rPr>
      </w:pPr>
    </w:p>
    <w:p w:rsidR="00081376" w:rsidRPr="008D2860" w:rsidRDefault="00081376" w:rsidP="008D2860">
      <w:pPr>
        <w:spacing w:after="0" w:line="240" w:lineRule="auto"/>
        <w:jc w:val="center"/>
        <w:rPr>
          <w:rFonts w:ascii="Times New Roman" w:hAnsi="Times New Roman" w:cs="Times New Roman"/>
          <w:b/>
          <w:bCs/>
          <w:sz w:val="26"/>
          <w:szCs w:val="26"/>
          <w:u w:val="single"/>
        </w:rPr>
      </w:pPr>
      <w:r w:rsidRPr="008D2860">
        <w:rPr>
          <w:rFonts w:ascii="Times New Roman" w:hAnsi="Times New Roman" w:cs="Times New Roman"/>
          <w:bCs/>
          <w:sz w:val="26"/>
          <w:szCs w:val="26"/>
          <w:u w:val="single"/>
        </w:rPr>
        <w:br w:type="page"/>
      </w:r>
      <w:r w:rsidRPr="008D2860">
        <w:rPr>
          <w:rFonts w:ascii="Times New Roman" w:hAnsi="Times New Roman" w:cs="Times New Roman"/>
          <w:bCs/>
          <w:sz w:val="26"/>
          <w:szCs w:val="26"/>
          <w:u w:val="single"/>
        </w:rPr>
        <w:lastRenderedPageBreak/>
        <w:t>2. számú függelék</w:t>
      </w:r>
    </w:p>
    <w:p w:rsidR="00081376" w:rsidRPr="008D2860" w:rsidRDefault="00081376" w:rsidP="008D2860">
      <w:pPr>
        <w:spacing w:after="0" w:line="240" w:lineRule="auto"/>
        <w:rPr>
          <w:rFonts w:ascii="Times New Roman" w:hAnsi="Times New Roman" w:cs="Times New Roman"/>
          <w:b/>
          <w:bCs/>
          <w:sz w:val="26"/>
          <w:szCs w:val="26"/>
        </w:rPr>
      </w:pPr>
    </w:p>
    <w:p w:rsidR="00081376" w:rsidRPr="008D2860" w:rsidRDefault="00081376" w:rsidP="008D2860">
      <w:pPr>
        <w:pStyle w:val="Cmsor1"/>
        <w:jc w:val="center"/>
        <w:rPr>
          <w:b/>
          <w:sz w:val="26"/>
          <w:szCs w:val="26"/>
        </w:rPr>
      </w:pPr>
      <w:r w:rsidRPr="008D2860">
        <w:rPr>
          <w:b/>
          <w:sz w:val="26"/>
          <w:szCs w:val="26"/>
          <w:u w:val="single"/>
        </w:rPr>
        <w:t>ALPOLGÁRMESTEREK:</w:t>
      </w:r>
    </w:p>
    <w:p w:rsidR="00081376" w:rsidRPr="008D2860" w:rsidRDefault="00081376" w:rsidP="008D2860">
      <w:pPr>
        <w:spacing w:after="0" w:line="240" w:lineRule="auto"/>
        <w:rPr>
          <w:rFonts w:ascii="Times New Roman" w:hAnsi="Times New Roman" w:cs="Times New Roman"/>
          <w:b/>
          <w:sz w:val="26"/>
          <w:szCs w:val="26"/>
        </w:rPr>
      </w:pPr>
      <w:r w:rsidRPr="008D2860">
        <w:rPr>
          <w:rFonts w:ascii="Times New Roman" w:hAnsi="Times New Roman" w:cs="Times New Roman"/>
          <w:sz w:val="26"/>
          <w:szCs w:val="26"/>
        </w:rPr>
        <w:t>1. Dr. Csomor Ervin</w:t>
      </w:r>
    </w:p>
    <w:p w:rsidR="00081376" w:rsidRPr="008D2860" w:rsidRDefault="00081376" w:rsidP="008D2860">
      <w:pPr>
        <w:spacing w:after="0" w:line="240" w:lineRule="auto"/>
        <w:rPr>
          <w:rFonts w:ascii="Times New Roman" w:hAnsi="Times New Roman" w:cs="Times New Roman"/>
          <w:b/>
          <w:sz w:val="26"/>
          <w:szCs w:val="26"/>
        </w:rPr>
      </w:pPr>
      <w:r w:rsidRPr="008D2860">
        <w:rPr>
          <w:rFonts w:ascii="Times New Roman" w:hAnsi="Times New Roman" w:cs="Times New Roman"/>
          <w:sz w:val="26"/>
          <w:szCs w:val="26"/>
        </w:rPr>
        <w:t>2. Szász József Tibor</w:t>
      </w:r>
    </w:p>
    <w:p w:rsidR="00081376" w:rsidRPr="008D2860" w:rsidRDefault="00081376" w:rsidP="008D2860">
      <w:pPr>
        <w:spacing w:after="0" w:line="240" w:lineRule="auto"/>
        <w:rPr>
          <w:rFonts w:ascii="Times New Roman" w:hAnsi="Times New Roman" w:cs="Times New Roman"/>
          <w:sz w:val="26"/>
          <w:szCs w:val="26"/>
        </w:rPr>
      </w:pPr>
    </w:p>
    <w:p w:rsidR="00081376" w:rsidRPr="008D2860" w:rsidRDefault="00081376" w:rsidP="008D2860">
      <w:pPr>
        <w:pStyle w:val="Cmsor1"/>
        <w:jc w:val="center"/>
        <w:rPr>
          <w:b/>
          <w:sz w:val="26"/>
          <w:szCs w:val="26"/>
          <w:u w:val="single"/>
        </w:rPr>
      </w:pPr>
      <w:r w:rsidRPr="008D2860">
        <w:rPr>
          <w:b/>
          <w:sz w:val="26"/>
          <w:szCs w:val="26"/>
          <w:u w:val="single"/>
        </w:rPr>
        <w:t>TANÁCSNOKOK</w:t>
      </w:r>
    </w:p>
    <w:p w:rsidR="00081376" w:rsidRPr="008D2860" w:rsidRDefault="00081376" w:rsidP="008D2860">
      <w:pPr>
        <w:spacing w:after="0" w:line="240" w:lineRule="auto"/>
        <w:jc w:val="both"/>
        <w:rPr>
          <w:rFonts w:ascii="Times New Roman" w:hAnsi="Times New Roman" w:cs="Times New Roman"/>
          <w:b/>
          <w:bCs/>
          <w:sz w:val="26"/>
          <w:szCs w:val="26"/>
        </w:rPr>
      </w:pPr>
    </w:p>
    <w:p w:rsidR="00081376" w:rsidRPr="008D2860" w:rsidRDefault="00081376" w:rsidP="008D2860">
      <w:pPr>
        <w:spacing w:after="0" w:line="240" w:lineRule="auto"/>
        <w:ind w:left="2130" w:hanging="2130"/>
        <w:jc w:val="both"/>
        <w:rPr>
          <w:rFonts w:ascii="Times New Roman" w:hAnsi="Times New Roman" w:cs="Times New Roman"/>
          <w:b/>
          <w:bCs/>
          <w:sz w:val="26"/>
          <w:szCs w:val="26"/>
        </w:rPr>
      </w:pPr>
      <w:r w:rsidRPr="008D2860">
        <w:rPr>
          <w:rFonts w:ascii="Times New Roman" w:hAnsi="Times New Roman" w:cs="Times New Roman"/>
          <w:bCs/>
          <w:sz w:val="26"/>
          <w:szCs w:val="26"/>
        </w:rPr>
        <w:t>1. A tanácsnok neve:</w:t>
      </w:r>
      <w:r w:rsidRPr="008D2860">
        <w:rPr>
          <w:rFonts w:ascii="Times New Roman" w:hAnsi="Times New Roman" w:cs="Times New Roman"/>
          <w:bCs/>
          <w:sz w:val="26"/>
          <w:szCs w:val="26"/>
        </w:rPr>
        <w:tab/>
      </w:r>
      <w:r w:rsidRPr="008D2860">
        <w:rPr>
          <w:rFonts w:ascii="Times New Roman" w:hAnsi="Times New Roman" w:cs="Times New Roman"/>
          <w:sz w:val="26"/>
          <w:szCs w:val="26"/>
        </w:rPr>
        <w:t xml:space="preserve">dr. </w:t>
      </w:r>
      <w:proofErr w:type="spellStart"/>
      <w:r w:rsidRPr="008D2860">
        <w:rPr>
          <w:rFonts w:ascii="Times New Roman" w:hAnsi="Times New Roman" w:cs="Times New Roman"/>
          <w:sz w:val="26"/>
          <w:szCs w:val="26"/>
        </w:rPr>
        <w:t>Környeiné</w:t>
      </w:r>
      <w:proofErr w:type="spellEnd"/>
      <w:r w:rsidRPr="008D2860">
        <w:rPr>
          <w:rFonts w:ascii="Times New Roman" w:hAnsi="Times New Roman" w:cs="Times New Roman"/>
          <w:sz w:val="26"/>
          <w:szCs w:val="26"/>
        </w:rPr>
        <w:t xml:space="preserve"> Rátz Katalin</w:t>
      </w:r>
    </w:p>
    <w:p w:rsidR="00081376" w:rsidRPr="008D2860" w:rsidRDefault="00081376" w:rsidP="008D2860">
      <w:pPr>
        <w:spacing w:after="0" w:line="240" w:lineRule="auto"/>
        <w:ind w:left="568"/>
        <w:jc w:val="both"/>
        <w:rPr>
          <w:rFonts w:ascii="Times New Roman" w:hAnsi="Times New Roman" w:cs="Times New Roman"/>
          <w:b/>
          <w:bCs/>
          <w:sz w:val="26"/>
          <w:szCs w:val="26"/>
        </w:rPr>
      </w:pPr>
      <w:r w:rsidRPr="008D2860">
        <w:rPr>
          <w:rFonts w:ascii="Times New Roman" w:hAnsi="Times New Roman" w:cs="Times New Roman"/>
          <w:bCs/>
          <w:sz w:val="26"/>
          <w:szCs w:val="26"/>
        </w:rPr>
        <w:t xml:space="preserve">Megválasztva: a 267/2014. (X. 29.) Kt. határozattal </w:t>
      </w:r>
    </w:p>
    <w:p w:rsidR="00081376" w:rsidRPr="008D2860" w:rsidRDefault="00081376" w:rsidP="008D2860">
      <w:pPr>
        <w:spacing w:after="0" w:line="240" w:lineRule="auto"/>
        <w:ind w:left="568"/>
        <w:jc w:val="both"/>
        <w:rPr>
          <w:rFonts w:ascii="Times New Roman" w:hAnsi="Times New Roman" w:cs="Times New Roman"/>
          <w:b/>
          <w:bCs/>
          <w:iCs/>
          <w:sz w:val="26"/>
          <w:szCs w:val="26"/>
        </w:rPr>
      </w:pPr>
      <w:r w:rsidRPr="008D2860">
        <w:rPr>
          <w:rFonts w:ascii="Times New Roman" w:hAnsi="Times New Roman" w:cs="Times New Roman"/>
          <w:bCs/>
          <w:i/>
          <w:sz w:val="26"/>
          <w:szCs w:val="26"/>
          <w:u w:val="single"/>
        </w:rPr>
        <w:t>Feladata:</w:t>
      </w:r>
      <w:r w:rsidRPr="008D2860">
        <w:rPr>
          <w:rFonts w:ascii="Times New Roman" w:hAnsi="Times New Roman" w:cs="Times New Roman"/>
          <w:bCs/>
          <w:iCs/>
          <w:sz w:val="26"/>
          <w:szCs w:val="26"/>
        </w:rPr>
        <w:t xml:space="preserve"> egyházügyi kapcsolatok felügyelete feladat ellátása</w:t>
      </w:r>
    </w:p>
    <w:p w:rsidR="00081376" w:rsidRPr="008D2860" w:rsidRDefault="00081376" w:rsidP="008D2860">
      <w:pPr>
        <w:spacing w:after="0" w:line="240" w:lineRule="auto"/>
        <w:ind w:left="568"/>
        <w:jc w:val="both"/>
        <w:rPr>
          <w:rFonts w:ascii="Times New Roman" w:hAnsi="Times New Roman" w:cs="Times New Roman"/>
          <w:b/>
          <w:bCs/>
          <w:sz w:val="26"/>
          <w:szCs w:val="26"/>
        </w:rPr>
      </w:pPr>
    </w:p>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bCs/>
          <w:sz w:val="26"/>
          <w:szCs w:val="26"/>
        </w:rPr>
        <w:t xml:space="preserve">2. A tanácsnok neve: </w:t>
      </w:r>
      <w:r w:rsidRPr="008D2860">
        <w:rPr>
          <w:rFonts w:ascii="Times New Roman" w:hAnsi="Times New Roman" w:cs="Times New Roman"/>
          <w:sz w:val="26"/>
          <w:szCs w:val="26"/>
        </w:rPr>
        <w:t>Vincze Ágnes</w:t>
      </w:r>
    </w:p>
    <w:p w:rsidR="00081376" w:rsidRPr="008D2860" w:rsidRDefault="00081376" w:rsidP="008D2860">
      <w:pPr>
        <w:spacing w:after="0" w:line="240" w:lineRule="auto"/>
        <w:ind w:left="568"/>
        <w:jc w:val="both"/>
        <w:rPr>
          <w:rFonts w:ascii="Times New Roman" w:hAnsi="Times New Roman" w:cs="Times New Roman"/>
          <w:b/>
          <w:bCs/>
          <w:sz w:val="26"/>
          <w:szCs w:val="26"/>
        </w:rPr>
      </w:pPr>
      <w:r w:rsidRPr="008D2860">
        <w:rPr>
          <w:rFonts w:ascii="Times New Roman" w:hAnsi="Times New Roman" w:cs="Times New Roman"/>
          <w:bCs/>
          <w:sz w:val="26"/>
          <w:szCs w:val="26"/>
        </w:rPr>
        <w:t xml:space="preserve">Megválasztva: a 268/2014. (X. 29.) Kt. határozattal </w:t>
      </w:r>
    </w:p>
    <w:p w:rsidR="00081376" w:rsidRPr="008D2860" w:rsidRDefault="00081376" w:rsidP="008D2860">
      <w:pPr>
        <w:spacing w:after="0" w:line="240" w:lineRule="auto"/>
        <w:ind w:left="568"/>
        <w:jc w:val="both"/>
        <w:rPr>
          <w:rFonts w:ascii="Times New Roman" w:hAnsi="Times New Roman" w:cs="Times New Roman"/>
          <w:b/>
          <w:bCs/>
          <w:iCs/>
          <w:sz w:val="26"/>
          <w:szCs w:val="26"/>
        </w:rPr>
      </w:pPr>
      <w:r w:rsidRPr="008D2860">
        <w:rPr>
          <w:rFonts w:ascii="Times New Roman" w:hAnsi="Times New Roman" w:cs="Times New Roman"/>
          <w:bCs/>
          <w:i/>
          <w:sz w:val="26"/>
          <w:szCs w:val="26"/>
          <w:u w:val="single"/>
        </w:rPr>
        <w:t>Feladata:</w:t>
      </w:r>
      <w:r w:rsidRPr="008D2860">
        <w:rPr>
          <w:rFonts w:ascii="Times New Roman" w:hAnsi="Times New Roman" w:cs="Times New Roman"/>
          <w:bCs/>
          <w:iCs/>
          <w:sz w:val="26"/>
          <w:szCs w:val="26"/>
        </w:rPr>
        <w:t xml:space="preserve"> ifjúsági kapcsolatok felügyelete feladat ellátása</w:t>
      </w:r>
    </w:p>
    <w:p w:rsidR="00081376" w:rsidRPr="008D2860" w:rsidRDefault="00081376" w:rsidP="008D2860">
      <w:pPr>
        <w:spacing w:after="0" w:line="240" w:lineRule="auto"/>
        <w:ind w:left="568"/>
        <w:jc w:val="both"/>
        <w:rPr>
          <w:rFonts w:ascii="Times New Roman" w:hAnsi="Times New Roman" w:cs="Times New Roman"/>
          <w:b/>
          <w:bCs/>
          <w:sz w:val="26"/>
          <w:szCs w:val="26"/>
        </w:rPr>
      </w:pPr>
    </w:p>
    <w:p w:rsidR="00081376" w:rsidRPr="008D2860" w:rsidRDefault="00081376" w:rsidP="008D2860">
      <w:pPr>
        <w:pStyle w:val="Cmsor1"/>
        <w:jc w:val="center"/>
        <w:rPr>
          <w:b/>
          <w:bCs/>
          <w:sz w:val="26"/>
          <w:szCs w:val="26"/>
          <w:u w:val="single"/>
        </w:rPr>
      </w:pPr>
      <w:r w:rsidRPr="008D2860">
        <w:rPr>
          <w:b/>
          <w:sz w:val="26"/>
          <w:szCs w:val="26"/>
          <w:u w:val="single"/>
        </w:rPr>
        <w:t>AZ ÁLLANDÓ BIZOTTSÁGOK TAGJAINAK NÉVSORA</w:t>
      </w:r>
    </w:p>
    <w:p w:rsidR="00081376" w:rsidRPr="008D2860" w:rsidRDefault="00081376" w:rsidP="008D2860">
      <w:pPr>
        <w:spacing w:after="0" w:line="240" w:lineRule="auto"/>
        <w:jc w:val="center"/>
        <w:rPr>
          <w:rFonts w:ascii="Times New Roman" w:hAnsi="Times New Roman" w:cs="Times New Roman"/>
          <w:iCs/>
          <w:sz w:val="26"/>
          <w:szCs w:val="26"/>
          <w:u w:val="single"/>
        </w:rPr>
      </w:pPr>
      <w:r w:rsidRPr="008D2860">
        <w:rPr>
          <w:rFonts w:ascii="Times New Roman" w:hAnsi="Times New Roman" w:cs="Times New Roman"/>
          <w:iCs/>
          <w:sz w:val="26"/>
          <w:szCs w:val="26"/>
          <w:u w:val="single"/>
        </w:rPr>
        <w:t>Egészségügyi és Szociális Bizottság</w:t>
      </w:r>
    </w:p>
    <w:p w:rsidR="00081376" w:rsidRPr="008D2860" w:rsidRDefault="00081376" w:rsidP="008D2860">
      <w:pPr>
        <w:pStyle w:val="Lbjegyzetszveg"/>
        <w:ind w:left="1124" w:hanging="843"/>
        <w:rPr>
          <w:rFonts w:ascii="Times New Roman" w:hAnsi="Times New Roman"/>
          <w:b/>
          <w:sz w:val="26"/>
          <w:szCs w:val="26"/>
        </w:rPr>
      </w:pPr>
      <w:r w:rsidRPr="008D2860">
        <w:rPr>
          <w:rFonts w:ascii="Times New Roman" w:hAnsi="Times New Roman"/>
          <w:b/>
          <w:sz w:val="26"/>
          <w:szCs w:val="26"/>
        </w:rPr>
        <w:t>Elnök:</w:t>
      </w:r>
      <w:r w:rsidRPr="008D2860">
        <w:rPr>
          <w:rFonts w:ascii="Times New Roman" w:hAnsi="Times New Roman"/>
          <w:b/>
          <w:sz w:val="26"/>
          <w:szCs w:val="26"/>
        </w:rPr>
        <w:tab/>
        <w:t>Gáspár József</w:t>
      </w:r>
    </w:p>
    <w:p w:rsidR="00081376" w:rsidRPr="008D2860" w:rsidRDefault="00081376" w:rsidP="008D2860">
      <w:pPr>
        <w:spacing w:after="0" w:line="240" w:lineRule="auto"/>
        <w:ind w:left="1136" w:hanging="852"/>
        <w:rPr>
          <w:rFonts w:ascii="Times New Roman" w:hAnsi="Times New Roman" w:cs="Times New Roman"/>
          <w:b/>
          <w:color w:val="000000"/>
          <w:sz w:val="26"/>
          <w:szCs w:val="26"/>
        </w:rPr>
      </w:pPr>
      <w:r w:rsidRPr="008D2860">
        <w:rPr>
          <w:rFonts w:ascii="Times New Roman" w:hAnsi="Times New Roman" w:cs="Times New Roman"/>
          <w:bCs/>
          <w:sz w:val="26"/>
          <w:szCs w:val="26"/>
        </w:rPr>
        <w:t>Tagok:</w:t>
      </w:r>
      <w:r w:rsidRPr="008D2860">
        <w:rPr>
          <w:rFonts w:ascii="Times New Roman" w:hAnsi="Times New Roman" w:cs="Times New Roman"/>
          <w:bCs/>
          <w:sz w:val="26"/>
          <w:szCs w:val="26"/>
        </w:rPr>
        <w:tab/>
      </w:r>
      <w:r w:rsidRPr="008D2860">
        <w:rPr>
          <w:rFonts w:ascii="Times New Roman" w:hAnsi="Times New Roman" w:cs="Times New Roman"/>
          <w:color w:val="000000"/>
          <w:sz w:val="26"/>
          <w:szCs w:val="26"/>
        </w:rPr>
        <w:t>Vincze Ágnes</w:t>
      </w:r>
    </w:p>
    <w:p w:rsidR="00081376" w:rsidRPr="008D2860" w:rsidRDefault="00081376" w:rsidP="008D2860">
      <w:pPr>
        <w:spacing w:after="0" w:line="240" w:lineRule="auto"/>
        <w:ind w:firstLine="1136"/>
        <w:rPr>
          <w:rFonts w:ascii="Times New Roman" w:hAnsi="Times New Roman" w:cs="Times New Roman"/>
          <w:b/>
          <w:color w:val="000000"/>
          <w:sz w:val="26"/>
          <w:szCs w:val="26"/>
        </w:rPr>
      </w:pPr>
      <w:proofErr w:type="spellStart"/>
      <w:r w:rsidRPr="008D2860">
        <w:rPr>
          <w:rFonts w:ascii="Times New Roman" w:hAnsi="Times New Roman" w:cs="Times New Roman"/>
          <w:color w:val="000000"/>
          <w:sz w:val="26"/>
          <w:szCs w:val="26"/>
        </w:rPr>
        <w:t>Dobre</w:t>
      </w:r>
      <w:proofErr w:type="spellEnd"/>
      <w:r w:rsidRPr="008D2860">
        <w:rPr>
          <w:rFonts w:ascii="Times New Roman" w:hAnsi="Times New Roman" w:cs="Times New Roman"/>
          <w:color w:val="000000"/>
          <w:sz w:val="26"/>
          <w:szCs w:val="26"/>
        </w:rPr>
        <w:t xml:space="preserve"> Dániel</w:t>
      </w:r>
    </w:p>
    <w:p w:rsidR="00081376" w:rsidRPr="008D2860" w:rsidRDefault="00081376" w:rsidP="008D2860">
      <w:pPr>
        <w:pStyle w:val="Szvegtrzs"/>
        <w:spacing w:after="0" w:line="240" w:lineRule="auto"/>
        <w:ind w:left="2350" w:hanging="1226"/>
        <w:rPr>
          <w:rFonts w:ascii="Times New Roman" w:hAnsi="Times New Roman" w:cs="Times New Roman"/>
          <w:sz w:val="26"/>
          <w:szCs w:val="26"/>
        </w:rPr>
      </w:pPr>
      <w:r w:rsidRPr="008D2860">
        <w:rPr>
          <w:rFonts w:ascii="Times New Roman" w:hAnsi="Times New Roman" w:cs="Times New Roman"/>
          <w:color w:val="000000"/>
          <w:sz w:val="26"/>
          <w:szCs w:val="26"/>
        </w:rPr>
        <w:t>Mizsei László</w:t>
      </w:r>
    </w:p>
    <w:p w:rsidR="00081376" w:rsidRPr="008D2860" w:rsidRDefault="00081376" w:rsidP="008D2860">
      <w:pPr>
        <w:spacing w:after="0" w:line="240" w:lineRule="auto"/>
        <w:ind w:firstLine="1136"/>
        <w:rPr>
          <w:rFonts w:ascii="Times New Roman" w:hAnsi="Times New Roman" w:cs="Times New Roman"/>
          <w:b/>
          <w:i/>
          <w:iCs/>
          <w:color w:val="000000"/>
          <w:sz w:val="26"/>
          <w:szCs w:val="26"/>
        </w:rPr>
      </w:pPr>
      <w:r w:rsidRPr="008D2860">
        <w:rPr>
          <w:rFonts w:ascii="Times New Roman" w:hAnsi="Times New Roman" w:cs="Times New Roman"/>
          <w:i/>
          <w:iCs/>
          <w:color w:val="000000"/>
          <w:sz w:val="26"/>
          <w:szCs w:val="26"/>
        </w:rPr>
        <w:t>Varga Jánosné</w:t>
      </w:r>
    </w:p>
    <w:p w:rsidR="00081376" w:rsidRPr="008D2860" w:rsidRDefault="00081376" w:rsidP="008D2860">
      <w:pPr>
        <w:spacing w:after="0" w:line="240" w:lineRule="auto"/>
        <w:ind w:firstLine="1136"/>
        <w:rPr>
          <w:rFonts w:ascii="Times New Roman" w:hAnsi="Times New Roman" w:cs="Times New Roman"/>
          <w:b/>
          <w:i/>
          <w:iCs/>
          <w:color w:val="000000"/>
          <w:sz w:val="26"/>
          <w:szCs w:val="26"/>
        </w:rPr>
      </w:pPr>
      <w:r w:rsidRPr="008D2860">
        <w:rPr>
          <w:rFonts w:ascii="Times New Roman" w:hAnsi="Times New Roman" w:cs="Times New Roman"/>
          <w:i/>
          <w:iCs/>
          <w:color w:val="000000"/>
          <w:sz w:val="26"/>
          <w:szCs w:val="26"/>
        </w:rPr>
        <w:t>Dr. Varga János</w:t>
      </w:r>
    </w:p>
    <w:p w:rsidR="00081376" w:rsidRPr="008D2860" w:rsidRDefault="00081376" w:rsidP="008D2860">
      <w:pPr>
        <w:pStyle w:val="Szvegtrzs"/>
        <w:spacing w:after="0" w:line="240" w:lineRule="auto"/>
        <w:ind w:left="2079" w:hanging="943"/>
        <w:rPr>
          <w:rFonts w:ascii="Times New Roman" w:hAnsi="Times New Roman" w:cs="Times New Roman"/>
          <w:i/>
          <w:iCs/>
          <w:sz w:val="26"/>
          <w:szCs w:val="26"/>
        </w:rPr>
      </w:pPr>
      <w:proofErr w:type="gramStart"/>
      <w:r w:rsidRPr="008D2860">
        <w:rPr>
          <w:rFonts w:ascii="Times New Roman" w:hAnsi="Times New Roman" w:cs="Times New Roman"/>
          <w:i/>
          <w:iCs/>
          <w:color w:val="000000"/>
          <w:sz w:val="26"/>
          <w:szCs w:val="26"/>
        </w:rPr>
        <w:t>dr.</w:t>
      </w:r>
      <w:proofErr w:type="gramEnd"/>
      <w:r w:rsidRPr="008D2860">
        <w:rPr>
          <w:rFonts w:ascii="Times New Roman" w:hAnsi="Times New Roman" w:cs="Times New Roman"/>
          <w:i/>
          <w:iCs/>
          <w:color w:val="000000"/>
          <w:sz w:val="26"/>
          <w:szCs w:val="26"/>
        </w:rPr>
        <w:t xml:space="preserve"> Lőrincz Gábor</w:t>
      </w:r>
    </w:p>
    <w:p w:rsidR="00081376" w:rsidRPr="008D2860" w:rsidRDefault="00081376" w:rsidP="008D2860">
      <w:pPr>
        <w:spacing w:after="0" w:line="240" w:lineRule="auto"/>
        <w:ind w:left="1124" w:hanging="2248"/>
        <w:rPr>
          <w:rFonts w:ascii="Times New Roman" w:hAnsi="Times New Roman" w:cs="Times New Roman"/>
          <w:b/>
          <w:sz w:val="26"/>
          <w:szCs w:val="26"/>
        </w:rPr>
      </w:pPr>
      <w:r w:rsidRPr="008D2860">
        <w:rPr>
          <w:rFonts w:ascii="Times New Roman" w:hAnsi="Times New Roman" w:cs="Times New Roman"/>
          <w:sz w:val="26"/>
          <w:szCs w:val="26"/>
        </w:rPr>
        <w:tab/>
      </w:r>
    </w:p>
    <w:p w:rsidR="00081376" w:rsidRPr="008D2860" w:rsidRDefault="00081376" w:rsidP="008D2860">
      <w:pPr>
        <w:spacing w:after="0" w:line="240" w:lineRule="auto"/>
        <w:jc w:val="center"/>
        <w:rPr>
          <w:rFonts w:ascii="Times New Roman" w:hAnsi="Times New Roman" w:cs="Times New Roman"/>
          <w:iCs/>
          <w:sz w:val="26"/>
          <w:szCs w:val="26"/>
        </w:rPr>
      </w:pPr>
      <w:r w:rsidRPr="008D2860">
        <w:rPr>
          <w:rFonts w:ascii="Times New Roman" w:hAnsi="Times New Roman" w:cs="Times New Roman"/>
          <w:iCs/>
          <w:sz w:val="26"/>
          <w:szCs w:val="26"/>
          <w:u w:val="single"/>
        </w:rPr>
        <w:t>Gazdasági és Pénzügyi Bizottság</w:t>
      </w:r>
    </w:p>
    <w:p w:rsidR="00081376" w:rsidRPr="008D2860" w:rsidRDefault="00081376" w:rsidP="008D2860">
      <w:pPr>
        <w:pStyle w:val="Lbjegyzetszveg"/>
        <w:ind w:left="1124" w:hanging="843"/>
        <w:rPr>
          <w:rFonts w:ascii="Times New Roman" w:hAnsi="Times New Roman"/>
          <w:b/>
          <w:sz w:val="26"/>
          <w:szCs w:val="26"/>
        </w:rPr>
      </w:pPr>
      <w:r w:rsidRPr="008D2860">
        <w:rPr>
          <w:rFonts w:ascii="Times New Roman" w:hAnsi="Times New Roman"/>
          <w:b/>
          <w:sz w:val="26"/>
          <w:szCs w:val="26"/>
        </w:rPr>
        <w:t>Elnök:</w:t>
      </w:r>
      <w:r w:rsidRPr="008D2860">
        <w:rPr>
          <w:rFonts w:ascii="Times New Roman" w:hAnsi="Times New Roman"/>
          <w:b/>
          <w:sz w:val="26"/>
          <w:szCs w:val="26"/>
        </w:rPr>
        <w:tab/>
        <w:t xml:space="preserve">Kovács </w:t>
      </w:r>
      <w:proofErr w:type="spellStart"/>
      <w:r w:rsidRPr="008D2860">
        <w:rPr>
          <w:rFonts w:ascii="Times New Roman" w:hAnsi="Times New Roman"/>
          <w:b/>
          <w:sz w:val="26"/>
          <w:szCs w:val="26"/>
        </w:rPr>
        <w:t>Raymund</w:t>
      </w:r>
      <w:proofErr w:type="spellEnd"/>
    </w:p>
    <w:p w:rsidR="00081376" w:rsidRPr="008D2860" w:rsidRDefault="00081376" w:rsidP="008D2860">
      <w:pPr>
        <w:spacing w:after="0" w:line="240" w:lineRule="auto"/>
        <w:ind w:left="1136" w:hanging="852"/>
        <w:rPr>
          <w:rFonts w:ascii="Times New Roman" w:hAnsi="Times New Roman" w:cs="Times New Roman"/>
          <w:b/>
          <w:color w:val="000000"/>
          <w:sz w:val="26"/>
          <w:szCs w:val="26"/>
        </w:rPr>
      </w:pPr>
      <w:r w:rsidRPr="008D2860">
        <w:rPr>
          <w:rFonts w:ascii="Times New Roman" w:hAnsi="Times New Roman" w:cs="Times New Roman"/>
          <w:sz w:val="26"/>
          <w:szCs w:val="26"/>
        </w:rPr>
        <w:t>Tagok:</w:t>
      </w:r>
      <w:r w:rsidRPr="008D2860">
        <w:rPr>
          <w:rFonts w:ascii="Times New Roman" w:hAnsi="Times New Roman" w:cs="Times New Roman"/>
          <w:sz w:val="26"/>
          <w:szCs w:val="26"/>
        </w:rPr>
        <w:tab/>
      </w:r>
      <w:proofErr w:type="spellStart"/>
      <w:r w:rsidRPr="008D2860">
        <w:rPr>
          <w:rFonts w:ascii="Times New Roman" w:hAnsi="Times New Roman" w:cs="Times New Roman"/>
          <w:color w:val="000000"/>
          <w:sz w:val="26"/>
          <w:szCs w:val="26"/>
        </w:rPr>
        <w:t>Szatmáry</w:t>
      </w:r>
      <w:proofErr w:type="spellEnd"/>
      <w:r w:rsidRPr="008D2860">
        <w:rPr>
          <w:rFonts w:ascii="Times New Roman" w:hAnsi="Times New Roman" w:cs="Times New Roman"/>
          <w:color w:val="000000"/>
          <w:sz w:val="26"/>
          <w:szCs w:val="26"/>
        </w:rPr>
        <w:t xml:space="preserve"> László</w:t>
      </w:r>
    </w:p>
    <w:p w:rsidR="00081376" w:rsidRPr="008D2860" w:rsidRDefault="00081376" w:rsidP="008D2860">
      <w:pPr>
        <w:spacing w:after="0" w:line="240" w:lineRule="auto"/>
        <w:ind w:left="1136"/>
        <w:rPr>
          <w:rFonts w:ascii="Times New Roman" w:hAnsi="Times New Roman" w:cs="Times New Roman"/>
          <w:b/>
          <w:color w:val="000000"/>
          <w:sz w:val="26"/>
          <w:szCs w:val="26"/>
        </w:rPr>
      </w:pPr>
      <w:r w:rsidRPr="008D2860">
        <w:rPr>
          <w:rFonts w:ascii="Times New Roman" w:hAnsi="Times New Roman" w:cs="Times New Roman"/>
          <w:color w:val="000000"/>
          <w:sz w:val="26"/>
          <w:szCs w:val="26"/>
        </w:rPr>
        <w:t>Vincze Ágnes</w:t>
      </w:r>
    </w:p>
    <w:p w:rsidR="00081376" w:rsidRPr="008D2860" w:rsidRDefault="00081376" w:rsidP="008D2860">
      <w:pPr>
        <w:pStyle w:val="Szvegtrzs"/>
        <w:spacing w:after="0" w:line="240" w:lineRule="auto"/>
        <w:ind w:left="1641" w:hanging="517"/>
        <w:rPr>
          <w:rFonts w:ascii="Times New Roman" w:hAnsi="Times New Roman" w:cs="Times New Roman"/>
          <w:sz w:val="26"/>
          <w:szCs w:val="26"/>
        </w:rPr>
      </w:pPr>
      <w:r w:rsidRPr="008D2860">
        <w:rPr>
          <w:rFonts w:ascii="Times New Roman" w:hAnsi="Times New Roman" w:cs="Times New Roman"/>
          <w:color w:val="000000"/>
          <w:sz w:val="26"/>
          <w:szCs w:val="26"/>
        </w:rPr>
        <w:t>Vajda Zoltán</w:t>
      </w:r>
    </w:p>
    <w:p w:rsidR="00081376" w:rsidRPr="008D2860" w:rsidRDefault="00081376" w:rsidP="008D2860">
      <w:pPr>
        <w:spacing w:after="0" w:line="240" w:lineRule="auto"/>
        <w:ind w:firstLine="1136"/>
        <w:rPr>
          <w:rFonts w:ascii="Times New Roman" w:hAnsi="Times New Roman" w:cs="Times New Roman"/>
          <w:b/>
          <w:i/>
          <w:iCs/>
          <w:color w:val="000000"/>
          <w:sz w:val="26"/>
          <w:szCs w:val="26"/>
        </w:rPr>
      </w:pPr>
      <w:proofErr w:type="spellStart"/>
      <w:r w:rsidRPr="008D2860">
        <w:rPr>
          <w:rFonts w:ascii="Times New Roman" w:hAnsi="Times New Roman" w:cs="Times New Roman"/>
          <w:i/>
          <w:iCs/>
          <w:color w:val="000000"/>
          <w:sz w:val="26"/>
          <w:szCs w:val="26"/>
        </w:rPr>
        <w:t>Hollandiné</w:t>
      </w:r>
      <w:proofErr w:type="spellEnd"/>
      <w:r w:rsidRPr="008D2860">
        <w:rPr>
          <w:rFonts w:ascii="Times New Roman" w:hAnsi="Times New Roman" w:cs="Times New Roman"/>
          <w:i/>
          <w:iCs/>
          <w:color w:val="000000"/>
          <w:sz w:val="26"/>
          <w:szCs w:val="26"/>
        </w:rPr>
        <w:t xml:space="preserve"> Visi Ágnes</w:t>
      </w:r>
    </w:p>
    <w:p w:rsidR="00081376" w:rsidRPr="008D2860" w:rsidRDefault="00081376" w:rsidP="008D2860">
      <w:pPr>
        <w:spacing w:after="0" w:line="240" w:lineRule="auto"/>
        <w:ind w:firstLine="1136"/>
        <w:rPr>
          <w:rFonts w:ascii="Times New Roman" w:hAnsi="Times New Roman" w:cs="Times New Roman"/>
          <w:b/>
          <w:i/>
          <w:iCs/>
          <w:color w:val="000000"/>
          <w:sz w:val="26"/>
          <w:szCs w:val="26"/>
        </w:rPr>
      </w:pPr>
      <w:proofErr w:type="gramStart"/>
      <w:r w:rsidRPr="008D2860">
        <w:rPr>
          <w:rFonts w:ascii="Times New Roman" w:hAnsi="Times New Roman" w:cs="Times New Roman"/>
          <w:i/>
          <w:iCs/>
          <w:color w:val="000000"/>
          <w:sz w:val="26"/>
          <w:szCs w:val="26"/>
        </w:rPr>
        <w:t>dr.</w:t>
      </w:r>
      <w:proofErr w:type="gramEnd"/>
      <w:r w:rsidRPr="008D2860">
        <w:rPr>
          <w:rFonts w:ascii="Times New Roman" w:hAnsi="Times New Roman" w:cs="Times New Roman"/>
          <w:i/>
          <w:iCs/>
          <w:color w:val="000000"/>
          <w:sz w:val="26"/>
          <w:szCs w:val="26"/>
        </w:rPr>
        <w:t xml:space="preserve"> Szabó Gábor</w:t>
      </w:r>
    </w:p>
    <w:p w:rsidR="00081376" w:rsidRPr="008D2860" w:rsidRDefault="00081376" w:rsidP="008D2860">
      <w:pPr>
        <w:pStyle w:val="Szvegtrzs"/>
        <w:spacing w:after="0" w:line="240" w:lineRule="auto"/>
        <w:ind w:left="1452" w:hanging="316"/>
        <w:rPr>
          <w:rFonts w:ascii="Times New Roman" w:hAnsi="Times New Roman" w:cs="Times New Roman"/>
          <w:i/>
          <w:iCs/>
          <w:sz w:val="26"/>
          <w:szCs w:val="26"/>
        </w:rPr>
      </w:pPr>
      <w:r w:rsidRPr="008D2860">
        <w:rPr>
          <w:rFonts w:ascii="Times New Roman" w:hAnsi="Times New Roman" w:cs="Times New Roman"/>
          <w:i/>
          <w:iCs/>
          <w:color w:val="000000"/>
          <w:sz w:val="26"/>
          <w:szCs w:val="26"/>
        </w:rPr>
        <w:t>Solymár László</w:t>
      </w:r>
    </w:p>
    <w:p w:rsidR="00081376" w:rsidRPr="008D2860" w:rsidRDefault="00081376" w:rsidP="008D2860">
      <w:pPr>
        <w:spacing w:after="0" w:line="240" w:lineRule="auto"/>
        <w:jc w:val="center"/>
        <w:rPr>
          <w:rFonts w:ascii="Times New Roman" w:hAnsi="Times New Roman" w:cs="Times New Roman"/>
          <w:iCs/>
          <w:sz w:val="26"/>
          <w:szCs w:val="26"/>
          <w:u w:val="single"/>
        </w:rPr>
      </w:pPr>
      <w:r w:rsidRPr="008D2860">
        <w:rPr>
          <w:rFonts w:ascii="Times New Roman" w:hAnsi="Times New Roman" w:cs="Times New Roman"/>
          <w:iCs/>
          <w:sz w:val="26"/>
          <w:szCs w:val="26"/>
          <w:u w:val="single"/>
        </w:rPr>
        <w:t xml:space="preserve">Kerületfejlesztési </w:t>
      </w:r>
      <w:proofErr w:type="spellStart"/>
      <w:r w:rsidRPr="008D2860">
        <w:rPr>
          <w:rFonts w:ascii="Times New Roman" w:hAnsi="Times New Roman" w:cs="Times New Roman"/>
          <w:iCs/>
          <w:sz w:val="26"/>
          <w:szCs w:val="26"/>
          <w:u w:val="single"/>
        </w:rPr>
        <w:t>és-Üzemeltetési</w:t>
      </w:r>
      <w:proofErr w:type="spellEnd"/>
      <w:r w:rsidRPr="008D2860">
        <w:rPr>
          <w:rFonts w:ascii="Times New Roman" w:hAnsi="Times New Roman" w:cs="Times New Roman"/>
          <w:iCs/>
          <w:sz w:val="26"/>
          <w:szCs w:val="26"/>
          <w:u w:val="single"/>
        </w:rPr>
        <w:t xml:space="preserve"> Bizottság</w:t>
      </w:r>
    </w:p>
    <w:p w:rsidR="00081376" w:rsidRPr="008D2860" w:rsidRDefault="00081376" w:rsidP="008D2860">
      <w:pPr>
        <w:pStyle w:val="Lbjegyzetszveg"/>
        <w:ind w:left="1124" w:hanging="843"/>
        <w:rPr>
          <w:rFonts w:ascii="Times New Roman" w:hAnsi="Times New Roman"/>
          <w:b/>
          <w:sz w:val="26"/>
          <w:szCs w:val="26"/>
        </w:rPr>
      </w:pPr>
      <w:r w:rsidRPr="008D2860">
        <w:rPr>
          <w:rFonts w:ascii="Times New Roman" w:hAnsi="Times New Roman"/>
          <w:b/>
          <w:sz w:val="26"/>
          <w:szCs w:val="26"/>
        </w:rPr>
        <w:t>Elnök:</w:t>
      </w:r>
      <w:r w:rsidRPr="008D2860">
        <w:rPr>
          <w:rFonts w:ascii="Times New Roman" w:hAnsi="Times New Roman"/>
          <w:b/>
          <w:sz w:val="26"/>
          <w:szCs w:val="26"/>
        </w:rPr>
        <w:tab/>
      </w:r>
      <w:proofErr w:type="spellStart"/>
      <w:r w:rsidRPr="008D2860">
        <w:rPr>
          <w:rFonts w:ascii="Times New Roman" w:hAnsi="Times New Roman"/>
          <w:b/>
          <w:sz w:val="26"/>
          <w:szCs w:val="26"/>
        </w:rPr>
        <w:t>Szatmáry</w:t>
      </w:r>
      <w:proofErr w:type="spellEnd"/>
      <w:r w:rsidRPr="008D2860">
        <w:rPr>
          <w:rFonts w:ascii="Times New Roman" w:hAnsi="Times New Roman"/>
          <w:b/>
          <w:sz w:val="26"/>
          <w:szCs w:val="26"/>
        </w:rPr>
        <w:t xml:space="preserve"> László</w:t>
      </w:r>
    </w:p>
    <w:p w:rsidR="00081376" w:rsidRPr="008D2860" w:rsidRDefault="00081376" w:rsidP="008D2860">
      <w:pPr>
        <w:spacing w:after="0" w:line="240" w:lineRule="auto"/>
        <w:ind w:left="1136" w:hanging="852"/>
        <w:rPr>
          <w:rFonts w:ascii="Times New Roman" w:hAnsi="Times New Roman" w:cs="Times New Roman"/>
          <w:b/>
          <w:color w:val="000000"/>
          <w:sz w:val="26"/>
          <w:szCs w:val="26"/>
        </w:rPr>
      </w:pPr>
      <w:r w:rsidRPr="008D2860">
        <w:rPr>
          <w:rFonts w:ascii="Times New Roman" w:hAnsi="Times New Roman" w:cs="Times New Roman"/>
          <w:sz w:val="26"/>
          <w:szCs w:val="26"/>
        </w:rPr>
        <w:t>Tagok:</w:t>
      </w:r>
      <w:r w:rsidRPr="008D2860">
        <w:rPr>
          <w:rFonts w:ascii="Times New Roman" w:hAnsi="Times New Roman" w:cs="Times New Roman"/>
          <w:sz w:val="26"/>
          <w:szCs w:val="26"/>
        </w:rPr>
        <w:tab/>
      </w:r>
      <w:proofErr w:type="spellStart"/>
      <w:r w:rsidRPr="008D2860">
        <w:rPr>
          <w:rFonts w:ascii="Times New Roman" w:hAnsi="Times New Roman" w:cs="Times New Roman"/>
          <w:color w:val="000000"/>
          <w:sz w:val="26"/>
          <w:szCs w:val="26"/>
        </w:rPr>
        <w:t>Dobre</w:t>
      </w:r>
      <w:proofErr w:type="spellEnd"/>
      <w:r w:rsidRPr="008D2860">
        <w:rPr>
          <w:rFonts w:ascii="Times New Roman" w:hAnsi="Times New Roman" w:cs="Times New Roman"/>
          <w:color w:val="000000"/>
          <w:sz w:val="26"/>
          <w:szCs w:val="26"/>
        </w:rPr>
        <w:t xml:space="preserve"> Dániel</w:t>
      </w:r>
    </w:p>
    <w:p w:rsidR="00081376" w:rsidRPr="008D2860" w:rsidRDefault="00081376" w:rsidP="008D2860">
      <w:pPr>
        <w:spacing w:after="0" w:line="240" w:lineRule="auto"/>
        <w:ind w:firstLine="1136"/>
        <w:rPr>
          <w:rFonts w:ascii="Times New Roman" w:hAnsi="Times New Roman" w:cs="Times New Roman"/>
          <w:b/>
          <w:color w:val="000000"/>
          <w:sz w:val="26"/>
          <w:szCs w:val="26"/>
        </w:rPr>
      </w:pPr>
      <w:r w:rsidRPr="008D2860">
        <w:rPr>
          <w:rFonts w:ascii="Times New Roman" w:hAnsi="Times New Roman" w:cs="Times New Roman"/>
          <w:color w:val="000000"/>
          <w:sz w:val="26"/>
          <w:szCs w:val="26"/>
        </w:rPr>
        <w:t>Gáspár József</w:t>
      </w:r>
    </w:p>
    <w:p w:rsidR="00081376" w:rsidRPr="008D2860" w:rsidRDefault="00081376" w:rsidP="008D2860">
      <w:pPr>
        <w:pStyle w:val="Szvegtrzs"/>
        <w:spacing w:after="0" w:line="240" w:lineRule="auto"/>
        <w:ind w:left="948" w:firstLine="176"/>
        <w:rPr>
          <w:rFonts w:ascii="Times New Roman" w:hAnsi="Times New Roman" w:cs="Times New Roman"/>
          <w:sz w:val="26"/>
          <w:szCs w:val="26"/>
        </w:rPr>
      </w:pPr>
      <w:r w:rsidRPr="008D2860">
        <w:rPr>
          <w:rFonts w:ascii="Times New Roman" w:hAnsi="Times New Roman" w:cs="Times New Roman"/>
          <w:color w:val="000000"/>
          <w:sz w:val="26"/>
          <w:szCs w:val="26"/>
        </w:rPr>
        <w:t>Dr. Sebők László</w:t>
      </w:r>
    </w:p>
    <w:p w:rsidR="00081376" w:rsidRPr="008D2860" w:rsidRDefault="00081376" w:rsidP="008D2860">
      <w:pPr>
        <w:spacing w:after="0" w:line="240" w:lineRule="auto"/>
        <w:ind w:firstLine="1136"/>
        <w:rPr>
          <w:rFonts w:ascii="Times New Roman" w:hAnsi="Times New Roman" w:cs="Times New Roman"/>
          <w:b/>
          <w:i/>
          <w:iCs/>
          <w:color w:val="000000"/>
          <w:sz w:val="26"/>
          <w:szCs w:val="26"/>
        </w:rPr>
      </w:pPr>
      <w:proofErr w:type="spellStart"/>
      <w:r w:rsidRPr="008D2860">
        <w:rPr>
          <w:rFonts w:ascii="Times New Roman" w:hAnsi="Times New Roman" w:cs="Times New Roman"/>
          <w:i/>
          <w:iCs/>
          <w:color w:val="000000"/>
          <w:sz w:val="26"/>
          <w:szCs w:val="26"/>
        </w:rPr>
        <w:t>Gilyén</w:t>
      </w:r>
      <w:proofErr w:type="spellEnd"/>
      <w:r w:rsidRPr="008D2860">
        <w:rPr>
          <w:rFonts w:ascii="Times New Roman" w:hAnsi="Times New Roman" w:cs="Times New Roman"/>
          <w:i/>
          <w:iCs/>
          <w:color w:val="000000"/>
          <w:sz w:val="26"/>
          <w:szCs w:val="26"/>
        </w:rPr>
        <w:t xml:space="preserve"> Ince</w:t>
      </w:r>
    </w:p>
    <w:p w:rsidR="00081376" w:rsidRPr="008D2860" w:rsidRDefault="00081376" w:rsidP="008D2860">
      <w:pPr>
        <w:spacing w:after="0" w:line="240" w:lineRule="auto"/>
        <w:ind w:firstLine="1136"/>
        <w:rPr>
          <w:rFonts w:ascii="Times New Roman" w:hAnsi="Times New Roman" w:cs="Times New Roman"/>
          <w:b/>
          <w:i/>
          <w:iCs/>
          <w:color w:val="000000"/>
          <w:sz w:val="26"/>
          <w:szCs w:val="26"/>
        </w:rPr>
      </w:pPr>
      <w:r w:rsidRPr="008D2860">
        <w:rPr>
          <w:rFonts w:ascii="Times New Roman" w:hAnsi="Times New Roman" w:cs="Times New Roman"/>
          <w:i/>
          <w:iCs/>
          <w:color w:val="000000"/>
          <w:sz w:val="26"/>
          <w:szCs w:val="26"/>
        </w:rPr>
        <w:t xml:space="preserve">Medve Lajos </w:t>
      </w:r>
    </w:p>
    <w:p w:rsidR="00081376" w:rsidRPr="008D2860" w:rsidRDefault="00081376" w:rsidP="008D2860">
      <w:pPr>
        <w:pStyle w:val="Szvegtrzs"/>
        <w:spacing w:after="0" w:line="240" w:lineRule="auto"/>
        <w:ind w:left="1446" w:hanging="310"/>
        <w:rPr>
          <w:rFonts w:ascii="Times New Roman" w:hAnsi="Times New Roman" w:cs="Times New Roman"/>
          <w:i/>
          <w:iCs/>
          <w:sz w:val="26"/>
          <w:szCs w:val="26"/>
        </w:rPr>
      </w:pPr>
      <w:r w:rsidRPr="008D2860">
        <w:rPr>
          <w:rFonts w:ascii="Times New Roman" w:hAnsi="Times New Roman" w:cs="Times New Roman"/>
          <w:i/>
          <w:iCs/>
          <w:color w:val="000000"/>
          <w:sz w:val="26"/>
          <w:szCs w:val="26"/>
        </w:rPr>
        <w:t>Kaszás Gábor</w:t>
      </w:r>
    </w:p>
    <w:p w:rsidR="00081376" w:rsidRPr="008D2860" w:rsidRDefault="00081376" w:rsidP="008D2860">
      <w:pPr>
        <w:spacing w:after="0" w:line="240" w:lineRule="auto"/>
        <w:rPr>
          <w:rFonts w:ascii="Times New Roman" w:hAnsi="Times New Roman" w:cs="Times New Roman"/>
          <w:b/>
          <w:sz w:val="26"/>
          <w:szCs w:val="26"/>
        </w:rPr>
      </w:pPr>
    </w:p>
    <w:p w:rsidR="00081376" w:rsidRPr="008D2860" w:rsidRDefault="00081376" w:rsidP="008D2860">
      <w:pPr>
        <w:spacing w:after="0" w:line="240" w:lineRule="auto"/>
        <w:jc w:val="center"/>
        <w:rPr>
          <w:rFonts w:ascii="Times New Roman" w:hAnsi="Times New Roman" w:cs="Times New Roman"/>
          <w:iCs/>
          <w:sz w:val="26"/>
          <w:szCs w:val="26"/>
          <w:u w:val="single"/>
        </w:rPr>
      </w:pPr>
      <w:r w:rsidRPr="008D2860">
        <w:rPr>
          <w:rFonts w:ascii="Times New Roman" w:hAnsi="Times New Roman" w:cs="Times New Roman"/>
          <w:iCs/>
          <w:sz w:val="26"/>
          <w:szCs w:val="26"/>
          <w:u w:val="single"/>
        </w:rPr>
        <w:t>Környezetvédelmi és Közbiztonsági Bizottság</w:t>
      </w:r>
    </w:p>
    <w:p w:rsidR="00081376" w:rsidRPr="008D2860" w:rsidRDefault="00081376" w:rsidP="008D2860">
      <w:pPr>
        <w:spacing w:after="0" w:line="240" w:lineRule="auto"/>
        <w:ind w:left="1124" w:hanging="843"/>
        <w:rPr>
          <w:rFonts w:ascii="Times New Roman" w:hAnsi="Times New Roman" w:cs="Times New Roman"/>
          <w:sz w:val="26"/>
          <w:szCs w:val="26"/>
        </w:rPr>
      </w:pPr>
      <w:r w:rsidRPr="008D2860">
        <w:rPr>
          <w:rFonts w:ascii="Times New Roman" w:hAnsi="Times New Roman" w:cs="Times New Roman"/>
          <w:sz w:val="26"/>
          <w:szCs w:val="26"/>
        </w:rPr>
        <w:t>Elnök:</w:t>
      </w:r>
      <w:r w:rsidRPr="008D2860">
        <w:rPr>
          <w:rFonts w:ascii="Times New Roman" w:hAnsi="Times New Roman" w:cs="Times New Roman"/>
          <w:sz w:val="26"/>
          <w:szCs w:val="26"/>
        </w:rPr>
        <w:tab/>
      </w:r>
      <w:r w:rsidRPr="008D2860">
        <w:rPr>
          <w:rFonts w:ascii="Times New Roman" w:hAnsi="Times New Roman" w:cs="Times New Roman"/>
          <w:bCs/>
          <w:sz w:val="26"/>
          <w:szCs w:val="26"/>
        </w:rPr>
        <w:t>Mizsei László</w:t>
      </w:r>
    </w:p>
    <w:p w:rsidR="00081376" w:rsidRPr="008D2860" w:rsidRDefault="00081376" w:rsidP="008D2860">
      <w:pPr>
        <w:spacing w:after="0" w:line="240" w:lineRule="auto"/>
        <w:ind w:left="1136" w:hanging="852"/>
        <w:rPr>
          <w:rFonts w:ascii="Times New Roman" w:hAnsi="Times New Roman" w:cs="Times New Roman"/>
          <w:b/>
          <w:color w:val="000000"/>
          <w:sz w:val="26"/>
          <w:szCs w:val="26"/>
        </w:rPr>
      </w:pPr>
      <w:r w:rsidRPr="008D2860">
        <w:rPr>
          <w:rFonts w:ascii="Times New Roman" w:hAnsi="Times New Roman" w:cs="Times New Roman"/>
          <w:bCs/>
          <w:sz w:val="26"/>
          <w:szCs w:val="26"/>
        </w:rPr>
        <w:t>Tagok:</w:t>
      </w:r>
      <w:r w:rsidRPr="008D2860">
        <w:rPr>
          <w:rFonts w:ascii="Times New Roman" w:hAnsi="Times New Roman" w:cs="Times New Roman"/>
          <w:bCs/>
          <w:sz w:val="26"/>
          <w:szCs w:val="26"/>
        </w:rPr>
        <w:tab/>
      </w:r>
      <w:r w:rsidRPr="008D2860">
        <w:rPr>
          <w:rFonts w:ascii="Times New Roman" w:hAnsi="Times New Roman" w:cs="Times New Roman"/>
          <w:color w:val="000000"/>
          <w:sz w:val="26"/>
          <w:szCs w:val="26"/>
        </w:rPr>
        <w:t>Horváth János</w:t>
      </w:r>
    </w:p>
    <w:p w:rsidR="00081376" w:rsidRPr="008D2860" w:rsidRDefault="00081376" w:rsidP="008D2860">
      <w:pPr>
        <w:spacing w:after="0" w:line="240" w:lineRule="auto"/>
        <w:ind w:firstLine="1136"/>
        <w:rPr>
          <w:rFonts w:ascii="Times New Roman" w:hAnsi="Times New Roman" w:cs="Times New Roman"/>
          <w:b/>
          <w:color w:val="000000"/>
          <w:sz w:val="26"/>
          <w:szCs w:val="26"/>
        </w:rPr>
      </w:pPr>
      <w:proofErr w:type="gramStart"/>
      <w:r w:rsidRPr="008D2860">
        <w:rPr>
          <w:rFonts w:ascii="Times New Roman" w:hAnsi="Times New Roman" w:cs="Times New Roman"/>
          <w:color w:val="000000"/>
          <w:sz w:val="26"/>
          <w:szCs w:val="26"/>
        </w:rPr>
        <w:lastRenderedPageBreak/>
        <w:t>dr.</w:t>
      </w:r>
      <w:proofErr w:type="gramEnd"/>
      <w:r w:rsidRPr="008D2860">
        <w:rPr>
          <w:rFonts w:ascii="Times New Roman" w:hAnsi="Times New Roman" w:cs="Times New Roman"/>
          <w:color w:val="000000"/>
          <w:sz w:val="26"/>
          <w:szCs w:val="26"/>
        </w:rPr>
        <w:t xml:space="preserve"> </w:t>
      </w:r>
      <w:proofErr w:type="spellStart"/>
      <w:r w:rsidRPr="008D2860">
        <w:rPr>
          <w:rFonts w:ascii="Times New Roman" w:hAnsi="Times New Roman" w:cs="Times New Roman"/>
          <w:color w:val="000000"/>
          <w:sz w:val="26"/>
          <w:szCs w:val="26"/>
        </w:rPr>
        <w:t>Környeiné</w:t>
      </w:r>
      <w:proofErr w:type="spellEnd"/>
      <w:r w:rsidRPr="008D2860">
        <w:rPr>
          <w:rFonts w:ascii="Times New Roman" w:hAnsi="Times New Roman" w:cs="Times New Roman"/>
          <w:color w:val="000000"/>
          <w:sz w:val="26"/>
          <w:szCs w:val="26"/>
        </w:rPr>
        <w:t xml:space="preserve"> Rátz Katalin</w:t>
      </w:r>
    </w:p>
    <w:p w:rsidR="00081376" w:rsidRPr="008D2860" w:rsidRDefault="00081376" w:rsidP="008D2860">
      <w:pPr>
        <w:spacing w:after="0" w:line="240" w:lineRule="auto"/>
        <w:ind w:firstLine="1136"/>
        <w:rPr>
          <w:rFonts w:ascii="Times New Roman" w:hAnsi="Times New Roman" w:cs="Times New Roman"/>
          <w:b/>
          <w:color w:val="000000"/>
          <w:sz w:val="26"/>
          <w:szCs w:val="26"/>
        </w:rPr>
      </w:pPr>
      <w:r w:rsidRPr="008D2860">
        <w:rPr>
          <w:rFonts w:ascii="Times New Roman" w:hAnsi="Times New Roman" w:cs="Times New Roman"/>
          <w:color w:val="000000"/>
          <w:sz w:val="26"/>
          <w:szCs w:val="26"/>
        </w:rPr>
        <w:t xml:space="preserve">Kovács </w:t>
      </w:r>
      <w:proofErr w:type="spellStart"/>
      <w:r w:rsidRPr="008D2860">
        <w:rPr>
          <w:rFonts w:ascii="Times New Roman" w:hAnsi="Times New Roman" w:cs="Times New Roman"/>
          <w:color w:val="000000"/>
          <w:sz w:val="26"/>
          <w:szCs w:val="26"/>
        </w:rPr>
        <w:t>Raymund</w:t>
      </w:r>
      <w:proofErr w:type="spellEnd"/>
    </w:p>
    <w:p w:rsidR="00081376" w:rsidRPr="008D2860" w:rsidRDefault="00081376" w:rsidP="008D2860">
      <w:pPr>
        <w:pStyle w:val="Szvegtrzs"/>
        <w:spacing w:after="0" w:line="240" w:lineRule="auto"/>
        <w:ind w:left="1641" w:hanging="517"/>
        <w:rPr>
          <w:rFonts w:ascii="Times New Roman" w:hAnsi="Times New Roman" w:cs="Times New Roman"/>
          <w:bCs/>
          <w:sz w:val="26"/>
          <w:szCs w:val="26"/>
        </w:rPr>
      </w:pPr>
      <w:r w:rsidRPr="008D2860">
        <w:rPr>
          <w:rFonts w:ascii="Times New Roman" w:hAnsi="Times New Roman" w:cs="Times New Roman"/>
          <w:color w:val="000000"/>
          <w:sz w:val="26"/>
          <w:szCs w:val="26"/>
        </w:rPr>
        <w:t>Varga Ilona</w:t>
      </w:r>
    </w:p>
    <w:p w:rsidR="00081376" w:rsidRPr="008D2860" w:rsidRDefault="00081376" w:rsidP="008D2860">
      <w:pPr>
        <w:spacing w:after="0" w:line="240" w:lineRule="auto"/>
        <w:ind w:firstLine="1136"/>
        <w:rPr>
          <w:rFonts w:ascii="Times New Roman" w:hAnsi="Times New Roman" w:cs="Times New Roman"/>
          <w:b/>
          <w:i/>
          <w:iCs/>
          <w:color w:val="000000"/>
          <w:sz w:val="26"/>
          <w:szCs w:val="26"/>
        </w:rPr>
      </w:pPr>
      <w:r w:rsidRPr="008D2860">
        <w:rPr>
          <w:rFonts w:ascii="Times New Roman" w:hAnsi="Times New Roman" w:cs="Times New Roman"/>
          <w:i/>
          <w:iCs/>
          <w:color w:val="000000"/>
          <w:sz w:val="26"/>
          <w:szCs w:val="26"/>
        </w:rPr>
        <w:t>Vass Pál</w:t>
      </w:r>
    </w:p>
    <w:p w:rsidR="00081376" w:rsidRPr="008D2860" w:rsidRDefault="00081376" w:rsidP="008D2860">
      <w:pPr>
        <w:spacing w:after="0" w:line="240" w:lineRule="auto"/>
        <w:ind w:firstLine="1136"/>
        <w:rPr>
          <w:rFonts w:ascii="Times New Roman" w:hAnsi="Times New Roman" w:cs="Times New Roman"/>
          <w:b/>
          <w:i/>
          <w:iCs/>
          <w:color w:val="000000"/>
          <w:sz w:val="26"/>
          <w:szCs w:val="26"/>
        </w:rPr>
      </w:pPr>
      <w:proofErr w:type="spellStart"/>
      <w:r w:rsidRPr="008D2860">
        <w:rPr>
          <w:rFonts w:ascii="Times New Roman" w:hAnsi="Times New Roman" w:cs="Times New Roman"/>
          <w:i/>
          <w:iCs/>
          <w:color w:val="000000"/>
          <w:sz w:val="26"/>
          <w:szCs w:val="26"/>
        </w:rPr>
        <w:t>Czipó</w:t>
      </w:r>
      <w:proofErr w:type="spellEnd"/>
      <w:r w:rsidRPr="008D2860">
        <w:rPr>
          <w:rFonts w:ascii="Times New Roman" w:hAnsi="Times New Roman" w:cs="Times New Roman"/>
          <w:i/>
          <w:iCs/>
          <w:color w:val="000000"/>
          <w:sz w:val="26"/>
          <w:szCs w:val="26"/>
        </w:rPr>
        <w:t xml:space="preserve"> Zoltán</w:t>
      </w:r>
    </w:p>
    <w:p w:rsidR="00081376" w:rsidRPr="008D2860" w:rsidRDefault="00081376" w:rsidP="008D2860">
      <w:pPr>
        <w:spacing w:after="0" w:line="240" w:lineRule="auto"/>
        <w:ind w:firstLine="1136"/>
        <w:rPr>
          <w:rFonts w:ascii="Times New Roman" w:hAnsi="Times New Roman" w:cs="Times New Roman"/>
          <w:b/>
          <w:i/>
          <w:iCs/>
          <w:color w:val="000000"/>
          <w:sz w:val="26"/>
          <w:szCs w:val="26"/>
        </w:rPr>
      </w:pPr>
      <w:r w:rsidRPr="008D2860">
        <w:rPr>
          <w:rFonts w:ascii="Times New Roman" w:hAnsi="Times New Roman" w:cs="Times New Roman"/>
          <w:i/>
          <w:iCs/>
          <w:color w:val="000000"/>
          <w:sz w:val="26"/>
          <w:szCs w:val="26"/>
        </w:rPr>
        <w:t>Szepesi Attiláné</w:t>
      </w:r>
    </w:p>
    <w:p w:rsidR="00081376" w:rsidRPr="008D2860" w:rsidRDefault="00081376" w:rsidP="008D2860">
      <w:pPr>
        <w:pStyle w:val="Szvegtrzs"/>
        <w:spacing w:after="0" w:line="240" w:lineRule="auto"/>
        <w:ind w:left="887" w:firstLine="237"/>
        <w:rPr>
          <w:rFonts w:ascii="Times New Roman" w:hAnsi="Times New Roman" w:cs="Times New Roman"/>
          <w:bCs/>
          <w:i/>
          <w:iCs/>
          <w:sz w:val="26"/>
          <w:szCs w:val="26"/>
        </w:rPr>
      </w:pPr>
      <w:r w:rsidRPr="008D2860">
        <w:rPr>
          <w:rFonts w:ascii="Times New Roman" w:hAnsi="Times New Roman" w:cs="Times New Roman"/>
          <w:i/>
          <w:iCs/>
          <w:color w:val="000000"/>
          <w:sz w:val="26"/>
          <w:szCs w:val="26"/>
        </w:rPr>
        <w:t>Csizmazia Ferenc</w:t>
      </w:r>
    </w:p>
    <w:p w:rsidR="00081376" w:rsidRPr="008D2860" w:rsidRDefault="00081376" w:rsidP="008D2860">
      <w:pPr>
        <w:spacing w:after="0" w:line="240" w:lineRule="auto"/>
        <w:jc w:val="center"/>
        <w:rPr>
          <w:rFonts w:ascii="Times New Roman" w:hAnsi="Times New Roman" w:cs="Times New Roman"/>
          <w:b/>
          <w:bCs/>
          <w:sz w:val="26"/>
          <w:szCs w:val="26"/>
        </w:rPr>
      </w:pPr>
    </w:p>
    <w:p w:rsidR="00081376" w:rsidRPr="008D2860" w:rsidRDefault="00081376" w:rsidP="008D2860">
      <w:pPr>
        <w:spacing w:after="0" w:line="240" w:lineRule="auto"/>
        <w:jc w:val="center"/>
        <w:rPr>
          <w:rFonts w:ascii="Times New Roman" w:hAnsi="Times New Roman" w:cs="Times New Roman"/>
          <w:bCs/>
          <w:sz w:val="26"/>
          <w:szCs w:val="26"/>
          <w:u w:val="single"/>
        </w:rPr>
      </w:pPr>
      <w:r w:rsidRPr="008D2860">
        <w:rPr>
          <w:rFonts w:ascii="Times New Roman" w:hAnsi="Times New Roman" w:cs="Times New Roman"/>
          <w:bCs/>
          <w:sz w:val="26"/>
          <w:szCs w:val="26"/>
          <w:u w:val="single"/>
        </w:rPr>
        <w:t>Közbeszerzési Bizottság</w:t>
      </w:r>
    </w:p>
    <w:p w:rsidR="00081376" w:rsidRPr="008D2860" w:rsidRDefault="00081376" w:rsidP="008D2860">
      <w:pPr>
        <w:spacing w:after="0" w:line="240" w:lineRule="auto"/>
        <w:ind w:left="1124" w:hanging="843"/>
        <w:rPr>
          <w:rFonts w:ascii="Times New Roman" w:hAnsi="Times New Roman" w:cs="Times New Roman"/>
          <w:sz w:val="26"/>
          <w:szCs w:val="26"/>
        </w:rPr>
      </w:pPr>
      <w:r w:rsidRPr="008D2860">
        <w:rPr>
          <w:rFonts w:ascii="Times New Roman" w:hAnsi="Times New Roman" w:cs="Times New Roman"/>
          <w:sz w:val="26"/>
          <w:szCs w:val="26"/>
        </w:rPr>
        <w:t>Elnök:</w:t>
      </w:r>
      <w:r w:rsidRPr="008D2860">
        <w:rPr>
          <w:rFonts w:ascii="Times New Roman" w:hAnsi="Times New Roman" w:cs="Times New Roman"/>
          <w:sz w:val="26"/>
          <w:szCs w:val="26"/>
        </w:rPr>
        <w:tab/>
        <w:t>Varga Ilona</w:t>
      </w:r>
    </w:p>
    <w:p w:rsidR="00081376" w:rsidRPr="008D2860" w:rsidRDefault="00081376" w:rsidP="008D2860">
      <w:pPr>
        <w:spacing w:after="0" w:line="240" w:lineRule="auto"/>
        <w:ind w:left="1136" w:hanging="852"/>
        <w:rPr>
          <w:rFonts w:ascii="Times New Roman" w:hAnsi="Times New Roman" w:cs="Times New Roman"/>
          <w:b/>
          <w:color w:val="000000"/>
          <w:sz w:val="26"/>
          <w:szCs w:val="26"/>
        </w:rPr>
      </w:pPr>
      <w:r w:rsidRPr="008D2860">
        <w:rPr>
          <w:rFonts w:ascii="Times New Roman" w:hAnsi="Times New Roman" w:cs="Times New Roman"/>
          <w:sz w:val="26"/>
          <w:szCs w:val="26"/>
        </w:rPr>
        <w:t>Tagok:</w:t>
      </w:r>
      <w:r w:rsidRPr="008D2860">
        <w:rPr>
          <w:rFonts w:ascii="Times New Roman" w:hAnsi="Times New Roman" w:cs="Times New Roman"/>
          <w:sz w:val="26"/>
          <w:szCs w:val="26"/>
        </w:rPr>
        <w:tab/>
      </w:r>
      <w:proofErr w:type="spellStart"/>
      <w:r w:rsidRPr="008D2860">
        <w:rPr>
          <w:rFonts w:ascii="Times New Roman" w:hAnsi="Times New Roman" w:cs="Times New Roman"/>
          <w:color w:val="000000"/>
          <w:sz w:val="26"/>
          <w:szCs w:val="26"/>
        </w:rPr>
        <w:t>Szatmáry</w:t>
      </w:r>
      <w:proofErr w:type="spellEnd"/>
      <w:r w:rsidRPr="008D2860">
        <w:rPr>
          <w:rFonts w:ascii="Times New Roman" w:hAnsi="Times New Roman" w:cs="Times New Roman"/>
          <w:color w:val="000000"/>
          <w:sz w:val="26"/>
          <w:szCs w:val="26"/>
        </w:rPr>
        <w:t xml:space="preserve"> László</w:t>
      </w:r>
    </w:p>
    <w:p w:rsidR="00081376" w:rsidRPr="008D2860" w:rsidRDefault="00081376" w:rsidP="008D2860">
      <w:pPr>
        <w:spacing w:after="0" w:line="240" w:lineRule="auto"/>
        <w:ind w:firstLine="1136"/>
        <w:rPr>
          <w:rFonts w:ascii="Times New Roman" w:hAnsi="Times New Roman" w:cs="Times New Roman"/>
          <w:b/>
          <w:color w:val="000000"/>
          <w:sz w:val="26"/>
          <w:szCs w:val="26"/>
        </w:rPr>
      </w:pPr>
      <w:proofErr w:type="gramStart"/>
      <w:r w:rsidRPr="008D2860">
        <w:rPr>
          <w:rFonts w:ascii="Times New Roman" w:hAnsi="Times New Roman" w:cs="Times New Roman"/>
          <w:color w:val="000000"/>
          <w:sz w:val="26"/>
          <w:szCs w:val="26"/>
        </w:rPr>
        <w:t>dr.</w:t>
      </w:r>
      <w:proofErr w:type="gramEnd"/>
      <w:r w:rsidRPr="008D2860">
        <w:rPr>
          <w:rFonts w:ascii="Times New Roman" w:hAnsi="Times New Roman" w:cs="Times New Roman"/>
          <w:color w:val="000000"/>
          <w:sz w:val="26"/>
          <w:szCs w:val="26"/>
        </w:rPr>
        <w:t xml:space="preserve"> </w:t>
      </w:r>
      <w:proofErr w:type="spellStart"/>
      <w:r w:rsidRPr="008D2860">
        <w:rPr>
          <w:rFonts w:ascii="Times New Roman" w:hAnsi="Times New Roman" w:cs="Times New Roman"/>
          <w:color w:val="000000"/>
          <w:sz w:val="26"/>
          <w:szCs w:val="26"/>
        </w:rPr>
        <w:t>Környeiné</w:t>
      </w:r>
      <w:proofErr w:type="spellEnd"/>
      <w:r w:rsidRPr="008D2860">
        <w:rPr>
          <w:rFonts w:ascii="Times New Roman" w:hAnsi="Times New Roman" w:cs="Times New Roman"/>
          <w:color w:val="000000"/>
          <w:sz w:val="26"/>
          <w:szCs w:val="26"/>
        </w:rPr>
        <w:t xml:space="preserve"> Rátz Katalin</w:t>
      </w:r>
    </w:p>
    <w:p w:rsidR="00081376" w:rsidRPr="008D2860" w:rsidRDefault="00081376" w:rsidP="008D2860">
      <w:pPr>
        <w:spacing w:after="0" w:line="240" w:lineRule="auto"/>
        <w:ind w:firstLine="1136"/>
        <w:rPr>
          <w:rFonts w:ascii="Times New Roman" w:hAnsi="Times New Roman" w:cs="Times New Roman"/>
          <w:b/>
          <w:color w:val="000000"/>
          <w:sz w:val="26"/>
          <w:szCs w:val="26"/>
        </w:rPr>
      </w:pPr>
      <w:proofErr w:type="spellStart"/>
      <w:r w:rsidRPr="008D2860">
        <w:rPr>
          <w:rFonts w:ascii="Times New Roman" w:hAnsi="Times New Roman" w:cs="Times New Roman"/>
          <w:color w:val="000000"/>
          <w:sz w:val="26"/>
          <w:szCs w:val="26"/>
        </w:rPr>
        <w:t>Dobre</w:t>
      </w:r>
      <w:proofErr w:type="spellEnd"/>
      <w:r w:rsidRPr="008D2860">
        <w:rPr>
          <w:rFonts w:ascii="Times New Roman" w:hAnsi="Times New Roman" w:cs="Times New Roman"/>
          <w:color w:val="000000"/>
          <w:sz w:val="26"/>
          <w:szCs w:val="26"/>
        </w:rPr>
        <w:t xml:space="preserve"> Dániel</w:t>
      </w:r>
    </w:p>
    <w:p w:rsidR="00081376" w:rsidRPr="008D2860" w:rsidRDefault="00081376" w:rsidP="008D2860">
      <w:pPr>
        <w:pStyle w:val="Szvegtrzs"/>
        <w:spacing w:after="0" w:line="240" w:lineRule="auto"/>
        <w:ind w:left="1641" w:hanging="517"/>
        <w:rPr>
          <w:rFonts w:ascii="Times New Roman" w:hAnsi="Times New Roman" w:cs="Times New Roman"/>
          <w:sz w:val="26"/>
          <w:szCs w:val="26"/>
        </w:rPr>
      </w:pPr>
      <w:r w:rsidRPr="008D2860">
        <w:rPr>
          <w:rFonts w:ascii="Times New Roman" w:hAnsi="Times New Roman" w:cs="Times New Roman"/>
          <w:color w:val="000000"/>
          <w:sz w:val="26"/>
          <w:szCs w:val="26"/>
        </w:rPr>
        <w:t>Vajda Zoltán</w:t>
      </w:r>
    </w:p>
    <w:p w:rsidR="00081376" w:rsidRPr="008D2860" w:rsidRDefault="00081376" w:rsidP="008D2860">
      <w:pPr>
        <w:spacing w:after="0" w:line="240" w:lineRule="auto"/>
        <w:jc w:val="center"/>
        <w:rPr>
          <w:rFonts w:ascii="Times New Roman" w:hAnsi="Times New Roman" w:cs="Times New Roman"/>
          <w:iCs/>
          <w:sz w:val="26"/>
          <w:szCs w:val="26"/>
        </w:rPr>
      </w:pPr>
      <w:r w:rsidRPr="008D2860">
        <w:rPr>
          <w:rFonts w:ascii="Times New Roman" w:hAnsi="Times New Roman" w:cs="Times New Roman"/>
          <w:iCs/>
          <w:sz w:val="26"/>
          <w:szCs w:val="26"/>
          <w:u w:val="single"/>
        </w:rPr>
        <w:t>Kulturális és Sport Bizottság</w:t>
      </w:r>
    </w:p>
    <w:p w:rsidR="00081376" w:rsidRPr="008D2860" w:rsidRDefault="00081376" w:rsidP="008D2860">
      <w:pPr>
        <w:spacing w:after="0" w:line="240" w:lineRule="auto"/>
        <w:ind w:left="1124" w:hanging="843"/>
        <w:rPr>
          <w:rFonts w:ascii="Times New Roman" w:hAnsi="Times New Roman" w:cs="Times New Roman"/>
          <w:sz w:val="26"/>
          <w:szCs w:val="26"/>
        </w:rPr>
      </w:pPr>
      <w:r w:rsidRPr="008D2860">
        <w:rPr>
          <w:rFonts w:ascii="Times New Roman" w:hAnsi="Times New Roman" w:cs="Times New Roman"/>
          <w:sz w:val="26"/>
          <w:szCs w:val="26"/>
        </w:rPr>
        <w:t>Elnök:</w:t>
      </w:r>
      <w:r w:rsidRPr="008D2860">
        <w:rPr>
          <w:rFonts w:ascii="Times New Roman" w:hAnsi="Times New Roman" w:cs="Times New Roman"/>
          <w:sz w:val="26"/>
          <w:szCs w:val="26"/>
        </w:rPr>
        <w:tab/>
        <w:t>Horváth János</w:t>
      </w:r>
    </w:p>
    <w:p w:rsidR="00081376" w:rsidRPr="008D2860" w:rsidRDefault="00081376" w:rsidP="008D2860">
      <w:pPr>
        <w:pStyle w:val="Szvegtrzs"/>
        <w:spacing w:after="0" w:line="240" w:lineRule="auto"/>
        <w:ind w:left="1124" w:hanging="843"/>
        <w:rPr>
          <w:rFonts w:ascii="Times New Roman" w:hAnsi="Times New Roman" w:cs="Times New Roman"/>
          <w:sz w:val="26"/>
          <w:szCs w:val="26"/>
        </w:rPr>
      </w:pPr>
      <w:r w:rsidRPr="008D2860">
        <w:rPr>
          <w:rFonts w:ascii="Times New Roman" w:hAnsi="Times New Roman" w:cs="Times New Roman"/>
          <w:sz w:val="26"/>
          <w:szCs w:val="26"/>
        </w:rPr>
        <w:t>Tagok:</w:t>
      </w:r>
      <w:r w:rsidRPr="008D2860">
        <w:rPr>
          <w:rFonts w:ascii="Times New Roman" w:hAnsi="Times New Roman" w:cs="Times New Roman"/>
          <w:sz w:val="26"/>
          <w:szCs w:val="26"/>
        </w:rPr>
        <w:tab/>
        <w:t>Ács Anikó</w:t>
      </w:r>
    </w:p>
    <w:p w:rsidR="00081376" w:rsidRPr="008D2860" w:rsidRDefault="00081376" w:rsidP="008D2860">
      <w:pPr>
        <w:pStyle w:val="Szvegtrzs"/>
        <w:spacing w:after="0" w:line="240" w:lineRule="auto"/>
        <w:ind w:left="1641" w:hanging="517"/>
        <w:rPr>
          <w:rFonts w:ascii="Times New Roman" w:hAnsi="Times New Roman" w:cs="Times New Roman"/>
          <w:sz w:val="26"/>
          <w:szCs w:val="26"/>
        </w:rPr>
      </w:pPr>
      <w:proofErr w:type="spellStart"/>
      <w:r w:rsidRPr="008D2860">
        <w:rPr>
          <w:rFonts w:ascii="Times New Roman" w:hAnsi="Times New Roman" w:cs="Times New Roman"/>
          <w:iCs/>
          <w:sz w:val="26"/>
          <w:szCs w:val="26"/>
        </w:rPr>
        <w:t>Antalóczy</w:t>
      </w:r>
      <w:proofErr w:type="spellEnd"/>
      <w:r w:rsidRPr="008D2860">
        <w:rPr>
          <w:rFonts w:ascii="Times New Roman" w:hAnsi="Times New Roman" w:cs="Times New Roman"/>
          <w:iCs/>
          <w:sz w:val="26"/>
          <w:szCs w:val="26"/>
        </w:rPr>
        <w:t xml:space="preserve"> Csaba</w:t>
      </w:r>
    </w:p>
    <w:p w:rsidR="00081376" w:rsidRPr="008D2860" w:rsidRDefault="00081376" w:rsidP="008D2860">
      <w:pPr>
        <w:pStyle w:val="Szvegtrzs"/>
        <w:spacing w:after="0" w:line="240" w:lineRule="auto"/>
        <w:ind w:left="1895" w:hanging="760"/>
        <w:rPr>
          <w:rFonts w:ascii="Times New Roman" w:hAnsi="Times New Roman" w:cs="Times New Roman"/>
          <w:iCs/>
          <w:sz w:val="26"/>
          <w:szCs w:val="26"/>
        </w:rPr>
      </w:pPr>
      <w:proofErr w:type="gramStart"/>
      <w:r w:rsidRPr="008D2860">
        <w:rPr>
          <w:rFonts w:ascii="Times New Roman" w:hAnsi="Times New Roman" w:cs="Times New Roman"/>
          <w:iCs/>
          <w:sz w:val="26"/>
          <w:szCs w:val="26"/>
        </w:rPr>
        <w:t>dr.</w:t>
      </w:r>
      <w:proofErr w:type="gramEnd"/>
      <w:r w:rsidRPr="008D2860">
        <w:rPr>
          <w:rFonts w:ascii="Times New Roman" w:hAnsi="Times New Roman" w:cs="Times New Roman"/>
          <w:iCs/>
          <w:sz w:val="26"/>
          <w:szCs w:val="26"/>
        </w:rPr>
        <w:t xml:space="preserve"> Sebők László</w:t>
      </w:r>
    </w:p>
    <w:p w:rsidR="00081376" w:rsidRPr="008D2860" w:rsidRDefault="00081376" w:rsidP="008D2860">
      <w:pPr>
        <w:pStyle w:val="Szvegtrzs"/>
        <w:spacing w:after="0" w:line="240" w:lineRule="auto"/>
        <w:ind w:left="1663" w:hanging="539"/>
        <w:rPr>
          <w:rFonts w:ascii="Times New Roman" w:hAnsi="Times New Roman" w:cs="Times New Roman"/>
          <w:i/>
          <w:iCs/>
          <w:sz w:val="26"/>
          <w:szCs w:val="26"/>
        </w:rPr>
      </w:pPr>
      <w:r w:rsidRPr="008D2860">
        <w:rPr>
          <w:rFonts w:ascii="Times New Roman" w:hAnsi="Times New Roman" w:cs="Times New Roman"/>
          <w:i/>
          <w:iCs/>
          <w:sz w:val="26"/>
          <w:szCs w:val="26"/>
        </w:rPr>
        <w:t>Molnár Györgyné</w:t>
      </w:r>
    </w:p>
    <w:p w:rsidR="00081376" w:rsidRPr="008D2860" w:rsidRDefault="00081376" w:rsidP="008D2860">
      <w:pPr>
        <w:pStyle w:val="Szvegtrzs"/>
        <w:spacing w:after="0" w:line="240" w:lineRule="auto"/>
        <w:ind w:left="1431" w:hanging="307"/>
        <w:rPr>
          <w:rFonts w:ascii="Times New Roman" w:hAnsi="Times New Roman" w:cs="Times New Roman"/>
          <w:i/>
          <w:iCs/>
          <w:sz w:val="26"/>
          <w:szCs w:val="26"/>
        </w:rPr>
      </w:pPr>
      <w:r w:rsidRPr="008D2860">
        <w:rPr>
          <w:rFonts w:ascii="Times New Roman" w:hAnsi="Times New Roman" w:cs="Times New Roman"/>
          <w:i/>
          <w:iCs/>
          <w:sz w:val="26"/>
          <w:szCs w:val="26"/>
        </w:rPr>
        <w:t>Horváth Jánosné</w:t>
      </w:r>
    </w:p>
    <w:p w:rsidR="00081376" w:rsidRPr="008D2860" w:rsidRDefault="00081376" w:rsidP="008D2860">
      <w:pPr>
        <w:pStyle w:val="Szvegtrzs"/>
        <w:spacing w:after="0" w:line="240" w:lineRule="auto"/>
        <w:ind w:left="1431" w:hanging="307"/>
        <w:rPr>
          <w:rFonts w:ascii="Times New Roman" w:hAnsi="Times New Roman" w:cs="Times New Roman"/>
          <w:i/>
          <w:iCs/>
          <w:sz w:val="26"/>
          <w:szCs w:val="26"/>
        </w:rPr>
      </w:pPr>
      <w:r w:rsidRPr="008D2860">
        <w:rPr>
          <w:rFonts w:ascii="Times New Roman" w:hAnsi="Times New Roman" w:cs="Times New Roman"/>
          <w:i/>
          <w:iCs/>
          <w:sz w:val="26"/>
          <w:szCs w:val="26"/>
        </w:rPr>
        <w:t>Hepp Béla</w:t>
      </w:r>
    </w:p>
    <w:p w:rsidR="00081376" w:rsidRPr="008D2860" w:rsidRDefault="00081376" w:rsidP="008D2860">
      <w:pPr>
        <w:pStyle w:val="Szvegtrzs"/>
        <w:spacing w:after="0" w:line="240" w:lineRule="auto"/>
        <w:ind w:left="1431" w:hanging="307"/>
        <w:rPr>
          <w:rFonts w:ascii="Times New Roman" w:hAnsi="Times New Roman" w:cs="Times New Roman"/>
          <w:i/>
          <w:iCs/>
          <w:sz w:val="26"/>
          <w:szCs w:val="26"/>
        </w:rPr>
      </w:pPr>
    </w:p>
    <w:p w:rsidR="00081376" w:rsidRPr="008D2860" w:rsidRDefault="00081376" w:rsidP="008D2860">
      <w:pPr>
        <w:pStyle w:val="Cmsor5"/>
        <w:spacing w:before="0"/>
        <w:jc w:val="center"/>
        <w:rPr>
          <w:i w:val="0"/>
          <w:iCs/>
          <w:sz w:val="26"/>
          <w:szCs w:val="26"/>
        </w:rPr>
      </w:pPr>
      <w:r w:rsidRPr="008D2860">
        <w:rPr>
          <w:i w:val="0"/>
          <w:iCs/>
          <w:sz w:val="26"/>
          <w:szCs w:val="26"/>
        </w:rPr>
        <w:t>Köznevelési, Ifjúság- és Gyermekvédelmi Bizottság</w:t>
      </w:r>
    </w:p>
    <w:p w:rsidR="00081376" w:rsidRPr="008D2860" w:rsidRDefault="00081376" w:rsidP="008D2860">
      <w:pPr>
        <w:pStyle w:val="Lbjegyzetszveg"/>
        <w:ind w:left="1124" w:hanging="843"/>
        <w:rPr>
          <w:rFonts w:ascii="Times New Roman" w:hAnsi="Times New Roman"/>
          <w:b/>
          <w:sz w:val="26"/>
          <w:szCs w:val="26"/>
        </w:rPr>
      </w:pPr>
      <w:r w:rsidRPr="008D2860">
        <w:rPr>
          <w:rFonts w:ascii="Times New Roman" w:hAnsi="Times New Roman"/>
          <w:b/>
          <w:sz w:val="26"/>
          <w:szCs w:val="26"/>
        </w:rPr>
        <w:t>Elnök:</w:t>
      </w:r>
      <w:r w:rsidRPr="008D2860">
        <w:rPr>
          <w:rFonts w:ascii="Times New Roman" w:hAnsi="Times New Roman"/>
          <w:b/>
          <w:sz w:val="26"/>
          <w:szCs w:val="26"/>
        </w:rPr>
        <w:tab/>
        <w:t>Ács Anikó</w:t>
      </w:r>
    </w:p>
    <w:p w:rsidR="00081376" w:rsidRPr="008D2860" w:rsidRDefault="00081376" w:rsidP="008D2860">
      <w:pPr>
        <w:pStyle w:val="Szvegtrzs"/>
        <w:spacing w:after="0" w:line="240" w:lineRule="auto"/>
        <w:ind w:left="1124" w:hanging="843"/>
        <w:rPr>
          <w:rFonts w:ascii="Times New Roman" w:hAnsi="Times New Roman" w:cs="Times New Roman"/>
          <w:sz w:val="26"/>
          <w:szCs w:val="26"/>
        </w:rPr>
      </w:pPr>
      <w:r w:rsidRPr="008D2860">
        <w:rPr>
          <w:rFonts w:ascii="Times New Roman" w:hAnsi="Times New Roman" w:cs="Times New Roman"/>
          <w:sz w:val="26"/>
          <w:szCs w:val="26"/>
        </w:rPr>
        <w:t>Tagok:</w:t>
      </w:r>
      <w:r w:rsidRPr="008D2860">
        <w:rPr>
          <w:rFonts w:ascii="Times New Roman" w:hAnsi="Times New Roman" w:cs="Times New Roman"/>
          <w:sz w:val="26"/>
          <w:szCs w:val="26"/>
        </w:rPr>
        <w:tab/>
        <w:t xml:space="preserve">dr. </w:t>
      </w:r>
      <w:proofErr w:type="spellStart"/>
      <w:r w:rsidRPr="008D2860">
        <w:rPr>
          <w:rFonts w:ascii="Times New Roman" w:hAnsi="Times New Roman" w:cs="Times New Roman"/>
          <w:sz w:val="26"/>
          <w:szCs w:val="26"/>
        </w:rPr>
        <w:t>Környeiné</w:t>
      </w:r>
      <w:proofErr w:type="spellEnd"/>
      <w:r w:rsidRPr="008D2860">
        <w:rPr>
          <w:rFonts w:ascii="Times New Roman" w:hAnsi="Times New Roman" w:cs="Times New Roman"/>
          <w:sz w:val="26"/>
          <w:szCs w:val="26"/>
        </w:rPr>
        <w:t xml:space="preserve"> Rátz Katalin</w:t>
      </w:r>
    </w:p>
    <w:p w:rsidR="00081376" w:rsidRPr="008D2860" w:rsidRDefault="00081376" w:rsidP="008D2860">
      <w:pPr>
        <w:pStyle w:val="Szvegtrzs"/>
        <w:spacing w:after="0" w:line="240" w:lineRule="auto"/>
        <w:ind w:left="1641" w:hanging="517"/>
        <w:rPr>
          <w:rFonts w:ascii="Times New Roman" w:hAnsi="Times New Roman" w:cs="Times New Roman"/>
          <w:sz w:val="26"/>
          <w:szCs w:val="26"/>
        </w:rPr>
      </w:pPr>
      <w:proofErr w:type="spellStart"/>
      <w:r w:rsidRPr="008D2860">
        <w:rPr>
          <w:rFonts w:ascii="Times New Roman" w:hAnsi="Times New Roman" w:cs="Times New Roman"/>
          <w:iCs/>
          <w:sz w:val="26"/>
          <w:szCs w:val="26"/>
        </w:rPr>
        <w:t>Antalóczy</w:t>
      </w:r>
      <w:proofErr w:type="spellEnd"/>
      <w:r w:rsidRPr="008D2860">
        <w:rPr>
          <w:rFonts w:ascii="Times New Roman" w:hAnsi="Times New Roman" w:cs="Times New Roman"/>
          <w:iCs/>
          <w:sz w:val="26"/>
          <w:szCs w:val="26"/>
        </w:rPr>
        <w:t xml:space="preserve"> Csaba</w:t>
      </w:r>
    </w:p>
    <w:p w:rsidR="00081376" w:rsidRPr="008D2860" w:rsidRDefault="00081376" w:rsidP="008D2860">
      <w:pPr>
        <w:pStyle w:val="Szvegtrzs"/>
        <w:spacing w:after="0" w:line="240" w:lineRule="auto"/>
        <w:ind w:left="1686" w:hanging="562"/>
        <w:rPr>
          <w:rFonts w:ascii="Times New Roman" w:hAnsi="Times New Roman" w:cs="Times New Roman"/>
          <w:sz w:val="26"/>
          <w:szCs w:val="26"/>
        </w:rPr>
      </w:pPr>
      <w:r w:rsidRPr="008D2860">
        <w:rPr>
          <w:rFonts w:ascii="Times New Roman" w:hAnsi="Times New Roman" w:cs="Times New Roman"/>
          <w:sz w:val="26"/>
          <w:szCs w:val="26"/>
        </w:rPr>
        <w:t>Abonyi János</w:t>
      </w:r>
    </w:p>
    <w:p w:rsidR="00081376" w:rsidRPr="008D2860" w:rsidRDefault="00081376" w:rsidP="008D2860">
      <w:pPr>
        <w:spacing w:after="0" w:line="240" w:lineRule="auto"/>
        <w:ind w:firstLine="1136"/>
        <w:rPr>
          <w:rFonts w:ascii="Times New Roman" w:hAnsi="Times New Roman" w:cs="Times New Roman"/>
          <w:b/>
          <w:i/>
          <w:iCs/>
          <w:color w:val="000000"/>
          <w:sz w:val="26"/>
          <w:szCs w:val="26"/>
        </w:rPr>
      </w:pPr>
      <w:proofErr w:type="spellStart"/>
      <w:r w:rsidRPr="008D2860">
        <w:rPr>
          <w:rFonts w:ascii="Times New Roman" w:hAnsi="Times New Roman" w:cs="Times New Roman"/>
          <w:i/>
          <w:iCs/>
          <w:color w:val="000000"/>
          <w:sz w:val="26"/>
          <w:szCs w:val="26"/>
        </w:rPr>
        <w:t>Leblanc</w:t>
      </w:r>
      <w:proofErr w:type="spellEnd"/>
      <w:r w:rsidRPr="008D2860">
        <w:rPr>
          <w:rFonts w:ascii="Times New Roman" w:hAnsi="Times New Roman" w:cs="Times New Roman"/>
          <w:i/>
          <w:iCs/>
          <w:color w:val="000000"/>
          <w:sz w:val="26"/>
          <w:szCs w:val="26"/>
        </w:rPr>
        <w:t xml:space="preserve"> Mária Magdolna</w:t>
      </w:r>
    </w:p>
    <w:p w:rsidR="00081376" w:rsidRPr="008D2860" w:rsidRDefault="00081376" w:rsidP="008D2860">
      <w:pPr>
        <w:spacing w:after="0" w:line="240" w:lineRule="auto"/>
        <w:ind w:firstLine="1136"/>
        <w:rPr>
          <w:rFonts w:ascii="Times New Roman" w:hAnsi="Times New Roman" w:cs="Times New Roman"/>
          <w:b/>
          <w:i/>
          <w:iCs/>
          <w:color w:val="000000"/>
          <w:sz w:val="26"/>
          <w:szCs w:val="26"/>
        </w:rPr>
      </w:pPr>
      <w:r w:rsidRPr="008D2860">
        <w:rPr>
          <w:rFonts w:ascii="Times New Roman" w:hAnsi="Times New Roman" w:cs="Times New Roman"/>
          <w:i/>
          <w:iCs/>
          <w:color w:val="000000"/>
          <w:sz w:val="26"/>
          <w:szCs w:val="26"/>
        </w:rPr>
        <w:t>Horváth Ádám</w:t>
      </w:r>
    </w:p>
    <w:p w:rsidR="00081376" w:rsidRPr="008D2860" w:rsidRDefault="00081376" w:rsidP="008D2860">
      <w:pPr>
        <w:pStyle w:val="Szvegtrzs"/>
        <w:spacing w:after="0" w:line="240" w:lineRule="auto"/>
        <w:ind w:left="1888" w:hanging="760"/>
        <w:rPr>
          <w:rFonts w:ascii="Times New Roman" w:hAnsi="Times New Roman" w:cs="Times New Roman"/>
          <w:i/>
          <w:iCs/>
          <w:sz w:val="26"/>
          <w:szCs w:val="26"/>
        </w:rPr>
      </w:pPr>
      <w:proofErr w:type="spellStart"/>
      <w:r w:rsidRPr="008D2860">
        <w:rPr>
          <w:rFonts w:ascii="Times New Roman" w:hAnsi="Times New Roman" w:cs="Times New Roman"/>
          <w:i/>
          <w:iCs/>
          <w:color w:val="000000"/>
          <w:sz w:val="26"/>
          <w:szCs w:val="26"/>
        </w:rPr>
        <w:t>Mrena</w:t>
      </w:r>
      <w:proofErr w:type="spellEnd"/>
      <w:r w:rsidRPr="008D2860">
        <w:rPr>
          <w:rFonts w:ascii="Times New Roman" w:hAnsi="Times New Roman" w:cs="Times New Roman"/>
          <w:i/>
          <w:iCs/>
          <w:color w:val="000000"/>
          <w:sz w:val="26"/>
          <w:szCs w:val="26"/>
        </w:rPr>
        <w:t xml:space="preserve"> Edit</w:t>
      </w:r>
    </w:p>
    <w:p w:rsidR="00081376" w:rsidRPr="008D2860" w:rsidRDefault="00081376" w:rsidP="008D2860">
      <w:pPr>
        <w:spacing w:after="0" w:line="240" w:lineRule="auto"/>
        <w:rPr>
          <w:rFonts w:ascii="Times New Roman" w:hAnsi="Times New Roman" w:cs="Times New Roman"/>
          <w:sz w:val="26"/>
          <w:szCs w:val="26"/>
        </w:rPr>
      </w:pPr>
    </w:p>
    <w:p w:rsidR="00081376" w:rsidRPr="008D2860" w:rsidRDefault="00081376" w:rsidP="008D2860">
      <w:pPr>
        <w:spacing w:after="0" w:line="240" w:lineRule="auto"/>
        <w:jc w:val="center"/>
        <w:rPr>
          <w:rFonts w:ascii="Times New Roman" w:hAnsi="Times New Roman" w:cs="Times New Roman"/>
          <w:sz w:val="26"/>
          <w:szCs w:val="26"/>
          <w:u w:val="single"/>
        </w:rPr>
      </w:pPr>
      <w:r w:rsidRPr="008D2860">
        <w:rPr>
          <w:rFonts w:ascii="Times New Roman" w:hAnsi="Times New Roman" w:cs="Times New Roman"/>
          <w:sz w:val="26"/>
          <w:szCs w:val="26"/>
          <w:u w:val="single"/>
        </w:rPr>
        <w:t>Ügyrendi Bizottság</w:t>
      </w:r>
    </w:p>
    <w:p w:rsidR="00081376" w:rsidRPr="008D2860" w:rsidRDefault="00081376" w:rsidP="008D2860">
      <w:pPr>
        <w:tabs>
          <w:tab w:val="left" w:pos="1418"/>
          <w:tab w:val="left" w:pos="2127"/>
        </w:tabs>
        <w:spacing w:after="0" w:line="240" w:lineRule="auto"/>
        <w:ind w:left="1124" w:hanging="843"/>
        <w:rPr>
          <w:rFonts w:ascii="Times New Roman" w:hAnsi="Times New Roman" w:cs="Times New Roman"/>
          <w:sz w:val="26"/>
          <w:szCs w:val="26"/>
        </w:rPr>
      </w:pPr>
      <w:r w:rsidRPr="008D2860">
        <w:rPr>
          <w:rFonts w:ascii="Times New Roman" w:hAnsi="Times New Roman" w:cs="Times New Roman"/>
          <w:sz w:val="26"/>
          <w:szCs w:val="26"/>
        </w:rPr>
        <w:t>Elnök:</w:t>
      </w:r>
      <w:r w:rsidRPr="008D2860">
        <w:rPr>
          <w:rFonts w:ascii="Times New Roman" w:hAnsi="Times New Roman" w:cs="Times New Roman"/>
          <w:sz w:val="26"/>
          <w:szCs w:val="26"/>
        </w:rPr>
        <w:tab/>
        <w:t>Abonyi János</w:t>
      </w:r>
    </w:p>
    <w:p w:rsidR="00081376" w:rsidRPr="008D2860" w:rsidRDefault="00081376" w:rsidP="008D2860">
      <w:pPr>
        <w:pStyle w:val="Szvegtrzs"/>
        <w:spacing w:after="0" w:line="240" w:lineRule="auto"/>
        <w:ind w:left="1124" w:hanging="843"/>
        <w:rPr>
          <w:rFonts w:ascii="Times New Roman" w:hAnsi="Times New Roman" w:cs="Times New Roman"/>
          <w:sz w:val="26"/>
          <w:szCs w:val="26"/>
        </w:rPr>
      </w:pPr>
      <w:r w:rsidRPr="008D2860">
        <w:rPr>
          <w:rFonts w:ascii="Times New Roman" w:hAnsi="Times New Roman" w:cs="Times New Roman"/>
          <w:sz w:val="26"/>
          <w:szCs w:val="26"/>
        </w:rPr>
        <w:t>Tagok:</w:t>
      </w:r>
      <w:r w:rsidRPr="008D2860">
        <w:rPr>
          <w:rFonts w:ascii="Times New Roman" w:hAnsi="Times New Roman" w:cs="Times New Roman"/>
          <w:sz w:val="26"/>
          <w:szCs w:val="26"/>
        </w:rPr>
        <w:tab/>
        <w:t>Ács Anikó</w:t>
      </w:r>
    </w:p>
    <w:p w:rsidR="00081376" w:rsidRPr="008D2860" w:rsidRDefault="00081376" w:rsidP="008D2860">
      <w:pPr>
        <w:pStyle w:val="Szvegtrzs"/>
        <w:spacing w:after="0" w:line="240" w:lineRule="auto"/>
        <w:ind w:left="1124"/>
        <w:rPr>
          <w:rFonts w:ascii="Times New Roman" w:hAnsi="Times New Roman" w:cs="Times New Roman"/>
          <w:sz w:val="26"/>
          <w:szCs w:val="26"/>
        </w:rPr>
      </w:pPr>
      <w:r w:rsidRPr="008D2860">
        <w:rPr>
          <w:rFonts w:ascii="Times New Roman" w:hAnsi="Times New Roman" w:cs="Times New Roman"/>
          <w:sz w:val="26"/>
          <w:szCs w:val="26"/>
        </w:rPr>
        <w:t>Horváth János</w:t>
      </w:r>
    </w:p>
    <w:p w:rsidR="00081376" w:rsidRPr="008D2860" w:rsidRDefault="00081376" w:rsidP="008D2860">
      <w:pPr>
        <w:pStyle w:val="Szvegtrzs"/>
        <w:spacing w:after="0" w:line="240" w:lineRule="auto"/>
        <w:ind w:left="982" w:firstLine="142"/>
        <w:rPr>
          <w:rFonts w:ascii="Times New Roman" w:hAnsi="Times New Roman" w:cs="Times New Roman"/>
          <w:bCs/>
          <w:i/>
          <w:iCs/>
          <w:sz w:val="26"/>
          <w:szCs w:val="26"/>
        </w:rPr>
      </w:pPr>
      <w:r w:rsidRPr="008D2860">
        <w:rPr>
          <w:rFonts w:ascii="Times New Roman" w:hAnsi="Times New Roman" w:cs="Times New Roman"/>
          <w:bCs/>
          <w:i/>
          <w:iCs/>
          <w:sz w:val="26"/>
          <w:szCs w:val="26"/>
        </w:rPr>
        <w:tab/>
      </w:r>
    </w:p>
    <w:p w:rsidR="00081376" w:rsidRPr="008D2860" w:rsidRDefault="00081376" w:rsidP="008D2860">
      <w:pPr>
        <w:spacing w:after="0" w:line="240" w:lineRule="auto"/>
        <w:jc w:val="both"/>
        <w:rPr>
          <w:rFonts w:ascii="Times New Roman" w:hAnsi="Times New Roman" w:cs="Times New Roman"/>
          <w:b/>
          <w:bCs/>
          <w:sz w:val="26"/>
          <w:szCs w:val="26"/>
        </w:rPr>
      </w:pPr>
      <w:r w:rsidRPr="008D2860">
        <w:rPr>
          <w:rFonts w:ascii="Times New Roman" w:hAnsi="Times New Roman" w:cs="Times New Roman"/>
          <w:bCs/>
          <w:sz w:val="26"/>
          <w:szCs w:val="26"/>
          <w:u w:val="single"/>
        </w:rPr>
        <w:t xml:space="preserve">Megjegyzés: </w:t>
      </w:r>
      <w:r w:rsidRPr="008D2860">
        <w:rPr>
          <w:rFonts w:ascii="Times New Roman" w:hAnsi="Times New Roman" w:cs="Times New Roman"/>
          <w:bCs/>
          <w:sz w:val="26"/>
          <w:szCs w:val="26"/>
        </w:rPr>
        <w:t xml:space="preserve">A </w:t>
      </w:r>
      <w:r w:rsidRPr="008D2860">
        <w:rPr>
          <w:rFonts w:ascii="Times New Roman" w:hAnsi="Times New Roman" w:cs="Times New Roman"/>
          <w:bCs/>
          <w:i/>
          <w:sz w:val="26"/>
          <w:szCs w:val="26"/>
        </w:rPr>
        <w:t>dőlt betűvel</w:t>
      </w:r>
      <w:r w:rsidRPr="008D2860">
        <w:rPr>
          <w:rFonts w:ascii="Times New Roman" w:hAnsi="Times New Roman" w:cs="Times New Roman"/>
          <w:bCs/>
          <w:sz w:val="26"/>
          <w:szCs w:val="26"/>
        </w:rPr>
        <w:t xml:space="preserve"> szedett nevek a bizottságok nem képviselő tagjai.</w:t>
      </w:r>
    </w:p>
    <w:p w:rsidR="00081376" w:rsidRPr="008D2860" w:rsidRDefault="00081376" w:rsidP="008D2860">
      <w:pPr>
        <w:spacing w:after="0" w:line="240" w:lineRule="auto"/>
        <w:jc w:val="center"/>
        <w:rPr>
          <w:rFonts w:ascii="Times New Roman" w:hAnsi="Times New Roman" w:cs="Times New Roman"/>
          <w:b/>
          <w:bCs/>
          <w:sz w:val="26"/>
          <w:szCs w:val="26"/>
          <w:u w:val="single"/>
        </w:rPr>
      </w:pPr>
    </w:p>
    <w:p w:rsidR="00773D75" w:rsidRDefault="00773D75">
      <w:pPr>
        <w:rPr>
          <w:rFonts w:ascii="Times New Roman" w:hAnsi="Times New Roman" w:cs="Times New Roman"/>
          <w:b/>
          <w:sz w:val="26"/>
          <w:szCs w:val="26"/>
          <w:u w:val="single"/>
        </w:rPr>
      </w:pPr>
      <w:r>
        <w:rPr>
          <w:b/>
          <w:sz w:val="26"/>
          <w:szCs w:val="26"/>
          <w:u w:val="single"/>
        </w:rPr>
        <w:br w:type="page"/>
      </w:r>
    </w:p>
    <w:p w:rsidR="00081376" w:rsidRPr="008D2860" w:rsidRDefault="00081376" w:rsidP="008D2860">
      <w:pPr>
        <w:pStyle w:val="Cmsor1"/>
        <w:jc w:val="center"/>
        <w:rPr>
          <w:b/>
          <w:bCs/>
          <w:sz w:val="26"/>
          <w:szCs w:val="26"/>
          <w:u w:val="single"/>
        </w:rPr>
      </w:pPr>
      <w:r w:rsidRPr="008D2860">
        <w:rPr>
          <w:b/>
          <w:sz w:val="26"/>
          <w:szCs w:val="26"/>
          <w:u w:val="single"/>
        </w:rPr>
        <w:lastRenderedPageBreak/>
        <w:t>3. számú függelék</w:t>
      </w:r>
    </w:p>
    <w:p w:rsidR="00081376" w:rsidRPr="008D2860" w:rsidRDefault="00081376" w:rsidP="008D2860">
      <w:pPr>
        <w:pStyle w:val="Cmsor1"/>
        <w:jc w:val="center"/>
        <w:rPr>
          <w:b/>
          <w:sz w:val="26"/>
          <w:szCs w:val="26"/>
          <w:u w:val="single"/>
        </w:rPr>
      </w:pPr>
      <w:r w:rsidRPr="008D2860">
        <w:rPr>
          <w:b/>
          <w:sz w:val="26"/>
          <w:szCs w:val="26"/>
          <w:u w:val="single"/>
        </w:rPr>
        <w:t>A NEMZETISÉGI ÖNKORMÁNYZATOK ELNÖKEI</w:t>
      </w:r>
    </w:p>
    <w:p w:rsidR="00081376" w:rsidRPr="008D2860" w:rsidRDefault="00081376" w:rsidP="008D2860">
      <w:pPr>
        <w:spacing w:after="0" w:line="240" w:lineRule="auto"/>
        <w:rPr>
          <w:rFonts w:ascii="Times New Roman" w:hAnsi="Times New Roman" w:cs="Times New Roman"/>
          <w:b/>
          <w:sz w:val="26"/>
          <w:szCs w:val="26"/>
        </w:rPr>
      </w:pPr>
    </w:p>
    <w:p w:rsidR="00081376" w:rsidRPr="008D2860" w:rsidRDefault="00081376" w:rsidP="008D2860">
      <w:pPr>
        <w:pStyle w:val="Szvegtrzs"/>
        <w:spacing w:after="0" w:line="240" w:lineRule="auto"/>
        <w:rPr>
          <w:rFonts w:ascii="Times New Roman" w:hAnsi="Times New Roman" w:cs="Times New Roman"/>
          <w:sz w:val="26"/>
          <w:szCs w:val="26"/>
        </w:rPr>
      </w:pPr>
      <w:r w:rsidRPr="008D2860">
        <w:rPr>
          <w:rFonts w:ascii="Times New Roman" w:hAnsi="Times New Roman" w:cs="Times New Roman"/>
          <w:sz w:val="26"/>
          <w:szCs w:val="26"/>
        </w:rPr>
        <w:t>Bolgár:</w:t>
      </w:r>
      <w:r w:rsidRPr="008D2860">
        <w:rPr>
          <w:rFonts w:ascii="Times New Roman" w:hAnsi="Times New Roman" w:cs="Times New Roman"/>
          <w:bCs/>
          <w:sz w:val="26"/>
          <w:szCs w:val="26"/>
        </w:rPr>
        <w:t xml:space="preserve"> </w:t>
      </w:r>
      <w:proofErr w:type="spellStart"/>
      <w:r w:rsidRPr="008D2860">
        <w:rPr>
          <w:rFonts w:ascii="Times New Roman" w:hAnsi="Times New Roman" w:cs="Times New Roman"/>
          <w:sz w:val="26"/>
          <w:szCs w:val="26"/>
        </w:rPr>
        <w:t>Opyene</w:t>
      </w:r>
      <w:proofErr w:type="spellEnd"/>
      <w:r w:rsidRPr="008D2860">
        <w:rPr>
          <w:rFonts w:ascii="Times New Roman" w:hAnsi="Times New Roman" w:cs="Times New Roman"/>
          <w:sz w:val="26"/>
          <w:szCs w:val="26"/>
        </w:rPr>
        <w:t xml:space="preserve"> Francis </w:t>
      </w:r>
      <w:proofErr w:type="spellStart"/>
      <w:r w:rsidRPr="008D2860">
        <w:rPr>
          <w:rFonts w:ascii="Times New Roman" w:hAnsi="Times New Roman" w:cs="Times New Roman"/>
          <w:sz w:val="26"/>
          <w:szCs w:val="26"/>
        </w:rPr>
        <w:t>Augustinné</w:t>
      </w:r>
      <w:proofErr w:type="spellEnd"/>
    </w:p>
    <w:p w:rsidR="00081376" w:rsidRPr="008D2860" w:rsidRDefault="00081376" w:rsidP="008D2860">
      <w:pPr>
        <w:pStyle w:val="Szvegtrzs"/>
        <w:spacing w:after="0" w:line="240" w:lineRule="auto"/>
        <w:rPr>
          <w:rFonts w:ascii="Times New Roman" w:hAnsi="Times New Roman" w:cs="Times New Roman"/>
          <w:sz w:val="26"/>
          <w:szCs w:val="26"/>
        </w:rPr>
      </w:pPr>
      <w:r w:rsidRPr="008D2860">
        <w:rPr>
          <w:rFonts w:ascii="Times New Roman" w:hAnsi="Times New Roman" w:cs="Times New Roman"/>
          <w:bCs/>
          <w:sz w:val="26"/>
          <w:szCs w:val="26"/>
        </w:rPr>
        <w:t>Görög:</w:t>
      </w:r>
      <w:r w:rsidRPr="008D2860">
        <w:rPr>
          <w:rFonts w:ascii="Times New Roman" w:hAnsi="Times New Roman" w:cs="Times New Roman"/>
          <w:sz w:val="26"/>
          <w:szCs w:val="26"/>
        </w:rPr>
        <w:t xml:space="preserve"> </w:t>
      </w:r>
      <w:proofErr w:type="spellStart"/>
      <w:r w:rsidRPr="008D2860">
        <w:rPr>
          <w:rFonts w:ascii="Times New Roman" w:hAnsi="Times New Roman" w:cs="Times New Roman"/>
          <w:sz w:val="26"/>
          <w:szCs w:val="26"/>
        </w:rPr>
        <w:t>Gabranis</w:t>
      </w:r>
      <w:proofErr w:type="spellEnd"/>
      <w:r w:rsidRPr="008D2860">
        <w:rPr>
          <w:rFonts w:ascii="Times New Roman" w:hAnsi="Times New Roman" w:cs="Times New Roman"/>
          <w:sz w:val="26"/>
          <w:szCs w:val="26"/>
        </w:rPr>
        <w:t xml:space="preserve"> </w:t>
      </w:r>
      <w:proofErr w:type="spellStart"/>
      <w:r w:rsidRPr="008D2860">
        <w:rPr>
          <w:rFonts w:ascii="Times New Roman" w:hAnsi="Times New Roman" w:cs="Times New Roman"/>
          <w:sz w:val="26"/>
          <w:szCs w:val="26"/>
        </w:rPr>
        <w:t>Georgios</w:t>
      </w:r>
      <w:proofErr w:type="spellEnd"/>
    </w:p>
    <w:p w:rsidR="00081376" w:rsidRPr="008D2860" w:rsidRDefault="00081376" w:rsidP="008D2860">
      <w:pPr>
        <w:pStyle w:val="Szvegtrzs"/>
        <w:spacing w:after="0" w:line="240" w:lineRule="auto"/>
        <w:rPr>
          <w:rFonts w:ascii="Times New Roman" w:hAnsi="Times New Roman" w:cs="Times New Roman"/>
          <w:sz w:val="26"/>
          <w:szCs w:val="26"/>
        </w:rPr>
      </w:pPr>
      <w:r w:rsidRPr="008D2860">
        <w:rPr>
          <w:rFonts w:ascii="Times New Roman" w:hAnsi="Times New Roman" w:cs="Times New Roman"/>
          <w:bCs/>
          <w:sz w:val="26"/>
          <w:szCs w:val="26"/>
        </w:rPr>
        <w:t xml:space="preserve">Német: </w:t>
      </w:r>
      <w:r w:rsidRPr="008D2860">
        <w:rPr>
          <w:rFonts w:ascii="Times New Roman" w:hAnsi="Times New Roman" w:cs="Times New Roman"/>
          <w:sz w:val="26"/>
          <w:szCs w:val="26"/>
        </w:rPr>
        <w:t>Péteri Ildikó</w:t>
      </w:r>
    </w:p>
    <w:p w:rsidR="00081376" w:rsidRPr="008D2860" w:rsidRDefault="00081376" w:rsidP="008D2860">
      <w:pPr>
        <w:pStyle w:val="Szvegtrzs"/>
        <w:spacing w:after="0" w:line="240" w:lineRule="auto"/>
        <w:rPr>
          <w:rFonts w:ascii="Times New Roman" w:hAnsi="Times New Roman" w:cs="Times New Roman"/>
          <w:sz w:val="26"/>
          <w:szCs w:val="26"/>
        </w:rPr>
      </w:pPr>
      <w:r w:rsidRPr="008D2860">
        <w:rPr>
          <w:rFonts w:ascii="Times New Roman" w:hAnsi="Times New Roman" w:cs="Times New Roman"/>
          <w:bCs/>
          <w:sz w:val="26"/>
          <w:szCs w:val="26"/>
        </w:rPr>
        <w:t xml:space="preserve">Örmény: </w:t>
      </w:r>
      <w:proofErr w:type="spellStart"/>
      <w:r w:rsidRPr="008D2860">
        <w:rPr>
          <w:rFonts w:ascii="Times New Roman" w:hAnsi="Times New Roman" w:cs="Times New Roman"/>
          <w:sz w:val="26"/>
          <w:szCs w:val="26"/>
        </w:rPr>
        <w:t>Hollandiné</w:t>
      </w:r>
      <w:proofErr w:type="spellEnd"/>
      <w:r w:rsidRPr="008D2860">
        <w:rPr>
          <w:rFonts w:ascii="Times New Roman" w:hAnsi="Times New Roman" w:cs="Times New Roman"/>
          <w:sz w:val="26"/>
          <w:szCs w:val="26"/>
        </w:rPr>
        <w:t xml:space="preserve"> Visi Ágnes</w:t>
      </w:r>
    </w:p>
    <w:p w:rsidR="00081376" w:rsidRPr="008D2860" w:rsidRDefault="00081376" w:rsidP="008D2860">
      <w:pPr>
        <w:pStyle w:val="Szvegtrzs"/>
        <w:spacing w:after="0" w:line="240" w:lineRule="auto"/>
        <w:rPr>
          <w:rFonts w:ascii="Times New Roman" w:hAnsi="Times New Roman" w:cs="Times New Roman"/>
          <w:bCs/>
          <w:sz w:val="26"/>
          <w:szCs w:val="26"/>
        </w:rPr>
      </w:pPr>
      <w:r w:rsidRPr="008D2860">
        <w:rPr>
          <w:rFonts w:ascii="Times New Roman" w:hAnsi="Times New Roman" w:cs="Times New Roman"/>
          <w:bCs/>
          <w:sz w:val="26"/>
          <w:szCs w:val="26"/>
        </w:rPr>
        <w:t xml:space="preserve">Roma: </w:t>
      </w:r>
      <w:r w:rsidRPr="008D2860">
        <w:rPr>
          <w:rFonts w:ascii="Times New Roman" w:hAnsi="Times New Roman" w:cs="Times New Roman"/>
          <w:sz w:val="26"/>
          <w:szCs w:val="26"/>
        </w:rPr>
        <w:t>Szendrei Gyula</w:t>
      </w:r>
    </w:p>
    <w:p w:rsidR="00081376" w:rsidRPr="008D2860" w:rsidRDefault="00081376" w:rsidP="008D2860">
      <w:pPr>
        <w:pStyle w:val="Szvegtrzs"/>
        <w:spacing w:after="0" w:line="240" w:lineRule="auto"/>
        <w:rPr>
          <w:rFonts w:ascii="Times New Roman" w:hAnsi="Times New Roman" w:cs="Times New Roman"/>
          <w:bCs/>
          <w:sz w:val="26"/>
          <w:szCs w:val="26"/>
        </w:rPr>
      </w:pPr>
      <w:r w:rsidRPr="008D2860">
        <w:rPr>
          <w:rFonts w:ascii="Times New Roman" w:hAnsi="Times New Roman" w:cs="Times New Roman"/>
          <w:bCs/>
          <w:sz w:val="26"/>
          <w:szCs w:val="26"/>
        </w:rPr>
        <w:t xml:space="preserve">Román: </w:t>
      </w:r>
      <w:r w:rsidRPr="008D2860">
        <w:rPr>
          <w:rFonts w:ascii="Times New Roman" w:hAnsi="Times New Roman" w:cs="Times New Roman"/>
          <w:sz w:val="26"/>
          <w:szCs w:val="26"/>
        </w:rPr>
        <w:t>Gyalogné Gergely Katalin</w:t>
      </w:r>
    </w:p>
    <w:p w:rsidR="00081376" w:rsidRPr="008D2860" w:rsidRDefault="00081376" w:rsidP="008D2860">
      <w:pPr>
        <w:pStyle w:val="Szvegtrzs"/>
        <w:spacing w:after="0" w:line="240" w:lineRule="auto"/>
        <w:rPr>
          <w:rFonts w:ascii="Times New Roman" w:hAnsi="Times New Roman" w:cs="Times New Roman"/>
          <w:sz w:val="26"/>
          <w:szCs w:val="26"/>
        </w:rPr>
      </w:pPr>
      <w:r w:rsidRPr="008D2860">
        <w:rPr>
          <w:rFonts w:ascii="Times New Roman" w:hAnsi="Times New Roman" w:cs="Times New Roman"/>
          <w:bCs/>
          <w:sz w:val="26"/>
          <w:szCs w:val="26"/>
        </w:rPr>
        <w:t xml:space="preserve">Ruszin: Dr. </w:t>
      </w:r>
      <w:r w:rsidRPr="008D2860">
        <w:rPr>
          <w:rFonts w:ascii="Times New Roman" w:hAnsi="Times New Roman" w:cs="Times New Roman"/>
          <w:sz w:val="26"/>
          <w:szCs w:val="26"/>
        </w:rPr>
        <w:t>Pócs Olga</w:t>
      </w:r>
    </w:p>
    <w:p w:rsidR="00081376" w:rsidRPr="008D2860" w:rsidRDefault="00081376" w:rsidP="008D2860">
      <w:pPr>
        <w:pStyle w:val="Szvegtrzs"/>
        <w:spacing w:after="0" w:line="240" w:lineRule="auto"/>
        <w:rPr>
          <w:rFonts w:ascii="Times New Roman" w:hAnsi="Times New Roman" w:cs="Times New Roman"/>
          <w:sz w:val="26"/>
          <w:szCs w:val="26"/>
        </w:rPr>
      </w:pPr>
      <w:r w:rsidRPr="008D2860">
        <w:rPr>
          <w:rFonts w:ascii="Times New Roman" w:hAnsi="Times New Roman" w:cs="Times New Roman"/>
          <w:sz w:val="26"/>
          <w:szCs w:val="26"/>
        </w:rPr>
        <w:t xml:space="preserve">Szerb: </w:t>
      </w:r>
      <w:proofErr w:type="spellStart"/>
      <w:r w:rsidRPr="008D2860">
        <w:rPr>
          <w:rFonts w:ascii="Times New Roman" w:hAnsi="Times New Roman" w:cs="Times New Roman"/>
          <w:sz w:val="26"/>
          <w:szCs w:val="26"/>
        </w:rPr>
        <w:t>Szávity</w:t>
      </w:r>
      <w:proofErr w:type="spellEnd"/>
      <w:r w:rsidRPr="008D2860">
        <w:rPr>
          <w:rFonts w:ascii="Times New Roman" w:hAnsi="Times New Roman" w:cs="Times New Roman"/>
          <w:sz w:val="26"/>
          <w:szCs w:val="26"/>
        </w:rPr>
        <w:t xml:space="preserve"> Miklós Tamás</w:t>
      </w:r>
    </w:p>
    <w:p w:rsidR="00081376" w:rsidRPr="008D2860" w:rsidRDefault="00081376" w:rsidP="008D2860">
      <w:pPr>
        <w:pStyle w:val="Szvegtrzs"/>
        <w:spacing w:after="0" w:line="240" w:lineRule="auto"/>
        <w:rPr>
          <w:rFonts w:ascii="Times New Roman" w:hAnsi="Times New Roman" w:cs="Times New Roman"/>
          <w:sz w:val="26"/>
          <w:szCs w:val="26"/>
        </w:rPr>
      </w:pPr>
      <w:r w:rsidRPr="008D2860">
        <w:rPr>
          <w:rFonts w:ascii="Times New Roman" w:hAnsi="Times New Roman" w:cs="Times New Roman"/>
          <w:bCs/>
          <w:sz w:val="26"/>
          <w:szCs w:val="26"/>
        </w:rPr>
        <w:t>Szlovák:</w:t>
      </w:r>
      <w:r w:rsidRPr="008D2860">
        <w:rPr>
          <w:rFonts w:ascii="Times New Roman" w:hAnsi="Times New Roman" w:cs="Times New Roman"/>
          <w:sz w:val="26"/>
          <w:szCs w:val="26"/>
        </w:rPr>
        <w:t xml:space="preserve"> Dr. Szabó Zsuzsanna</w:t>
      </w:r>
    </w:p>
    <w:bookmarkEnd w:id="67"/>
    <w:p w:rsidR="00081376" w:rsidRPr="008D2860" w:rsidRDefault="00081376" w:rsidP="008D2860">
      <w:pPr>
        <w:spacing w:after="0" w:line="240" w:lineRule="auto"/>
        <w:rPr>
          <w:rFonts w:ascii="Times New Roman" w:hAnsi="Times New Roman" w:cs="Times New Roman"/>
          <w:b/>
          <w:bCs/>
          <w:sz w:val="26"/>
          <w:szCs w:val="26"/>
        </w:rPr>
      </w:pPr>
    </w:p>
    <w:p w:rsidR="00081376" w:rsidRPr="008D2860" w:rsidRDefault="00081376" w:rsidP="008D2860">
      <w:pPr>
        <w:spacing w:after="0" w:line="240" w:lineRule="auto"/>
        <w:jc w:val="center"/>
        <w:rPr>
          <w:rFonts w:ascii="Times New Roman" w:hAnsi="Times New Roman" w:cs="Times New Roman"/>
          <w:sz w:val="26"/>
          <w:szCs w:val="26"/>
          <w:u w:val="single"/>
        </w:rPr>
      </w:pPr>
      <w:bookmarkStart w:id="68" w:name="_Toc352759072"/>
      <w:r w:rsidRPr="008D2860">
        <w:rPr>
          <w:rFonts w:ascii="Times New Roman" w:hAnsi="Times New Roman" w:cs="Times New Roman"/>
          <w:sz w:val="26"/>
          <w:szCs w:val="26"/>
          <w:u w:val="single"/>
        </w:rPr>
        <w:t>4. Függelék</w:t>
      </w:r>
      <w:bookmarkEnd w:id="68"/>
    </w:p>
    <w:p w:rsidR="00081376" w:rsidRPr="008D2860" w:rsidRDefault="00081376" w:rsidP="008D2860">
      <w:pPr>
        <w:spacing w:after="0" w:line="240" w:lineRule="auto"/>
        <w:jc w:val="both"/>
        <w:rPr>
          <w:rFonts w:ascii="Times New Roman" w:hAnsi="Times New Roman" w:cs="Times New Roman"/>
          <w:b/>
          <w:sz w:val="26"/>
          <w:szCs w:val="26"/>
        </w:rPr>
      </w:pPr>
    </w:p>
    <w:p w:rsidR="00081376" w:rsidRPr="008D2860" w:rsidRDefault="00081376" w:rsidP="008D2860">
      <w:pPr>
        <w:spacing w:after="0" w:line="240" w:lineRule="auto"/>
        <w:jc w:val="center"/>
        <w:rPr>
          <w:rFonts w:ascii="Times New Roman" w:hAnsi="Times New Roman" w:cs="Times New Roman"/>
          <w:sz w:val="26"/>
          <w:szCs w:val="26"/>
          <w:u w:val="single"/>
        </w:rPr>
      </w:pPr>
      <w:bookmarkStart w:id="69" w:name="_Toc352759073"/>
      <w:r w:rsidRPr="008D2860">
        <w:rPr>
          <w:rFonts w:ascii="Times New Roman" w:hAnsi="Times New Roman" w:cs="Times New Roman"/>
          <w:sz w:val="26"/>
          <w:szCs w:val="26"/>
          <w:u w:val="single"/>
        </w:rPr>
        <w:t>Az Önkormányzat által alapított intézmények (költségvetési szervek) és gazdasági társaságok felsorolása</w:t>
      </w:r>
      <w:bookmarkEnd w:id="69"/>
    </w:p>
    <w:p w:rsidR="00081376" w:rsidRPr="008D2860" w:rsidRDefault="00081376" w:rsidP="008D2860">
      <w:pPr>
        <w:spacing w:after="0" w:line="240" w:lineRule="auto"/>
        <w:jc w:val="both"/>
        <w:rPr>
          <w:rFonts w:ascii="Times New Roman" w:hAnsi="Times New Roman" w:cs="Times New Roman"/>
          <w:b/>
          <w:sz w:val="26"/>
          <w:szCs w:val="26"/>
        </w:rPr>
      </w:pPr>
    </w:p>
    <w:tbl>
      <w:tblPr>
        <w:tblW w:w="9035" w:type="dxa"/>
        <w:tblInd w:w="60" w:type="dxa"/>
        <w:tblCellMar>
          <w:left w:w="70" w:type="dxa"/>
          <w:right w:w="70" w:type="dxa"/>
        </w:tblCellMar>
        <w:tblLook w:val="0000"/>
      </w:tblPr>
      <w:tblGrid>
        <w:gridCol w:w="779"/>
        <w:gridCol w:w="4422"/>
        <w:gridCol w:w="3834"/>
      </w:tblGrid>
      <w:tr w:rsidR="00081376" w:rsidRPr="008D2860" w:rsidTr="00081376">
        <w:trPr>
          <w:trHeight w:val="720"/>
        </w:trPr>
        <w:tc>
          <w:tcPr>
            <w:tcW w:w="779" w:type="dxa"/>
            <w:tcBorders>
              <w:top w:val="single" w:sz="8" w:space="0" w:color="auto"/>
              <w:left w:val="single" w:sz="8" w:space="0" w:color="auto"/>
              <w:bottom w:val="single" w:sz="8" w:space="0" w:color="auto"/>
              <w:right w:val="single" w:sz="8" w:space="0" w:color="auto"/>
            </w:tcBorders>
            <w:vAlign w:val="center"/>
          </w:tcPr>
          <w:p w:rsidR="00081376" w:rsidRPr="008D2860" w:rsidRDefault="00081376" w:rsidP="008D2860">
            <w:pPr>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Sor-szám</w:t>
            </w:r>
          </w:p>
        </w:tc>
        <w:tc>
          <w:tcPr>
            <w:tcW w:w="4422" w:type="dxa"/>
            <w:tcBorders>
              <w:top w:val="single" w:sz="8" w:space="0" w:color="auto"/>
              <w:left w:val="nil"/>
              <w:bottom w:val="single" w:sz="8" w:space="0" w:color="auto"/>
              <w:right w:val="single" w:sz="8" w:space="0" w:color="auto"/>
            </w:tcBorders>
            <w:vAlign w:val="center"/>
          </w:tcPr>
          <w:p w:rsidR="00081376" w:rsidRPr="008D2860" w:rsidRDefault="00081376" w:rsidP="008D2860">
            <w:pPr>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Fenntartott költségvetési szerv neve</w:t>
            </w:r>
          </w:p>
        </w:tc>
        <w:tc>
          <w:tcPr>
            <w:tcW w:w="3834" w:type="dxa"/>
            <w:tcBorders>
              <w:top w:val="single" w:sz="8" w:space="0" w:color="auto"/>
              <w:left w:val="nil"/>
              <w:bottom w:val="single" w:sz="8" w:space="0" w:color="auto"/>
              <w:right w:val="single" w:sz="8" w:space="0" w:color="auto"/>
            </w:tcBorders>
            <w:vAlign w:val="center"/>
          </w:tcPr>
          <w:p w:rsidR="00081376" w:rsidRPr="008D2860" w:rsidRDefault="00081376" w:rsidP="008D2860">
            <w:pPr>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 xml:space="preserve">Székhelye </w:t>
            </w:r>
          </w:p>
        </w:tc>
      </w:tr>
      <w:tr w:rsidR="00081376" w:rsidRPr="008D2860" w:rsidTr="00081376">
        <w:trPr>
          <w:trHeight w:val="450"/>
        </w:trPr>
        <w:tc>
          <w:tcPr>
            <w:tcW w:w="779" w:type="dxa"/>
            <w:tcBorders>
              <w:top w:val="nil"/>
              <w:left w:val="single" w:sz="4" w:space="0" w:color="auto"/>
              <w:bottom w:val="single" w:sz="4" w:space="0" w:color="auto"/>
              <w:right w:val="single" w:sz="4" w:space="0" w:color="auto"/>
            </w:tcBorders>
            <w:noWrap/>
            <w:vAlign w:val="center"/>
          </w:tcPr>
          <w:p w:rsidR="00081376" w:rsidRPr="008D2860" w:rsidRDefault="00081376" w:rsidP="008D2860">
            <w:pPr>
              <w:spacing w:after="0" w:line="240" w:lineRule="auto"/>
              <w:jc w:val="center"/>
              <w:rPr>
                <w:rFonts w:ascii="Times New Roman" w:hAnsi="Times New Roman" w:cs="Times New Roman"/>
                <w:b/>
                <w:sz w:val="26"/>
                <w:szCs w:val="26"/>
              </w:rPr>
            </w:pPr>
            <w:r w:rsidRPr="008D2860">
              <w:rPr>
                <w:rFonts w:ascii="Times New Roman" w:hAnsi="Times New Roman" w:cs="Times New Roman"/>
                <w:sz w:val="26"/>
                <w:szCs w:val="26"/>
              </w:rPr>
              <w:t>1.</w:t>
            </w:r>
          </w:p>
        </w:tc>
        <w:tc>
          <w:tcPr>
            <w:tcW w:w="4422" w:type="dxa"/>
            <w:tcBorders>
              <w:top w:val="nil"/>
              <w:left w:val="nil"/>
              <w:bottom w:val="single" w:sz="4" w:space="0" w:color="auto"/>
              <w:right w:val="single" w:sz="4" w:space="0" w:color="auto"/>
            </w:tcBorders>
            <w:vAlign w:val="center"/>
          </w:tcPr>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XVI. Kerület Kertvárosi Egészségügyi Szolgálata</w:t>
            </w:r>
          </w:p>
        </w:tc>
        <w:tc>
          <w:tcPr>
            <w:tcW w:w="3834" w:type="dxa"/>
            <w:tcBorders>
              <w:top w:val="nil"/>
              <w:left w:val="nil"/>
              <w:bottom w:val="single" w:sz="4" w:space="0" w:color="auto"/>
              <w:right w:val="single" w:sz="4" w:space="0" w:color="auto"/>
            </w:tcBorders>
            <w:noWrap/>
            <w:vAlign w:val="center"/>
          </w:tcPr>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1163 Budapest, Jókai utca 3.</w:t>
            </w:r>
          </w:p>
        </w:tc>
      </w:tr>
      <w:tr w:rsidR="00081376" w:rsidRPr="008D2860" w:rsidTr="00081376">
        <w:trPr>
          <w:trHeight w:val="450"/>
        </w:trPr>
        <w:tc>
          <w:tcPr>
            <w:tcW w:w="779" w:type="dxa"/>
            <w:tcBorders>
              <w:top w:val="nil"/>
              <w:left w:val="single" w:sz="4" w:space="0" w:color="auto"/>
              <w:bottom w:val="single" w:sz="4" w:space="0" w:color="auto"/>
              <w:right w:val="single" w:sz="4" w:space="0" w:color="auto"/>
            </w:tcBorders>
            <w:noWrap/>
            <w:vAlign w:val="center"/>
          </w:tcPr>
          <w:p w:rsidR="00081376" w:rsidRPr="008D2860" w:rsidRDefault="00081376" w:rsidP="008D2860">
            <w:pPr>
              <w:spacing w:after="0" w:line="240" w:lineRule="auto"/>
              <w:jc w:val="center"/>
              <w:rPr>
                <w:rFonts w:ascii="Times New Roman" w:hAnsi="Times New Roman" w:cs="Times New Roman"/>
                <w:b/>
                <w:sz w:val="26"/>
                <w:szCs w:val="26"/>
              </w:rPr>
            </w:pPr>
            <w:r w:rsidRPr="008D2860">
              <w:rPr>
                <w:rFonts w:ascii="Times New Roman" w:hAnsi="Times New Roman" w:cs="Times New Roman"/>
                <w:sz w:val="26"/>
                <w:szCs w:val="26"/>
              </w:rPr>
              <w:t>2.</w:t>
            </w:r>
          </w:p>
        </w:tc>
        <w:tc>
          <w:tcPr>
            <w:tcW w:w="4422" w:type="dxa"/>
            <w:tcBorders>
              <w:top w:val="nil"/>
              <w:left w:val="nil"/>
              <w:bottom w:val="single" w:sz="4" w:space="0" w:color="auto"/>
              <w:right w:val="single" w:sz="4" w:space="0" w:color="auto"/>
            </w:tcBorders>
            <w:vAlign w:val="center"/>
          </w:tcPr>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color w:val="000000"/>
                <w:sz w:val="26"/>
                <w:szCs w:val="26"/>
                <w:shd w:val="clear" w:color="auto" w:fill="FFFFFF"/>
              </w:rPr>
              <w:t>Budapest Főváros XVI. kerületi Önkormányzat</w:t>
            </w:r>
            <w:r w:rsidRPr="008D2860">
              <w:rPr>
                <w:rStyle w:val="apple-converted-space"/>
                <w:rFonts w:ascii="Times New Roman" w:hAnsi="Times New Roman" w:cs="Times New Roman"/>
                <w:color w:val="000000"/>
                <w:sz w:val="26"/>
                <w:szCs w:val="26"/>
                <w:shd w:val="clear" w:color="auto" w:fill="FFFFFF"/>
              </w:rPr>
              <w:t> </w:t>
            </w:r>
            <w:r w:rsidRPr="008D2860">
              <w:rPr>
                <w:rFonts w:ascii="Times New Roman" w:hAnsi="Times New Roman" w:cs="Times New Roman"/>
                <w:color w:val="000000"/>
                <w:sz w:val="26"/>
                <w:szCs w:val="26"/>
                <w:shd w:val="clear" w:color="auto" w:fill="FFFFFF"/>
              </w:rPr>
              <w:t> Gazdasági, Működtető- Ellátó Szervezet</w:t>
            </w:r>
            <w:r w:rsidRPr="008D2860">
              <w:rPr>
                <w:rStyle w:val="apple-converted-space"/>
                <w:rFonts w:ascii="Times New Roman" w:hAnsi="Times New Roman" w:cs="Times New Roman"/>
                <w:color w:val="000000"/>
                <w:sz w:val="26"/>
                <w:szCs w:val="26"/>
                <w:shd w:val="clear" w:color="auto" w:fill="FFFFFF"/>
              </w:rPr>
              <w:t> </w:t>
            </w:r>
          </w:p>
        </w:tc>
        <w:tc>
          <w:tcPr>
            <w:tcW w:w="3834" w:type="dxa"/>
            <w:tcBorders>
              <w:top w:val="nil"/>
              <w:left w:val="nil"/>
              <w:bottom w:val="single" w:sz="4" w:space="0" w:color="auto"/>
              <w:right w:val="single" w:sz="4" w:space="0" w:color="auto"/>
            </w:tcBorders>
            <w:noWrap/>
            <w:vAlign w:val="center"/>
          </w:tcPr>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 xml:space="preserve">1163 Budapest, </w:t>
            </w:r>
            <w:proofErr w:type="spellStart"/>
            <w:r w:rsidRPr="008D2860">
              <w:rPr>
                <w:rFonts w:ascii="Times New Roman" w:hAnsi="Times New Roman" w:cs="Times New Roman"/>
                <w:sz w:val="26"/>
                <w:szCs w:val="26"/>
              </w:rPr>
              <w:t>Havashalom</w:t>
            </w:r>
            <w:proofErr w:type="spellEnd"/>
            <w:r w:rsidRPr="008D2860">
              <w:rPr>
                <w:rFonts w:ascii="Times New Roman" w:hAnsi="Times New Roman" w:cs="Times New Roman"/>
                <w:sz w:val="26"/>
                <w:szCs w:val="26"/>
              </w:rPr>
              <w:t xml:space="preserve"> u. 43.</w:t>
            </w:r>
          </w:p>
        </w:tc>
      </w:tr>
      <w:tr w:rsidR="00081376" w:rsidRPr="008D2860" w:rsidTr="00081376">
        <w:trPr>
          <w:trHeight w:val="255"/>
        </w:trPr>
        <w:tc>
          <w:tcPr>
            <w:tcW w:w="779" w:type="dxa"/>
            <w:tcBorders>
              <w:top w:val="nil"/>
              <w:left w:val="single" w:sz="4" w:space="0" w:color="auto"/>
              <w:bottom w:val="single" w:sz="4" w:space="0" w:color="auto"/>
              <w:right w:val="single" w:sz="4" w:space="0" w:color="auto"/>
            </w:tcBorders>
            <w:noWrap/>
            <w:vAlign w:val="center"/>
          </w:tcPr>
          <w:p w:rsidR="00081376" w:rsidRPr="008D2860" w:rsidRDefault="00081376" w:rsidP="008D2860">
            <w:pPr>
              <w:spacing w:after="0" w:line="240" w:lineRule="auto"/>
              <w:jc w:val="center"/>
              <w:rPr>
                <w:rFonts w:ascii="Times New Roman" w:hAnsi="Times New Roman" w:cs="Times New Roman"/>
                <w:b/>
                <w:sz w:val="26"/>
                <w:szCs w:val="26"/>
              </w:rPr>
            </w:pPr>
            <w:r w:rsidRPr="008D2860">
              <w:rPr>
                <w:rFonts w:ascii="Times New Roman" w:hAnsi="Times New Roman" w:cs="Times New Roman"/>
                <w:sz w:val="26"/>
                <w:szCs w:val="26"/>
              </w:rPr>
              <w:t>3.</w:t>
            </w:r>
          </w:p>
        </w:tc>
        <w:tc>
          <w:tcPr>
            <w:tcW w:w="4422" w:type="dxa"/>
            <w:tcBorders>
              <w:top w:val="nil"/>
              <w:left w:val="nil"/>
              <w:bottom w:val="single" w:sz="4" w:space="0" w:color="auto"/>
              <w:right w:val="single" w:sz="4" w:space="0" w:color="auto"/>
            </w:tcBorders>
            <w:vAlign w:val="center"/>
          </w:tcPr>
          <w:p w:rsidR="00081376" w:rsidRPr="008D2860" w:rsidRDefault="00081376" w:rsidP="008D2860">
            <w:pPr>
              <w:spacing w:after="0" w:line="240" w:lineRule="auto"/>
              <w:rPr>
                <w:rFonts w:ascii="Times New Roman" w:hAnsi="Times New Roman" w:cs="Times New Roman"/>
                <w:b/>
                <w:sz w:val="26"/>
                <w:szCs w:val="26"/>
              </w:rPr>
            </w:pPr>
            <w:proofErr w:type="spellStart"/>
            <w:r w:rsidRPr="008D2860">
              <w:rPr>
                <w:rFonts w:ascii="Times New Roman" w:hAnsi="Times New Roman" w:cs="Times New Roman"/>
                <w:sz w:val="26"/>
                <w:szCs w:val="26"/>
              </w:rPr>
              <w:t>Cinkotai</w:t>
            </w:r>
            <w:proofErr w:type="spellEnd"/>
            <w:r w:rsidRPr="008D2860">
              <w:rPr>
                <w:rFonts w:ascii="Times New Roman" w:hAnsi="Times New Roman" w:cs="Times New Roman"/>
                <w:sz w:val="26"/>
                <w:szCs w:val="26"/>
              </w:rPr>
              <w:t xml:space="preserve"> Huncutka Óvoda</w:t>
            </w:r>
          </w:p>
        </w:tc>
        <w:tc>
          <w:tcPr>
            <w:tcW w:w="3834" w:type="dxa"/>
            <w:tcBorders>
              <w:top w:val="nil"/>
              <w:left w:val="nil"/>
              <w:bottom w:val="single" w:sz="4" w:space="0" w:color="auto"/>
              <w:right w:val="single" w:sz="4" w:space="0" w:color="auto"/>
            </w:tcBorders>
            <w:vAlign w:val="center"/>
          </w:tcPr>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1164 Budapest, Ostoros utca 6-8.</w:t>
            </w:r>
          </w:p>
        </w:tc>
      </w:tr>
      <w:tr w:rsidR="00081376" w:rsidRPr="008D2860" w:rsidTr="00081376">
        <w:trPr>
          <w:trHeight w:val="255"/>
        </w:trPr>
        <w:tc>
          <w:tcPr>
            <w:tcW w:w="779" w:type="dxa"/>
            <w:tcBorders>
              <w:top w:val="nil"/>
              <w:left w:val="single" w:sz="4" w:space="0" w:color="auto"/>
              <w:bottom w:val="single" w:sz="4" w:space="0" w:color="auto"/>
              <w:right w:val="single" w:sz="4" w:space="0" w:color="auto"/>
            </w:tcBorders>
            <w:noWrap/>
            <w:vAlign w:val="center"/>
          </w:tcPr>
          <w:p w:rsidR="00081376" w:rsidRPr="008D2860" w:rsidRDefault="00081376" w:rsidP="008D2860">
            <w:pPr>
              <w:spacing w:after="0" w:line="240" w:lineRule="auto"/>
              <w:jc w:val="center"/>
              <w:rPr>
                <w:rFonts w:ascii="Times New Roman" w:hAnsi="Times New Roman" w:cs="Times New Roman"/>
                <w:b/>
                <w:sz w:val="26"/>
                <w:szCs w:val="26"/>
              </w:rPr>
            </w:pPr>
            <w:r w:rsidRPr="008D2860">
              <w:rPr>
                <w:rFonts w:ascii="Times New Roman" w:hAnsi="Times New Roman" w:cs="Times New Roman"/>
                <w:sz w:val="26"/>
                <w:szCs w:val="26"/>
              </w:rPr>
              <w:t>4.</w:t>
            </w:r>
          </w:p>
        </w:tc>
        <w:tc>
          <w:tcPr>
            <w:tcW w:w="4422" w:type="dxa"/>
            <w:tcBorders>
              <w:top w:val="nil"/>
              <w:left w:val="nil"/>
              <w:bottom w:val="single" w:sz="4" w:space="0" w:color="auto"/>
              <w:right w:val="single" w:sz="4" w:space="0" w:color="auto"/>
            </w:tcBorders>
            <w:noWrap/>
            <w:vAlign w:val="center"/>
          </w:tcPr>
          <w:p w:rsidR="00081376" w:rsidRPr="008D2860" w:rsidRDefault="00081376" w:rsidP="008D2860">
            <w:pPr>
              <w:spacing w:after="0" w:line="240" w:lineRule="auto"/>
              <w:rPr>
                <w:rFonts w:ascii="Times New Roman" w:hAnsi="Times New Roman" w:cs="Times New Roman"/>
                <w:b/>
                <w:sz w:val="26"/>
                <w:szCs w:val="26"/>
              </w:rPr>
            </w:pPr>
            <w:r w:rsidRPr="008D2860">
              <w:rPr>
                <w:rFonts w:ascii="Times New Roman" w:hAnsi="Times New Roman" w:cs="Times New Roman"/>
                <w:sz w:val="26"/>
                <w:szCs w:val="26"/>
              </w:rPr>
              <w:t>Budapest XVI. kerületi Gyerekkuckó Óvoda</w:t>
            </w:r>
          </w:p>
        </w:tc>
        <w:tc>
          <w:tcPr>
            <w:tcW w:w="3834" w:type="dxa"/>
            <w:tcBorders>
              <w:top w:val="nil"/>
              <w:left w:val="nil"/>
              <w:bottom w:val="single" w:sz="4" w:space="0" w:color="auto"/>
              <w:right w:val="single" w:sz="4" w:space="0" w:color="auto"/>
            </w:tcBorders>
            <w:noWrap/>
            <w:vAlign w:val="center"/>
          </w:tcPr>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1165 Budapest, Centenáriumi sétány 3.</w:t>
            </w:r>
          </w:p>
        </w:tc>
      </w:tr>
      <w:tr w:rsidR="00081376" w:rsidRPr="008D2860" w:rsidTr="00081376">
        <w:trPr>
          <w:trHeight w:val="255"/>
        </w:trPr>
        <w:tc>
          <w:tcPr>
            <w:tcW w:w="779" w:type="dxa"/>
            <w:tcBorders>
              <w:top w:val="nil"/>
              <w:left w:val="single" w:sz="4" w:space="0" w:color="auto"/>
              <w:bottom w:val="single" w:sz="4" w:space="0" w:color="auto"/>
              <w:right w:val="single" w:sz="4" w:space="0" w:color="auto"/>
            </w:tcBorders>
            <w:noWrap/>
            <w:vAlign w:val="center"/>
          </w:tcPr>
          <w:p w:rsidR="00081376" w:rsidRPr="008D2860" w:rsidRDefault="00081376" w:rsidP="008D2860">
            <w:pPr>
              <w:spacing w:after="0" w:line="240" w:lineRule="auto"/>
              <w:jc w:val="center"/>
              <w:rPr>
                <w:rFonts w:ascii="Times New Roman" w:hAnsi="Times New Roman" w:cs="Times New Roman"/>
                <w:b/>
                <w:sz w:val="26"/>
                <w:szCs w:val="26"/>
              </w:rPr>
            </w:pPr>
            <w:r w:rsidRPr="008D2860">
              <w:rPr>
                <w:rFonts w:ascii="Times New Roman" w:hAnsi="Times New Roman" w:cs="Times New Roman"/>
                <w:sz w:val="26"/>
                <w:szCs w:val="26"/>
              </w:rPr>
              <w:t>5.</w:t>
            </w:r>
          </w:p>
        </w:tc>
        <w:tc>
          <w:tcPr>
            <w:tcW w:w="4422" w:type="dxa"/>
            <w:tcBorders>
              <w:top w:val="nil"/>
              <w:left w:val="nil"/>
              <w:bottom w:val="single" w:sz="4" w:space="0" w:color="auto"/>
              <w:right w:val="single" w:sz="4" w:space="0" w:color="auto"/>
            </w:tcBorders>
            <w:noWrap/>
            <w:vAlign w:val="center"/>
          </w:tcPr>
          <w:p w:rsidR="00081376" w:rsidRPr="008D2860" w:rsidRDefault="00081376" w:rsidP="008D2860">
            <w:pPr>
              <w:spacing w:after="0" w:line="240" w:lineRule="auto"/>
              <w:rPr>
                <w:rFonts w:ascii="Times New Roman" w:hAnsi="Times New Roman" w:cs="Times New Roman"/>
                <w:b/>
                <w:sz w:val="26"/>
                <w:szCs w:val="26"/>
              </w:rPr>
            </w:pPr>
            <w:r w:rsidRPr="008D2860">
              <w:rPr>
                <w:rFonts w:ascii="Times New Roman" w:hAnsi="Times New Roman" w:cs="Times New Roman"/>
                <w:sz w:val="26"/>
                <w:szCs w:val="26"/>
              </w:rPr>
              <w:t>Budapest XVI. kerületi Margaréta Óvoda</w:t>
            </w:r>
          </w:p>
        </w:tc>
        <w:tc>
          <w:tcPr>
            <w:tcW w:w="3834" w:type="dxa"/>
            <w:tcBorders>
              <w:top w:val="nil"/>
              <w:left w:val="nil"/>
              <w:bottom w:val="single" w:sz="4" w:space="0" w:color="auto"/>
              <w:right w:val="single" w:sz="4" w:space="0" w:color="auto"/>
            </w:tcBorders>
            <w:noWrap/>
            <w:vAlign w:val="center"/>
          </w:tcPr>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1162 Budapest, Péterke utca 10-12.</w:t>
            </w:r>
          </w:p>
        </w:tc>
      </w:tr>
      <w:tr w:rsidR="00081376" w:rsidRPr="008D2860" w:rsidTr="00081376">
        <w:trPr>
          <w:trHeight w:val="255"/>
        </w:trPr>
        <w:tc>
          <w:tcPr>
            <w:tcW w:w="779" w:type="dxa"/>
            <w:tcBorders>
              <w:top w:val="nil"/>
              <w:left w:val="single" w:sz="4" w:space="0" w:color="auto"/>
              <w:bottom w:val="single" w:sz="4" w:space="0" w:color="auto"/>
              <w:right w:val="single" w:sz="4" w:space="0" w:color="auto"/>
            </w:tcBorders>
            <w:noWrap/>
            <w:vAlign w:val="center"/>
          </w:tcPr>
          <w:p w:rsidR="00081376" w:rsidRPr="008D2860" w:rsidRDefault="00081376" w:rsidP="008D2860">
            <w:pPr>
              <w:spacing w:after="0" w:line="240" w:lineRule="auto"/>
              <w:jc w:val="center"/>
              <w:rPr>
                <w:rFonts w:ascii="Times New Roman" w:hAnsi="Times New Roman" w:cs="Times New Roman"/>
                <w:b/>
                <w:sz w:val="26"/>
                <w:szCs w:val="26"/>
              </w:rPr>
            </w:pPr>
            <w:r w:rsidRPr="008D2860">
              <w:rPr>
                <w:rFonts w:ascii="Times New Roman" w:hAnsi="Times New Roman" w:cs="Times New Roman"/>
                <w:sz w:val="26"/>
                <w:szCs w:val="26"/>
              </w:rPr>
              <w:t>6.</w:t>
            </w:r>
          </w:p>
        </w:tc>
        <w:tc>
          <w:tcPr>
            <w:tcW w:w="4422" w:type="dxa"/>
            <w:tcBorders>
              <w:top w:val="nil"/>
              <w:left w:val="nil"/>
              <w:bottom w:val="single" w:sz="4" w:space="0" w:color="auto"/>
              <w:right w:val="single" w:sz="4" w:space="0" w:color="auto"/>
            </w:tcBorders>
            <w:noWrap/>
            <w:vAlign w:val="center"/>
          </w:tcPr>
          <w:p w:rsidR="00081376" w:rsidRPr="008D2860" w:rsidRDefault="00081376" w:rsidP="008D2860">
            <w:pPr>
              <w:spacing w:after="0" w:line="240" w:lineRule="auto"/>
              <w:rPr>
                <w:rFonts w:ascii="Times New Roman" w:hAnsi="Times New Roman" w:cs="Times New Roman"/>
                <w:b/>
                <w:sz w:val="26"/>
                <w:szCs w:val="26"/>
              </w:rPr>
            </w:pPr>
            <w:r w:rsidRPr="008D2860">
              <w:rPr>
                <w:rFonts w:ascii="Times New Roman" w:hAnsi="Times New Roman" w:cs="Times New Roman"/>
                <w:sz w:val="26"/>
                <w:szCs w:val="26"/>
              </w:rPr>
              <w:t>Mátyásföldi Fecskefészek Óvoda</w:t>
            </w:r>
          </w:p>
        </w:tc>
        <w:tc>
          <w:tcPr>
            <w:tcW w:w="3834" w:type="dxa"/>
            <w:tcBorders>
              <w:top w:val="nil"/>
              <w:left w:val="nil"/>
              <w:bottom w:val="single" w:sz="4" w:space="0" w:color="auto"/>
              <w:right w:val="single" w:sz="4" w:space="0" w:color="auto"/>
            </w:tcBorders>
            <w:noWrap/>
            <w:vAlign w:val="center"/>
          </w:tcPr>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1165 Budapest, Baross G. utca 32-36.</w:t>
            </w:r>
          </w:p>
        </w:tc>
      </w:tr>
      <w:tr w:rsidR="00081376" w:rsidRPr="008D2860" w:rsidTr="00081376">
        <w:trPr>
          <w:trHeight w:val="255"/>
        </w:trPr>
        <w:tc>
          <w:tcPr>
            <w:tcW w:w="779" w:type="dxa"/>
            <w:tcBorders>
              <w:top w:val="nil"/>
              <w:left w:val="single" w:sz="4" w:space="0" w:color="auto"/>
              <w:bottom w:val="single" w:sz="4" w:space="0" w:color="auto"/>
              <w:right w:val="single" w:sz="4" w:space="0" w:color="auto"/>
            </w:tcBorders>
            <w:noWrap/>
            <w:vAlign w:val="center"/>
          </w:tcPr>
          <w:p w:rsidR="00081376" w:rsidRPr="008D2860" w:rsidRDefault="00081376" w:rsidP="008D2860">
            <w:pPr>
              <w:spacing w:after="0" w:line="240" w:lineRule="auto"/>
              <w:jc w:val="center"/>
              <w:rPr>
                <w:rFonts w:ascii="Times New Roman" w:hAnsi="Times New Roman" w:cs="Times New Roman"/>
                <w:b/>
                <w:sz w:val="26"/>
                <w:szCs w:val="26"/>
              </w:rPr>
            </w:pPr>
            <w:r w:rsidRPr="008D2860">
              <w:rPr>
                <w:rFonts w:ascii="Times New Roman" w:hAnsi="Times New Roman" w:cs="Times New Roman"/>
                <w:sz w:val="26"/>
                <w:szCs w:val="26"/>
              </w:rPr>
              <w:t>7.</w:t>
            </w:r>
          </w:p>
        </w:tc>
        <w:tc>
          <w:tcPr>
            <w:tcW w:w="4422" w:type="dxa"/>
            <w:tcBorders>
              <w:top w:val="nil"/>
              <w:left w:val="nil"/>
              <w:bottom w:val="single" w:sz="4" w:space="0" w:color="auto"/>
              <w:right w:val="single" w:sz="4" w:space="0" w:color="auto"/>
            </w:tcBorders>
            <w:noWrap/>
            <w:vAlign w:val="center"/>
          </w:tcPr>
          <w:p w:rsidR="00081376" w:rsidRPr="008D2860" w:rsidRDefault="00081376" w:rsidP="008D2860">
            <w:pPr>
              <w:spacing w:after="0" w:line="240" w:lineRule="auto"/>
              <w:rPr>
                <w:rFonts w:ascii="Times New Roman" w:hAnsi="Times New Roman" w:cs="Times New Roman"/>
                <w:b/>
                <w:sz w:val="26"/>
                <w:szCs w:val="26"/>
              </w:rPr>
            </w:pPr>
            <w:r w:rsidRPr="008D2860">
              <w:rPr>
                <w:rFonts w:ascii="Times New Roman" w:hAnsi="Times New Roman" w:cs="Times New Roman"/>
                <w:sz w:val="26"/>
                <w:szCs w:val="26"/>
              </w:rPr>
              <w:t>Budapest XVI. kerületi Napsugár Óvoda</w:t>
            </w:r>
          </w:p>
        </w:tc>
        <w:tc>
          <w:tcPr>
            <w:tcW w:w="3834" w:type="dxa"/>
            <w:tcBorders>
              <w:top w:val="nil"/>
              <w:left w:val="nil"/>
              <w:bottom w:val="single" w:sz="4" w:space="0" w:color="auto"/>
              <w:right w:val="single" w:sz="4" w:space="0" w:color="auto"/>
            </w:tcBorders>
            <w:noWrap/>
            <w:vAlign w:val="center"/>
          </w:tcPr>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1163 Budapest, Cziráki utca 8-10.</w:t>
            </w:r>
          </w:p>
        </w:tc>
      </w:tr>
      <w:tr w:rsidR="00081376" w:rsidRPr="008D2860" w:rsidTr="00081376">
        <w:trPr>
          <w:trHeight w:val="255"/>
        </w:trPr>
        <w:tc>
          <w:tcPr>
            <w:tcW w:w="779" w:type="dxa"/>
            <w:tcBorders>
              <w:top w:val="nil"/>
              <w:left w:val="single" w:sz="4" w:space="0" w:color="auto"/>
              <w:bottom w:val="single" w:sz="4" w:space="0" w:color="auto"/>
              <w:right w:val="single" w:sz="4" w:space="0" w:color="auto"/>
            </w:tcBorders>
            <w:noWrap/>
            <w:vAlign w:val="center"/>
          </w:tcPr>
          <w:p w:rsidR="00081376" w:rsidRPr="008D2860" w:rsidRDefault="00081376" w:rsidP="008D2860">
            <w:pPr>
              <w:spacing w:after="0" w:line="240" w:lineRule="auto"/>
              <w:jc w:val="center"/>
              <w:rPr>
                <w:rFonts w:ascii="Times New Roman" w:hAnsi="Times New Roman" w:cs="Times New Roman"/>
                <w:b/>
                <w:sz w:val="26"/>
                <w:szCs w:val="26"/>
              </w:rPr>
            </w:pPr>
            <w:r w:rsidRPr="008D2860">
              <w:rPr>
                <w:rFonts w:ascii="Times New Roman" w:hAnsi="Times New Roman" w:cs="Times New Roman"/>
                <w:sz w:val="26"/>
                <w:szCs w:val="26"/>
              </w:rPr>
              <w:t>8.</w:t>
            </w:r>
          </w:p>
        </w:tc>
        <w:tc>
          <w:tcPr>
            <w:tcW w:w="4422" w:type="dxa"/>
            <w:tcBorders>
              <w:top w:val="nil"/>
              <w:left w:val="nil"/>
              <w:bottom w:val="single" w:sz="4" w:space="0" w:color="auto"/>
              <w:right w:val="single" w:sz="4" w:space="0" w:color="auto"/>
            </w:tcBorders>
            <w:noWrap/>
            <w:vAlign w:val="center"/>
          </w:tcPr>
          <w:p w:rsidR="00081376" w:rsidRPr="008D2860" w:rsidRDefault="00081376" w:rsidP="008D2860">
            <w:pPr>
              <w:spacing w:after="0" w:line="240" w:lineRule="auto"/>
              <w:rPr>
                <w:rFonts w:ascii="Times New Roman" w:hAnsi="Times New Roman" w:cs="Times New Roman"/>
                <w:b/>
                <w:sz w:val="26"/>
                <w:szCs w:val="26"/>
              </w:rPr>
            </w:pPr>
            <w:r w:rsidRPr="008D2860">
              <w:rPr>
                <w:rFonts w:ascii="Times New Roman" w:hAnsi="Times New Roman" w:cs="Times New Roman"/>
                <w:sz w:val="26"/>
                <w:szCs w:val="26"/>
              </w:rPr>
              <w:t xml:space="preserve">Sashalmi </w:t>
            </w:r>
            <w:proofErr w:type="spellStart"/>
            <w:r w:rsidRPr="008D2860">
              <w:rPr>
                <w:rFonts w:ascii="Times New Roman" w:hAnsi="Times New Roman" w:cs="Times New Roman"/>
                <w:sz w:val="26"/>
                <w:szCs w:val="26"/>
              </w:rPr>
              <w:t>Manoda</w:t>
            </w:r>
            <w:proofErr w:type="spellEnd"/>
            <w:r w:rsidRPr="008D2860">
              <w:rPr>
                <w:rFonts w:ascii="Times New Roman" w:hAnsi="Times New Roman" w:cs="Times New Roman"/>
                <w:sz w:val="26"/>
                <w:szCs w:val="26"/>
              </w:rPr>
              <w:t xml:space="preserve"> Óvoda</w:t>
            </w:r>
          </w:p>
        </w:tc>
        <w:tc>
          <w:tcPr>
            <w:tcW w:w="3834" w:type="dxa"/>
            <w:tcBorders>
              <w:top w:val="nil"/>
              <w:left w:val="nil"/>
              <w:bottom w:val="single" w:sz="4" w:space="0" w:color="auto"/>
              <w:right w:val="single" w:sz="4" w:space="0" w:color="auto"/>
            </w:tcBorders>
            <w:noWrap/>
            <w:vAlign w:val="center"/>
          </w:tcPr>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1163 Budapest, Könyvtár utca 26.</w:t>
            </w:r>
          </w:p>
        </w:tc>
      </w:tr>
      <w:tr w:rsidR="00081376" w:rsidRPr="008D2860" w:rsidTr="00081376">
        <w:trPr>
          <w:trHeight w:val="255"/>
        </w:trPr>
        <w:tc>
          <w:tcPr>
            <w:tcW w:w="779" w:type="dxa"/>
            <w:tcBorders>
              <w:top w:val="nil"/>
              <w:left w:val="single" w:sz="4" w:space="0" w:color="auto"/>
              <w:bottom w:val="single" w:sz="4" w:space="0" w:color="auto"/>
              <w:right w:val="single" w:sz="4" w:space="0" w:color="auto"/>
            </w:tcBorders>
            <w:noWrap/>
            <w:vAlign w:val="center"/>
          </w:tcPr>
          <w:p w:rsidR="00081376" w:rsidRPr="008D2860" w:rsidRDefault="00081376" w:rsidP="008D2860">
            <w:pPr>
              <w:spacing w:after="0" w:line="240" w:lineRule="auto"/>
              <w:jc w:val="center"/>
              <w:rPr>
                <w:rFonts w:ascii="Times New Roman" w:hAnsi="Times New Roman" w:cs="Times New Roman"/>
                <w:b/>
                <w:sz w:val="26"/>
                <w:szCs w:val="26"/>
              </w:rPr>
            </w:pPr>
            <w:r w:rsidRPr="008D2860">
              <w:rPr>
                <w:rFonts w:ascii="Times New Roman" w:hAnsi="Times New Roman" w:cs="Times New Roman"/>
                <w:sz w:val="26"/>
                <w:szCs w:val="26"/>
              </w:rPr>
              <w:t>9.</w:t>
            </w:r>
          </w:p>
        </w:tc>
        <w:tc>
          <w:tcPr>
            <w:tcW w:w="4422" w:type="dxa"/>
            <w:tcBorders>
              <w:top w:val="nil"/>
              <w:left w:val="nil"/>
              <w:bottom w:val="single" w:sz="4" w:space="0" w:color="auto"/>
              <w:right w:val="single" w:sz="4" w:space="0" w:color="auto"/>
            </w:tcBorders>
            <w:noWrap/>
            <w:vAlign w:val="center"/>
          </w:tcPr>
          <w:p w:rsidR="00081376" w:rsidRPr="008D2860" w:rsidRDefault="00081376" w:rsidP="008D2860">
            <w:pPr>
              <w:spacing w:after="0" w:line="240" w:lineRule="auto"/>
              <w:rPr>
                <w:rFonts w:ascii="Times New Roman" w:hAnsi="Times New Roman" w:cs="Times New Roman"/>
                <w:b/>
                <w:sz w:val="26"/>
                <w:szCs w:val="26"/>
              </w:rPr>
            </w:pPr>
            <w:r w:rsidRPr="008D2860">
              <w:rPr>
                <w:rFonts w:ascii="Times New Roman" w:hAnsi="Times New Roman" w:cs="Times New Roman"/>
                <w:sz w:val="26"/>
                <w:szCs w:val="26"/>
              </w:rPr>
              <w:t>Szentmihályi Játszókert Óvoda</w:t>
            </w:r>
          </w:p>
        </w:tc>
        <w:tc>
          <w:tcPr>
            <w:tcW w:w="3834" w:type="dxa"/>
            <w:tcBorders>
              <w:top w:val="nil"/>
              <w:left w:val="nil"/>
              <w:bottom w:val="single" w:sz="4" w:space="0" w:color="auto"/>
              <w:right w:val="single" w:sz="4" w:space="0" w:color="auto"/>
            </w:tcBorders>
            <w:noWrap/>
            <w:vAlign w:val="center"/>
          </w:tcPr>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1161 Budapest, Baross utca 141.</w:t>
            </w:r>
          </w:p>
        </w:tc>
      </w:tr>
      <w:tr w:rsidR="00081376" w:rsidRPr="008D2860" w:rsidTr="00081376">
        <w:trPr>
          <w:trHeight w:val="270"/>
        </w:trPr>
        <w:tc>
          <w:tcPr>
            <w:tcW w:w="779" w:type="dxa"/>
            <w:tcBorders>
              <w:top w:val="nil"/>
              <w:left w:val="single" w:sz="4" w:space="0" w:color="auto"/>
              <w:bottom w:val="single" w:sz="4" w:space="0" w:color="auto"/>
              <w:right w:val="single" w:sz="4" w:space="0" w:color="auto"/>
            </w:tcBorders>
            <w:noWrap/>
            <w:vAlign w:val="center"/>
          </w:tcPr>
          <w:p w:rsidR="00081376" w:rsidRPr="008D2860" w:rsidRDefault="00081376" w:rsidP="008D2860">
            <w:pPr>
              <w:spacing w:after="0" w:line="240" w:lineRule="auto"/>
              <w:jc w:val="center"/>
              <w:rPr>
                <w:rFonts w:ascii="Times New Roman" w:hAnsi="Times New Roman" w:cs="Times New Roman"/>
                <w:b/>
                <w:sz w:val="26"/>
                <w:szCs w:val="26"/>
              </w:rPr>
            </w:pPr>
            <w:r w:rsidRPr="008D2860">
              <w:rPr>
                <w:rFonts w:ascii="Times New Roman" w:hAnsi="Times New Roman" w:cs="Times New Roman"/>
                <w:sz w:val="26"/>
                <w:szCs w:val="26"/>
              </w:rPr>
              <w:t>10.</w:t>
            </w:r>
          </w:p>
        </w:tc>
        <w:tc>
          <w:tcPr>
            <w:tcW w:w="4422" w:type="dxa"/>
            <w:tcBorders>
              <w:top w:val="nil"/>
              <w:left w:val="nil"/>
              <w:bottom w:val="single" w:sz="4" w:space="0" w:color="auto"/>
              <w:right w:val="single" w:sz="4" w:space="0" w:color="auto"/>
            </w:tcBorders>
            <w:noWrap/>
            <w:vAlign w:val="center"/>
          </w:tcPr>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XVI. kerületi Kertvárosi Egyesített Bölcsőde</w:t>
            </w:r>
          </w:p>
        </w:tc>
        <w:tc>
          <w:tcPr>
            <w:tcW w:w="3834" w:type="dxa"/>
            <w:tcBorders>
              <w:top w:val="nil"/>
              <w:left w:val="nil"/>
              <w:bottom w:val="single" w:sz="4" w:space="0" w:color="auto"/>
              <w:right w:val="single" w:sz="4" w:space="0" w:color="auto"/>
            </w:tcBorders>
            <w:noWrap/>
            <w:vAlign w:val="center"/>
          </w:tcPr>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1165 Budapest, Centenáriumi sétány 5/</w:t>
            </w:r>
            <w:proofErr w:type="gramStart"/>
            <w:r w:rsidRPr="008D2860">
              <w:rPr>
                <w:rFonts w:ascii="Times New Roman" w:hAnsi="Times New Roman" w:cs="Times New Roman"/>
                <w:sz w:val="26"/>
                <w:szCs w:val="26"/>
              </w:rPr>
              <w:t>A</w:t>
            </w:r>
            <w:proofErr w:type="gramEnd"/>
            <w:r w:rsidRPr="008D2860">
              <w:rPr>
                <w:rFonts w:ascii="Times New Roman" w:hAnsi="Times New Roman" w:cs="Times New Roman"/>
                <w:sz w:val="26"/>
                <w:szCs w:val="26"/>
              </w:rPr>
              <w:t>.</w:t>
            </w:r>
          </w:p>
        </w:tc>
      </w:tr>
      <w:tr w:rsidR="00081376" w:rsidRPr="008D2860" w:rsidTr="00081376">
        <w:trPr>
          <w:trHeight w:val="660"/>
        </w:trPr>
        <w:tc>
          <w:tcPr>
            <w:tcW w:w="779" w:type="dxa"/>
            <w:tcBorders>
              <w:top w:val="nil"/>
              <w:left w:val="single" w:sz="4" w:space="0" w:color="auto"/>
              <w:bottom w:val="single" w:sz="4" w:space="0" w:color="auto"/>
              <w:right w:val="single" w:sz="4" w:space="0" w:color="auto"/>
            </w:tcBorders>
            <w:noWrap/>
            <w:vAlign w:val="center"/>
          </w:tcPr>
          <w:p w:rsidR="00081376" w:rsidRPr="008D2860" w:rsidRDefault="00081376" w:rsidP="008D2860">
            <w:pPr>
              <w:spacing w:after="0" w:line="240" w:lineRule="auto"/>
              <w:jc w:val="center"/>
              <w:rPr>
                <w:rFonts w:ascii="Times New Roman" w:hAnsi="Times New Roman" w:cs="Times New Roman"/>
                <w:b/>
                <w:sz w:val="26"/>
                <w:szCs w:val="26"/>
              </w:rPr>
            </w:pPr>
            <w:r w:rsidRPr="008D2860">
              <w:rPr>
                <w:rFonts w:ascii="Times New Roman" w:hAnsi="Times New Roman" w:cs="Times New Roman"/>
                <w:sz w:val="26"/>
                <w:szCs w:val="26"/>
              </w:rPr>
              <w:t>11.</w:t>
            </w:r>
          </w:p>
        </w:tc>
        <w:tc>
          <w:tcPr>
            <w:tcW w:w="4422" w:type="dxa"/>
            <w:tcBorders>
              <w:top w:val="nil"/>
              <w:left w:val="nil"/>
              <w:bottom w:val="single" w:sz="4" w:space="0" w:color="auto"/>
              <w:right w:val="single" w:sz="4" w:space="0" w:color="auto"/>
            </w:tcBorders>
            <w:vAlign w:val="center"/>
          </w:tcPr>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Napraforgó Család- és Gyermekjóléti Központ</w:t>
            </w:r>
          </w:p>
        </w:tc>
        <w:tc>
          <w:tcPr>
            <w:tcW w:w="3834" w:type="dxa"/>
            <w:tcBorders>
              <w:top w:val="nil"/>
              <w:left w:val="nil"/>
              <w:bottom w:val="single" w:sz="4" w:space="0" w:color="auto"/>
              <w:right w:val="single" w:sz="4" w:space="0" w:color="auto"/>
            </w:tcBorders>
            <w:noWrap/>
            <w:vAlign w:val="center"/>
          </w:tcPr>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1163 Budapest, Cziráki utca 22.</w:t>
            </w:r>
          </w:p>
        </w:tc>
      </w:tr>
      <w:tr w:rsidR="00081376" w:rsidRPr="008D2860" w:rsidTr="00081376">
        <w:trPr>
          <w:trHeight w:val="270"/>
        </w:trPr>
        <w:tc>
          <w:tcPr>
            <w:tcW w:w="779" w:type="dxa"/>
            <w:tcBorders>
              <w:top w:val="nil"/>
              <w:left w:val="single" w:sz="4" w:space="0" w:color="auto"/>
              <w:bottom w:val="single" w:sz="4" w:space="0" w:color="auto"/>
              <w:right w:val="single" w:sz="4" w:space="0" w:color="auto"/>
            </w:tcBorders>
            <w:noWrap/>
            <w:vAlign w:val="center"/>
          </w:tcPr>
          <w:p w:rsidR="00081376" w:rsidRPr="008D2860" w:rsidRDefault="00081376" w:rsidP="008D2860">
            <w:pPr>
              <w:spacing w:after="0" w:line="240" w:lineRule="auto"/>
              <w:jc w:val="center"/>
              <w:rPr>
                <w:rFonts w:ascii="Times New Roman" w:hAnsi="Times New Roman" w:cs="Times New Roman"/>
                <w:b/>
                <w:sz w:val="26"/>
                <w:szCs w:val="26"/>
              </w:rPr>
            </w:pPr>
            <w:r w:rsidRPr="008D2860">
              <w:rPr>
                <w:rFonts w:ascii="Times New Roman" w:hAnsi="Times New Roman" w:cs="Times New Roman"/>
                <w:sz w:val="26"/>
                <w:szCs w:val="26"/>
              </w:rPr>
              <w:t>12.</w:t>
            </w:r>
          </w:p>
        </w:tc>
        <w:tc>
          <w:tcPr>
            <w:tcW w:w="4422" w:type="dxa"/>
            <w:tcBorders>
              <w:top w:val="nil"/>
              <w:left w:val="nil"/>
              <w:bottom w:val="single" w:sz="4" w:space="0" w:color="auto"/>
              <w:right w:val="single" w:sz="4" w:space="0" w:color="auto"/>
            </w:tcBorders>
            <w:noWrap/>
            <w:vAlign w:val="center"/>
          </w:tcPr>
          <w:p w:rsidR="00081376" w:rsidRPr="008D2860" w:rsidRDefault="00081376" w:rsidP="008D2860">
            <w:pPr>
              <w:spacing w:after="0" w:line="240" w:lineRule="auto"/>
              <w:rPr>
                <w:rFonts w:ascii="Times New Roman" w:hAnsi="Times New Roman" w:cs="Times New Roman"/>
                <w:b/>
                <w:sz w:val="26"/>
                <w:szCs w:val="26"/>
              </w:rPr>
            </w:pPr>
            <w:r w:rsidRPr="008D2860">
              <w:rPr>
                <w:rFonts w:ascii="Times New Roman" w:hAnsi="Times New Roman" w:cs="Times New Roman"/>
                <w:sz w:val="26"/>
                <w:szCs w:val="26"/>
              </w:rPr>
              <w:t>Corvin Művelődési Ház</w:t>
            </w:r>
          </w:p>
        </w:tc>
        <w:tc>
          <w:tcPr>
            <w:tcW w:w="3834" w:type="dxa"/>
            <w:tcBorders>
              <w:top w:val="nil"/>
              <w:left w:val="nil"/>
              <w:bottom w:val="single" w:sz="4" w:space="0" w:color="auto"/>
              <w:right w:val="single" w:sz="4" w:space="0" w:color="auto"/>
            </w:tcBorders>
            <w:noWrap/>
            <w:vAlign w:val="center"/>
          </w:tcPr>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 xml:space="preserve">1165 Budapest, </w:t>
            </w:r>
            <w:proofErr w:type="spellStart"/>
            <w:r w:rsidRPr="008D2860">
              <w:rPr>
                <w:rFonts w:ascii="Times New Roman" w:hAnsi="Times New Roman" w:cs="Times New Roman"/>
                <w:sz w:val="26"/>
                <w:szCs w:val="26"/>
              </w:rPr>
              <w:t>Hunyadvár</w:t>
            </w:r>
            <w:proofErr w:type="spellEnd"/>
            <w:r w:rsidRPr="008D2860">
              <w:rPr>
                <w:rFonts w:ascii="Times New Roman" w:hAnsi="Times New Roman" w:cs="Times New Roman"/>
                <w:sz w:val="26"/>
                <w:szCs w:val="26"/>
              </w:rPr>
              <w:t xml:space="preserve"> utca43/d.</w:t>
            </w:r>
          </w:p>
        </w:tc>
      </w:tr>
      <w:tr w:rsidR="00081376" w:rsidRPr="008D2860" w:rsidTr="00081376">
        <w:trPr>
          <w:trHeight w:val="270"/>
        </w:trPr>
        <w:tc>
          <w:tcPr>
            <w:tcW w:w="779" w:type="dxa"/>
            <w:tcBorders>
              <w:top w:val="nil"/>
              <w:left w:val="single" w:sz="4" w:space="0" w:color="auto"/>
              <w:bottom w:val="single" w:sz="4" w:space="0" w:color="auto"/>
              <w:right w:val="single" w:sz="4" w:space="0" w:color="auto"/>
            </w:tcBorders>
            <w:noWrap/>
            <w:vAlign w:val="center"/>
          </w:tcPr>
          <w:p w:rsidR="00081376" w:rsidRPr="008D2860" w:rsidRDefault="00081376" w:rsidP="008D2860">
            <w:pPr>
              <w:spacing w:after="0" w:line="240" w:lineRule="auto"/>
              <w:jc w:val="center"/>
              <w:rPr>
                <w:rFonts w:ascii="Times New Roman" w:hAnsi="Times New Roman" w:cs="Times New Roman"/>
                <w:b/>
                <w:sz w:val="26"/>
                <w:szCs w:val="26"/>
              </w:rPr>
            </w:pPr>
            <w:r w:rsidRPr="008D2860">
              <w:rPr>
                <w:rFonts w:ascii="Times New Roman" w:hAnsi="Times New Roman" w:cs="Times New Roman"/>
                <w:sz w:val="26"/>
                <w:szCs w:val="26"/>
              </w:rPr>
              <w:t>13.</w:t>
            </w:r>
          </w:p>
        </w:tc>
        <w:tc>
          <w:tcPr>
            <w:tcW w:w="4422" w:type="dxa"/>
            <w:tcBorders>
              <w:top w:val="nil"/>
              <w:left w:val="nil"/>
              <w:bottom w:val="single" w:sz="4" w:space="0" w:color="auto"/>
              <w:right w:val="single" w:sz="4" w:space="0" w:color="auto"/>
            </w:tcBorders>
            <w:noWrap/>
            <w:vAlign w:val="center"/>
          </w:tcPr>
          <w:p w:rsidR="00081376" w:rsidRPr="008D2860" w:rsidRDefault="00081376" w:rsidP="008D2860">
            <w:pPr>
              <w:spacing w:after="0" w:line="240" w:lineRule="auto"/>
              <w:rPr>
                <w:rFonts w:ascii="Times New Roman" w:hAnsi="Times New Roman" w:cs="Times New Roman"/>
                <w:b/>
                <w:sz w:val="26"/>
                <w:szCs w:val="26"/>
              </w:rPr>
            </w:pPr>
            <w:r w:rsidRPr="008D2860">
              <w:rPr>
                <w:rFonts w:ascii="Times New Roman" w:hAnsi="Times New Roman" w:cs="Times New Roman"/>
                <w:sz w:val="26"/>
                <w:szCs w:val="26"/>
              </w:rPr>
              <w:t>Területi Szociális Szolgálat</w:t>
            </w:r>
          </w:p>
        </w:tc>
        <w:tc>
          <w:tcPr>
            <w:tcW w:w="3834" w:type="dxa"/>
            <w:tcBorders>
              <w:top w:val="nil"/>
              <w:left w:val="nil"/>
              <w:bottom w:val="single" w:sz="4" w:space="0" w:color="auto"/>
              <w:right w:val="single" w:sz="4" w:space="0" w:color="auto"/>
            </w:tcBorders>
            <w:noWrap/>
            <w:vAlign w:val="center"/>
          </w:tcPr>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1165 Budapest, Veres Péter utca109.</w:t>
            </w:r>
          </w:p>
        </w:tc>
      </w:tr>
      <w:tr w:rsidR="00081376" w:rsidRPr="008D2860" w:rsidTr="00081376">
        <w:trPr>
          <w:trHeight w:val="491"/>
        </w:trPr>
        <w:tc>
          <w:tcPr>
            <w:tcW w:w="779" w:type="dxa"/>
            <w:tcBorders>
              <w:top w:val="nil"/>
              <w:left w:val="single" w:sz="4" w:space="0" w:color="auto"/>
              <w:bottom w:val="single" w:sz="4" w:space="0" w:color="auto"/>
              <w:right w:val="single" w:sz="4" w:space="0" w:color="auto"/>
            </w:tcBorders>
            <w:noWrap/>
            <w:vAlign w:val="center"/>
          </w:tcPr>
          <w:p w:rsidR="00081376" w:rsidRPr="008D2860" w:rsidRDefault="00081376" w:rsidP="008D2860">
            <w:pPr>
              <w:spacing w:after="0" w:line="240" w:lineRule="auto"/>
              <w:jc w:val="center"/>
              <w:rPr>
                <w:rFonts w:ascii="Times New Roman" w:hAnsi="Times New Roman" w:cs="Times New Roman"/>
                <w:b/>
                <w:sz w:val="26"/>
                <w:szCs w:val="26"/>
              </w:rPr>
            </w:pPr>
            <w:r w:rsidRPr="008D2860">
              <w:rPr>
                <w:rFonts w:ascii="Times New Roman" w:hAnsi="Times New Roman" w:cs="Times New Roman"/>
                <w:sz w:val="26"/>
                <w:szCs w:val="26"/>
              </w:rPr>
              <w:t>14.</w:t>
            </w:r>
          </w:p>
        </w:tc>
        <w:tc>
          <w:tcPr>
            <w:tcW w:w="4422" w:type="dxa"/>
            <w:tcBorders>
              <w:top w:val="nil"/>
              <w:left w:val="nil"/>
              <w:bottom w:val="single" w:sz="4" w:space="0" w:color="auto"/>
              <w:right w:val="single" w:sz="4" w:space="0" w:color="auto"/>
            </w:tcBorders>
            <w:vAlign w:val="center"/>
          </w:tcPr>
          <w:p w:rsidR="00081376" w:rsidRPr="008D2860" w:rsidRDefault="00081376" w:rsidP="008D2860">
            <w:pPr>
              <w:spacing w:after="0" w:line="240" w:lineRule="auto"/>
              <w:rPr>
                <w:rFonts w:ascii="Times New Roman" w:hAnsi="Times New Roman" w:cs="Times New Roman"/>
                <w:b/>
                <w:sz w:val="26"/>
                <w:szCs w:val="26"/>
              </w:rPr>
            </w:pPr>
            <w:r w:rsidRPr="008D2860">
              <w:rPr>
                <w:rFonts w:ascii="Times New Roman" w:hAnsi="Times New Roman" w:cs="Times New Roman"/>
                <w:sz w:val="26"/>
                <w:szCs w:val="26"/>
              </w:rPr>
              <w:t>Kerületgazda Szolgáltató Szervezet</w:t>
            </w:r>
          </w:p>
        </w:tc>
        <w:tc>
          <w:tcPr>
            <w:tcW w:w="3834" w:type="dxa"/>
            <w:tcBorders>
              <w:top w:val="nil"/>
              <w:left w:val="nil"/>
              <w:bottom w:val="single" w:sz="4" w:space="0" w:color="auto"/>
              <w:right w:val="single" w:sz="4" w:space="0" w:color="auto"/>
            </w:tcBorders>
            <w:noWrap/>
            <w:vAlign w:val="center"/>
          </w:tcPr>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1165 Budapest, Demeter utca 3.</w:t>
            </w:r>
          </w:p>
        </w:tc>
      </w:tr>
      <w:tr w:rsidR="00081376" w:rsidRPr="008D2860" w:rsidTr="00081376">
        <w:trPr>
          <w:trHeight w:val="491"/>
        </w:trPr>
        <w:tc>
          <w:tcPr>
            <w:tcW w:w="779" w:type="dxa"/>
            <w:tcBorders>
              <w:top w:val="nil"/>
              <w:left w:val="single" w:sz="4" w:space="0" w:color="auto"/>
              <w:bottom w:val="single" w:sz="4" w:space="0" w:color="auto"/>
              <w:right w:val="single" w:sz="4" w:space="0" w:color="auto"/>
            </w:tcBorders>
            <w:noWrap/>
            <w:vAlign w:val="center"/>
          </w:tcPr>
          <w:p w:rsidR="00081376" w:rsidRPr="008D2860" w:rsidRDefault="00081376" w:rsidP="008D2860">
            <w:pPr>
              <w:spacing w:after="0" w:line="240" w:lineRule="auto"/>
              <w:jc w:val="center"/>
              <w:rPr>
                <w:rFonts w:ascii="Times New Roman" w:hAnsi="Times New Roman" w:cs="Times New Roman"/>
                <w:b/>
                <w:sz w:val="26"/>
                <w:szCs w:val="26"/>
              </w:rPr>
            </w:pPr>
            <w:r w:rsidRPr="008D2860">
              <w:rPr>
                <w:rFonts w:ascii="Times New Roman" w:hAnsi="Times New Roman" w:cs="Times New Roman"/>
                <w:sz w:val="26"/>
                <w:szCs w:val="26"/>
              </w:rPr>
              <w:lastRenderedPageBreak/>
              <w:t>15.</w:t>
            </w:r>
          </w:p>
        </w:tc>
        <w:tc>
          <w:tcPr>
            <w:tcW w:w="4422" w:type="dxa"/>
            <w:tcBorders>
              <w:top w:val="nil"/>
              <w:left w:val="nil"/>
              <w:bottom w:val="single" w:sz="4" w:space="0" w:color="auto"/>
              <w:right w:val="single" w:sz="4" w:space="0" w:color="auto"/>
            </w:tcBorders>
            <w:vAlign w:val="center"/>
          </w:tcPr>
          <w:p w:rsidR="00081376" w:rsidRPr="008D2860" w:rsidRDefault="00081376" w:rsidP="008D2860">
            <w:pPr>
              <w:spacing w:after="0" w:line="240" w:lineRule="auto"/>
              <w:rPr>
                <w:rFonts w:ascii="Times New Roman" w:hAnsi="Times New Roman" w:cs="Times New Roman"/>
                <w:b/>
                <w:sz w:val="26"/>
                <w:szCs w:val="26"/>
              </w:rPr>
            </w:pPr>
            <w:proofErr w:type="spellStart"/>
            <w:r w:rsidRPr="008D2860">
              <w:rPr>
                <w:rFonts w:ascii="Times New Roman" w:hAnsi="Times New Roman" w:cs="Times New Roman"/>
                <w:sz w:val="26"/>
                <w:szCs w:val="26"/>
              </w:rPr>
              <w:t>Rákosmenti</w:t>
            </w:r>
            <w:proofErr w:type="spellEnd"/>
            <w:r w:rsidRPr="008D2860">
              <w:rPr>
                <w:rFonts w:ascii="Times New Roman" w:hAnsi="Times New Roman" w:cs="Times New Roman"/>
                <w:sz w:val="26"/>
                <w:szCs w:val="26"/>
              </w:rPr>
              <w:t xml:space="preserve"> Mezei Őrszolgálat</w:t>
            </w:r>
          </w:p>
        </w:tc>
        <w:tc>
          <w:tcPr>
            <w:tcW w:w="3834" w:type="dxa"/>
            <w:tcBorders>
              <w:top w:val="nil"/>
              <w:left w:val="nil"/>
              <w:bottom w:val="single" w:sz="4" w:space="0" w:color="auto"/>
              <w:right w:val="single" w:sz="4" w:space="0" w:color="auto"/>
            </w:tcBorders>
            <w:noWrap/>
            <w:vAlign w:val="center"/>
          </w:tcPr>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1165 Budapest Sarjú út 5.</w:t>
            </w:r>
          </w:p>
        </w:tc>
      </w:tr>
      <w:tr w:rsidR="00081376" w:rsidRPr="008D2860" w:rsidTr="00081376">
        <w:trPr>
          <w:trHeight w:val="491"/>
        </w:trPr>
        <w:tc>
          <w:tcPr>
            <w:tcW w:w="779" w:type="dxa"/>
            <w:tcBorders>
              <w:top w:val="nil"/>
              <w:left w:val="single" w:sz="4" w:space="0" w:color="auto"/>
              <w:bottom w:val="single" w:sz="4" w:space="0" w:color="auto"/>
              <w:right w:val="single" w:sz="4" w:space="0" w:color="auto"/>
            </w:tcBorders>
            <w:noWrap/>
            <w:vAlign w:val="center"/>
          </w:tcPr>
          <w:p w:rsidR="00081376" w:rsidRPr="008D2860" w:rsidRDefault="00081376" w:rsidP="008D2860">
            <w:pPr>
              <w:spacing w:after="0" w:line="240" w:lineRule="auto"/>
              <w:jc w:val="center"/>
              <w:rPr>
                <w:rFonts w:ascii="Times New Roman" w:hAnsi="Times New Roman" w:cs="Times New Roman"/>
                <w:b/>
                <w:sz w:val="26"/>
                <w:szCs w:val="26"/>
              </w:rPr>
            </w:pPr>
            <w:r w:rsidRPr="008D2860">
              <w:rPr>
                <w:rFonts w:ascii="Times New Roman" w:hAnsi="Times New Roman" w:cs="Times New Roman"/>
                <w:sz w:val="26"/>
                <w:szCs w:val="26"/>
              </w:rPr>
              <w:t>16.</w:t>
            </w:r>
          </w:p>
        </w:tc>
        <w:tc>
          <w:tcPr>
            <w:tcW w:w="4422" w:type="dxa"/>
            <w:tcBorders>
              <w:top w:val="nil"/>
              <w:left w:val="nil"/>
              <w:bottom w:val="single" w:sz="4" w:space="0" w:color="auto"/>
              <w:right w:val="single" w:sz="4" w:space="0" w:color="auto"/>
            </w:tcBorders>
            <w:vAlign w:val="center"/>
          </w:tcPr>
          <w:p w:rsidR="00081376" w:rsidRPr="008D2860" w:rsidRDefault="00081376" w:rsidP="008D2860">
            <w:pPr>
              <w:spacing w:after="0" w:line="240" w:lineRule="auto"/>
              <w:rPr>
                <w:rFonts w:ascii="Times New Roman" w:hAnsi="Times New Roman" w:cs="Times New Roman"/>
                <w:b/>
                <w:sz w:val="26"/>
                <w:szCs w:val="26"/>
              </w:rPr>
            </w:pPr>
            <w:r w:rsidRPr="008D2860">
              <w:rPr>
                <w:rFonts w:ascii="Times New Roman" w:hAnsi="Times New Roman" w:cs="Times New Roman"/>
                <w:sz w:val="26"/>
                <w:szCs w:val="26"/>
              </w:rPr>
              <w:t>Kertvárosi Helytörténeti és Emlékezet Központ</w:t>
            </w:r>
          </w:p>
        </w:tc>
        <w:tc>
          <w:tcPr>
            <w:tcW w:w="3834" w:type="dxa"/>
            <w:tcBorders>
              <w:top w:val="nil"/>
              <w:left w:val="nil"/>
              <w:bottom w:val="single" w:sz="4" w:space="0" w:color="auto"/>
              <w:right w:val="single" w:sz="4" w:space="0" w:color="auto"/>
            </w:tcBorders>
            <w:noWrap/>
            <w:vAlign w:val="center"/>
          </w:tcPr>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1165 Budapest Veres P. út. 157.</w:t>
            </w:r>
          </w:p>
        </w:tc>
      </w:tr>
      <w:tr w:rsidR="00081376" w:rsidRPr="008D2860" w:rsidTr="00081376">
        <w:trPr>
          <w:trHeight w:val="491"/>
        </w:trPr>
        <w:tc>
          <w:tcPr>
            <w:tcW w:w="779" w:type="dxa"/>
            <w:tcBorders>
              <w:top w:val="nil"/>
              <w:left w:val="single" w:sz="4" w:space="0" w:color="auto"/>
              <w:bottom w:val="single" w:sz="4" w:space="0" w:color="auto"/>
              <w:right w:val="single" w:sz="4" w:space="0" w:color="auto"/>
            </w:tcBorders>
            <w:noWrap/>
            <w:vAlign w:val="center"/>
          </w:tcPr>
          <w:p w:rsidR="00081376" w:rsidRPr="008D2860" w:rsidRDefault="00081376" w:rsidP="008D2860">
            <w:pPr>
              <w:spacing w:after="0" w:line="240" w:lineRule="auto"/>
              <w:jc w:val="center"/>
              <w:rPr>
                <w:rFonts w:ascii="Times New Roman" w:hAnsi="Times New Roman" w:cs="Times New Roman"/>
                <w:b/>
                <w:sz w:val="26"/>
                <w:szCs w:val="26"/>
              </w:rPr>
            </w:pPr>
            <w:r w:rsidRPr="008D2860">
              <w:rPr>
                <w:rFonts w:ascii="Times New Roman" w:hAnsi="Times New Roman" w:cs="Times New Roman"/>
                <w:sz w:val="26"/>
                <w:szCs w:val="26"/>
              </w:rPr>
              <w:t>17.</w:t>
            </w:r>
          </w:p>
        </w:tc>
        <w:tc>
          <w:tcPr>
            <w:tcW w:w="4422" w:type="dxa"/>
            <w:tcBorders>
              <w:top w:val="nil"/>
              <w:left w:val="nil"/>
              <w:bottom w:val="single" w:sz="4" w:space="0" w:color="auto"/>
              <w:right w:val="single" w:sz="4" w:space="0" w:color="auto"/>
            </w:tcBorders>
            <w:vAlign w:val="center"/>
          </w:tcPr>
          <w:p w:rsidR="00081376" w:rsidRPr="008D2860" w:rsidRDefault="00081376" w:rsidP="008D2860">
            <w:pPr>
              <w:spacing w:after="0" w:line="240" w:lineRule="auto"/>
              <w:rPr>
                <w:rFonts w:ascii="Times New Roman" w:hAnsi="Times New Roman" w:cs="Times New Roman"/>
                <w:b/>
                <w:sz w:val="26"/>
                <w:szCs w:val="26"/>
              </w:rPr>
            </w:pPr>
            <w:r w:rsidRPr="008D2860">
              <w:rPr>
                <w:rFonts w:ascii="Times New Roman" w:hAnsi="Times New Roman" w:cs="Times New Roman"/>
                <w:sz w:val="26"/>
                <w:szCs w:val="26"/>
              </w:rPr>
              <w:t>Budapest XVI. kerületi Polgármesteri Hivatal</w:t>
            </w:r>
          </w:p>
        </w:tc>
        <w:tc>
          <w:tcPr>
            <w:tcW w:w="3834" w:type="dxa"/>
            <w:tcBorders>
              <w:top w:val="nil"/>
              <w:left w:val="nil"/>
              <w:bottom w:val="single" w:sz="4" w:space="0" w:color="auto"/>
              <w:right w:val="single" w:sz="4" w:space="0" w:color="auto"/>
            </w:tcBorders>
            <w:noWrap/>
            <w:vAlign w:val="center"/>
          </w:tcPr>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 xml:space="preserve">1163 Budapest, </w:t>
            </w:r>
            <w:proofErr w:type="spellStart"/>
            <w:r w:rsidRPr="008D2860">
              <w:rPr>
                <w:rFonts w:ascii="Times New Roman" w:hAnsi="Times New Roman" w:cs="Times New Roman"/>
                <w:sz w:val="26"/>
                <w:szCs w:val="26"/>
              </w:rPr>
              <w:t>Havashalom</w:t>
            </w:r>
            <w:proofErr w:type="spellEnd"/>
            <w:r w:rsidRPr="008D2860">
              <w:rPr>
                <w:rFonts w:ascii="Times New Roman" w:hAnsi="Times New Roman" w:cs="Times New Roman"/>
                <w:sz w:val="26"/>
                <w:szCs w:val="26"/>
              </w:rPr>
              <w:t xml:space="preserve"> u. 43.</w:t>
            </w:r>
          </w:p>
        </w:tc>
      </w:tr>
      <w:tr w:rsidR="00081376" w:rsidRPr="008D2860" w:rsidTr="00081376">
        <w:trPr>
          <w:trHeight w:val="576"/>
        </w:trPr>
        <w:tc>
          <w:tcPr>
            <w:tcW w:w="779" w:type="dxa"/>
            <w:tcBorders>
              <w:top w:val="nil"/>
              <w:left w:val="single" w:sz="4" w:space="0" w:color="auto"/>
              <w:bottom w:val="single" w:sz="4" w:space="0" w:color="auto"/>
              <w:right w:val="single" w:sz="4" w:space="0" w:color="auto"/>
            </w:tcBorders>
            <w:noWrap/>
            <w:vAlign w:val="center"/>
          </w:tcPr>
          <w:p w:rsidR="00081376" w:rsidRPr="008D2860" w:rsidRDefault="00081376" w:rsidP="008D2860">
            <w:pPr>
              <w:spacing w:after="0" w:line="240" w:lineRule="auto"/>
              <w:jc w:val="center"/>
              <w:rPr>
                <w:rFonts w:ascii="Times New Roman" w:hAnsi="Times New Roman" w:cs="Times New Roman"/>
                <w:sz w:val="26"/>
                <w:szCs w:val="26"/>
              </w:rPr>
            </w:pPr>
          </w:p>
        </w:tc>
        <w:tc>
          <w:tcPr>
            <w:tcW w:w="8256" w:type="dxa"/>
            <w:gridSpan w:val="2"/>
            <w:tcBorders>
              <w:top w:val="single" w:sz="4" w:space="0" w:color="auto"/>
              <w:left w:val="nil"/>
              <w:bottom w:val="single" w:sz="4" w:space="0" w:color="auto"/>
              <w:right w:val="single" w:sz="4" w:space="0" w:color="auto"/>
            </w:tcBorders>
            <w:noWrap/>
            <w:vAlign w:val="center"/>
          </w:tcPr>
          <w:p w:rsidR="00081376" w:rsidRPr="008D2860" w:rsidRDefault="00081376" w:rsidP="008D2860">
            <w:pPr>
              <w:spacing w:after="0" w:line="240" w:lineRule="auto"/>
              <w:jc w:val="both"/>
              <w:rPr>
                <w:rFonts w:ascii="Times New Roman" w:hAnsi="Times New Roman" w:cs="Times New Roman"/>
                <w:bCs/>
                <w:sz w:val="26"/>
                <w:szCs w:val="26"/>
                <w:u w:val="single"/>
              </w:rPr>
            </w:pPr>
            <w:r w:rsidRPr="008D2860">
              <w:rPr>
                <w:rFonts w:ascii="Times New Roman" w:hAnsi="Times New Roman" w:cs="Times New Roman"/>
                <w:bCs/>
                <w:sz w:val="26"/>
                <w:szCs w:val="26"/>
                <w:u w:val="single"/>
              </w:rPr>
              <w:t>Gazdasági Társaságok</w:t>
            </w:r>
          </w:p>
        </w:tc>
      </w:tr>
      <w:tr w:rsidR="00081376" w:rsidRPr="008D2860" w:rsidTr="00081376">
        <w:trPr>
          <w:trHeight w:val="465"/>
        </w:trPr>
        <w:tc>
          <w:tcPr>
            <w:tcW w:w="779" w:type="dxa"/>
            <w:tcBorders>
              <w:top w:val="nil"/>
              <w:left w:val="single" w:sz="4" w:space="0" w:color="auto"/>
              <w:bottom w:val="single" w:sz="4" w:space="0" w:color="auto"/>
              <w:right w:val="single" w:sz="4" w:space="0" w:color="auto"/>
            </w:tcBorders>
            <w:noWrap/>
            <w:vAlign w:val="center"/>
          </w:tcPr>
          <w:p w:rsidR="00081376" w:rsidRPr="008D2860" w:rsidRDefault="00081376" w:rsidP="008D2860">
            <w:pPr>
              <w:spacing w:after="0" w:line="240" w:lineRule="auto"/>
              <w:jc w:val="center"/>
              <w:rPr>
                <w:rFonts w:ascii="Times New Roman" w:hAnsi="Times New Roman" w:cs="Times New Roman"/>
                <w:b/>
                <w:sz w:val="26"/>
                <w:szCs w:val="26"/>
              </w:rPr>
            </w:pPr>
            <w:r w:rsidRPr="008D2860">
              <w:rPr>
                <w:rFonts w:ascii="Times New Roman" w:hAnsi="Times New Roman" w:cs="Times New Roman"/>
                <w:sz w:val="26"/>
                <w:szCs w:val="26"/>
              </w:rPr>
              <w:t>1.</w:t>
            </w:r>
          </w:p>
        </w:tc>
        <w:tc>
          <w:tcPr>
            <w:tcW w:w="4422" w:type="dxa"/>
            <w:tcBorders>
              <w:top w:val="nil"/>
              <w:left w:val="nil"/>
              <w:bottom w:val="single" w:sz="4" w:space="0" w:color="auto"/>
              <w:right w:val="single" w:sz="4" w:space="0" w:color="auto"/>
            </w:tcBorders>
            <w:vAlign w:val="center"/>
          </w:tcPr>
          <w:p w:rsidR="00081376" w:rsidRPr="008D2860" w:rsidRDefault="00081376" w:rsidP="008D2860">
            <w:pPr>
              <w:spacing w:after="0" w:line="240" w:lineRule="auto"/>
              <w:jc w:val="both"/>
              <w:rPr>
                <w:rFonts w:ascii="Times New Roman" w:hAnsi="Times New Roman" w:cs="Times New Roman"/>
                <w:b/>
                <w:sz w:val="26"/>
                <w:szCs w:val="26"/>
              </w:rPr>
            </w:pPr>
            <w:proofErr w:type="spellStart"/>
            <w:r w:rsidRPr="008D2860">
              <w:rPr>
                <w:rFonts w:ascii="Times New Roman" w:hAnsi="Times New Roman" w:cs="Times New Roman"/>
                <w:sz w:val="26"/>
                <w:szCs w:val="26"/>
              </w:rPr>
              <w:t>Rehab</w:t>
            </w:r>
            <w:proofErr w:type="spellEnd"/>
            <w:r w:rsidRPr="008D2860">
              <w:rPr>
                <w:rFonts w:ascii="Times New Roman" w:hAnsi="Times New Roman" w:cs="Times New Roman"/>
                <w:sz w:val="26"/>
                <w:szCs w:val="26"/>
              </w:rPr>
              <w:t xml:space="preserve"> XVI. Foglalkoztató és Szolgáltató Kft.</w:t>
            </w:r>
          </w:p>
        </w:tc>
        <w:tc>
          <w:tcPr>
            <w:tcW w:w="3834" w:type="dxa"/>
            <w:tcBorders>
              <w:top w:val="nil"/>
              <w:left w:val="nil"/>
              <w:bottom w:val="single" w:sz="4" w:space="0" w:color="auto"/>
              <w:right w:val="single" w:sz="4" w:space="0" w:color="auto"/>
            </w:tcBorders>
            <w:noWrap/>
            <w:vAlign w:val="center"/>
          </w:tcPr>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1161 Budapest, Pálya utca 48.</w:t>
            </w:r>
          </w:p>
        </w:tc>
      </w:tr>
      <w:tr w:rsidR="00081376" w:rsidRPr="008D2860" w:rsidTr="00081376">
        <w:trPr>
          <w:trHeight w:val="495"/>
        </w:trPr>
        <w:tc>
          <w:tcPr>
            <w:tcW w:w="779" w:type="dxa"/>
            <w:tcBorders>
              <w:top w:val="nil"/>
              <w:left w:val="single" w:sz="4" w:space="0" w:color="auto"/>
              <w:bottom w:val="single" w:sz="4" w:space="0" w:color="auto"/>
              <w:right w:val="single" w:sz="4" w:space="0" w:color="auto"/>
            </w:tcBorders>
            <w:noWrap/>
            <w:vAlign w:val="center"/>
          </w:tcPr>
          <w:p w:rsidR="00081376" w:rsidRPr="008D2860" w:rsidRDefault="00081376" w:rsidP="008D2860">
            <w:pPr>
              <w:spacing w:after="0" w:line="240" w:lineRule="auto"/>
              <w:jc w:val="center"/>
              <w:rPr>
                <w:rFonts w:ascii="Times New Roman" w:hAnsi="Times New Roman" w:cs="Times New Roman"/>
                <w:b/>
                <w:sz w:val="26"/>
                <w:szCs w:val="26"/>
              </w:rPr>
            </w:pPr>
            <w:r w:rsidRPr="008D2860">
              <w:rPr>
                <w:rFonts w:ascii="Times New Roman" w:hAnsi="Times New Roman" w:cs="Times New Roman"/>
                <w:sz w:val="26"/>
                <w:szCs w:val="26"/>
              </w:rPr>
              <w:t>2.</w:t>
            </w:r>
          </w:p>
        </w:tc>
        <w:tc>
          <w:tcPr>
            <w:tcW w:w="4422" w:type="dxa"/>
            <w:tcBorders>
              <w:top w:val="nil"/>
              <w:left w:val="nil"/>
              <w:bottom w:val="single" w:sz="4" w:space="0" w:color="auto"/>
              <w:right w:val="single" w:sz="4" w:space="0" w:color="auto"/>
            </w:tcBorders>
            <w:vAlign w:val="center"/>
          </w:tcPr>
          <w:p w:rsidR="00081376" w:rsidRPr="008D2860" w:rsidRDefault="00081376" w:rsidP="008D2860">
            <w:pPr>
              <w:spacing w:after="0" w:line="240" w:lineRule="auto"/>
              <w:rPr>
                <w:rFonts w:ascii="Times New Roman" w:hAnsi="Times New Roman" w:cs="Times New Roman"/>
                <w:b/>
                <w:sz w:val="26"/>
                <w:szCs w:val="26"/>
              </w:rPr>
            </w:pPr>
            <w:r w:rsidRPr="008D2860">
              <w:rPr>
                <w:rFonts w:ascii="Times New Roman" w:hAnsi="Times New Roman" w:cs="Times New Roman"/>
                <w:sz w:val="26"/>
                <w:szCs w:val="26"/>
              </w:rPr>
              <w:t>Kertvárosi Sportlétesítményeket Üzemeltető Kft.</w:t>
            </w:r>
          </w:p>
        </w:tc>
        <w:tc>
          <w:tcPr>
            <w:tcW w:w="3834" w:type="dxa"/>
            <w:tcBorders>
              <w:top w:val="nil"/>
              <w:left w:val="nil"/>
              <w:bottom w:val="single" w:sz="4" w:space="0" w:color="auto"/>
              <w:right w:val="single" w:sz="4" w:space="0" w:color="auto"/>
            </w:tcBorders>
            <w:noWrap/>
            <w:vAlign w:val="center"/>
          </w:tcPr>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 xml:space="preserve">1163 Budapest, </w:t>
            </w:r>
            <w:proofErr w:type="spellStart"/>
            <w:r w:rsidRPr="008D2860">
              <w:rPr>
                <w:rFonts w:ascii="Times New Roman" w:hAnsi="Times New Roman" w:cs="Times New Roman"/>
                <w:sz w:val="26"/>
                <w:szCs w:val="26"/>
              </w:rPr>
              <w:t>Havashalom</w:t>
            </w:r>
            <w:proofErr w:type="spellEnd"/>
            <w:r w:rsidRPr="008D2860">
              <w:rPr>
                <w:rFonts w:ascii="Times New Roman" w:hAnsi="Times New Roman" w:cs="Times New Roman"/>
                <w:sz w:val="26"/>
                <w:szCs w:val="26"/>
              </w:rPr>
              <w:t xml:space="preserve"> utca 41.</w:t>
            </w:r>
          </w:p>
        </w:tc>
      </w:tr>
      <w:tr w:rsidR="00081376" w:rsidRPr="008D2860" w:rsidTr="00081376">
        <w:trPr>
          <w:trHeight w:val="495"/>
        </w:trPr>
        <w:tc>
          <w:tcPr>
            <w:tcW w:w="779" w:type="dxa"/>
            <w:tcBorders>
              <w:top w:val="nil"/>
              <w:left w:val="single" w:sz="4" w:space="0" w:color="auto"/>
              <w:bottom w:val="single" w:sz="4" w:space="0" w:color="auto"/>
              <w:right w:val="single" w:sz="4" w:space="0" w:color="auto"/>
            </w:tcBorders>
            <w:noWrap/>
            <w:vAlign w:val="center"/>
          </w:tcPr>
          <w:p w:rsidR="00081376" w:rsidRPr="008D2860" w:rsidRDefault="00081376" w:rsidP="008D2860">
            <w:pPr>
              <w:spacing w:after="0" w:line="240" w:lineRule="auto"/>
              <w:jc w:val="center"/>
              <w:rPr>
                <w:rFonts w:ascii="Times New Roman" w:hAnsi="Times New Roman" w:cs="Times New Roman"/>
                <w:b/>
                <w:sz w:val="26"/>
                <w:szCs w:val="26"/>
              </w:rPr>
            </w:pPr>
            <w:r w:rsidRPr="008D2860">
              <w:rPr>
                <w:rFonts w:ascii="Times New Roman" w:hAnsi="Times New Roman" w:cs="Times New Roman"/>
                <w:sz w:val="26"/>
                <w:szCs w:val="26"/>
              </w:rPr>
              <w:t>3.</w:t>
            </w:r>
          </w:p>
        </w:tc>
        <w:tc>
          <w:tcPr>
            <w:tcW w:w="4422" w:type="dxa"/>
            <w:tcBorders>
              <w:top w:val="nil"/>
              <w:left w:val="nil"/>
              <w:bottom w:val="single" w:sz="4" w:space="0" w:color="auto"/>
              <w:right w:val="single" w:sz="4" w:space="0" w:color="auto"/>
            </w:tcBorders>
            <w:vAlign w:val="center"/>
          </w:tcPr>
          <w:p w:rsidR="00081376" w:rsidRPr="008D2860" w:rsidRDefault="00081376" w:rsidP="008D2860">
            <w:pPr>
              <w:spacing w:after="0" w:line="240" w:lineRule="auto"/>
              <w:rPr>
                <w:rFonts w:ascii="Times New Roman" w:hAnsi="Times New Roman" w:cs="Times New Roman"/>
                <w:b/>
                <w:sz w:val="26"/>
                <w:szCs w:val="26"/>
              </w:rPr>
            </w:pPr>
            <w:r w:rsidRPr="008D2860">
              <w:rPr>
                <w:rFonts w:ascii="Times New Roman" w:hAnsi="Times New Roman" w:cs="Times New Roman"/>
                <w:sz w:val="26"/>
                <w:szCs w:val="26"/>
              </w:rPr>
              <w:t>„Sashalmi Piac” Kft.</w:t>
            </w:r>
          </w:p>
        </w:tc>
        <w:tc>
          <w:tcPr>
            <w:tcW w:w="3834" w:type="dxa"/>
            <w:tcBorders>
              <w:top w:val="nil"/>
              <w:left w:val="nil"/>
              <w:bottom w:val="single" w:sz="4" w:space="0" w:color="auto"/>
              <w:right w:val="single" w:sz="4" w:space="0" w:color="auto"/>
            </w:tcBorders>
            <w:noWrap/>
            <w:vAlign w:val="center"/>
          </w:tcPr>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1163 Budapest, Sashalmi sétány</w:t>
            </w:r>
          </w:p>
        </w:tc>
      </w:tr>
      <w:tr w:rsidR="00081376" w:rsidRPr="008D2860" w:rsidTr="00081376">
        <w:trPr>
          <w:trHeight w:val="495"/>
        </w:trPr>
        <w:tc>
          <w:tcPr>
            <w:tcW w:w="779" w:type="dxa"/>
            <w:tcBorders>
              <w:top w:val="nil"/>
              <w:left w:val="single" w:sz="4" w:space="0" w:color="auto"/>
              <w:bottom w:val="single" w:sz="4" w:space="0" w:color="auto"/>
              <w:right w:val="single" w:sz="4" w:space="0" w:color="auto"/>
            </w:tcBorders>
            <w:noWrap/>
            <w:vAlign w:val="center"/>
          </w:tcPr>
          <w:p w:rsidR="00081376" w:rsidRPr="008D2860" w:rsidRDefault="00081376" w:rsidP="008D2860">
            <w:pPr>
              <w:spacing w:after="0" w:line="240" w:lineRule="auto"/>
              <w:jc w:val="center"/>
              <w:rPr>
                <w:rFonts w:ascii="Times New Roman" w:hAnsi="Times New Roman" w:cs="Times New Roman"/>
                <w:b/>
                <w:sz w:val="26"/>
                <w:szCs w:val="26"/>
              </w:rPr>
            </w:pPr>
          </w:p>
        </w:tc>
        <w:tc>
          <w:tcPr>
            <w:tcW w:w="8256" w:type="dxa"/>
            <w:gridSpan w:val="2"/>
            <w:tcBorders>
              <w:top w:val="nil"/>
              <w:left w:val="nil"/>
              <w:bottom w:val="single" w:sz="4" w:space="0" w:color="auto"/>
              <w:right w:val="single" w:sz="4" w:space="0" w:color="auto"/>
            </w:tcBorders>
            <w:vAlign w:val="center"/>
          </w:tcPr>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u w:val="single"/>
              </w:rPr>
              <w:t>Az Önkormányzat telephelyei</w:t>
            </w:r>
          </w:p>
        </w:tc>
      </w:tr>
      <w:tr w:rsidR="00081376" w:rsidRPr="008D2860" w:rsidTr="00081376">
        <w:trPr>
          <w:trHeight w:val="495"/>
        </w:trPr>
        <w:tc>
          <w:tcPr>
            <w:tcW w:w="779" w:type="dxa"/>
            <w:tcBorders>
              <w:top w:val="nil"/>
              <w:left w:val="single" w:sz="4" w:space="0" w:color="auto"/>
              <w:bottom w:val="single" w:sz="4" w:space="0" w:color="auto"/>
              <w:right w:val="single" w:sz="4" w:space="0" w:color="auto"/>
            </w:tcBorders>
            <w:noWrap/>
            <w:vAlign w:val="center"/>
          </w:tcPr>
          <w:p w:rsidR="00081376" w:rsidRPr="008D2860" w:rsidRDefault="00081376" w:rsidP="008D2860">
            <w:pPr>
              <w:spacing w:after="0" w:line="240" w:lineRule="auto"/>
              <w:jc w:val="center"/>
              <w:rPr>
                <w:rFonts w:ascii="Times New Roman" w:hAnsi="Times New Roman" w:cs="Times New Roman"/>
                <w:b/>
                <w:sz w:val="26"/>
                <w:szCs w:val="26"/>
              </w:rPr>
            </w:pPr>
            <w:r w:rsidRPr="008D2860">
              <w:rPr>
                <w:rFonts w:ascii="Times New Roman" w:hAnsi="Times New Roman" w:cs="Times New Roman"/>
                <w:sz w:val="26"/>
                <w:szCs w:val="26"/>
              </w:rPr>
              <w:t>1.</w:t>
            </w:r>
          </w:p>
        </w:tc>
        <w:tc>
          <w:tcPr>
            <w:tcW w:w="4422" w:type="dxa"/>
            <w:tcBorders>
              <w:top w:val="nil"/>
              <w:left w:val="nil"/>
              <w:bottom w:val="single" w:sz="4" w:space="0" w:color="auto"/>
              <w:right w:val="single" w:sz="4" w:space="0" w:color="auto"/>
            </w:tcBorders>
            <w:vAlign w:val="center"/>
          </w:tcPr>
          <w:p w:rsidR="00081376" w:rsidRPr="008D2860" w:rsidRDefault="00081376" w:rsidP="008D2860">
            <w:pPr>
              <w:spacing w:after="0" w:line="240" w:lineRule="auto"/>
              <w:rPr>
                <w:rFonts w:ascii="Times New Roman" w:hAnsi="Times New Roman" w:cs="Times New Roman"/>
                <w:b/>
                <w:sz w:val="26"/>
                <w:szCs w:val="26"/>
                <w:u w:val="single"/>
              </w:rPr>
            </w:pPr>
            <w:r w:rsidRPr="008D2860">
              <w:rPr>
                <w:rFonts w:ascii="Times New Roman" w:hAnsi="Times New Roman" w:cs="Times New Roman"/>
                <w:sz w:val="26"/>
                <w:szCs w:val="26"/>
              </w:rPr>
              <w:t xml:space="preserve">1163 Budapest, </w:t>
            </w:r>
            <w:proofErr w:type="spellStart"/>
            <w:r w:rsidRPr="008D2860">
              <w:rPr>
                <w:rFonts w:ascii="Times New Roman" w:hAnsi="Times New Roman" w:cs="Times New Roman"/>
                <w:sz w:val="26"/>
                <w:szCs w:val="26"/>
              </w:rPr>
              <w:t>Havashalom</w:t>
            </w:r>
            <w:proofErr w:type="spellEnd"/>
            <w:r w:rsidRPr="008D2860">
              <w:rPr>
                <w:rFonts w:ascii="Times New Roman" w:hAnsi="Times New Roman" w:cs="Times New Roman"/>
                <w:sz w:val="26"/>
                <w:szCs w:val="26"/>
              </w:rPr>
              <w:t xml:space="preserve"> utca 41.</w:t>
            </w:r>
          </w:p>
        </w:tc>
        <w:tc>
          <w:tcPr>
            <w:tcW w:w="3834" w:type="dxa"/>
            <w:tcBorders>
              <w:top w:val="nil"/>
              <w:left w:val="nil"/>
              <w:bottom w:val="single" w:sz="4" w:space="0" w:color="auto"/>
              <w:right w:val="single" w:sz="4" w:space="0" w:color="auto"/>
            </w:tcBorders>
            <w:noWrap/>
            <w:vAlign w:val="center"/>
          </w:tcPr>
          <w:p w:rsidR="00081376" w:rsidRPr="008D2860" w:rsidRDefault="00081376" w:rsidP="008D2860">
            <w:pPr>
              <w:spacing w:after="0" w:line="240" w:lineRule="auto"/>
              <w:jc w:val="both"/>
              <w:rPr>
                <w:rFonts w:ascii="Times New Roman" w:hAnsi="Times New Roman" w:cs="Times New Roman"/>
                <w:b/>
                <w:sz w:val="26"/>
                <w:szCs w:val="26"/>
              </w:rPr>
            </w:pPr>
          </w:p>
        </w:tc>
      </w:tr>
      <w:tr w:rsidR="00081376" w:rsidRPr="008D2860" w:rsidTr="00081376">
        <w:trPr>
          <w:trHeight w:val="495"/>
        </w:trPr>
        <w:tc>
          <w:tcPr>
            <w:tcW w:w="779" w:type="dxa"/>
            <w:tcBorders>
              <w:top w:val="nil"/>
              <w:left w:val="single" w:sz="4" w:space="0" w:color="auto"/>
              <w:bottom w:val="single" w:sz="4" w:space="0" w:color="auto"/>
              <w:right w:val="single" w:sz="4" w:space="0" w:color="auto"/>
            </w:tcBorders>
            <w:noWrap/>
            <w:vAlign w:val="center"/>
          </w:tcPr>
          <w:p w:rsidR="00081376" w:rsidRPr="008D2860" w:rsidRDefault="00081376" w:rsidP="008D2860">
            <w:pPr>
              <w:spacing w:after="0" w:line="240" w:lineRule="auto"/>
              <w:jc w:val="center"/>
              <w:rPr>
                <w:rFonts w:ascii="Times New Roman" w:hAnsi="Times New Roman" w:cs="Times New Roman"/>
                <w:b/>
                <w:sz w:val="26"/>
                <w:szCs w:val="26"/>
              </w:rPr>
            </w:pPr>
            <w:r w:rsidRPr="008D2860">
              <w:rPr>
                <w:rFonts w:ascii="Times New Roman" w:hAnsi="Times New Roman" w:cs="Times New Roman"/>
                <w:sz w:val="26"/>
                <w:szCs w:val="26"/>
              </w:rPr>
              <w:t>2.</w:t>
            </w:r>
          </w:p>
        </w:tc>
        <w:tc>
          <w:tcPr>
            <w:tcW w:w="4422" w:type="dxa"/>
            <w:tcBorders>
              <w:top w:val="nil"/>
              <w:left w:val="nil"/>
              <w:bottom w:val="single" w:sz="4" w:space="0" w:color="auto"/>
              <w:right w:val="single" w:sz="4" w:space="0" w:color="auto"/>
            </w:tcBorders>
            <w:vAlign w:val="center"/>
          </w:tcPr>
          <w:p w:rsidR="00081376" w:rsidRPr="008D2860" w:rsidRDefault="00081376" w:rsidP="008D2860">
            <w:pPr>
              <w:spacing w:after="0" w:line="240" w:lineRule="auto"/>
              <w:rPr>
                <w:rFonts w:ascii="Times New Roman" w:hAnsi="Times New Roman" w:cs="Times New Roman"/>
                <w:b/>
                <w:sz w:val="26"/>
                <w:szCs w:val="26"/>
              </w:rPr>
            </w:pPr>
            <w:r w:rsidRPr="008D2860">
              <w:rPr>
                <w:rFonts w:ascii="Times New Roman" w:hAnsi="Times New Roman" w:cs="Times New Roman"/>
                <w:sz w:val="26"/>
                <w:szCs w:val="26"/>
              </w:rPr>
              <w:t xml:space="preserve">1163 Budapest, </w:t>
            </w:r>
            <w:proofErr w:type="spellStart"/>
            <w:r w:rsidRPr="008D2860">
              <w:rPr>
                <w:rFonts w:ascii="Times New Roman" w:hAnsi="Times New Roman" w:cs="Times New Roman"/>
                <w:sz w:val="26"/>
                <w:szCs w:val="26"/>
              </w:rPr>
              <w:t>Havashalom</w:t>
            </w:r>
            <w:proofErr w:type="spellEnd"/>
            <w:r w:rsidRPr="008D2860">
              <w:rPr>
                <w:rFonts w:ascii="Times New Roman" w:hAnsi="Times New Roman" w:cs="Times New Roman"/>
                <w:sz w:val="26"/>
                <w:szCs w:val="26"/>
              </w:rPr>
              <w:t xml:space="preserve"> utca 43.</w:t>
            </w:r>
          </w:p>
        </w:tc>
        <w:tc>
          <w:tcPr>
            <w:tcW w:w="3834" w:type="dxa"/>
            <w:tcBorders>
              <w:top w:val="nil"/>
              <w:left w:val="nil"/>
              <w:bottom w:val="single" w:sz="4" w:space="0" w:color="auto"/>
              <w:right w:val="single" w:sz="4" w:space="0" w:color="auto"/>
            </w:tcBorders>
            <w:noWrap/>
            <w:vAlign w:val="center"/>
          </w:tcPr>
          <w:p w:rsidR="00081376" w:rsidRPr="008D2860" w:rsidRDefault="00081376" w:rsidP="008D2860">
            <w:pPr>
              <w:spacing w:after="0" w:line="240" w:lineRule="auto"/>
              <w:jc w:val="both"/>
              <w:rPr>
                <w:rFonts w:ascii="Times New Roman" w:hAnsi="Times New Roman" w:cs="Times New Roman"/>
                <w:b/>
                <w:sz w:val="26"/>
                <w:szCs w:val="26"/>
              </w:rPr>
            </w:pPr>
          </w:p>
        </w:tc>
      </w:tr>
    </w:tbl>
    <w:p w:rsidR="00081376" w:rsidRPr="008D2860" w:rsidRDefault="00081376" w:rsidP="008D2860">
      <w:pPr>
        <w:spacing w:after="0" w:line="240" w:lineRule="auto"/>
        <w:rPr>
          <w:rFonts w:ascii="Times New Roman" w:hAnsi="Times New Roman" w:cs="Times New Roman"/>
          <w:b/>
          <w:sz w:val="26"/>
          <w:szCs w:val="26"/>
        </w:rPr>
      </w:pPr>
    </w:p>
    <w:p w:rsidR="00081376" w:rsidRPr="008D2860" w:rsidRDefault="00081376" w:rsidP="008D2860">
      <w:pPr>
        <w:spacing w:after="0" w:line="240" w:lineRule="auto"/>
        <w:jc w:val="center"/>
        <w:rPr>
          <w:rFonts w:ascii="Times New Roman" w:hAnsi="Times New Roman" w:cs="Times New Roman"/>
          <w:sz w:val="26"/>
          <w:szCs w:val="26"/>
          <w:u w:val="single"/>
        </w:rPr>
      </w:pPr>
      <w:r w:rsidRPr="008D2860">
        <w:rPr>
          <w:rFonts w:ascii="Times New Roman" w:hAnsi="Times New Roman" w:cs="Times New Roman"/>
          <w:sz w:val="26"/>
          <w:szCs w:val="26"/>
          <w:u w:val="single"/>
        </w:rPr>
        <w:t>Az Önkormányzat tulajdonában, de az Észak-Pesti Tankerületi Központ fenntartásában és működtetésében álló intézmények felsorolása</w:t>
      </w:r>
    </w:p>
    <w:p w:rsidR="00081376" w:rsidRPr="008D2860" w:rsidRDefault="00081376" w:rsidP="008D2860">
      <w:pPr>
        <w:spacing w:after="0" w:line="240" w:lineRule="auto"/>
        <w:rPr>
          <w:rFonts w:ascii="Times New Roman" w:hAnsi="Times New Roman" w:cs="Times New Roman"/>
          <w:b/>
          <w:sz w:val="26"/>
          <w:szCs w:val="26"/>
        </w:rPr>
      </w:pPr>
    </w:p>
    <w:tbl>
      <w:tblPr>
        <w:tblW w:w="9035" w:type="dxa"/>
        <w:tblInd w:w="60" w:type="dxa"/>
        <w:tblCellMar>
          <w:left w:w="70" w:type="dxa"/>
          <w:right w:w="70" w:type="dxa"/>
        </w:tblCellMar>
        <w:tblLook w:val="0000"/>
      </w:tblPr>
      <w:tblGrid>
        <w:gridCol w:w="779"/>
        <w:gridCol w:w="5468"/>
        <w:gridCol w:w="2788"/>
      </w:tblGrid>
      <w:tr w:rsidR="00081376" w:rsidRPr="008D2860" w:rsidTr="00081376">
        <w:trPr>
          <w:trHeight w:val="719"/>
        </w:trPr>
        <w:tc>
          <w:tcPr>
            <w:tcW w:w="779" w:type="dxa"/>
            <w:tcBorders>
              <w:top w:val="single" w:sz="8" w:space="0" w:color="auto"/>
              <w:left w:val="single" w:sz="8" w:space="0" w:color="auto"/>
              <w:bottom w:val="single" w:sz="8" w:space="0" w:color="auto"/>
              <w:right w:val="single" w:sz="8" w:space="0" w:color="auto"/>
            </w:tcBorders>
            <w:vAlign w:val="center"/>
          </w:tcPr>
          <w:p w:rsidR="00081376" w:rsidRPr="008D2860" w:rsidRDefault="00081376" w:rsidP="008D2860">
            <w:pPr>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Sor-szám</w:t>
            </w:r>
          </w:p>
        </w:tc>
        <w:tc>
          <w:tcPr>
            <w:tcW w:w="5468" w:type="dxa"/>
            <w:tcBorders>
              <w:top w:val="single" w:sz="8" w:space="0" w:color="auto"/>
              <w:left w:val="nil"/>
              <w:bottom w:val="single" w:sz="8" w:space="0" w:color="auto"/>
              <w:right w:val="single" w:sz="8" w:space="0" w:color="auto"/>
            </w:tcBorders>
            <w:vAlign w:val="center"/>
          </w:tcPr>
          <w:p w:rsidR="00081376" w:rsidRPr="008D2860" w:rsidRDefault="00081376" w:rsidP="008D2860">
            <w:pPr>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Működtetett intézmény neve</w:t>
            </w:r>
          </w:p>
        </w:tc>
        <w:tc>
          <w:tcPr>
            <w:tcW w:w="2788" w:type="dxa"/>
            <w:tcBorders>
              <w:top w:val="single" w:sz="8" w:space="0" w:color="auto"/>
              <w:left w:val="nil"/>
              <w:bottom w:val="single" w:sz="8" w:space="0" w:color="auto"/>
              <w:right w:val="single" w:sz="8" w:space="0" w:color="auto"/>
            </w:tcBorders>
            <w:vAlign w:val="center"/>
          </w:tcPr>
          <w:p w:rsidR="00081376" w:rsidRPr="008D2860" w:rsidRDefault="00081376" w:rsidP="008D2860">
            <w:pPr>
              <w:spacing w:after="0" w:line="240" w:lineRule="auto"/>
              <w:jc w:val="center"/>
              <w:rPr>
                <w:rFonts w:ascii="Times New Roman" w:hAnsi="Times New Roman" w:cs="Times New Roman"/>
                <w:bCs/>
                <w:sz w:val="26"/>
                <w:szCs w:val="26"/>
              </w:rPr>
            </w:pPr>
            <w:r w:rsidRPr="008D2860">
              <w:rPr>
                <w:rFonts w:ascii="Times New Roman" w:hAnsi="Times New Roman" w:cs="Times New Roman"/>
                <w:bCs/>
                <w:sz w:val="26"/>
                <w:szCs w:val="26"/>
              </w:rPr>
              <w:t xml:space="preserve">Székhelye </w:t>
            </w:r>
          </w:p>
        </w:tc>
      </w:tr>
      <w:tr w:rsidR="00081376" w:rsidRPr="008D2860" w:rsidTr="00081376">
        <w:trPr>
          <w:trHeight w:val="255"/>
        </w:trPr>
        <w:tc>
          <w:tcPr>
            <w:tcW w:w="779" w:type="dxa"/>
            <w:tcBorders>
              <w:top w:val="nil"/>
              <w:left w:val="single" w:sz="4" w:space="0" w:color="auto"/>
              <w:bottom w:val="single" w:sz="4" w:space="0" w:color="auto"/>
              <w:right w:val="single" w:sz="4" w:space="0" w:color="auto"/>
            </w:tcBorders>
            <w:noWrap/>
            <w:vAlign w:val="center"/>
          </w:tcPr>
          <w:p w:rsidR="00081376" w:rsidRPr="008D2860" w:rsidRDefault="00081376" w:rsidP="008D2860">
            <w:pPr>
              <w:spacing w:after="0" w:line="240" w:lineRule="auto"/>
              <w:jc w:val="center"/>
              <w:rPr>
                <w:rFonts w:ascii="Times New Roman" w:hAnsi="Times New Roman" w:cs="Times New Roman"/>
                <w:b/>
                <w:sz w:val="26"/>
                <w:szCs w:val="26"/>
              </w:rPr>
            </w:pPr>
            <w:r w:rsidRPr="008D2860">
              <w:rPr>
                <w:rFonts w:ascii="Times New Roman" w:hAnsi="Times New Roman" w:cs="Times New Roman"/>
                <w:sz w:val="26"/>
                <w:szCs w:val="26"/>
              </w:rPr>
              <w:t>1.</w:t>
            </w:r>
          </w:p>
        </w:tc>
        <w:tc>
          <w:tcPr>
            <w:tcW w:w="5468" w:type="dxa"/>
            <w:tcBorders>
              <w:top w:val="nil"/>
              <w:left w:val="nil"/>
              <w:bottom w:val="single" w:sz="4" w:space="0" w:color="auto"/>
              <w:right w:val="single" w:sz="4" w:space="0" w:color="auto"/>
            </w:tcBorders>
            <w:vAlign w:val="center"/>
          </w:tcPr>
          <w:p w:rsidR="00081376" w:rsidRPr="008D2860" w:rsidRDefault="00081376" w:rsidP="008D2860">
            <w:pPr>
              <w:spacing w:after="0" w:line="240" w:lineRule="auto"/>
              <w:rPr>
                <w:rFonts w:ascii="Times New Roman" w:hAnsi="Times New Roman" w:cs="Times New Roman"/>
                <w:b/>
                <w:sz w:val="26"/>
                <w:szCs w:val="26"/>
              </w:rPr>
            </w:pPr>
            <w:r w:rsidRPr="008D2860">
              <w:rPr>
                <w:rFonts w:ascii="Times New Roman" w:hAnsi="Times New Roman" w:cs="Times New Roman"/>
                <w:sz w:val="26"/>
                <w:szCs w:val="26"/>
              </w:rPr>
              <w:t>Budapest XVI. Kerületi Arany János Általános Iskola</w:t>
            </w:r>
          </w:p>
        </w:tc>
        <w:tc>
          <w:tcPr>
            <w:tcW w:w="2788" w:type="dxa"/>
            <w:tcBorders>
              <w:top w:val="nil"/>
              <w:left w:val="nil"/>
              <w:bottom w:val="single" w:sz="4" w:space="0" w:color="auto"/>
              <w:right w:val="single" w:sz="4" w:space="0" w:color="auto"/>
            </w:tcBorders>
            <w:noWrap/>
            <w:vAlign w:val="center"/>
          </w:tcPr>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 xml:space="preserve">1162 Budapest, </w:t>
            </w:r>
          </w:p>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Bekecs utca 62-78.</w:t>
            </w:r>
          </w:p>
        </w:tc>
      </w:tr>
      <w:tr w:rsidR="00081376" w:rsidRPr="008D2860" w:rsidTr="00081376">
        <w:trPr>
          <w:trHeight w:val="255"/>
        </w:trPr>
        <w:tc>
          <w:tcPr>
            <w:tcW w:w="779" w:type="dxa"/>
            <w:tcBorders>
              <w:top w:val="nil"/>
              <w:left w:val="single" w:sz="4" w:space="0" w:color="auto"/>
              <w:bottom w:val="single" w:sz="4" w:space="0" w:color="auto"/>
              <w:right w:val="single" w:sz="4" w:space="0" w:color="auto"/>
            </w:tcBorders>
            <w:noWrap/>
            <w:vAlign w:val="center"/>
          </w:tcPr>
          <w:p w:rsidR="00081376" w:rsidRPr="008D2860" w:rsidRDefault="00081376" w:rsidP="008D2860">
            <w:pPr>
              <w:spacing w:after="0" w:line="240" w:lineRule="auto"/>
              <w:jc w:val="center"/>
              <w:rPr>
                <w:rFonts w:ascii="Times New Roman" w:hAnsi="Times New Roman" w:cs="Times New Roman"/>
                <w:b/>
                <w:sz w:val="26"/>
                <w:szCs w:val="26"/>
              </w:rPr>
            </w:pPr>
            <w:r w:rsidRPr="008D2860">
              <w:rPr>
                <w:rFonts w:ascii="Times New Roman" w:hAnsi="Times New Roman" w:cs="Times New Roman"/>
                <w:sz w:val="26"/>
                <w:szCs w:val="26"/>
              </w:rPr>
              <w:t>2.</w:t>
            </w:r>
          </w:p>
        </w:tc>
        <w:tc>
          <w:tcPr>
            <w:tcW w:w="5468" w:type="dxa"/>
            <w:tcBorders>
              <w:top w:val="nil"/>
              <w:left w:val="nil"/>
              <w:bottom w:val="single" w:sz="4" w:space="0" w:color="auto"/>
              <w:right w:val="single" w:sz="4" w:space="0" w:color="auto"/>
            </w:tcBorders>
            <w:vAlign w:val="center"/>
          </w:tcPr>
          <w:p w:rsidR="00081376" w:rsidRPr="008D2860" w:rsidRDefault="00081376" w:rsidP="008D2860">
            <w:pPr>
              <w:spacing w:after="0" w:line="240" w:lineRule="auto"/>
              <w:rPr>
                <w:rFonts w:ascii="Times New Roman" w:hAnsi="Times New Roman" w:cs="Times New Roman"/>
                <w:b/>
                <w:sz w:val="26"/>
                <w:szCs w:val="26"/>
              </w:rPr>
            </w:pPr>
            <w:r w:rsidRPr="008D2860">
              <w:rPr>
                <w:rFonts w:ascii="Times New Roman" w:hAnsi="Times New Roman" w:cs="Times New Roman"/>
                <w:sz w:val="26"/>
                <w:szCs w:val="26"/>
              </w:rPr>
              <w:t>Budapest XVI. Kerületi Batthyány Ilona Általános Iskola</w:t>
            </w:r>
          </w:p>
        </w:tc>
        <w:tc>
          <w:tcPr>
            <w:tcW w:w="2788" w:type="dxa"/>
            <w:tcBorders>
              <w:top w:val="nil"/>
              <w:left w:val="nil"/>
              <w:bottom w:val="single" w:sz="4" w:space="0" w:color="auto"/>
              <w:right w:val="single" w:sz="4" w:space="0" w:color="auto"/>
            </w:tcBorders>
            <w:noWrap/>
            <w:vAlign w:val="center"/>
          </w:tcPr>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 xml:space="preserve">1164 Budapest, </w:t>
            </w:r>
          </w:p>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Georgina utca 23.</w:t>
            </w:r>
          </w:p>
        </w:tc>
      </w:tr>
      <w:tr w:rsidR="00081376" w:rsidRPr="008D2860" w:rsidTr="00081376">
        <w:trPr>
          <w:trHeight w:val="495"/>
        </w:trPr>
        <w:tc>
          <w:tcPr>
            <w:tcW w:w="779" w:type="dxa"/>
            <w:tcBorders>
              <w:top w:val="nil"/>
              <w:left w:val="single" w:sz="4" w:space="0" w:color="auto"/>
              <w:bottom w:val="single" w:sz="4" w:space="0" w:color="auto"/>
              <w:right w:val="single" w:sz="4" w:space="0" w:color="auto"/>
            </w:tcBorders>
            <w:noWrap/>
            <w:vAlign w:val="center"/>
          </w:tcPr>
          <w:p w:rsidR="00081376" w:rsidRPr="008D2860" w:rsidRDefault="00081376" w:rsidP="008D2860">
            <w:pPr>
              <w:spacing w:after="0" w:line="240" w:lineRule="auto"/>
              <w:jc w:val="center"/>
              <w:rPr>
                <w:rFonts w:ascii="Times New Roman" w:hAnsi="Times New Roman" w:cs="Times New Roman"/>
                <w:b/>
                <w:sz w:val="26"/>
                <w:szCs w:val="26"/>
              </w:rPr>
            </w:pPr>
            <w:r w:rsidRPr="008D2860">
              <w:rPr>
                <w:rFonts w:ascii="Times New Roman" w:hAnsi="Times New Roman" w:cs="Times New Roman"/>
                <w:sz w:val="26"/>
                <w:szCs w:val="26"/>
              </w:rPr>
              <w:t>3.</w:t>
            </w:r>
          </w:p>
        </w:tc>
        <w:tc>
          <w:tcPr>
            <w:tcW w:w="5468" w:type="dxa"/>
            <w:tcBorders>
              <w:top w:val="nil"/>
              <w:left w:val="nil"/>
              <w:bottom w:val="single" w:sz="4" w:space="0" w:color="auto"/>
              <w:right w:val="single" w:sz="4" w:space="0" w:color="auto"/>
            </w:tcBorders>
            <w:vAlign w:val="center"/>
          </w:tcPr>
          <w:p w:rsidR="00081376" w:rsidRPr="008D2860" w:rsidRDefault="00081376" w:rsidP="008D2860">
            <w:pPr>
              <w:spacing w:after="0" w:line="240" w:lineRule="auto"/>
              <w:rPr>
                <w:rFonts w:ascii="Times New Roman" w:hAnsi="Times New Roman" w:cs="Times New Roman"/>
                <w:b/>
                <w:sz w:val="26"/>
                <w:szCs w:val="26"/>
              </w:rPr>
            </w:pPr>
            <w:r w:rsidRPr="008D2860">
              <w:rPr>
                <w:rFonts w:ascii="Times New Roman" w:hAnsi="Times New Roman" w:cs="Times New Roman"/>
                <w:sz w:val="26"/>
                <w:szCs w:val="26"/>
              </w:rPr>
              <w:t xml:space="preserve">Budapest XVI. Kerületi Centenáriumi Általános Iskola </w:t>
            </w:r>
          </w:p>
        </w:tc>
        <w:tc>
          <w:tcPr>
            <w:tcW w:w="2788" w:type="dxa"/>
            <w:tcBorders>
              <w:top w:val="nil"/>
              <w:left w:val="nil"/>
              <w:bottom w:val="single" w:sz="4" w:space="0" w:color="auto"/>
              <w:right w:val="single" w:sz="4" w:space="0" w:color="auto"/>
            </w:tcBorders>
            <w:noWrap/>
            <w:vAlign w:val="center"/>
          </w:tcPr>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 xml:space="preserve">1165 Budapest, </w:t>
            </w:r>
          </w:p>
          <w:p w:rsidR="00081376" w:rsidRPr="008D2860" w:rsidRDefault="00081376" w:rsidP="008D2860">
            <w:pPr>
              <w:spacing w:after="0" w:line="240" w:lineRule="auto"/>
              <w:jc w:val="both"/>
              <w:rPr>
                <w:rFonts w:ascii="Times New Roman" w:hAnsi="Times New Roman" w:cs="Times New Roman"/>
                <w:b/>
                <w:sz w:val="26"/>
                <w:szCs w:val="26"/>
              </w:rPr>
            </w:pPr>
            <w:proofErr w:type="spellStart"/>
            <w:r w:rsidRPr="008D2860">
              <w:rPr>
                <w:rFonts w:ascii="Times New Roman" w:hAnsi="Times New Roman" w:cs="Times New Roman"/>
                <w:sz w:val="26"/>
                <w:szCs w:val="26"/>
              </w:rPr>
              <w:t>Sasvár</w:t>
            </w:r>
            <w:proofErr w:type="spellEnd"/>
            <w:r w:rsidRPr="008D2860">
              <w:rPr>
                <w:rFonts w:ascii="Times New Roman" w:hAnsi="Times New Roman" w:cs="Times New Roman"/>
                <w:sz w:val="26"/>
                <w:szCs w:val="26"/>
              </w:rPr>
              <w:t xml:space="preserve"> utca 101.</w:t>
            </w:r>
          </w:p>
        </w:tc>
      </w:tr>
      <w:tr w:rsidR="00081376" w:rsidRPr="008D2860" w:rsidTr="00081376">
        <w:trPr>
          <w:trHeight w:val="255"/>
        </w:trPr>
        <w:tc>
          <w:tcPr>
            <w:tcW w:w="779" w:type="dxa"/>
            <w:tcBorders>
              <w:top w:val="nil"/>
              <w:left w:val="single" w:sz="4" w:space="0" w:color="auto"/>
              <w:bottom w:val="single" w:sz="4" w:space="0" w:color="auto"/>
              <w:right w:val="single" w:sz="4" w:space="0" w:color="auto"/>
            </w:tcBorders>
            <w:noWrap/>
            <w:vAlign w:val="center"/>
          </w:tcPr>
          <w:p w:rsidR="00081376" w:rsidRPr="008D2860" w:rsidRDefault="00081376" w:rsidP="008D2860">
            <w:pPr>
              <w:spacing w:after="0" w:line="240" w:lineRule="auto"/>
              <w:jc w:val="center"/>
              <w:rPr>
                <w:rFonts w:ascii="Times New Roman" w:hAnsi="Times New Roman" w:cs="Times New Roman"/>
                <w:b/>
                <w:sz w:val="26"/>
                <w:szCs w:val="26"/>
              </w:rPr>
            </w:pPr>
            <w:r w:rsidRPr="008D2860">
              <w:rPr>
                <w:rFonts w:ascii="Times New Roman" w:hAnsi="Times New Roman" w:cs="Times New Roman"/>
                <w:sz w:val="26"/>
                <w:szCs w:val="26"/>
              </w:rPr>
              <w:t>4.</w:t>
            </w:r>
          </w:p>
        </w:tc>
        <w:tc>
          <w:tcPr>
            <w:tcW w:w="5468" w:type="dxa"/>
            <w:tcBorders>
              <w:top w:val="nil"/>
              <w:left w:val="nil"/>
              <w:bottom w:val="single" w:sz="4" w:space="0" w:color="auto"/>
              <w:right w:val="single" w:sz="4" w:space="0" w:color="auto"/>
            </w:tcBorders>
            <w:vAlign w:val="center"/>
          </w:tcPr>
          <w:p w:rsidR="00081376" w:rsidRPr="008D2860" w:rsidRDefault="00081376" w:rsidP="008D2860">
            <w:pPr>
              <w:spacing w:after="0" w:line="240" w:lineRule="auto"/>
              <w:rPr>
                <w:rFonts w:ascii="Times New Roman" w:hAnsi="Times New Roman" w:cs="Times New Roman"/>
                <w:b/>
                <w:sz w:val="26"/>
                <w:szCs w:val="26"/>
              </w:rPr>
            </w:pPr>
            <w:r w:rsidRPr="008D2860">
              <w:rPr>
                <w:rFonts w:ascii="Times New Roman" w:hAnsi="Times New Roman" w:cs="Times New Roman"/>
                <w:sz w:val="26"/>
                <w:szCs w:val="26"/>
              </w:rPr>
              <w:t>Budapest XVI. Kerületi Herman Ottó Általános Iskola</w:t>
            </w:r>
          </w:p>
        </w:tc>
        <w:tc>
          <w:tcPr>
            <w:tcW w:w="2788" w:type="dxa"/>
            <w:tcBorders>
              <w:top w:val="nil"/>
              <w:left w:val="nil"/>
              <w:bottom w:val="single" w:sz="4" w:space="0" w:color="auto"/>
              <w:right w:val="single" w:sz="4" w:space="0" w:color="auto"/>
            </w:tcBorders>
            <w:noWrap/>
            <w:vAlign w:val="center"/>
          </w:tcPr>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 xml:space="preserve">1161 Budapest, </w:t>
            </w:r>
          </w:p>
          <w:p w:rsidR="00081376" w:rsidRPr="008D2860" w:rsidRDefault="00081376" w:rsidP="008D2860">
            <w:pPr>
              <w:spacing w:after="0" w:line="240" w:lineRule="auto"/>
              <w:jc w:val="both"/>
              <w:rPr>
                <w:rFonts w:ascii="Times New Roman" w:hAnsi="Times New Roman" w:cs="Times New Roman"/>
                <w:b/>
                <w:sz w:val="26"/>
                <w:szCs w:val="26"/>
              </w:rPr>
            </w:pPr>
            <w:proofErr w:type="spellStart"/>
            <w:r w:rsidRPr="008D2860">
              <w:rPr>
                <w:rFonts w:ascii="Times New Roman" w:hAnsi="Times New Roman" w:cs="Times New Roman"/>
                <w:sz w:val="26"/>
                <w:szCs w:val="26"/>
              </w:rPr>
              <w:t>Regele</w:t>
            </w:r>
            <w:proofErr w:type="spellEnd"/>
            <w:r w:rsidRPr="008D2860">
              <w:rPr>
                <w:rFonts w:ascii="Times New Roman" w:hAnsi="Times New Roman" w:cs="Times New Roman"/>
                <w:sz w:val="26"/>
                <w:szCs w:val="26"/>
              </w:rPr>
              <w:t xml:space="preserve"> János utca 43-45.</w:t>
            </w:r>
          </w:p>
        </w:tc>
      </w:tr>
      <w:tr w:rsidR="00081376" w:rsidRPr="008D2860" w:rsidTr="00081376">
        <w:trPr>
          <w:trHeight w:val="255"/>
        </w:trPr>
        <w:tc>
          <w:tcPr>
            <w:tcW w:w="779" w:type="dxa"/>
            <w:tcBorders>
              <w:top w:val="nil"/>
              <w:left w:val="single" w:sz="4" w:space="0" w:color="auto"/>
              <w:bottom w:val="single" w:sz="4" w:space="0" w:color="auto"/>
              <w:right w:val="single" w:sz="4" w:space="0" w:color="auto"/>
            </w:tcBorders>
            <w:noWrap/>
            <w:vAlign w:val="center"/>
          </w:tcPr>
          <w:p w:rsidR="00081376" w:rsidRPr="008D2860" w:rsidRDefault="00081376" w:rsidP="008D2860">
            <w:pPr>
              <w:spacing w:after="0" w:line="240" w:lineRule="auto"/>
              <w:jc w:val="center"/>
              <w:rPr>
                <w:rFonts w:ascii="Times New Roman" w:hAnsi="Times New Roman" w:cs="Times New Roman"/>
                <w:b/>
                <w:sz w:val="26"/>
                <w:szCs w:val="26"/>
              </w:rPr>
            </w:pPr>
            <w:r w:rsidRPr="008D2860">
              <w:rPr>
                <w:rFonts w:ascii="Times New Roman" w:hAnsi="Times New Roman" w:cs="Times New Roman"/>
                <w:sz w:val="26"/>
                <w:szCs w:val="26"/>
              </w:rPr>
              <w:t>5.</w:t>
            </w:r>
          </w:p>
        </w:tc>
        <w:tc>
          <w:tcPr>
            <w:tcW w:w="5468" w:type="dxa"/>
            <w:tcBorders>
              <w:top w:val="nil"/>
              <w:left w:val="nil"/>
              <w:bottom w:val="single" w:sz="4" w:space="0" w:color="auto"/>
              <w:right w:val="single" w:sz="4" w:space="0" w:color="auto"/>
            </w:tcBorders>
            <w:vAlign w:val="center"/>
          </w:tcPr>
          <w:p w:rsidR="00081376" w:rsidRPr="008D2860" w:rsidRDefault="00081376" w:rsidP="008D2860">
            <w:pPr>
              <w:spacing w:after="0" w:line="240" w:lineRule="auto"/>
              <w:rPr>
                <w:rFonts w:ascii="Times New Roman" w:hAnsi="Times New Roman" w:cs="Times New Roman"/>
                <w:b/>
                <w:sz w:val="26"/>
                <w:szCs w:val="26"/>
              </w:rPr>
            </w:pPr>
            <w:r w:rsidRPr="008D2860">
              <w:rPr>
                <w:rFonts w:ascii="Times New Roman" w:hAnsi="Times New Roman" w:cs="Times New Roman"/>
                <w:sz w:val="26"/>
                <w:szCs w:val="26"/>
              </w:rPr>
              <w:t xml:space="preserve">Budapest XVI. Kerületi </w:t>
            </w:r>
            <w:proofErr w:type="spellStart"/>
            <w:r w:rsidRPr="008D2860">
              <w:rPr>
                <w:rFonts w:ascii="Times New Roman" w:hAnsi="Times New Roman" w:cs="Times New Roman"/>
                <w:sz w:val="26"/>
                <w:szCs w:val="26"/>
              </w:rPr>
              <w:t>Lemhényi</w:t>
            </w:r>
            <w:proofErr w:type="spellEnd"/>
            <w:r w:rsidRPr="008D2860">
              <w:rPr>
                <w:rFonts w:ascii="Times New Roman" w:hAnsi="Times New Roman" w:cs="Times New Roman"/>
                <w:sz w:val="26"/>
                <w:szCs w:val="26"/>
              </w:rPr>
              <w:t xml:space="preserve"> Dezső Általános Iskola</w:t>
            </w:r>
          </w:p>
        </w:tc>
        <w:tc>
          <w:tcPr>
            <w:tcW w:w="2788" w:type="dxa"/>
            <w:tcBorders>
              <w:top w:val="nil"/>
              <w:left w:val="nil"/>
              <w:bottom w:val="single" w:sz="4" w:space="0" w:color="auto"/>
              <w:right w:val="single" w:sz="4" w:space="0" w:color="auto"/>
            </w:tcBorders>
            <w:noWrap/>
            <w:vAlign w:val="center"/>
          </w:tcPr>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 xml:space="preserve">1163 Budapest, </w:t>
            </w:r>
          </w:p>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Hősök fasora 30.</w:t>
            </w:r>
          </w:p>
        </w:tc>
      </w:tr>
      <w:tr w:rsidR="00081376" w:rsidRPr="008D2860" w:rsidTr="00081376">
        <w:trPr>
          <w:trHeight w:val="255"/>
        </w:trPr>
        <w:tc>
          <w:tcPr>
            <w:tcW w:w="779" w:type="dxa"/>
            <w:tcBorders>
              <w:top w:val="nil"/>
              <w:left w:val="single" w:sz="4" w:space="0" w:color="auto"/>
              <w:bottom w:val="single" w:sz="4" w:space="0" w:color="auto"/>
              <w:right w:val="single" w:sz="4" w:space="0" w:color="auto"/>
            </w:tcBorders>
            <w:noWrap/>
            <w:vAlign w:val="center"/>
          </w:tcPr>
          <w:p w:rsidR="00081376" w:rsidRPr="008D2860" w:rsidRDefault="00081376" w:rsidP="008D2860">
            <w:pPr>
              <w:spacing w:after="0" w:line="240" w:lineRule="auto"/>
              <w:jc w:val="center"/>
              <w:rPr>
                <w:rFonts w:ascii="Times New Roman" w:hAnsi="Times New Roman" w:cs="Times New Roman"/>
                <w:b/>
                <w:sz w:val="26"/>
                <w:szCs w:val="26"/>
              </w:rPr>
            </w:pPr>
            <w:r w:rsidRPr="008D2860">
              <w:rPr>
                <w:rFonts w:ascii="Times New Roman" w:hAnsi="Times New Roman" w:cs="Times New Roman"/>
                <w:sz w:val="26"/>
                <w:szCs w:val="26"/>
              </w:rPr>
              <w:t>6.</w:t>
            </w:r>
          </w:p>
        </w:tc>
        <w:tc>
          <w:tcPr>
            <w:tcW w:w="5468" w:type="dxa"/>
            <w:tcBorders>
              <w:top w:val="nil"/>
              <w:left w:val="nil"/>
              <w:bottom w:val="single" w:sz="4" w:space="0" w:color="auto"/>
              <w:right w:val="single" w:sz="4" w:space="0" w:color="auto"/>
            </w:tcBorders>
            <w:vAlign w:val="center"/>
          </w:tcPr>
          <w:p w:rsidR="00081376" w:rsidRPr="008D2860" w:rsidRDefault="00081376" w:rsidP="008D2860">
            <w:pPr>
              <w:spacing w:after="0" w:line="240" w:lineRule="auto"/>
              <w:rPr>
                <w:rFonts w:ascii="Times New Roman" w:hAnsi="Times New Roman" w:cs="Times New Roman"/>
                <w:b/>
                <w:sz w:val="26"/>
                <w:szCs w:val="26"/>
              </w:rPr>
            </w:pPr>
            <w:r w:rsidRPr="008D2860">
              <w:rPr>
                <w:rFonts w:ascii="Times New Roman" w:hAnsi="Times New Roman" w:cs="Times New Roman"/>
                <w:sz w:val="26"/>
                <w:szCs w:val="26"/>
              </w:rPr>
              <w:t>Budapest XVI. Kerületi Jókai Mór Általános Iskola</w:t>
            </w:r>
          </w:p>
        </w:tc>
        <w:tc>
          <w:tcPr>
            <w:tcW w:w="2788" w:type="dxa"/>
            <w:tcBorders>
              <w:top w:val="nil"/>
              <w:left w:val="nil"/>
              <w:bottom w:val="single" w:sz="4" w:space="0" w:color="auto"/>
              <w:right w:val="single" w:sz="4" w:space="0" w:color="auto"/>
            </w:tcBorders>
            <w:noWrap/>
            <w:vAlign w:val="center"/>
          </w:tcPr>
          <w:p w:rsidR="00081376" w:rsidRPr="008D2860" w:rsidRDefault="00081376" w:rsidP="008D2860">
            <w:pPr>
              <w:spacing w:after="0" w:line="240" w:lineRule="auto"/>
              <w:rPr>
                <w:rFonts w:ascii="Times New Roman" w:hAnsi="Times New Roman" w:cs="Times New Roman"/>
                <w:b/>
                <w:sz w:val="26"/>
                <w:szCs w:val="26"/>
              </w:rPr>
            </w:pPr>
            <w:r w:rsidRPr="008D2860">
              <w:rPr>
                <w:rFonts w:ascii="Times New Roman" w:hAnsi="Times New Roman" w:cs="Times New Roman"/>
                <w:sz w:val="26"/>
                <w:szCs w:val="26"/>
              </w:rPr>
              <w:t xml:space="preserve">1163 Budapest, </w:t>
            </w:r>
            <w:proofErr w:type="spellStart"/>
            <w:r w:rsidRPr="008D2860">
              <w:rPr>
                <w:rFonts w:ascii="Times New Roman" w:hAnsi="Times New Roman" w:cs="Times New Roman"/>
                <w:sz w:val="26"/>
                <w:szCs w:val="26"/>
              </w:rPr>
              <w:t>Tiszakömlő</w:t>
            </w:r>
            <w:proofErr w:type="spellEnd"/>
            <w:r w:rsidRPr="008D2860">
              <w:rPr>
                <w:rFonts w:ascii="Times New Roman" w:hAnsi="Times New Roman" w:cs="Times New Roman"/>
                <w:sz w:val="26"/>
                <w:szCs w:val="26"/>
              </w:rPr>
              <w:t xml:space="preserve"> utca 29-35.</w:t>
            </w:r>
          </w:p>
        </w:tc>
      </w:tr>
      <w:tr w:rsidR="00081376" w:rsidRPr="008D2860" w:rsidTr="00081376">
        <w:trPr>
          <w:trHeight w:val="255"/>
        </w:trPr>
        <w:tc>
          <w:tcPr>
            <w:tcW w:w="779" w:type="dxa"/>
            <w:tcBorders>
              <w:top w:val="nil"/>
              <w:left w:val="single" w:sz="4" w:space="0" w:color="auto"/>
              <w:bottom w:val="single" w:sz="4" w:space="0" w:color="auto"/>
              <w:right w:val="single" w:sz="4" w:space="0" w:color="auto"/>
            </w:tcBorders>
            <w:noWrap/>
            <w:vAlign w:val="center"/>
          </w:tcPr>
          <w:p w:rsidR="00081376" w:rsidRPr="008D2860" w:rsidRDefault="00081376" w:rsidP="008D2860">
            <w:pPr>
              <w:spacing w:after="0" w:line="240" w:lineRule="auto"/>
              <w:jc w:val="center"/>
              <w:rPr>
                <w:rFonts w:ascii="Times New Roman" w:hAnsi="Times New Roman" w:cs="Times New Roman"/>
                <w:b/>
                <w:sz w:val="26"/>
                <w:szCs w:val="26"/>
              </w:rPr>
            </w:pPr>
            <w:r w:rsidRPr="008D2860">
              <w:rPr>
                <w:rFonts w:ascii="Times New Roman" w:hAnsi="Times New Roman" w:cs="Times New Roman"/>
                <w:sz w:val="26"/>
                <w:szCs w:val="26"/>
              </w:rPr>
              <w:t>7.</w:t>
            </w:r>
          </w:p>
        </w:tc>
        <w:tc>
          <w:tcPr>
            <w:tcW w:w="5468" w:type="dxa"/>
            <w:tcBorders>
              <w:top w:val="nil"/>
              <w:left w:val="nil"/>
              <w:bottom w:val="single" w:sz="4" w:space="0" w:color="auto"/>
              <w:right w:val="single" w:sz="4" w:space="0" w:color="auto"/>
            </w:tcBorders>
            <w:vAlign w:val="center"/>
          </w:tcPr>
          <w:p w:rsidR="00081376" w:rsidRPr="008D2860" w:rsidRDefault="00081376" w:rsidP="008D2860">
            <w:pPr>
              <w:spacing w:after="0" w:line="240" w:lineRule="auto"/>
              <w:rPr>
                <w:rFonts w:ascii="Times New Roman" w:hAnsi="Times New Roman" w:cs="Times New Roman"/>
                <w:b/>
                <w:sz w:val="26"/>
                <w:szCs w:val="26"/>
              </w:rPr>
            </w:pPr>
            <w:r w:rsidRPr="008D2860">
              <w:rPr>
                <w:rFonts w:ascii="Times New Roman" w:hAnsi="Times New Roman" w:cs="Times New Roman"/>
                <w:sz w:val="26"/>
                <w:szCs w:val="26"/>
              </w:rPr>
              <w:t>Budapest XVI. Kerületi Kölcsey Ferenc Általános Iskola</w:t>
            </w:r>
          </w:p>
        </w:tc>
        <w:tc>
          <w:tcPr>
            <w:tcW w:w="2788" w:type="dxa"/>
            <w:tcBorders>
              <w:top w:val="nil"/>
              <w:left w:val="nil"/>
              <w:bottom w:val="single" w:sz="4" w:space="0" w:color="auto"/>
              <w:right w:val="single" w:sz="4" w:space="0" w:color="auto"/>
            </w:tcBorders>
            <w:noWrap/>
            <w:vAlign w:val="center"/>
          </w:tcPr>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 xml:space="preserve">1161 Budapest, </w:t>
            </w:r>
          </w:p>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Hősök tere 1.</w:t>
            </w:r>
          </w:p>
        </w:tc>
      </w:tr>
      <w:tr w:rsidR="00081376" w:rsidRPr="008D2860" w:rsidTr="00081376">
        <w:trPr>
          <w:trHeight w:val="255"/>
        </w:trPr>
        <w:tc>
          <w:tcPr>
            <w:tcW w:w="779" w:type="dxa"/>
            <w:tcBorders>
              <w:top w:val="nil"/>
              <w:left w:val="single" w:sz="4" w:space="0" w:color="auto"/>
              <w:bottom w:val="single" w:sz="4" w:space="0" w:color="auto"/>
              <w:right w:val="single" w:sz="4" w:space="0" w:color="auto"/>
            </w:tcBorders>
            <w:noWrap/>
            <w:vAlign w:val="center"/>
          </w:tcPr>
          <w:p w:rsidR="00081376" w:rsidRPr="008D2860" w:rsidRDefault="00081376" w:rsidP="008D2860">
            <w:pPr>
              <w:spacing w:after="0" w:line="240" w:lineRule="auto"/>
              <w:jc w:val="center"/>
              <w:rPr>
                <w:rFonts w:ascii="Times New Roman" w:hAnsi="Times New Roman" w:cs="Times New Roman"/>
                <w:b/>
                <w:sz w:val="26"/>
                <w:szCs w:val="26"/>
              </w:rPr>
            </w:pPr>
            <w:r w:rsidRPr="008D2860">
              <w:rPr>
                <w:rFonts w:ascii="Times New Roman" w:hAnsi="Times New Roman" w:cs="Times New Roman"/>
                <w:sz w:val="26"/>
                <w:szCs w:val="26"/>
              </w:rPr>
              <w:t>8.</w:t>
            </w:r>
          </w:p>
        </w:tc>
        <w:tc>
          <w:tcPr>
            <w:tcW w:w="5468" w:type="dxa"/>
            <w:tcBorders>
              <w:top w:val="nil"/>
              <w:left w:val="nil"/>
              <w:bottom w:val="single" w:sz="4" w:space="0" w:color="auto"/>
              <w:right w:val="single" w:sz="4" w:space="0" w:color="auto"/>
            </w:tcBorders>
            <w:vAlign w:val="center"/>
          </w:tcPr>
          <w:p w:rsidR="00081376" w:rsidRPr="008D2860" w:rsidRDefault="00081376" w:rsidP="008D2860">
            <w:pPr>
              <w:spacing w:after="0" w:line="240" w:lineRule="auto"/>
              <w:rPr>
                <w:rFonts w:ascii="Times New Roman" w:hAnsi="Times New Roman" w:cs="Times New Roman"/>
                <w:b/>
                <w:sz w:val="26"/>
                <w:szCs w:val="26"/>
              </w:rPr>
            </w:pPr>
            <w:r w:rsidRPr="008D2860">
              <w:rPr>
                <w:rFonts w:ascii="Times New Roman" w:hAnsi="Times New Roman" w:cs="Times New Roman"/>
                <w:sz w:val="26"/>
                <w:szCs w:val="26"/>
              </w:rPr>
              <w:t>Budapest XVI. Kerületi Móra Ferenc Általános Iskola</w:t>
            </w:r>
          </w:p>
        </w:tc>
        <w:tc>
          <w:tcPr>
            <w:tcW w:w="2788" w:type="dxa"/>
            <w:tcBorders>
              <w:top w:val="nil"/>
              <w:left w:val="nil"/>
              <w:bottom w:val="single" w:sz="4" w:space="0" w:color="auto"/>
              <w:right w:val="single" w:sz="4" w:space="0" w:color="auto"/>
            </w:tcBorders>
            <w:noWrap/>
            <w:vAlign w:val="center"/>
          </w:tcPr>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 xml:space="preserve">1162 Budapest, </w:t>
            </w:r>
          </w:p>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Ida utca 108-110.</w:t>
            </w:r>
          </w:p>
        </w:tc>
      </w:tr>
      <w:tr w:rsidR="00081376" w:rsidRPr="008D2860" w:rsidTr="00081376">
        <w:trPr>
          <w:trHeight w:val="255"/>
        </w:trPr>
        <w:tc>
          <w:tcPr>
            <w:tcW w:w="779" w:type="dxa"/>
            <w:tcBorders>
              <w:top w:val="nil"/>
              <w:left w:val="single" w:sz="4" w:space="0" w:color="auto"/>
              <w:bottom w:val="single" w:sz="4" w:space="0" w:color="auto"/>
              <w:right w:val="single" w:sz="4" w:space="0" w:color="auto"/>
            </w:tcBorders>
            <w:noWrap/>
            <w:vAlign w:val="center"/>
          </w:tcPr>
          <w:p w:rsidR="00081376" w:rsidRPr="008D2860" w:rsidRDefault="00081376" w:rsidP="008D2860">
            <w:pPr>
              <w:spacing w:after="0" w:line="240" w:lineRule="auto"/>
              <w:jc w:val="center"/>
              <w:rPr>
                <w:rFonts w:ascii="Times New Roman" w:hAnsi="Times New Roman" w:cs="Times New Roman"/>
                <w:b/>
                <w:sz w:val="26"/>
                <w:szCs w:val="26"/>
              </w:rPr>
            </w:pPr>
            <w:r w:rsidRPr="008D2860">
              <w:rPr>
                <w:rFonts w:ascii="Times New Roman" w:hAnsi="Times New Roman" w:cs="Times New Roman"/>
                <w:sz w:val="26"/>
                <w:szCs w:val="26"/>
              </w:rPr>
              <w:t>9.</w:t>
            </w:r>
          </w:p>
        </w:tc>
        <w:tc>
          <w:tcPr>
            <w:tcW w:w="5468" w:type="dxa"/>
            <w:tcBorders>
              <w:top w:val="nil"/>
              <w:left w:val="nil"/>
              <w:bottom w:val="single" w:sz="4" w:space="0" w:color="auto"/>
              <w:right w:val="single" w:sz="4" w:space="0" w:color="auto"/>
            </w:tcBorders>
            <w:vAlign w:val="center"/>
          </w:tcPr>
          <w:p w:rsidR="00081376" w:rsidRPr="008D2860" w:rsidRDefault="00081376" w:rsidP="008D2860">
            <w:pPr>
              <w:spacing w:after="0" w:line="240" w:lineRule="auto"/>
              <w:rPr>
                <w:rFonts w:ascii="Times New Roman" w:hAnsi="Times New Roman" w:cs="Times New Roman"/>
                <w:b/>
                <w:sz w:val="26"/>
                <w:szCs w:val="26"/>
              </w:rPr>
            </w:pPr>
            <w:r w:rsidRPr="008D2860">
              <w:rPr>
                <w:rFonts w:ascii="Times New Roman" w:hAnsi="Times New Roman" w:cs="Times New Roman"/>
                <w:sz w:val="26"/>
                <w:szCs w:val="26"/>
              </w:rPr>
              <w:t>Budapest XVI. Kerületi Sashalmi Tanoda Általános Iskola</w:t>
            </w:r>
          </w:p>
        </w:tc>
        <w:tc>
          <w:tcPr>
            <w:tcW w:w="2788" w:type="dxa"/>
            <w:tcBorders>
              <w:top w:val="nil"/>
              <w:left w:val="nil"/>
              <w:bottom w:val="single" w:sz="4" w:space="0" w:color="auto"/>
              <w:right w:val="single" w:sz="4" w:space="0" w:color="auto"/>
            </w:tcBorders>
            <w:noWrap/>
            <w:vAlign w:val="center"/>
          </w:tcPr>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 xml:space="preserve">1163 Budapest, </w:t>
            </w:r>
          </w:p>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Metró utca 3-7.</w:t>
            </w:r>
          </w:p>
        </w:tc>
      </w:tr>
      <w:tr w:rsidR="00081376" w:rsidRPr="008D2860" w:rsidTr="00081376">
        <w:trPr>
          <w:trHeight w:val="450"/>
        </w:trPr>
        <w:tc>
          <w:tcPr>
            <w:tcW w:w="779" w:type="dxa"/>
            <w:tcBorders>
              <w:top w:val="nil"/>
              <w:left w:val="single" w:sz="4" w:space="0" w:color="auto"/>
              <w:bottom w:val="single" w:sz="4" w:space="0" w:color="auto"/>
              <w:right w:val="single" w:sz="4" w:space="0" w:color="auto"/>
            </w:tcBorders>
            <w:noWrap/>
            <w:vAlign w:val="center"/>
          </w:tcPr>
          <w:p w:rsidR="00081376" w:rsidRPr="008D2860" w:rsidRDefault="00081376" w:rsidP="008D2860">
            <w:pPr>
              <w:spacing w:after="0" w:line="240" w:lineRule="auto"/>
              <w:jc w:val="center"/>
              <w:rPr>
                <w:rFonts w:ascii="Times New Roman" w:hAnsi="Times New Roman" w:cs="Times New Roman"/>
                <w:b/>
                <w:sz w:val="26"/>
                <w:szCs w:val="26"/>
              </w:rPr>
            </w:pPr>
            <w:r w:rsidRPr="008D2860">
              <w:rPr>
                <w:rFonts w:ascii="Times New Roman" w:hAnsi="Times New Roman" w:cs="Times New Roman"/>
                <w:sz w:val="26"/>
                <w:szCs w:val="26"/>
              </w:rPr>
              <w:t>10.</w:t>
            </w:r>
          </w:p>
        </w:tc>
        <w:tc>
          <w:tcPr>
            <w:tcW w:w="5468" w:type="dxa"/>
            <w:tcBorders>
              <w:top w:val="nil"/>
              <w:left w:val="nil"/>
              <w:bottom w:val="single" w:sz="4" w:space="0" w:color="auto"/>
              <w:right w:val="single" w:sz="4" w:space="0" w:color="auto"/>
            </w:tcBorders>
            <w:vAlign w:val="center"/>
          </w:tcPr>
          <w:p w:rsidR="00081376" w:rsidRPr="008D2860" w:rsidRDefault="00081376" w:rsidP="008D2860">
            <w:pPr>
              <w:spacing w:after="0" w:line="240" w:lineRule="auto"/>
              <w:rPr>
                <w:rFonts w:ascii="Times New Roman" w:hAnsi="Times New Roman" w:cs="Times New Roman"/>
                <w:b/>
                <w:sz w:val="26"/>
                <w:szCs w:val="26"/>
              </w:rPr>
            </w:pPr>
            <w:r w:rsidRPr="008D2860">
              <w:rPr>
                <w:rFonts w:ascii="Times New Roman" w:hAnsi="Times New Roman" w:cs="Times New Roman"/>
                <w:sz w:val="26"/>
                <w:szCs w:val="26"/>
              </w:rPr>
              <w:t>Budapest XVI. Kerületi Szent-Györgyi Albert Általános Iskola</w:t>
            </w:r>
          </w:p>
        </w:tc>
        <w:tc>
          <w:tcPr>
            <w:tcW w:w="2788" w:type="dxa"/>
            <w:tcBorders>
              <w:top w:val="nil"/>
              <w:left w:val="nil"/>
              <w:bottom w:val="single" w:sz="4" w:space="0" w:color="auto"/>
              <w:right w:val="single" w:sz="4" w:space="0" w:color="auto"/>
            </w:tcBorders>
            <w:noWrap/>
            <w:vAlign w:val="center"/>
          </w:tcPr>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 xml:space="preserve">1161 Budapest, </w:t>
            </w:r>
          </w:p>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Csömöri utca 20.</w:t>
            </w:r>
          </w:p>
        </w:tc>
      </w:tr>
      <w:tr w:rsidR="00081376" w:rsidRPr="008D2860" w:rsidTr="00081376">
        <w:trPr>
          <w:trHeight w:val="450"/>
        </w:trPr>
        <w:tc>
          <w:tcPr>
            <w:tcW w:w="779" w:type="dxa"/>
            <w:tcBorders>
              <w:top w:val="nil"/>
              <w:left w:val="single" w:sz="4" w:space="0" w:color="auto"/>
              <w:bottom w:val="single" w:sz="4" w:space="0" w:color="auto"/>
              <w:right w:val="single" w:sz="4" w:space="0" w:color="auto"/>
            </w:tcBorders>
            <w:noWrap/>
            <w:vAlign w:val="center"/>
          </w:tcPr>
          <w:p w:rsidR="00081376" w:rsidRPr="008D2860" w:rsidRDefault="00081376" w:rsidP="008D2860">
            <w:pPr>
              <w:spacing w:after="0" w:line="240" w:lineRule="auto"/>
              <w:jc w:val="center"/>
              <w:rPr>
                <w:rFonts w:ascii="Times New Roman" w:hAnsi="Times New Roman" w:cs="Times New Roman"/>
                <w:b/>
                <w:sz w:val="26"/>
                <w:szCs w:val="26"/>
              </w:rPr>
            </w:pPr>
            <w:r w:rsidRPr="008D2860">
              <w:rPr>
                <w:rFonts w:ascii="Times New Roman" w:hAnsi="Times New Roman" w:cs="Times New Roman"/>
                <w:sz w:val="26"/>
                <w:szCs w:val="26"/>
              </w:rPr>
              <w:lastRenderedPageBreak/>
              <w:t>11.</w:t>
            </w:r>
          </w:p>
        </w:tc>
        <w:tc>
          <w:tcPr>
            <w:tcW w:w="5468" w:type="dxa"/>
            <w:tcBorders>
              <w:top w:val="nil"/>
              <w:left w:val="nil"/>
              <w:bottom w:val="single" w:sz="4" w:space="0" w:color="auto"/>
              <w:right w:val="single" w:sz="4" w:space="0" w:color="auto"/>
            </w:tcBorders>
            <w:vAlign w:val="center"/>
          </w:tcPr>
          <w:p w:rsidR="00081376" w:rsidRPr="008D2860" w:rsidRDefault="00081376" w:rsidP="008D2860">
            <w:pPr>
              <w:spacing w:after="0" w:line="240" w:lineRule="auto"/>
              <w:rPr>
                <w:rFonts w:ascii="Times New Roman" w:hAnsi="Times New Roman" w:cs="Times New Roman"/>
                <w:b/>
                <w:sz w:val="26"/>
                <w:szCs w:val="26"/>
              </w:rPr>
            </w:pPr>
            <w:r w:rsidRPr="008D2860">
              <w:rPr>
                <w:rFonts w:ascii="Times New Roman" w:hAnsi="Times New Roman" w:cs="Times New Roman"/>
                <w:sz w:val="26"/>
                <w:szCs w:val="26"/>
              </w:rPr>
              <w:t>Budapest XVI. Kerületi Táncsics Mihály Általános Iskola és Gimnázium</w:t>
            </w:r>
          </w:p>
        </w:tc>
        <w:tc>
          <w:tcPr>
            <w:tcW w:w="2788" w:type="dxa"/>
            <w:tcBorders>
              <w:top w:val="nil"/>
              <w:left w:val="nil"/>
              <w:bottom w:val="single" w:sz="4" w:space="0" w:color="auto"/>
              <w:right w:val="single" w:sz="4" w:space="0" w:color="auto"/>
            </w:tcBorders>
            <w:noWrap/>
            <w:vAlign w:val="center"/>
          </w:tcPr>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 xml:space="preserve">1165 Budapest, </w:t>
            </w:r>
          </w:p>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Táncsics utca 7-9.</w:t>
            </w:r>
          </w:p>
        </w:tc>
      </w:tr>
      <w:tr w:rsidR="00081376" w:rsidRPr="008D2860" w:rsidTr="00081376">
        <w:trPr>
          <w:trHeight w:val="450"/>
        </w:trPr>
        <w:tc>
          <w:tcPr>
            <w:tcW w:w="779" w:type="dxa"/>
            <w:tcBorders>
              <w:top w:val="nil"/>
              <w:left w:val="single" w:sz="4" w:space="0" w:color="auto"/>
              <w:bottom w:val="single" w:sz="4" w:space="0" w:color="auto"/>
              <w:right w:val="single" w:sz="4" w:space="0" w:color="auto"/>
            </w:tcBorders>
            <w:noWrap/>
            <w:vAlign w:val="center"/>
          </w:tcPr>
          <w:p w:rsidR="00081376" w:rsidRPr="008D2860" w:rsidRDefault="00081376" w:rsidP="008D2860">
            <w:pPr>
              <w:spacing w:after="0" w:line="240" w:lineRule="auto"/>
              <w:jc w:val="center"/>
              <w:rPr>
                <w:rFonts w:ascii="Times New Roman" w:hAnsi="Times New Roman" w:cs="Times New Roman"/>
                <w:b/>
                <w:sz w:val="26"/>
                <w:szCs w:val="26"/>
              </w:rPr>
            </w:pPr>
            <w:r w:rsidRPr="008D2860">
              <w:rPr>
                <w:rFonts w:ascii="Times New Roman" w:hAnsi="Times New Roman" w:cs="Times New Roman"/>
                <w:sz w:val="26"/>
                <w:szCs w:val="26"/>
              </w:rPr>
              <w:t>12.</w:t>
            </w:r>
          </w:p>
        </w:tc>
        <w:tc>
          <w:tcPr>
            <w:tcW w:w="5468" w:type="dxa"/>
            <w:tcBorders>
              <w:top w:val="nil"/>
              <w:left w:val="nil"/>
              <w:bottom w:val="single" w:sz="4" w:space="0" w:color="auto"/>
              <w:right w:val="single" w:sz="4" w:space="0" w:color="auto"/>
            </w:tcBorders>
            <w:vAlign w:val="center"/>
          </w:tcPr>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 xml:space="preserve">Budapest XVI. Kerületi </w:t>
            </w:r>
            <w:proofErr w:type="spellStart"/>
            <w:r w:rsidRPr="008D2860">
              <w:rPr>
                <w:rFonts w:ascii="Times New Roman" w:hAnsi="Times New Roman" w:cs="Times New Roman"/>
                <w:sz w:val="26"/>
                <w:szCs w:val="26"/>
              </w:rPr>
              <w:t>Göllesz</w:t>
            </w:r>
            <w:proofErr w:type="spellEnd"/>
            <w:r w:rsidRPr="008D2860">
              <w:rPr>
                <w:rFonts w:ascii="Times New Roman" w:hAnsi="Times New Roman" w:cs="Times New Roman"/>
                <w:sz w:val="26"/>
                <w:szCs w:val="26"/>
              </w:rPr>
              <w:t xml:space="preserve"> Viktor Óvoda, Általános Iskola és Egységes Gyógypedagógiai Módszertani Intézmény</w:t>
            </w:r>
          </w:p>
        </w:tc>
        <w:tc>
          <w:tcPr>
            <w:tcW w:w="2788" w:type="dxa"/>
            <w:tcBorders>
              <w:top w:val="nil"/>
              <w:left w:val="nil"/>
              <w:bottom w:val="single" w:sz="4" w:space="0" w:color="auto"/>
              <w:right w:val="single" w:sz="4" w:space="0" w:color="auto"/>
            </w:tcBorders>
            <w:noWrap/>
            <w:vAlign w:val="center"/>
          </w:tcPr>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 xml:space="preserve">1164 Budapest, </w:t>
            </w:r>
          </w:p>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Szabadföld út 7.</w:t>
            </w:r>
          </w:p>
        </w:tc>
      </w:tr>
      <w:tr w:rsidR="00081376" w:rsidRPr="008D2860" w:rsidTr="00081376">
        <w:trPr>
          <w:trHeight w:val="450"/>
        </w:trPr>
        <w:tc>
          <w:tcPr>
            <w:tcW w:w="779" w:type="dxa"/>
            <w:tcBorders>
              <w:top w:val="nil"/>
              <w:left w:val="single" w:sz="4" w:space="0" w:color="auto"/>
              <w:bottom w:val="single" w:sz="4" w:space="0" w:color="auto"/>
              <w:right w:val="single" w:sz="4" w:space="0" w:color="auto"/>
            </w:tcBorders>
            <w:noWrap/>
            <w:vAlign w:val="center"/>
          </w:tcPr>
          <w:p w:rsidR="00081376" w:rsidRPr="008D2860" w:rsidRDefault="00081376" w:rsidP="008D2860">
            <w:pPr>
              <w:spacing w:after="0" w:line="240" w:lineRule="auto"/>
              <w:jc w:val="center"/>
              <w:rPr>
                <w:rFonts w:ascii="Times New Roman" w:hAnsi="Times New Roman" w:cs="Times New Roman"/>
                <w:b/>
                <w:sz w:val="26"/>
                <w:szCs w:val="26"/>
              </w:rPr>
            </w:pPr>
            <w:r w:rsidRPr="008D2860">
              <w:rPr>
                <w:rFonts w:ascii="Times New Roman" w:hAnsi="Times New Roman" w:cs="Times New Roman"/>
                <w:sz w:val="26"/>
                <w:szCs w:val="26"/>
              </w:rPr>
              <w:t>13.</w:t>
            </w:r>
          </w:p>
        </w:tc>
        <w:tc>
          <w:tcPr>
            <w:tcW w:w="5468" w:type="dxa"/>
            <w:tcBorders>
              <w:top w:val="nil"/>
              <w:left w:val="nil"/>
              <w:bottom w:val="single" w:sz="4" w:space="0" w:color="auto"/>
              <w:right w:val="single" w:sz="4" w:space="0" w:color="auto"/>
            </w:tcBorders>
            <w:vAlign w:val="center"/>
          </w:tcPr>
          <w:p w:rsidR="00081376" w:rsidRPr="008D2860" w:rsidRDefault="00081376" w:rsidP="008D2860">
            <w:pPr>
              <w:spacing w:after="0" w:line="240" w:lineRule="auto"/>
              <w:rPr>
                <w:rFonts w:ascii="Times New Roman" w:hAnsi="Times New Roman" w:cs="Times New Roman"/>
                <w:b/>
                <w:sz w:val="26"/>
                <w:szCs w:val="26"/>
              </w:rPr>
            </w:pPr>
            <w:r w:rsidRPr="008D2860">
              <w:rPr>
                <w:rFonts w:ascii="Times New Roman" w:hAnsi="Times New Roman" w:cs="Times New Roman"/>
                <w:sz w:val="26"/>
                <w:szCs w:val="26"/>
              </w:rPr>
              <w:t>Szerb Antal Gimnázium</w:t>
            </w:r>
          </w:p>
        </w:tc>
        <w:tc>
          <w:tcPr>
            <w:tcW w:w="2788" w:type="dxa"/>
            <w:tcBorders>
              <w:top w:val="nil"/>
              <w:left w:val="nil"/>
              <w:bottom w:val="single" w:sz="4" w:space="0" w:color="auto"/>
              <w:right w:val="single" w:sz="4" w:space="0" w:color="auto"/>
            </w:tcBorders>
            <w:noWrap/>
            <w:vAlign w:val="center"/>
          </w:tcPr>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 xml:space="preserve">1164 Budapest, </w:t>
            </w:r>
          </w:p>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Batthyány Ilona utca 12.</w:t>
            </w:r>
          </w:p>
        </w:tc>
      </w:tr>
      <w:tr w:rsidR="00081376" w:rsidRPr="008D2860" w:rsidTr="00081376">
        <w:trPr>
          <w:trHeight w:val="450"/>
        </w:trPr>
        <w:tc>
          <w:tcPr>
            <w:tcW w:w="779" w:type="dxa"/>
            <w:tcBorders>
              <w:top w:val="nil"/>
              <w:left w:val="single" w:sz="4" w:space="0" w:color="auto"/>
              <w:bottom w:val="single" w:sz="4" w:space="0" w:color="auto"/>
              <w:right w:val="single" w:sz="4" w:space="0" w:color="auto"/>
            </w:tcBorders>
            <w:noWrap/>
            <w:vAlign w:val="center"/>
          </w:tcPr>
          <w:p w:rsidR="00081376" w:rsidRPr="008D2860" w:rsidRDefault="00081376" w:rsidP="008D2860">
            <w:pPr>
              <w:spacing w:after="0" w:line="240" w:lineRule="auto"/>
              <w:jc w:val="center"/>
              <w:rPr>
                <w:rFonts w:ascii="Times New Roman" w:hAnsi="Times New Roman" w:cs="Times New Roman"/>
                <w:b/>
                <w:sz w:val="26"/>
                <w:szCs w:val="26"/>
              </w:rPr>
            </w:pPr>
            <w:r w:rsidRPr="008D2860">
              <w:rPr>
                <w:rFonts w:ascii="Times New Roman" w:hAnsi="Times New Roman" w:cs="Times New Roman"/>
                <w:sz w:val="26"/>
                <w:szCs w:val="26"/>
              </w:rPr>
              <w:t>14.</w:t>
            </w:r>
          </w:p>
        </w:tc>
        <w:tc>
          <w:tcPr>
            <w:tcW w:w="5468" w:type="dxa"/>
            <w:tcBorders>
              <w:top w:val="nil"/>
              <w:left w:val="nil"/>
              <w:bottom w:val="single" w:sz="4" w:space="0" w:color="auto"/>
              <w:right w:val="single" w:sz="4" w:space="0" w:color="auto"/>
            </w:tcBorders>
            <w:vAlign w:val="center"/>
          </w:tcPr>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Budapest XVI. Kerületi Rácz Aladár Zene-, Tánc-, Képző- és Iparművészeti Alapfokú Művészeti Iskola</w:t>
            </w:r>
          </w:p>
        </w:tc>
        <w:tc>
          <w:tcPr>
            <w:tcW w:w="2788" w:type="dxa"/>
            <w:tcBorders>
              <w:top w:val="nil"/>
              <w:left w:val="nil"/>
              <w:bottom w:val="single" w:sz="4" w:space="0" w:color="auto"/>
              <w:right w:val="single" w:sz="4" w:space="0" w:color="auto"/>
            </w:tcBorders>
            <w:noWrap/>
            <w:vAlign w:val="center"/>
          </w:tcPr>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 xml:space="preserve">1165 Budapest, </w:t>
            </w:r>
          </w:p>
          <w:p w:rsidR="00081376" w:rsidRPr="008D2860" w:rsidRDefault="00081376" w:rsidP="008D2860">
            <w:pPr>
              <w:spacing w:after="0" w:line="240" w:lineRule="auto"/>
              <w:jc w:val="both"/>
              <w:rPr>
                <w:rFonts w:ascii="Times New Roman" w:hAnsi="Times New Roman" w:cs="Times New Roman"/>
                <w:b/>
                <w:sz w:val="26"/>
                <w:szCs w:val="26"/>
              </w:rPr>
            </w:pPr>
            <w:r w:rsidRPr="008D2860">
              <w:rPr>
                <w:rFonts w:ascii="Times New Roman" w:hAnsi="Times New Roman" w:cs="Times New Roman"/>
                <w:sz w:val="26"/>
                <w:szCs w:val="26"/>
              </w:rPr>
              <w:t>Táncsics utca 7-9.</w:t>
            </w:r>
          </w:p>
        </w:tc>
      </w:tr>
    </w:tbl>
    <w:p w:rsidR="00081376" w:rsidRPr="00534F8E" w:rsidRDefault="00081376" w:rsidP="008D2860">
      <w:pPr>
        <w:spacing w:after="0" w:line="240" w:lineRule="auto"/>
        <w:jc w:val="both"/>
        <w:rPr>
          <w:rFonts w:ascii="Times New Roman" w:hAnsi="Times New Roman" w:cs="Times New Roman"/>
          <w:sz w:val="26"/>
          <w:szCs w:val="26"/>
          <w:u w:val="single"/>
        </w:rPr>
      </w:pPr>
    </w:p>
    <w:p w:rsidR="00773D75" w:rsidRDefault="00773D75"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F01CBA" w:rsidRPr="00534F8E" w:rsidRDefault="00534F8E" w:rsidP="00D43B2B">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És most a 8. oldalon található határozati javaslatról is szavazunk, aki ezzel egyetért, kérem, igennel ezt jelezze! Szavazzunk! A képviselő-testület 12 igen, 4 nem, tartózkodás nélkül elfogadta ezt a határozati javaslatot.</w:t>
      </w:r>
      <w:r w:rsidR="00F01CBA" w:rsidRPr="00F01CBA">
        <w:rPr>
          <w:rFonts w:ascii="Times New Roman" w:hAnsi="Times New Roman" w:cs="Times New Roman"/>
          <w:sz w:val="26"/>
          <w:szCs w:val="26"/>
        </w:rPr>
        <w:t xml:space="preserve"> </w:t>
      </w:r>
      <w:r w:rsidR="00F01CBA" w:rsidRPr="00534F8E">
        <w:rPr>
          <w:rFonts w:ascii="Times New Roman" w:hAnsi="Times New Roman" w:cs="Times New Roman"/>
          <w:sz w:val="26"/>
          <w:szCs w:val="26"/>
        </w:rPr>
        <w:t>Így ezt a napirendi pontot le tudtam zárni.</w:t>
      </w:r>
    </w:p>
    <w:p w:rsidR="00534F8E" w:rsidRPr="00534F8E" w:rsidRDefault="00534F8E" w:rsidP="00D43B2B">
      <w:pPr>
        <w:spacing w:after="0" w:line="240" w:lineRule="auto"/>
        <w:jc w:val="both"/>
        <w:rPr>
          <w:rFonts w:ascii="Times New Roman" w:hAnsi="Times New Roman" w:cs="Times New Roman"/>
          <w:sz w:val="26"/>
          <w:szCs w:val="26"/>
        </w:rPr>
      </w:pPr>
    </w:p>
    <w:p w:rsidR="00534F8E" w:rsidRPr="00534F8E" w:rsidRDefault="00534F8E" w:rsidP="00D43B2B">
      <w:pPr>
        <w:spacing w:after="0" w:line="240" w:lineRule="auto"/>
        <w:jc w:val="both"/>
        <w:rPr>
          <w:rFonts w:ascii="Times New Roman" w:hAnsi="Times New Roman" w:cs="Times New Roman"/>
          <w:sz w:val="26"/>
          <w:szCs w:val="26"/>
        </w:rPr>
      </w:pPr>
    </w:p>
    <w:p w:rsidR="00F01CBA" w:rsidRPr="00F01CBA" w:rsidRDefault="00F01CBA" w:rsidP="00F01CBA">
      <w:pPr>
        <w:spacing w:after="0" w:line="240" w:lineRule="auto"/>
        <w:rPr>
          <w:rFonts w:ascii="Times New Roman" w:hAnsi="Times New Roman" w:cs="Times New Roman"/>
          <w:sz w:val="26"/>
          <w:szCs w:val="26"/>
          <w:u w:val="single"/>
        </w:rPr>
      </w:pPr>
      <w:r w:rsidRPr="00F01CBA">
        <w:rPr>
          <w:rFonts w:ascii="Times New Roman" w:hAnsi="Times New Roman" w:cs="Times New Roman"/>
          <w:sz w:val="26"/>
          <w:szCs w:val="26"/>
          <w:u w:val="single"/>
        </w:rPr>
        <w:t xml:space="preserve">H </w:t>
      </w:r>
      <w:proofErr w:type="gramStart"/>
      <w:r w:rsidRPr="00F01CBA">
        <w:rPr>
          <w:rFonts w:ascii="Times New Roman" w:hAnsi="Times New Roman" w:cs="Times New Roman"/>
          <w:sz w:val="26"/>
          <w:szCs w:val="26"/>
          <w:u w:val="single"/>
        </w:rPr>
        <w:t>A</w:t>
      </w:r>
      <w:proofErr w:type="gramEnd"/>
      <w:r w:rsidRPr="00F01CBA">
        <w:rPr>
          <w:rFonts w:ascii="Times New Roman" w:hAnsi="Times New Roman" w:cs="Times New Roman"/>
          <w:sz w:val="26"/>
          <w:szCs w:val="26"/>
          <w:u w:val="single"/>
        </w:rPr>
        <w:t xml:space="preserve"> T Á R O Z A T:</w:t>
      </w:r>
    </w:p>
    <w:p w:rsidR="00F01CBA" w:rsidRPr="00F01CBA" w:rsidRDefault="00F01CBA" w:rsidP="00F01CBA">
      <w:pPr>
        <w:spacing w:after="0" w:line="240" w:lineRule="auto"/>
        <w:ind w:left="3119" w:hanging="3119"/>
        <w:jc w:val="both"/>
        <w:rPr>
          <w:rFonts w:ascii="Times New Roman" w:hAnsi="Times New Roman" w:cs="Times New Roman"/>
          <w:sz w:val="26"/>
          <w:szCs w:val="26"/>
        </w:rPr>
      </w:pPr>
      <w:r w:rsidRPr="00F01CBA">
        <w:rPr>
          <w:rFonts w:ascii="Times New Roman" w:hAnsi="Times New Roman" w:cs="Times New Roman"/>
          <w:sz w:val="26"/>
          <w:szCs w:val="26"/>
        </w:rPr>
        <w:t>202/2017. (V. 17.) Kt.</w:t>
      </w:r>
      <w:r w:rsidRPr="00F01CBA">
        <w:rPr>
          <w:rFonts w:ascii="Times New Roman" w:hAnsi="Times New Roman" w:cs="Times New Roman"/>
          <w:sz w:val="26"/>
          <w:szCs w:val="26"/>
        </w:rPr>
        <w:tab/>
        <w:t>Budapest Főváros XVI. kerület Önkormányzatának Képviselő-testülete nem ért egyet a Budapest Főváros Kormányhivatala Kormánymegbízottja által, BP/1010/00256-1/2017. ügyszámon tett szakmai segítségnyújtás 2</w:t>
      </w:r>
      <w:proofErr w:type="gramStart"/>
      <w:r w:rsidRPr="00F01CBA">
        <w:rPr>
          <w:rFonts w:ascii="Times New Roman" w:hAnsi="Times New Roman" w:cs="Times New Roman"/>
          <w:sz w:val="26"/>
          <w:szCs w:val="26"/>
        </w:rPr>
        <w:t>.,</w:t>
      </w:r>
      <w:proofErr w:type="gramEnd"/>
      <w:r w:rsidRPr="00F01CBA">
        <w:rPr>
          <w:rFonts w:ascii="Times New Roman" w:hAnsi="Times New Roman" w:cs="Times New Roman"/>
          <w:sz w:val="26"/>
          <w:szCs w:val="26"/>
        </w:rPr>
        <w:t xml:space="preserve"> 3. és 10. pontjában foglaltakkal.</w:t>
      </w:r>
    </w:p>
    <w:p w:rsidR="00F01CBA" w:rsidRPr="00F01CBA" w:rsidRDefault="00F01CBA" w:rsidP="00F01CBA">
      <w:pPr>
        <w:spacing w:after="0" w:line="240" w:lineRule="auto"/>
        <w:ind w:left="3119" w:hanging="3119"/>
        <w:jc w:val="both"/>
        <w:outlineLvl w:val="0"/>
        <w:rPr>
          <w:rFonts w:ascii="Times New Roman" w:hAnsi="Times New Roman" w:cs="Times New Roman"/>
          <w:sz w:val="26"/>
          <w:szCs w:val="26"/>
        </w:rPr>
      </w:pPr>
      <w:r w:rsidRPr="00F01CBA">
        <w:rPr>
          <w:rFonts w:ascii="Times New Roman" w:hAnsi="Times New Roman" w:cs="Times New Roman"/>
          <w:sz w:val="26"/>
          <w:szCs w:val="26"/>
        </w:rPr>
        <w:tab/>
        <w:t>Felkéri a polgármestert, hogy az egyet nem értés indokát is tartalmazó válaszlevelet, továbbá az Önkormányzat Szervezeti és Működési Szabályzatáról szóló önkormányzati rendeletet küldje meg a kormánymegbízottnak</w:t>
      </w:r>
      <w:r w:rsidRPr="00F01CBA">
        <w:rPr>
          <w:rFonts w:ascii="Times New Roman" w:hAnsi="Times New Roman" w:cs="Times New Roman"/>
          <w:b/>
          <w:sz w:val="26"/>
          <w:szCs w:val="26"/>
        </w:rPr>
        <w:t>.</w:t>
      </w:r>
    </w:p>
    <w:p w:rsidR="00F01CBA" w:rsidRPr="00F01CBA" w:rsidRDefault="00F01CBA" w:rsidP="00F01CBA">
      <w:pPr>
        <w:spacing w:after="0" w:line="240" w:lineRule="auto"/>
        <w:ind w:left="3119"/>
        <w:jc w:val="both"/>
        <w:rPr>
          <w:rFonts w:ascii="Times New Roman" w:hAnsi="Times New Roman" w:cs="Times New Roman"/>
          <w:sz w:val="26"/>
          <w:szCs w:val="26"/>
        </w:rPr>
      </w:pPr>
    </w:p>
    <w:p w:rsidR="00F01CBA" w:rsidRPr="00F01CBA" w:rsidRDefault="00F01CBA" w:rsidP="00F01CBA">
      <w:pPr>
        <w:spacing w:after="0" w:line="240" w:lineRule="auto"/>
        <w:ind w:left="3119"/>
        <w:jc w:val="both"/>
        <w:rPr>
          <w:rFonts w:ascii="Times New Roman" w:hAnsi="Times New Roman" w:cs="Times New Roman"/>
          <w:sz w:val="26"/>
          <w:szCs w:val="26"/>
        </w:rPr>
      </w:pPr>
      <w:r w:rsidRPr="00F01CBA">
        <w:rPr>
          <w:rFonts w:ascii="Times New Roman" w:hAnsi="Times New Roman" w:cs="Times New Roman"/>
          <w:sz w:val="26"/>
          <w:szCs w:val="26"/>
          <w:u w:val="single"/>
        </w:rPr>
        <w:t>Határidő:</w:t>
      </w:r>
      <w:r w:rsidRPr="00F01CBA">
        <w:rPr>
          <w:rFonts w:ascii="Times New Roman" w:hAnsi="Times New Roman" w:cs="Times New Roman"/>
          <w:sz w:val="26"/>
          <w:szCs w:val="26"/>
        </w:rPr>
        <w:t xml:space="preserve"> 2017. május 31.</w:t>
      </w:r>
    </w:p>
    <w:p w:rsidR="00F01CBA" w:rsidRPr="00F01CBA" w:rsidRDefault="00F01CBA" w:rsidP="00F01CBA">
      <w:pPr>
        <w:spacing w:after="0" w:line="240" w:lineRule="auto"/>
        <w:ind w:left="3119"/>
        <w:jc w:val="both"/>
        <w:rPr>
          <w:rFonts w:ascii="Times New Roman" w:hAnsi="Times New Roman" w:cs="Times New Roman"/>
          <w:sz w:val="26"/>
          <w:szCs w:val="26"/>
        </w:rPr>
      </w:pPr>
      <w:r w:rsidRPr="00F01CBA">
        <w:rPr>
          <w:rFonts w:ascii="Times New Roman" w:hAnsi="Times New Roman" w:cs="Times New Roman"/>
          <w:sz w:val="26"/>
          <w:szCs w:val="26"/>
          <w:u w:val="single"/>
        </w:rPr>
        <w:t>Felelős:</w:t>
      </w:r>
      <w:r w:rsidRPr="00F01CBA">
        <w:rPr>
          <w:rFonts w:ascii="Times New Roman" w:hAnsi="Times New Roman" w:cs="Times New Roman"/>
          <w:sz w:val="26"/>
          <w:szCs w:val="26"/>
        </w:rPr>
        <w:t xml:space="preserve"> Kovács Péter polgármester</w:t>
      </w:r>
    </w:p>
    <w:p w:rsidR="00F01CBA" w:rsidRDefault="00F01CBA" w:rsidP="00534F8E">
      <w:pPr>
        <w:spacing w:after="0" w:line="240" w:lineRule="auto"/>
        <w:jc w:val="both"/>
        <w:rPr>
          <w:rFonts w:ascii="Times New Roman" w:hAnsi="Times New Roman" w:cs="Times New Roman"/>
          <w:sz w:val="26"/>
          <w:szCs w:val="26"/>
          <w:u w:val="single"/>
        </w:rPr>
      </w:pPr>
    </w:p>
    <w:p w:rsidR="00F01CBA" w:rsidRDefault="00F01CBA"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442BEB" w:rsidRDefault="00F01CBA" w:rsidP="00534F8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Soron következik eredetileg 10-sel</w:t>
      </w:r>
      <w:r w:rsidR="00534F8E" w:rsidRPr="00534F8E">
        <w:rPr>
          <w:rFonts w:ascii="Times New Roman" w:hAnsi="Times New Roman" w:cs="Times New Roman"/>
          <w:sz w:val="26"/>
          <w:szCs w:val="26"/>
        </w:rPr>
        <w:t xml:space="preserve"> jelzett</w:t>
      </w:r>
      <w:r w:rsidR="00442BEB">
        <w:rPr>
          <w:rFonts w:ascii="Times New Roman" w:hAnsi="Times New Roman" w:cs="Times New Roman"/>
          <w:sz w:val="26"/>
          <w:szCs w:val="26"/>
        </w:rPr>
        <w:t>: J</w:t>
      </w:r>
      <w:r w:rsidR="00534F8E" w:rsidRPr="00534F8E">
        <w:rPr>
          <w:rFonts w:ascii="Times New Roman" w:hAnsi="Times New Roman" w:cs="Times New Roman"/>
          <w:sz w:val="26"/>
          <w:szCs w:val="26"/>
        </w:rPr>
        <w:t xml:space="preserve">avaslat a Budapest XVI. kerületi Önkormányzat településfejlesztési koncepció, integrált településfejlesztési stratégia, településképi arculati kézikönyv, településképi rendelet, valamint településrendezési eszközök partnerségi egyeztetésének szabályairól szóló rendelet elfogadására. </w:t>
      </w:r>
    </w:p>
    <w:p w:rsidR="00442BEB" w:rsidRDefault="00442BEB" w:rsidP="00534F8E">
      <w:pPr>
        <w:spacing w:after="0" w:line="240" w:lineRule="auto"/>
        <w:jc w:val="both"/>
        <w:rPr>
          <w:rFonts w:ascii="Times New Roman" w:hAnsi="Times New Roman" w:cs="Times New Roman"/>
          <w:sz w:val="26"/>
          <w:szCs w:val="26"/>
        </w:rPr>
      </w:pPr>
    </w:p>
    <w:p w:rsidR="00442BEB" w:rsidRDefault="00442BEB" w:rsidP="00534F8E">
      <w:pPr>
        <w:spacing w:after="0" w:line="240" w:lineRule="auto"/>
        <w:jc w:val="both"/>
        <w:rPr>
          <w:rFonts w:ascii="Times New Roman" w:hAnsi="Times New Roman" w:cs="Times New Roman"/>
          <w:sz w:val="26"/>
          <w:szCs w:val="26"/>
          <w:u w:val="single"/>
        </w:rPr>
      </w:pPr>
    </w:p>
    <w:p w:rsidR="00442BEB" w:rsidRPr="00442BEB" w:rsidRDefault="00442BEB"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442BEB" w:rsidP="00534F8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Abonyi ú</w:t>
      </w:r>
      <w:r w:rsidR="00534F8E" w:rsidRPr="00534F8E">
        <w:rPr>
          <w:rFonts w:ascii="Times New Roman" w:hAnsi="Times New Roman" w:cs="Times New Roman"/>
          <w:sz w:val="26"/>
          <w:szCs w:val="26"/>
        </w:rPr>
        <w:t>rnak ügyrendi javas</w:t>
      </w:r>
      <w:r>
        <w:rPr>
          <w:rFonts w:ascii="Times New Roman" w:hAnsi="Times New Roman" w:cs="Times New Roman"/>
          <w:sz w:val="26"/>
          <w:szCs w:val="26"/>
        </w:rPr>
        <w:t>lata van. Parancsoljon!</w:t>
      </w:r>
    </w:p>
    <w:p w:rsidR="00534F8E" w:rsidRPr="00534F8E" w:rsidRDefault="00534F8E" w:rsidP="00534F8E">
      <w:pPr>
        <w:spacing w:after="0" w:line="240" w:lineRule="auto"/>
        <w:jc w:val="both"/>
        <w:rPr>
          <w:rFonts w:ascii="Times New Roman" w:hAnsi="Times New Roman" w:cs="Times New Roman"/>
          <w:sz w:val="26"/>
          <w:szCs w:val="26"/>
        </w:rPr>
      </w:pPr>
    </w:p>
    <w:p w:rsidR="00442BEB" w:rsidRDefault="00442BEB"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ABONYI JÁNOS</w:t>
      </w:r>
    </w:p>
    <w:p w:rsidR="00534F8E" w:rsidRPr="00534F8E" w:rsidRDefault="00442BEB" w:rsidP="00534F8E">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Még mielőtt Polgármester ú</w:t>
      </w:r>
      <w:r w:rsidR="00534F8E" w:rsidRPr="00534F8E">
        <w:rPr>
          <w:rFonts w:ascii="Times New Roman" w:hAnsi="Times New Roman" w:cs="Times New Roman"/>
          <w:sz w:val="26"/>
          <w:szCs w:val="26"/>
        </w:rPr>
        <w:t>r elkezdte olvasni a következő napirend címét, akkor akartam javasolni, hogy néhány előterjesztést javaslok előrevenni, me</w:t>
      </w:r>
      <w:r>
        <w:rPr>
          <w:rFonts w:ascii="Times New Roman" w:hAnsi="Times New Roman" w:cs="Times New Roman"/>
          <w:sz w:val="26"/>
          <w:szCs w:val="26"/>
        </w:rPr>
        <w:t>rt itt a mai tempónk alapján a h</w:t>
      </w:r>
      <w:r w:rsidR="00534F8E" w:rsidRPr="00534F8E">
        <w:rPr>
          <w:rFonts w:ascii="Times New Roman" w:hAnsi="Times New Roman" w:cs="Times New Roman"/>
          <w:sz w:val="26"/>
          <w:szCs w:val="26"/>
        </w:rPr>
        <w:t>ölgyek itt este 8-ig, 9-ig várhatnak egy</w:t>
      </w:r>
      <w:r>
        <w:rPr>
          <w:rFonts w:ascii="Times New Roman" w:hAnsi="Times New Roman" w:cs="Times New Roman"/>
          <w:sz w:val="26"/>
          <w:szCs w:val="26"/>
        </w:rPr>
        <w:t>ébként. Nem ez teljesen logikus!</w:t>
      </w:r>
      <w:r w:rsidR="00534F8E" w:rsidRPr="00534F8E">
        <w:rPr>
          <w:rFonts w:ascii="Times New Roman" w:hAnsi="Times New Roman" w:cs="Times New Roman"/>
          <w:sz w:val="26"/>
          <w:szCs w:val="26"/>
        </w:rPr>
        <w:t xml:space="preserve"> Nem mennek nekem bevásárolni, úgyhogy…</w:t>
      </w:r>
      <w:proofErr w:type="gramStart"/>
      <w:r w:rsidR="00534F8E" w:rsidRPr="00534F8E">
        <w:rPr>
          <w:rFonts w:ascii="Times New Roman" w:hAnsi="Times New Roman" w:cs="Times New Roman"/>
          <w:sz w:val="26"/>
          <w:szCs w:val="26"/>
        </w:rPr>
        <w:t>Tehát</w:t>
      </w:r>
      <w:proofErr w:type="gramEnd"/>
      <w:r w:rsidR="00534F8E" w:rsidRPr="00534F8E">
        <w:rPr>
          <w:rFonts w:ascii="Times New Roman" w:hAnsi="Times New Roman" w:cs="Times New Roman"/>
          <w:sz w:val="26"/>
          <w:szCs w:val="26"/>
        </w:rPr>
        <w:t xml:space="preserve"> következő, következő napirendeket javaslom el</w:t>
      </w:r>
      <w:r>
        <w:rPr>
          <w:rFonts w:ascii="Times New Roman" w:hAnsi="Times New Roman" w:cs="Times New Roman"/>
          <w:sz w:val="26"/>
          <w:szCs w:val="26"/>
        </w:rPr>
        <w:t>őre venni: Átfogó értékelés az Ö</w:t>
      </w:r>
      <w:r w:rsidR="00534F8E" w:rsidRPr="00534F8E">
        <w:rPr>
          <w:rFonts w:ascii="Times New Roman" w:hAnsi="Times New Roman" w:cs="Times New Roman"/>
          <w:sz w:val="26"/>
          <w:szCs w:val="26"/>
        </w:rPr>
        <w:t>nkormányzat 2016. évi gyermekjóléti és gyermekvédelmi feladatainak ellátásáról, Szociális és gyermekvédelmi feladatokat ellátó intézmények 2016. évi beszámolójáról.</w:t>
      </w:r>
    </w:p>
    <w:p w:rsidR="00534F8E" w:rsidRPr="00534F8E" w:rsidRDefault="00534F8E" w:rsidP="00534F8E">
      <w:pPr>
        <w:spacing w:after="0" w:line="240" w:lineRule="auto"/>
        <w:jc w:val="both"/>
        <w:rPr>
          <w:rFonts w:ascii="Times New Roman" w:hAnsi="Times New Roman" w:cs="Times New Roman"/>
          <w:sz w:val="26"/>
          <w:szCs w:val="26"/>
        </w:rPr>
      </w:pPr>
    </w:p>
    <w:p w:rsidR="00442BEB" w:rsidRDefault="00442BEB"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CC604D" w:rsidRDefault="00442BEB" w:rsidP="00CC604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534F8E" w:rsidRPr="00534F8E">
        <w:rPr>
          <w:rFonts w:ascii="Times New Roman" w:hAnsi="Times New Roman" w:cs="Times New Roman"/>
          <w:sz w:val="26"/>
          <w:szCs w:val="26"/>
        </w:rPr>
        <w:t xml:space="preserve"> Szavazni fogunk erről, de ezt már csak 2 darab rendelet előz meg, amit én mindenképp azt gondolnám, hogy a rendeletet, hamarabb kell megtárgyalni. Ettől függetlenül a módosító javaslatát fölteszem szavazásra. Tehát aki egyetért azzal, hogy most, következő napirendk</w:t>
      </w:r>
      <w:r>
        <w:rPr>
          <w:rFonts w:ascii="Times New Roman" w:hAnsi="Times New Roman" w:cs="Times New Roman"/>
          <w:sz w:val="26"/>
          <w:szCs w:val="26"/>
        </w:rPr>
        <w:t>ént az eredetileg kiküldött 12-es</w:t>
      </w:r>
      <w:r w:rsidR="00534F8E" w:rsidRPr="00534F8E">
        <w:rPr>
          <w:rFonts w:ascii="Times New Roman" w:hAnsi="Times New Roman" w:cs="Times New Roman"/>
          <w:sz w:val="26"/>
          <w:szCs w:val="26"/>
        </w:rPr>
        <w:t>t, majd azt követően az eredetileg kiküldött 13-</w:t>
      </w:r>
      <w:r>
        <w:rPr>
          <w:rFonts w:ascii="Times New Roman" w:hAnsi="Times New Roman" w:cs="Times New Roman"/>
          <w:sz w:val="26"/>
          <w:szCs w:val="26"/>
        </w:rPr>
        <w:t>a</w:t>
      </w:r>
      <w:r w:rsidR="00534F8E" w:rsidRPr="00534F8E">
        <w:rPr>
          <w:rFonts w:ascii="Times New Roman" w:hAnsi="Times New Roman" w:cs="Times New Roman"/>
          <w:sz w:val="26"/>
          <w:szCs w:val="26"/>
        </w:rPr>
        <w:t>s kerüljön tárgyalásra,</w:t>
      </w:r>
      <w:r>
        <w:rPr>
          <w:rFonts w:ascii="Times New Roman" w:hAnsi="Times New Roman" w:cs="Times New Roman"/>
          <w:sz w:val="26"/>
          <w:szCs w:val="26"/>
        </w:rPr>
        <w:t xml:space="preserve"> azt kérem, igennel ezt jelezze!</w:t>
      </w:r>
      <w:r w:rsidR="00534F8E" w:rsidRPr="00534F8E">
        <w:rPr>
          <w:rFonts w:ascii="Times New Roman" w:hAnsi="Times New Roman" w:cs="Times New Roman"/>
          <w:sz w:val="26"/>
          <w:szCs w:val="26"/>
        </w:rPr>
        <w:t xml:space="preserve"> Szavazzunk! A képviselő-testület 8 igen, 2 nem, 5 tartózkodással elfogadta ezt a javaslatot.</w:t>
      </w:r>
    </w:p>
    <w:p w:rsidR="00623D49" w:rsidRDefault="00623D49" w:rsidP="004E324F">
      <w:pPr>
        <w:spacing w:after="0" w:line="240" w:lineRule="auto"/>
        <w:jc w:val="both"/>
        <w:rPr>
          <w:rFonts w:ascii="Times New Roman" w:hAnsi="Times New Roman" w:cs="Times New Roman"/>
          <w:sz w:val="26"/>
          <w:szCs w:val="26"/>
          <w:u w:val="single"/>
        </w:rPr>
      </w:pPr>
    </w:p>
    <w:p w:rsidR="00623D49" w:rsidRDefault="00623D49" w:rsidP="004E324F">
      <w:pPr>
        <w:spacing w:after="0" w:line="240" w:lineRule="auto"/>
        <w:jc w:val="both"/>
        <w:rPr>
          <w:rFonts w:ascii="Times New Roman" w:hAnsi="Times New Roman" w:cs="Times New Roman"/>
          <w:sz w:val="26"/>
          <w:szCs w:val="26"/>
          <w:u w:val="single"/>
        </w:rPr>
      </w:pPr>
    </w:p>
    <w:p w:rsidR="004E324F" w:rsidRPr="004E324F" w:rsidRDefault="004E324F" w:rsidP="004E324F">
      <w:pPr>
        <w:spacing w:after="0" w:line="240" w:lineRule="auto"/>
        <w:jc w:val="both"/>
        <w:rPr>
          <w:rFonts w:ascii="Times New Roman" w:hAnsi="Times New Roman" w:cs="Times New Roman"/>
          <w:sz w:val="26"/>
          <w:szCs w:val="26"/>
          <w:u w:val="single"/>
        </w:rPr>
      </w:pPr>
      <w:r w:rsidRPr="004E324F">
        <w:rPr>
          <w:rFonts w:ascii="Times New Roman" w:hAnsi="Times New Roman" w:cs="Times New Roman"/>
          <w:sz w:val="26"/>
          <w:szCs w:val="26"/>
          <w:u w:val="single"/>
        </w:rPr>
        <w:t xml:space="preserve">H </w:t>
      </w:r>
      <w:proofErr w:type="gramStart"/>
      <w:r w:rsidRPr="004E324F">
        <w:rPr>
          <w:rFonts w:ascii="Times New Roman" w:hAnsi="Times New Roman" w:cs="Times New Roman"/>
          <w:sz w:val="26"/>
          <w:szCs w:val="26"/>
          <w:u w:val="single"/>
        </w:rPr>
        <w:t>A</w:t>
      </w:r>
      <w:proofErr w:type="gramEnd"/>
      <w:r w:rsidRPr="004E324F">
        <w:rPr>
          <w:rFonts w:ascii="Times New Roman" w:hAnsi="Times New Roman" w:cs="Times New Roman"/>
          <w:sz w:val="26"/>
          <w:szCs w:val="26"/>
          <w:u w:val="single"/>
        </w:rPr>
        <w:t xml:space="preserve"> T Á R O Z A T:</w:t>
      </w:r>
    </w:p>
    <w:p w:rsidR="004E324F" w:rsidRPr="004E324F" w:rsidRDefault="004E324F" w:rsidP="004E324F">
      <w:pPr>
        <w:pStyle w:val="Cmsor1"/>
        <w:ind w:left="3119" w:hanging="3119"/>
        <w:rPr>
          <w:sz w:val="26"/>
          <w:szCs w:val="26"/>
        </w:rPr>
      </w:pPr>
      <w:r w:rsidRPr="004E324F">
        <w:rPr>
          <w:sz w:val="26"/>
          <w:szCs w:val="26"/>
        </w:rPr>
        <w:t>203/2017. (V.17.) Kt.</w:t>
      </w:r>
      <w:r w:rsidRPr="004E324F">
        <w:rPr>
          <w:sz w:val="26"/>
          <w:szCs w:val="26"/>
        </w:rPr>
        <w:tab/>
      </w:r>
      <w:proofErr w:type="gramStart"/>
      <w:r w:rsidRPr="004E324F">
        <w:rPr>
          <w:sz w:val="26"/>
          <w:szCs w:val="26"/>
        </w:rPr>
        <w:t>A</w:t>
      </w:r>
      <w:proofErr w:type="gramEnd"/>
      <w:r w:rsidRPr="004E324F">
        <w:rPr>
          <w:sz w:val="26"/>
          <w:szCs w:val="26"/>
        </w:rPr>
        <w:t xml:space="preserve"> Képviselő-testület úgy dönt, hogy következő napirendként az eredetileg kiküldött 12., majd azt követően az eredetileg kiküldött 13. kerüljön tárgyalásra.</w:t>
      </w:r>
    </w:p>
    <w:p w:rsidR="004E324F" w:rsidRPr="004E324F" w:rsidRDefault="004E324F" w:rsidP="004E324F">
      <w:pPr>
        <w:spacing w:after="0" w:line="240" w:lineRule="auto"/>
        <w:ind w:left="3119"/>
        <w:jc w:val="both"/>
        <w:rPr>
          <w:rFonts w:ascii="Times New Roman" w:hAnsi="Times New Roman" w:cs="Times New Roman"/>
          <w:sz w:val="26"/>
          <w:szCs w:val="26"/>
        </w:rPr>
      </w:pPr>
    </w:p>
    <w:p w:rsidR="004E324F" w:rsidRPr="004E324F" w:rsidRDefault="004E324F" w:rsidP="004E324F">
      <w:pPr>
        <w:spacing w:after="0" w:line="240" w:lineRule="auto"/>
        <w:ind w:left="3119"/>
        <w:jc w:val="both"/>
        <w:rPr>
          <w:rFonts w:ascii="Times New Roman" w:hAnsi="Times New Roman" w:cs="Times New Roman"/>
          <w:sz w:val="26"/>
          <w:szCs w:val="26"/>
        </w:rPr>
      </w:pPr>
      <w:r w:rsidRPr="004E324F">
        <w:rPr>
          <w:rFonts w:ascii="Times New Roman" w:hAnsi="Times New Roman" w:cs="Times New Roman"/>
          <w:sz w:val="26"/>
          <w:szCs w:val="26"/>
          <w:u w:val="single"/>
        </w:rPr>
        <w:t>Határidő:</w:t>
      </w:r>
      <w:r w:rsidRPr="004E324F">
        <w:rPr>
          <w:rFonts w:ascii="Times New Roman" w:hAnsi="Times New Roman" w:cs="Times New Roman"/>
          <w:sz w:val="26"/>
          <w:szCs w:val="26"/>
        </w:rPr>
        <w:tab/>
        <w:t>2017. május 17.</w:t>
      </w:r>
    </w:p>
    <w:p w:rsidR="004E324F" w:rsidRPr="004E324F" w:rsidRDefault="004E324F" w:rsidP="004E324F">
      <w:pPr>
        <w:spacing w:after="0" w:line="240" w:lineRule="auto"/>
        <w:ind w:left="3119"/>
        <w:jc w:val="both"/>
        <w:rPr>
          <w:rFonts w:ascii="Times New Roman" w:hAnsi="Times New Roman" w:cs="Times New Roman"/>
          <w:sz w:val="26"/>
          <w:szCs w:val="26"/>
        </w:rPr>
      </w:pPr>
      <w:r w:rsidRPr="004E324F">
        <w:rPr>
          <w:rFonts w:ascii="Times New Roman" w:hAnsi="Times New Roman" w:cs="Times New Roman"/>
          <w:sz w:val="26"/>
          <w:szCs w:val="26"/>
          <w:u w:val="single"/>
        </w:rPr>
        <w:t>Felelős:</w:t>
      </w:r>
      <w:r w:rsidRPr="004E324F">
        <w:rPr>
          <w:rFonts w:ascii="Times New Roman" w:hAnsi="Times New Roman" w:cs="Times New Roman"/>
          <w:sz w:val="26"/>
          <w:szCs w:val="26"/>
        </w:rPr>
        <w:tab/>
        <w:t>Kovács Péter polgármester</w:t>
      </w:r>
      <w:r w:rsidRPr="004E324F">
        <w:rPr>
          <w:rFonts w:ascii="Times New Roman" w:hAnsi="Times New Roman" w:cs="Times New Roman"/>
          <w:sz w:val="26"/>
          <w:szCs w:val="26"/>
          <w:u w:val="single"/>
        </w:rPr>
        <w:t xml:space="preserve"> </w:t>
      </w:r>
    </w:p>
    <w:p w:rsidR="004E324F" w:rsidRDefault="004E324F" w:rsidP="004E324F">
      <w:pPr>
        <w:spacing w:after="0" w:line="240" w:lineRule="auto"/>
        <w:ind w:left="3119"/>
        <w:jc w:val="both"/>
        <w:rPr>
          <w:rFonts w:ascii="Times New Roman" w:hAnsi="Times New Roman" w:cs="Times New Roman"/>
          <w:sz w:val="26"/>
          <w:szCs w:val="26"/>
          <w:u w:val="single"/>
        </w:rPr>
      </w:pPr>
    </w:p>
    <w:p w:rsidR="004E324F" w:rsidRDefault="004E324F" w:rsidP="00534F8E">
      <w:pPr>
        <w:spacing w:after="0" w:line="240" w:lineRule="auto"/>
        <w:jc w:val="both"/>
        <w:rPr>
          <w:rFonts w:ascii="Times New Roman" w:hAnsi="Times New Roman" w:cs="Times New Roman"/>
          <w:sz w:val="26"/>
          <w:szCs w:val="26"/>
          <w:u w:val="single"/>
        </w:rPr>
      </w:pPr>
    </w:p>
    <w:p w:rsidR="004E324F" w:rsidRDefault="004E324F"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4E324F"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 xml:space="preserve">Így akkor soron következik Átfogó érték, bocsánat, most akkor, tessék visszarakni ezt a képernyőt! Nekem az volt írva, hogy elfogadta. Minősített többséggel kellene a napirendeket módosítani? Nem! Előre hoztuk, ez van! Átfogó értékelés, soron következik eredetileg 12-sel jelzett: </w:t>
      </w:r>
    </w:p>
    <w:p w:rsidR="004E324F" w:rsidRDefault="004E324F" w:rsidP="00534F8E">
      <w:pPr>
        <w:spacing w:after="0" w:line="240" w:lineRule="auto"/>
        <w:jc w:val="both"/>
        <w:rPr>
          <w:rFonts w:ascii="Times New Roman" w:hAnsi="Times New Roman" w:cs="Times New Roman"/>
          <w:sz w:val="26"/>
          <w:szCs w:val="26"/>
        </w:rPr>
      </w:pPr>
    </w:p>
    <w:p w:rsidR="004E324F" w:rsidRDefault="004E324F" w:rsidP="00534F8E">
      <w:pPr>
        <w:spacing w:after="0" w:line="240" w:lineRule="auto"/>
        <w:jc w:val="both"/>
        <w:rPr>
          <w:rFonts w:ascii="Times New Roman" w:hAnsi="Times New Roman" w:cs="Times New Roman"/>
          <w:sz w:val="26"/>
          <w:szCs w:val="26"/>
        </w:rPr>
      </w:pPr>
    </w:p>
    <w:p w:rsidR="005574B7" w:rsidRDefault="005574B7" w:rsidP="005574B7">
      <w:pPr>
        <w:pStyle w:val="Cmsor2"/>
        <w:tabs>
          <w:tab w:val="left" w:pos="2268"/>
        </w:tabs>
        <w:spacing w:before="0" w:line="240" w:lineRule="auto"/>
        <w:ind w:left="3119" w:hanging="3119"/>
        <w:jc w:val="both"/>
        <w:rPr>
          <w:rFonts w:ascii="Times New Roman" w:hAnsi="Times New Roman" w:cs="Times New Roman"/>
          <w:b w:val="0"/>
          <w:color w:val="auto"/>
        </w:rPr>
      </w:pPr>
      <w:r w:rsidRPr="005574B7">
        <w:rPr>
          <w:rFonts w:ascii="Times New Roman" w:hAnsi="Times New Roman" w:cs="Times New Roman"/>
          <w:b w:val="0"/>
          <w:color w:val="auto"/>
          <w:u w:val="single"/>
        </w:rPr>
        <w:t>NAPIREND:</w:t>
      </w:r>
      <w:r w:rsidRPr="005574B7">
        <w:rPr>
          <w:rFonts w:ascii="Times New Roman" w:hAnsi="Times New Roman" w:cs="Times New Roman"/>
          <w:b w:val="0"/>
          <w:color w:val="auto"/>
        </w:rPr>
        <w:tab/>
        <w:t>11.</w:t>
      </w:r>
      <w:r w:rsidRPr="005574B7">
        <w:rPr>
          <w:rFonts w:ascii="Times New Roman" w:hAnsi="Times New Roman" w:cs="Times New Roman"/>
          <w:b w:val="0"/>
          <w:color w:val="auto"/>
        </w:rPr>
        <w:tab/>
        <w:t>Átfogó értékelés a Budapest Főváros XVI. kerületi Önkormányzat 2016. évi gyermekjóléti és gyermekvédelmi feladatainak ellátásáról</w:t>
      </w:r>
    </w:p>
    <w:p w:rsidR="005574B7" w:rsidRPr="005574B7" w:rsidRDefault="00D635C9" w:rsidP="005574B7">
      <w:pPr>
        <w:pStyle w:val="Listaszerbekezds"/>
        <w:tabs>
          <w:tab w:val="left" w:pos="2268"/>
        </w:tabs>
        <w:ind w:left="3119"/>
        <w:jc w:val="both"/>
        <w:rPr>
          <w:b/>
          <w:i/>
          <w:color w:val="000000" w:themeColor="text1"/>
          <w:sz w:val="26"/>
          <w:szCs w:val="26"/>
          <w:u w:val="single"/>
        </w:rPr>
      </w:pPr>
      <w:r>
        <w:rPr>
          <w:b/>
          <w:i/>
          <w:color w:val="000000" w:themeColor="text1"/>
          <w:sz w:val="26"/>
          <w:szCs w:val="26"/>
          <w:u w:val="single"/>
        </w:rPr>
        <w:t>89</w:t>
      </w:r>
      <w:r w:rsidR="005574B7" w:rsidRPr="00845CFF">
        <w:rPr>
          <w:b/>
          <w:i/>
          <w:color w:val="000000" w:themeColor="text1"/>
          <w:sz w:val="26"/>
          <w:szCs w:val="26"/>
          <w:u w:val="single"/>
        </w:rPr>
        <w:t>/2017. számú előterjesztés</w:t>
      </w:r>
    </w:p>
    <w:p w:rsidR="005574B7" w:rsidRPr="005574B7" w:rsidRDefault="005574B7" w:rsidP="005574B7">
      <w:pPr>
        <w:spacing w:after="0" w:line="240" w:lineRule="auto"/>
        <w:ind w:left="3119"/>
        <w:jc w:val="both"/>
        <w:rPr>
          <w:rFonts w:ascii="Times New Roman" w:hAnsi="Times New Roman" w:cs="Times New Roman"/>
          <w:sz w:val="26"/>
          <w:szCs w:val="26"/>
        </w:rPr>
      </w:pPr>
      <w:r w:rsidRPr="005574B7">
        <w:rPr>
          <w:rFonts w:ascii="Times New Roman" w:hAnsi="Times New Roman" w:cs="Times New Roman"/>
          <w:sz w:val="26"/>
          <w:szCs w:val="26"/>
          <w:u w:val="single"/>
        </w:rPr>
        <w:t>Előterjesztő:</w:t>
      </w:r>
      <w:r w:rsidRPr="005574B7">
        <w:rPr>
          <w:rFonts w:ascii="Times New Roman" w:hAnsi="Times New Roman" w:cs="Times New Roman"/>
          <w:sz w:val="26"/>
          <w:szCs w:val="26"/>
        </w:rPr>
        <w:t xml:space="preserve"> dr. Csomor Ervin alpolgármester</w:t>
      </w:r>
    </w:p>
    <w:p w:rsidR="004E324F" w:rsidRDefault="004E324F" w:rsidP="005574B7">
      <w:pPr>
        <w:spacing w:after="0" w:line="240" w:lineRule="auto"/>
        <w:jc w:val="both"/>
        <w:rPr>
          <w:rFonts w:ascii="Times New Roman" w:hAnsi="Times New Roman" w:cs="Times New Roman"/>
          <w:sz w:val="26"/>
          <w:szCs w:val="26"/>
        </w:rPr>
      </w:pPr>
    </w:p>
    <w:p w:rsidR="004E324F" w:rsidRDefault="004E324F" w:rsidP="00534F8E">
      <w:pPr>
        <w:spacing w:after="0" w:line="240" w:lineRule="auto"/>
        <w:jc w:val="both"/>
        <w:rPr>
          <w:rFonts w:ascii="Times New Roman" w:hAnsi="Times New Roman" w:cs="Times New Roman"/>
          <w:sz w:val="26"/>
          <w:szCs w:val="26"/>
        </w:rPr>
      </w:pPr>
    </w:p>
    <w:p w:rsidR="004E324F" w:rsidRPr="005574B7" w:rsidRDefault="005574B7"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5574B7" w:rsidP="00534F8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Az előterjesztő dr. Csomor Ervin Alpolgármester ú</w:t>
      </w:r>
      <w:r w:rsidR="00534F8E" w:rsidRPr="00534F8E">
        <w:rPr>
          <w:rFonts w:ascii="Times New Roman" w:hAnsi="Times New Roman" w:cs="Times New Roman"/>
          <w:sz w:val="26"/>
          <w:szCs w:val="26"/>
        </w:rPr>
        <w:t>r. Parancsoljon!</w:t>
      </w:r>
    </w:p>
    <w:p w:rsidR="00534F8E" w:rsidRPr="00534F8E" w:rsidRDefault="00534F8E" w:rsidP="00534F8E">
      <w:pPr>
        <w:spacing w:after="0" w:line="240" w:lineRule="auto"/>
        <w:jc w:val="both"/>
        <w:rPr>
          <w:rFonts w:ascii="Times New Roman" w:hAnsi="Times New Roman" w:cs="Times New Roman"/>
          <w:sz w:val="26"/>
          <w:szCs w:val="26"/>
        </w:rPr>
      </w:pPr>
    </w:p>
    <w:p w:rsidR="005574B7" w:rsidRDefault="00773D75" w:rsidP="00773D75">
      <w:pPr>
        <w:rPr>
          <w:rFonts w:ascii="Times New Roman" w:hAnsi="Times New Roman" w:cs="Times New Roman"/>
          <w:sz w:val="26"/>
          <w:szCs w:val="26"/>
          <w:u w:val="single"/>
        </w:rPr>
      </w:pPr>
      <w:r>
        <w:rPr>
          <w:rFonts w:ascii="Times New Roman" w:hAnsi="Times New Roman" w:cs="Times New Roman"/>
          <w:sz w:val="26"/>
          <w:szCs w:val="26"/>
          <w:u w:val="single"/>
        </w:rPr>
        <w:br w:type="page"/>
      </w: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lastRenderedPageBreak/>
        <w:t>DR. CSOMOR ERVIN</w:t>
      </w:r>
    </w:p>
    <w:p w:rsidR="00534F8E" w:rsidRPr="00534F8E" w:rsidRDefault="006C7EC8" w:rsidP="00534F8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Igen, köszönöm szépen.</w:t>
      </w:r>
      <w:r w:rsidR="00534F8E" w:rsidRPr="00534F8E">
        <w:rPr>
          <w:rFonts w:ascii="Times New Roman" w:hAnsi="Times New Roman" w:cs="Times New Roman"/>
          <w:sz w:val="26"/>
          <w:szCs w:val="26"/>
        </w:rPr>
        <w:t xml:space="preserve"> Ezek véresen komoly dolgok, nem viccesek, mint némelyik képviselőtársam, nem is értettem, mi volt a nevetséges. Törvényi kötelezettségünk ez. Én azt gondolom, hogy igen korrekt</w:t>
      </w:r>
      <w:r>
        <w:rPr>
          <w:rFonts w:ascii="Times New Roman" w:hAnsi="Times New Roman" w:cs="Times New Roman"/>
          <w:sz w:val="26"/>
          <w:szCs w:val="26"/>
        </w:rPr>
        <w:t xml:space="preserve"> anyag</w:t>
      </w:r>
      <w:r w:rsidR="00534F8E" w:rsidRPr="00534F8E">
        <w:rPr>
          <w:rFonts w:ascii="Times New Roman" w:hAnsi="Times New Roman" w:cs="Times New Roman"/>
          <w:sz w:val="26"/>
          <w:szCs w:val="26"/>
        </w:rPr>
        <w:t xml:space="preserve"> készült. Én igazá</w:t>
      </w:r>
      <w:r>
        <w:rPr>
          <w:rFonts w:ascii="Times New Roman" w:hAnsi="Times New Roman" w:cs="Times New Roman"/>
          <w:sz w:val="26"/>
          <w:szCs w:val="26"/>
        </w:rPr>
        <w:t>ndi</w:t>
      </w:r>
      <w:r w:rsidR="00534F8E" w:rsidRPr="00534F8E">
        <w:rPr>
          <w:rFonts w:ascii="Times New Roman" w:hAnsi="Times New Roman" w:cs="Times New Roman"/>
          <w:sz w:val="26"/>
          <w:szCs w:val="26"/>
        </w:rPr>
        <w:t>ból mind a kettő, az ezt soron következőhöz sem szeretnék túlságosan sok mindent hozzá</w:t>
      </w:r>
      <w:r>
        <w:rPr>
          <w:rFonts w:ascii="Times New Roman" w:hAnsi="Times New Roman" w:cs="Times New Roman"/>
          <w:sz w:val="26"/>
          <w:szCs w:val="26"/>
        </w:rPr>
        <w:t>fűzni. Én köszönöm a kollegák munkáját, i</w:t>
      </w:r>
      <w:r w:rsidR="00534F8E" w:rsidRPr="00534F8E">
        <w:rPr>
          <w:rFonts w:ascii="Times New Roman" w:hAnsi="Times New Roman" w:cs="Times New Roman"/>
          <w:sz w:val="26"/>
          <w:szCs w:val="26"/>
        </w:rPr>
        <w:t>lletőleg az intézményben dolgozók munkáját, hogy ezt</w:t>
      </w:r>
      <w:r w:rsidR="00497D47">
        <w:rPr>
          <w:rFonts w:ascii="Times New Roman" w:hAnsi="Times New Roman" w:cs="Times New Roman"/>
          <w:sz w:val="26"/>
          <w:szCs w:val="26"/>
        </w:rPr>
        <w:t xml:space="preserve"> elkészítették nekünk. Köszönöm.</w:t>
      </w:r>
    </w:p>
    <w:p w:rsidR="00534F8E" w:rsidRPr="00534F8E" w:rsidRDefault="00534F8E" w:rsidP="00534F8E">
      <w:pPr>
        <w:spacing w:after="0" w:line="240" w:lineRule="auto"/>
        <w:jc w:val="both"/>
        <w:rPr>
          <w:rFonts w:ascii="Times New Roman" w:hAnsi="Times New Roman" w:cs="Times New Roman"/>
          <w:sz w:val="26"/>
          <w:szCs w:val="26"/>
          <w:u w:val="single"/>
        </w:rPr>
      </w:pPr>
    </w:p>
    <w:p w:rsidR="00497D47" w:rsidRDefault="00497D47"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F33BF" w:rsidRPr="00534F8E" w:rsidRDefault="005F33BF" w:rsidP="00623D4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534F8E" w:rsidRPr="00534F8E">
        <w:rPr>
          <w:rFonts w:ascii="Times New Roman" w:hAnsi="Times New Roman" w:cs="Times New Roman"/>
          <w:sz w:val="26"/>
          <w:szCs w:val="26"/>
        </w:rPr>
        <w:t xml:space="preserve"> Kérdezem, van-e kér</w:t>
      </w:r>
      <w:r>
        <w:rPr>
          <w:rFonts w:ascii="Times New Roman" w:hAnsi="Times New Roman" w:cs="Times New Roman"/>
          <w:sz w:val="26"/>
          <w:szCs w:val="26"/>
        </w:rPr>
        <w:t>dés? Erre igényt most nem látok.</w:t>
      </w:r>
      <w:r w:rsidR="00534F8E" w:rsidRPr="00534F8E">
        <w:rPr>
          <w:rFonts w:ascii="Times New Roman" w:hAnsi="Times New Roman" w:cs="Times New Roman"/>
          <w:sz w:val="26"/>
          <w:szCs w:val="26"/>
        </w:rPr>
        <w:t xml:space="preserve"> Vélemény, </w:t>
      </w:r>
      <w:proofErr w:type="gramStart"/>
      <w:r w:rsidR="00534F8E" w:rsidRPr="00534F8E">
        <w:rPr>
          <w:rFonts w:ascii="Times New Roman" w:hAnsi="Times New Roman" w:cs="Times New Roman"/>
          <w:sz w:val="26"/>
          <w:szCs w:val="26"/>
        </w:rPr>
        <w:t>javaslat</w:t>
      </w:r>
      <w:proofErr w:type="gramEnd"/>
      <w:r w:rsidR="00534F8E" w:rsidRPr="00534F8E">
        <w:rPr>
          <w:rFonts w:ascii="Times New Roman" w:hAnsi="Times New Roman" w:cs="Times New Roman"/>
          <w:sz w:val="26"/>
          <w:szCs w:val="26"/>
        </w:rPr>
        <w:t xml:space="preserve"> a</w:t>
      </w:r>
      <w:r>
        <w:rPr>
          <w:rFonts w:ascii="Times New Roman" w:hAnsi="Times New Roman" w:cs="Times New Roman"/>
          <w:sz w:val="26"/>
          <w:szCs w:val="26"/>
        </w:rPr>
        <w:t>vagy hozzászólás? Ilyen sincsen. Határozathozatal következik.</w:t>
      </w:r>
      <w:r w:rsidR="00534F8E" w:rsidRPr="00534F8E">
        <w:rPr>
          <w:rFonts w:ascii="Times New Roman" w:hAnsi="Times New Roman" w:cs="Times New Roman"/>
          <w:sz w:val="26"/>
          <w:szCs w:val="26"/>
        </w:rPr>
        <w:t xml:space="preserve"> Az előterjesztés 2. oldalán található</w:t>
      </w:r>
      <w:r>
        <w:rPr>
          <w:rFonts w:ascii="Times New Roman" w:hAnsi="Times New Roman" w:cs="Times New Roman"/>
          <w:sz w:val="26"/>
          <w:szCs w:val="26"/>
        </w:rPr>
        <w:t xml:space="preserve"> határozati javaslatról döntünk. S</w:t>
      </w:r>
      <w:r w:rsidR="00534F8E" w:rsidRPr="00534F8E">
        <w:rPr>
          <w:rFonts w:ascii="Times New Roman" w:hAnsi="Times New Roman" w:cs="Times New Roman"/>
          <w:sz w:val="26"/>
          <w:szCs w:val="26"/>
        </w:rPr>
        <w:t xml:space="preserve">zavazzunk! Köszönöm </w:t>
      </w:r>
      <w:r>
        <w:rPr>
          <w:rFonts w:ascii="Times New Roman" w:hAnsi="Times New Roman" w:cs="Times New Roman"/>
          <w:sz w:val="26"/>
          <w:szCs w:val="26"/>
        </w:rPr>
        <w:t>szépen.</w:t>
      </w:r>
      <w:r w:rsidR="00534F8E" w:rsidRPr="00534F8E">
        <w:rPr>
          <w:rFonts w:ascii="Times New Roman" w:hAnsi="Times New Roman" w:cs="Times New Roman"/>
          <w:sz w:val="26"/>
          <w:szCs w:val="26"/>
        </w:rPr>
        <w:t xml:space="preserve"> A képviselő-testület 16 igen, </w:t>
      </w:r>
      <w:proofErr w:type="gramStart"/>
      <w:r w:rsidR="00534F8E" w:rsidRPr="00534F8E">
        <w:rPr>
          <w:rFonts w:ascii="Times New Roman" w:hAnsi="Times New Roman" w:cs="Times New Roman"/>
          <w:sz w:val="26"/>
          <w:szCs w:val="26"/>
        </w:rPr>
        <w:t>egyhangúlag</w:t>
      </w:r>
      <w:proofErr w:type="gramEnd"/>
      <w:r w:rsidR="00534F8E" w:rsidRPr="00534F8E">
        <w:rPr>
          <w:rFonts w:ascii="Times New Roman" w:hAnsi="Times New Roman" w:cs="Times New Roman"/>
          <w:sz w:val="26"/>
          <w:szCs w:val="26"/>
        </w:rPr>
        <w:t xml:space="preserve"> elfogadta ezt a javaslatot. </w:t>
      </w:r>
      <w:r w:rsidRPr="00534F8E">
        <w:rPr>
          <w:rFonts w:ascii="Times New Roman" w:hAnsi="Times New Roman" w:cs="Times New Roman"/>
          <w:sz w:val="26"/>
          <w:szCs w:val="26"/>
        </w:rPr>
        <w:t>Ezzel ezt a napirendi pontot le tudtam zárni.</w:t>
      </w:r>
    </w:p>
    <w:p w:rsidR="005F33BF" w:rsidRPr="00534F8E" w:rsidRDefault="005F33BF" w:rsidP="00623D49">
      <w:pPr>
        <w:spacing w:after="0" w:line="240" w:lineRule="auto"/>
        <w:jc w:val="both"/>
        <w:rPr>
          <w:rFonts w:ascii="Times New Roman" w:hAnsi="Times New Roman" w:cs="Times New Roman"/>
          <w:sz w:val="26"/>
          <w:szCs w:val="26"/>
        </w:rPr>
      </w:pPr>
    </w:p>
    <w:p w:rsidR="00534F8E" w:rsidRPr="00534F8E" w:rsidRDefault="00534F8E" w:rsidP="00623D49">
      <w:pPr>
        <w:spacing w:after="0" w:line="240" w:lineRule="auto"/>
        <w:rPr>
          <w:rFonts w:ascii="Times New Roman" w:hAnsi="Times New Roman" w:cs="Times New Roman"/>
          <w:sz w:val="26"/>
          <w:szCs w:val="26"/>
          <w:u w:val="single"/>
        </w:rPr>
      </w:pPr>
    </w:p>
    <w:p w:rsidR="005F33BF" w:rsidRPr="005F33BF" w:rsidRDefault="005F33BF" w:rsidP="00623D49">
      <w:pPr>
        <w:spacing w:after="0" w:line="240" w:lineRule="auto"/>
        <w:jc w:val="both"/>
        <w:rPr>
          <w:rFonts w:ascii="Times New Roman" w:hAnsi="Times New Roman" w:cs="Times New Roman"/>
          <w:sz w:val="26"/>
          <w:szCs w:val="26"/>
          <w:u w:val="single"/>
        </w:rPr>
      </w:pPr>
      <w:r w:rsidRPr="005F33BF">
        <w:rPr>
          <w:rFonts w:ascii="Times New Roman" w:hAnsi="Times New Roman" w:cs="Times New Roman"/>
          <w:sz w:val="26"/>
          <w:szCs w:val="26"/>
          <w:u w:val="single"/>
        </w:rPr>
        <w:t xml:space="preserve">H </w:t>
      </w:r>
      <w:proofErr w:type="gramStart"/>
      <w:r w:rsidRPr="005F33BF">
        <w:rPr>
          <w:rFonts w:ascii="Times New Roman" w:hAnsi="Times New Roman" w:cs="Times New Roman"/>
          <w:sz w:val="26"/>
          <w:szCs w:val="26"/>
          <w:u w:val="single"/>
        </w:rPr>
        <w:t>A</w:t>
      </w:r>
      <w:proofErr w:type="gramEnd"/>
      <w:r w:rsidRPr="005F33BF">
        <w:rPr>
          <w:rFonts w:ascii="Times New Roman" w:hAnsi="Times New Roman" w:cs="Times New Roman"/>
          <w:sz w:val="26"/>
          <w:szCs w:val="26"/>
          <w:u w:val="single"/>
        </w:rPr>
        <w:t xml:space="preserve"> T Á R O Z A T:</w:t>
      </w:r>
    </w:p>
    <w:p w:rsidR="005F33BF" w:rsidRPr="005F33BF" w:rsidRDefault="005F33BF" w:rsidP="005F33BF">
      <w:pPr>
        <w:pStyle w:val="Cmsor1"/>
        <w:ind w:left="3119" w:hanging="3119"/>
        <w:rPr>
          <w:sz w:val="26"/>
          <w:szCs w:val="26"/>
        </w:rPr>
      </w:pPr>
      <w:r w:rsidRPr="005F33BF">
        <w:rPr>
          <w:sz w:val="26"/>
          <w:szCs w:val="26"/>
        </w:rPr>
        <w:t>204/2017. (V. 17.) Kt.</w:t>
      </w:r>
      <w:r w:rsidRPr="005F33BF">
        <w:rPr>
          <w:sz w:val="26"/>
          <w:szCs w:val="26"/>
        </w:rPr>
        <w:tab/>
        <w:t>Budapest Főváros XVI. kerületi Önkormányzat Képviselő-testülete elfogadja az előterjesztés 1. számú mellékletét képező átfogó értékelést a Budapest Főváros XVI. kerületi Önkormányzat 2016. évi gyermekjóléti és gyermekvédelmi feladatainak ellátásáról.</w:t>
      </w:r>
    </w:p>
    <w:p w:rsidR="005F33BF" w:rsidRPr="005F33BF" w:rsidRDefault="005F33BF" w:rsidP="005F33BF">
      <w:pPr>
        <w:spacing w:after="0" w:line="240" w:lineRule="auto"/>
        <w:ind w:left="3119"/>
        <w:jc w:val="both"/>
        <w:rPr>
          <w:rFonts w:ascii="Times New Roman" w:hAnsi="Times New Roman" w:cs="Times New Roman"/>
          <w:sz w:val="26"/>
          <w:szCs w:val="26"/>
        </w:rPr>
      </w:pPr>
    </w:p>
    <w:p w:rsidR="005F33BF" w:rsidRPr="005F33BF" w:rsidRDefault="005F33BF" w:rsidP="005F33BF">
      <w:pPr>
        <w:spacing w:after="0" w:line="240" w:lineRule="auto"/>
        <w:ind w:left="3119"/>
        <w:jc w:val="both"/>
        <w:rPr>
          <w:rFonts w:ascii="Times New Roman" w:hAnsi="Times New Roman" w:cs="Times New Roman"/>
          <w:sz w:val="26"/>
          <w:szCs w:val="26"/>
        </w:rPr>
      </w:pPr>
      <w:r w:rsidRPr="005F33BF">
        <w:rPr>
          <w:rFonts w:ascii="Times New Roman" w:hAnsi="Times New Roman" w:cs="Times New Roman"/>
          <w:sz w:val="26"/>
          <w:szCs w:val="26"/>
        </w:rPr>
        <w:t>A Képviselő-testület felkéri a Polgármestert, hogy az átfogó értékelést küldje meg Budapest Főváros Kormányhivatala Gyámügyi és Igazságügyi Főosztályának.</w:t>
      </w:r>
    </w:p>
    <w:p w:rsidR="005F33BF" w:rsidRPr="005F33BF" w:rsidRDefault="005F33BF" w:rsidP="005F33BF">
      <w:pPr>
        <w:spacing w:after="0" w:line="240" w:lineRule="auto"/>
        <w:ind w:left="3119"/>
        <w:jc w:val="both"/>
        <w:rPr>
          <w:rFonts w:ascii="Times New Roman" w:hAnsi="Times New Roman" w:cs="Times New Roman"/>
          <w:sz w:val="26"/>
          <w:szCs w:val="26"/>
        </w:rPr>
      </w:pPr>
    </w:p>
    <w:p w:rsidR="005F33BF" w:rsidRPr="005F33BF" w:rsidRDefault="005F33BF" w:rsidP="005F33BF">
      <w:pPr>
        <w:spacing w:after="0" w:line="240" w:lineRule="auto"/>
        <w:ind w:left="3119"/>
        <w:jc w:val="both"/>
        <w:rPr>
          <w:rFonts w:ascii="Times New Roman" w:hAnsi="Times New Roman" w:cs="Times New Roman"/>
          <w:sz w:val="26"/>
          <w:szCs w:val="26"/>
        </w:rPr>
      </w:pPr>
      <w:r w:rsidRPr="005F33BF">
        <w:rPr>
          <w:rFonts w:ascii="Times New Roman" w:hAnsi="Times New Roman" w:cs="Times New Roman"/>
          <w:sz w:val="26"/>
          <w:szCs w:val="26"/>
          <w:u w:val="single"/>
        </w:rPr>
        <w:t>Határidő:</w:t>
      </w:r>
      <w:r w:rsidRPr="005F33BF">
        <w:rPr>
          <w:rFonts w:ascii="Times New Roman" w:hAnsi="Times New Roman" w:cs="Times New Roman"/>
          <w:sz w:val="26"/>
          <w:szCs w:val="26"/>
        </w:rPr>
        <w:t xml:space="preserve"> 2017. május 31.</w:t>
      </w:r>
    </w:p>
    <w:p w:rsidR="005F33BF" w:rsidRPr="005F33BF" w:rsidRDefault="005F33BF" w:rsidP="00623D49">
      <w:pPr>
        <w:spacing w:after="0" w:line="240" w:lineRule="auto"/>
        <w:ind w:left="3119"/>
        <w:jc w:val="both"/>
        <w:rPr>
          <w:rFonts w:ascii="Times New Roman" w:hAnsi="Times New Roman" w:cs="Times New Roman"/>
          <w:sz w:val="26"/>
          <w:szCs w:val="26"/>
        </w:rPr>
      </w:pPr>
      <w:r w:rsidRPr="005F33BF">
        <w:rPr>
          <w:rFonts w:ascii="Times New Roman" w:hAnsi="Times New Roman" w:cs="Times New Roman"/>
          <w:sz w:val="26"/>
          <w:szCs w:val="26"/>
          <w:u w:val="single"/>
        </w:rPr>
        <w:t>Felelős:</w:t>
      </w:r>
      <w:r w:rsidRPr="005F33BF">
        <w:rPr>
          <w:rFonts w:ascii="Times New Roman" w:hAnsi="Times New Roman" w:cs="Times New Roman"/>
          <w:sz w:val="26"/>
          <w:szCs w:val="26"/>
        </w:rPr>
        <w:t xml:space="preserve"> Kovács Péter polgármester</w:t>
      </w:r>
    </w:p>
    <w:p w:rsidR="005F33BF" w:rsidRPr="005F33BF" w:rsidRDefault="005F33BF" w:rsidP="00623D49">
      <w:pPr>
        <w:spacing w:after="0" w:line="240" w:lineRule="auto"/>
        <w:jc w:val="both"/>
        <w:rPr>
          <w:rFonts w:ascii="Times New Roman" w:hAnsi="Times New Roman" w:cs="Times New Roman"/>
          <w:sz w:val="26"/>
          <w:szCs w:val="26"/>
          <w:u w:val="single"/>
        </w:rPr>
      </w:pPr>
    </w:p>
    <w:p w:rsidR="00534F8E" w:rsidRPr="00534F8E" w:rsidRDefault="00534F8E" w:rsidP="00623D49">
      <w:pPr>
        <w:spacing w:after="0" w:line="240" w:lineRule="auto"/>
        <w:jc w:val="both"/>
        <w:rPr>
          <w:rFonts w:ascii="Times New Roman" w:hAnsi="Times New Roman" w:cs="Times New Roman"/>
          <w:sz w:val="26"/>
          <w:szCs w:val="26"/>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B27A7A"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 xml:space="preserve">Soron következik eredetileg 13-sal jelzett: </w:t>
      </w:r>
    </w:p>
    <w:p w:rsidR="00B27A7A" w:rsidRDefault="00B27A7A" w:rsidP="00534F8E">
      <w:pPr>
        <w:spacing w:after="0" w:line="240" w:lineRule="auto"/>
        <w:jc w:val="both"/>
        <w:rPr>
          <w:rFonts w:ascii="Times New Roman" w:hAnsi="Times New Roman" w:cs="Times New Roman"/>
          <w:sz w:val="26"/>
          <w:szCs w:val="26"/>
        </w:rPr>
      </w:pPr>
    </w:p>
    <w:p w:rsidR="00B27A7A" w:rsidRDefault="00B27A7A" w:rsidP="00534F8E">
      <w:pPr>
        <w:spacing w:after="0" w:line="240" w:lineRule="auto"/>
        <w:jc w:val="both"/>
        <w:rPr>
          <w:rFonts w:ascii="Times New Roman" w:hAnsi="Times New Roman" w:cs="Times New Roman"/>
          <w:sz w:val="26"/>
          <w:szCs w:val="26"/>
        </w:rPr>
      </w:pPr>
    </w:p>
    <w:p w:rsidR="00B27A7A" w:rsidRDefault="00B27A7A" w:rsidP="00B27A7A">
      <w:pPr>
        <w:pStyle w:val="Cmsor2"/>
        <w:tabs>
          <w:tab w:val="left" w:pos="2268"/>
        </w:tabs>
        <w:spacing w:before="0" w:line="240" w:lineRule="auto"/>
        <w:ind w:left="3119" w:hanging="3119"/>
        <w:jc w:val="both"/>
        <w:rPr>
          <w:rFonts w:ascii="Times New Roman" w:hAnsi="Times New Roman" w:cs="Times New Roman"/>
          <w:b w:val="0"/>
          <w:color w:val="auto"/>
        </w:rPr>
      </w:pPr>
      <w:r w:rsidRPr="005574B7">
        <w:rPr>
          <w:rFonts w:ascii="Times New Roman" w:hAnsi="Times New Roman" w:cs="Times New Roman"/>
          <w:b w:val="0"/>
          <w:color w:val="auto"/>
          <w:u w:val="single"/>
        </w:rPr>
        <w:t>NAPIREND:</w:t>
      </w:r>
      <w:r w:rsidRPr="005574B7">
        <w:rPr>
          <w:rFonts w:ascii="Times New Roman" w:hAnsi="Times New Roman" w:cs="Times New Roman"/>
          <w:b w:val="0"/>
          <w:color w:val="auto"/>
        </w:rPr>
        <w:tab/>
        <w:t>1</w:t>
      </w:r>
      <w:r w:rsidR="00D635C9">
        <w:rPr>
          <w:rFonts w:ascii="Times New Roman" w:hAnsi="Times New Roman" w:cs="Times New Roman"/>
          <w:b w:val="0"/>
          <w:color w:val="auto"/>
        </w:rPr>
        <w:t>2</w:t>
      </w:r>
      <w:r w:rsidRPr="005574B7">
        <w:rPr>
          <w:rFonts w:ascii="Times New Roman" w:hAnsi="Times New Roman" w:cs="Times New Roman"/>
          <w:b w:val="0"/>
          <w:color w:val="auto"/>
        </w:rPr>
        <w:t>.</w:t>
      </w:r>
      <w:r w:rsidRPr="005574B7">
        <w:rPr>
          <w:rFonts w:ascii="Times New Roman" w:hAnsi="Times New Roman" w:cs="Times New Roman"/>
          <w:b w:val="0"/>
          <w:color w:val="auto"/>
        </w:rPr>
        <w:tab/>
      </w:r>
      <w:r w:rsidR="00D635C9">
        <w:rPr>
          <w:rFonts w:ascii="Times New Roman" w:hAnsi="Times New Roman" w:cs="Times New Roman"/>
          <w:b w:val="0"/>
          <w:color w:val="auto"/>
        </w:rPr>
        <w:t>A szociális és gyermekvédelmi feladatokat ellátó intézmények 2016. évi beszámolója</w:t>
      </w:r>
    </w:p>
    <w:p w:rsidR="00B27A7A" w:rsidRPr="005574B7" w:rsidRDefault="00D635C9" w:rsidP="00B27A7A">
      <w:pPr>
        <w:pStyle w:val="Listaszerbekezds"/>
        <w:tabs>
          <w:tab w:val="left" w:pos="2268"/>
        </w:tabs>
        <w:ind w:left="3119"/>
        <w:jc w:val="both"/>
        <w:rPr>
          <w:b/>
          <w:i/>
          <w:color w:val="000000" w:themeColor="text1"/>
          <w:sz w:val="26"/>
          <w:szCs w:val="26"/>
          <w:u w:val="single"/>
        </w:rPr>
      </w:pPr>
      <w:r>
        <w:rPr>
          <w:b/>
          <w:i/>
          <w:color w:val="000000" w:themeColor="text1"/>
          <w:sz w:val="26"/>
          <w:szCs w:val="26"/>
          <w:u w:val="single"/>
        </w:rPr>
        <w:t>71</w:t>
      </w:r>
      <w:r w:rsidR="00B27A7A" w:rsidRPr="00845CFF">
        <w:rPr>
          <w:b/>
          <w:i/>
          <w:color w:val="000000" w:themeColor="text1"/>
          <w:sz w:val="26"/>
          <w:szCs w:val="26"/>
          <w:u w:val="single"/>
        </w:rPr>
        <w:t>/2017. számú előterjesztés</w:t>
      </w:r>
    </w:p>
    <w:p w:rsidR="00B27A7A" w:rsidRPr="005574B7" w:rsidRDefault="00B27A7A" w:rsidP="00B27A7A">
      <w:pPr>
        <w:spacing w:after="0" w:line="240" w:lineRule="auto"/>
        <w:ind w:left="3119"/>
        <w:jc w:val="both"/>
        <w:rPr>
          <w:rFonts w:ascii="Times New Roman" w:hAnsi="Times New Roman" w:cs="Times New Roman"/>
          <w:sz w:val="26"/>
          <w:szCs w:val="26"/>
        </w:rPr>
      </w:pPr>
      <w:r w:rsidRPr="005574B7">
        <w:rPr>
          <w:rFonts w:ascii="Times New Roman" w:hAnsi="Times New Roman" w:cs="Times New Roman"/>
          <w:sz w:val="26"/>
          <w:szCs w:val="26"/>
          <w:u w:val="single"/>
        </w:rPr>
        <w:t>Előterjesztő:</w:t>
      </w:r>
      <w:r w:rsidRPr="005574B7">
        <w:rPr>
          <w:rFonts w:ascii="Times New Roman" w:hAnsi="Times New Roman" w:cs="Times New Roman"/>
          <w:sz w:val="26"/>
          <w:szCs w:val="26"/>
        </w:rPr>
        <w:t xml:space="preserve"> dr. Csomor Ervin alpolgármester</w:t>
      </w:r>
    </w:p>
    <w:p w:rsidR="00B27A7A" w:rsidRDefault="00B27A7A" w:rsidP="00B27A7A">
      <w:pPr>
        <w:spacing w:after="0" w:line="240" w:lineRule="auto"/>
        <w:jc w:val="both"/>
        <w:rPr>
          <w:rFonts w:ascii="Times New Roman" w:hAnsi="Times New Roman" w:cs="Times New Roman"/>
          <w:sz w:val="26"/>
          <w:szCs w:val="26"/>
        </w:rPr>
      </w:pPr>
    </w:p>
    <w:p w:rsidR="00B27A7A" w:rsidRDefault="00B27A7A" w:rsidP="00534F8E">
      <w:pPr>
        <w:spacing w:after="0" w:line="240" w:lineRule="auto"/>
        <w:jc w:val="both"/>
        <w:rPr>
          <w:rFonts w:ascii="Times New Roman" w:hAnsi="Times New Roman" w:cs="Times New Roman"/>
          <w:sz w:val="26"/>
          <w:szCs w:val="26"/>
        </w:rPr>
      </w:pPr>
    </w:p>
    <w:p w:rsidR="00B27A7A" w:rsidRPr="00B27A7A" w:rsidRDefault="00B27A7A"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8F511A" w:rsidRPr="00773D75" w:rsidRDefault="008F511A" w:rsidP="00534F8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Az előterjesztő szintén dr. Csomor Ervin Alpolgármester ú</w:t>
      </w:r>
      <w:r w:rsidR="00534F8E" w:rsidRPr="00534F8E">
        <w:rPr>
          <w:rFonts w:ascii="Times New Roman" w:hAnsi="Times New Roman" w:cs="Times New Roman"/>
          <w:sz w:val="26"/>
          <w:szCs w:val="26"/>
        </w:rPr>
        <w:t>r. Jelzi, hogy nincsen kiegészítenivalója. Kérdezem van-e kérdés? Kérdést nem látok, vélemény, javaslat, avagy hozzás</w:t>
      </w:r>
      <w:r>
        <w:rPr>
          <w:rFonts w:ascii="Times New Roman" w:hAnsi="Times New Roman" w:cs="Times New Roman"/>
          <w:sz w:val="26"/>
          <w:szCs w:val="26"/>
        </w:rPr>
        <w:t>zólás? Mizsei László képviselő ú</w:t>
      </w:r>
      <w:r w:rsidR="00534F8E" w:rsidRPr="00534F8E">
        <w:rPr>
          <w:rFonts w:ascii="Times New Roman" w:hAnsi="Times New Roman" w:cs="Times New Roman"/>
          <w:sz w:val="26"/>
          <w:szCs w:val="26"/>
        </w:rPr>
        <w:t>r, parancsoljon!</w:t>
      </w: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lastRenderedPageBreak/>
        <w:t>MIZSEI LÁSZLÓ</w:t>
      </w:r>
    </w:p>
    <w:p w:rsidR="00534F8E" w:rsidRPr="00534F8E" w:rsidRDefault="00534F8E" w:rsidP="00773D75">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Kö</w:t>
      </w:r>
      <w:r w:rsidR="00A26CF4">
        <w:rPr>
          <w:rFonts w:ascii="Times New Roman" w:hAnsi="Times New Roman" w:cs="Times New Roman"/>
          <w:sz w:val="26"/>
          <w:szCs w:val="26"/>
        </w:rPr>
        <w:t>szönöm szépen.</w:t>
      </w:r>
      <w:r w:rsidRPr="00534F8E">
        <w:rPr>
          <w:rFonts w:ascii="Times New Roman" w:hAnsi="Times New Roman" w:cs="Times New Roman"/>
          <w:sz w:val="26"/>
          <w:szCs w:val="26"/>
        </w:rPr>
        <w:t xml:space="preserve"> Csak azt szeretném megjegyezni, hogy ezt az előterjesztést érinti az, hogy azzal, hogy a testület nem támogatta az Egészségügyi és Szociális Bizottságnak a javaslatát erre a fél státusszal kapcsolatban, pont ide tartozik, hogy ez nagy probléma lesz, pillanatokon belül. Gondolom, aki itt van tőlük, az majd elmondja, ha akarja, de nagyon meg kellett volna szavazni azt a módosítót. Pont azért, hogy egy pszichológusi állás, az ne lebegjen. Csak megjegyeztem. Köszönöm.</w:t>
      </w:r>
    </w:p>
    <w:p w:rsidR="00534F8E" w:rsidRPr="00534F8E" w:rsidRDefault="00534F8E" w:rsidP="00773D75">
      <w:pPr>
        <w:spacing w:after="0" w:line="240" w:lineRule="auto"/>
        <w:jc w:val="both"/>
        <w:rPr>
          <w:rFonts w:ascii="Times New Roman" w:hAnsi="Times New Roman" w:cs="Times New Roman"/>
          <w:sz w:val="26"/>
          <w:szCs w:val="26"/>
        </w:rPr>
      </w:pPr>
    </w:p>
    <w:p w:rsidR="008F511A" w:rsidRDefault="008F511A" w:rsidP="00773D75">
      <w:pPr>
        <w:spacing w:after="0" w:line="240" w:lineRule="auto"/>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Köszönöm szépe</w:t>
      </w:r>
      <w:r w:rsidR="00A26CF4">
        <w:rPr>
          <w:rFonts w:ascii="Times New Roman" w:hAnsi="Times New Roman" w:cs="Times New Roman"/>
          <w:sz w:val="26"/>
          <w:szCs w:val="26"/>
        </w:rPr>
        <w:t>n. További hozzászólást nem látok.</w:t>
      </w:r>
      <w:r w:rsidRPr="00534F8E">
        <w:rPr>
          <w:rFonts w:ascii="Times New Roman" w:hAnsi="Times New Roman" w:cs="Times New Roman"/>
          <w:sz w:val="26"/>
          <w:szCs w:val="26"/>
        </w:rPr>
        <w:t xml:space="preserve"> Előterjesztő kíván zárszót mondani, parancsoljon!</w:t>
      </w:r>
    </w:p>
    <w:p w:rsidR="008F511A" w:rsidRDefault="008F511A" w:rsidP="00534F8E">
      <w:pPr>
        <w:spacing w:after="0" w:line="240" w:lineRule="auto"/>
        <w:jc w:val="both"/>
        <w:rPr>
          <w:rFonts w:ascii="Times New Roman" w:hAnsi="Times New Roman" w:cs="Times New Roman"/>
          <w:sz w:val="26"/>
          <w:szCs w:val="26"/>
          <w:u w:val="single"/>
        </w:rPr>
      </w:pPr>
    </w:p>
    <w:p w:rsidR="00623D49" w:rsidRDefault="00623D49"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DR. CSOMOR ERVIN</w:t>
      </w:r>
    </w:p>
    <w:p w:rsidR="00534F8E" w:rsidRPr="00534F8E" w:rsidRDefault="00A26CF4" w:rsidP="00534F8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Igen, köszönöm szépen. Mizsei ú</w:t>
      </w:r>
      <w:r w:rsidR="00534F8E" w:rsidRPr="00534F8E">
        <w:rPr>
          <w:rFonts w:ascii="Times New Roman" w:hAnsi="Times New Roman" w:cs="Times New Roman"/>
          <w:sz w:val="26"/>
          <w:szCs w:val="26"/>
        </w:rPr>
        <w:t>rnak igaza van is, meg nincs is. Abban van igaza, és sok mindent lehet róla mondani, de azt, hogy a magam részéről a gyermekek, meg a fiatalok, mert itt nyilvánvalóan ugye a Családsegítőben a gyermekjóléti részre akarnak gondolom a pszich</w:t>
      </w:r>
      <w:r>
        <w:rPr>
          <w:rFonts w:ascii="Times New Roman" w:hAnsi="Times New Roman" w:cs="Times New Roman"/>
          <w:sz w:val="26"/>
          <w:szCs w:val="26"/>
        </w:rPr>
        <w:t xml:space="preserve">ológust </w:t>
      </w:r>
      <w:proofErr w:type="gramStart"/>
      <w:r>
        <w:rPr>
          <w:rFonts w:ascii="Times New Roman" w:hAnsi="Times New Roman" w:cs="Times New Roman"/>
          <w:sz w:val="26"/>
          <w:szCs w:val="26"/>
        </w:rPr>
        <w:t>a</w:t>
      </w:r>
      <w:proofErr w:type="gramEnd"/>
      <w:r>
        <w:rPr>
          <w:rFonts w:ascii="Times New Roman" w:hAnsi="Times New Roman" w:cs="Times New Roman"/>
          <w:sz w:val="26"/>
          <w:szCs w:val="26"/>
        </w:rPr>
        <w:t>, új kollegát fölvenni, n</w:t>
      </w:r>
      <w:r w:rsidR="00534F8E" w:rsidRPr="00534F8E">
        <w:rPr>
          <w:rFonts w:ascii="Times New Roman" w:hAnsi="Times New Roman" w:cs="Times New Roman"/>
          <w:sz w:val="26"/>
          <w:szCs w:val="26"/>
        </w:rPr>
        <w:t xml:space="preserve">e lennék elkötelezett a vonatkozásban, hogy ilyen téren segítségre szorulók jussanak segítséghez. Bár én úgy gondolom, hogy ez a jelenlegi ellátó rendszerben is biztosítva van. De! Az önkormányzatunk és illetőleg a képviselő-testület a mindenkori intézményi létszámot, a költségvetési rendelet elfogadásakor határozza meg. Ezen túlmenően csak olyan jelleg, vagy olyan esetekben változtat, hogyha valamilyen feladat bővülés történik. Lásd például itt az óvodai fejlesztéseknél. Ezt a vitát, hogy egy intézményben mennyi létszámra van szükség, nem ad hoc jelleggel, egy mostani előterjesztéskor, hanem a költségvetés tárgyalásánál </w:t>
      </w:r>
      <w:proofErr w:type="gramStart"/>
      <w:r w:rsidR="00534F8E" w:rsidRPr="00534F8E">
        <w:rPr>
          <w:rFonts w:ascii="Times New Roman" w:hAnsi="Times New Roman" w:cs="Times New Roman"/>
          <w:sz w:val="26"/>
          <w:szCs w:val="26"/>
        </w:rPr>
        <w:t>kell</w:t>
      </w:r>
      <w:proofErr w:type="gramEnd"/>
      <w:r w:rsidR="00534F8E" w:rsidRPr="00534F8E">
        <w:rPr>
          <w:rFonts w:ascii="Times New Roman" w:hAnsi="Times New Roman" w:cs="Times New Roman"/>
          <w:sz w:val="26"/>
          <w:szCs w:val="26"/>
        </w:rPr>
        <w:t xml:space="preserve"> én úgy gondolom, hogy me</w:t>
      </w:r>
      <w:r>
        <w:rPr>
          <w:rFonts w:ascii="Times New Roman" w:hAnsi="Times New Roman" w:cs="Times New Roman"/>
          <w:sz w:val="26"/>
          <w:szCs w:val="26"/>
        </w:rPr>
        <w:t>gvitatni. És ugye Polgármester ú</w:t>
      </w:r>
      <w:r w:rsidR="00534F8E" w:rsidRPr="00534F8E">
        <w:rPr>
          <w:rFonts w:ascii="Times New Roman" w:hAnsi="Times New Roman" w:cs="Times New Roman"/>
          <w:sz w:val="26"/>
          <w:szCs w:val="26"/>
        </w:rPr>
        <w:t xml:space="preserve">rral teljes mértékben egyetértek azzal, hogyha én magam </w:t>
      </w:r>
      <w:proofErr w:type="spellStart"/>
      <w:r w:rsidR="00534F8E" w:rsidRPr="00534F8E">
        <w:rPr>
          <w:rFonts w:ascii="Times New Roman" w:hAnsi="Times New Roman" w:cs="Times New Roman"/>
          <w:sz w:val="26"/>
          <w:szCs w:val="26"/>
        </w:rPr>
        <w:t>me</w:t>
      </w:r>
      <w:proofErr w:type="spellEnd"/>
      <w:proofErr w:type="gramStart"/>
      <w:r w:rsidR="00534F8E" w:rsidRPr="00534F8E">
        <w:rPr>
          <w:rFonts w:ascii="Times New Roman" w:hAnsi="Times New Roman" w:cs="Times New Roman"/>
          <w:sz w:val="26"/>
          <w:szCs w:val="26"/>
        </w:rPr>
        <w:t>..,</w:t>
      </w:r>
      <w:proofErr w:type="gramEnd"/>
      <w:r w:rsidR="00534F8E" w:rsidRPr="00534F8E">
        <w:rPr>
          <w:rFonts w:ascii="Times New Roman" w:hAnsi="Times New Roman" w:cs="Times New Roman"/>
          <w:sz w:val="26"/>
          <w:szCs w:val="26"/>
        </w:rPr>
        <w:t xml:space="preserve"> én magam véleménye az, hogy ahol bővítésre lenne szükség és én fogom is majd egyébként javasolni a jövő évi költségvetésnél, az a jogi segítségnyújtás, tehát ott látom azt, hogy picit h</w:t>
      </w:r>
      <w:r>
        <w:rPr>
          <w:rFonts w:ascii="Times New Roman" w:hAnsi="Times New Roman" w:cs="Times New Roman"/>
          <w:sz w:val="26"/>
          <w:szCs w:val="26"/>
        </w:rPr>
        <w:t>osszú a várakozási idő, jóval,</w:t>
      </w:r>
      <w:r w:rsidR="00534F8E" w:rsidRPr="00534F8E">
        <w:rPr>
          <w:rFonts w:ascii="Times New Roman" w:hAnsi="Times New Roman" w:cs="Times New Roman"/>
          <w:sz w:val="26"/>
          <w:szCs w:val="26"/>
        </w:rPr>
        <w:t xml:space="preserve"> ugye ah</w:t>
      </w:r>
      <w:r>
        <w:rPr>
          <w:rFonts w:ascii="Times New Roman" w:hAnsi="Times New Roman" w:cs="Times New Roman"/>
          <w:sz w:val="26"/>
          <w:szCs w:val="26"/>
        </w:rPr>
        <w:t>ogy bonyolódnak a jogszabályok,</w:t>
      </w:r>
      <w:r w:rsidR="00534F8E" w:rsidRPr="00534F8E">
        <w:rPr>
          <w:rFonts w:ascii="Times New Roman" w:hAnsi="Times New Roman" w:cs="Times New Roman"/>
          <w:sz w:val="26"/>
          <w:szCs w:val="26"/>
        </w:rPr>
        <w:t xml:space="preserve"> a szegény embereknek nincsen pénze ügyvédre, tehát mindenféleképpen ott javasolnék. És akkor meg fogjuk vizsgálni majd a pszichológusi állás bővítésének a lehetőségét. Tehát még egyszer, nem ilyen ad </w:t>
      </w:r>
      <w:proofErr w:type="gramStart"/>
      <w:r w:rsidR="00534F8E" w:rsidRPr="00534F8E">
        <w:rPr>
          <w:rFonts w:ascii="Times New Roman" w:hAnsi="Times New Roman" w:cs="Times New Roman"/>
          <w:sz w:val="26"/>
          <w:szCs w:val="26"/>
        </w:rPr>
        <w:t>hoc jellegű</w:t>
      </w:r>
      <w:proofErr w:type="gramEnd"/>
      <w:r w:rsidR="00534F8E" w:rsidRPr="00534F8E">
        <w:rPr>
          <w:rFonts w:ascii="Times New Roman" w:hAnsi="Times New Roman" w:cs="Times New Roman"/>
          <w:sz w:val="26"/>
          <w:szCs w:val="26"/>
        </w:rPr>
        <w:t xml:space="preserve"> dolgokban. Ez egy jóval bonyolultabb kérdés. Köszönöm szépen. </w:t>
      </w:r>
    </w:p>
    <w:p w:rsidR="00534F8E" w:rsidRPr="00534F8E" w:rsidRDefault="00534F8E" w:rsidP="00534F8E">
      <w:pPr>
        <w:spacing w:after="0" w:line="240" w:lineRule="auto"/>
        <w:jc w:val="both"/>
        <w:rPr>
          <w:rFonts w:ascii="Times New Roman" w:hAnsi="Times New Roman" w:cs="Times New Roman"/>
          <w:sz w:val="26"/>
          <w:szCs w:val="26"/>
        </w:rPr>
      </w:pPr>
    </w:p>
    <w:p w:rsidR="00A26CF4" w:rsidRDefault="00A26CF4"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 xml:space="preserve">Köszönöm szépen. A zárszó elhangzott, határozathozatal következik. Az előterjesztés 4. oldalán található I. számú határozati </w:t>
      </w:r>
      <w:r w:rsidR="00A26CF4">
        <w:rPr>
          <w:rFonts w:ascii="Times New Roman" w:hAnsi="Times New Roman" w:cs="Times New Roman"/>
          <w:sz w:val="26"/>
          <w:szCs w:val="26"/>
        </w:rPr>
        <w:t>javaslatról szavazunk. Döntsünk!</w:t>
      </w:r>
      <w:r w:rsidRPr="00534F8E">
        <w:rPr>
          <w:rFonts w:ascii="Times New Roman" w:hAnsi="Times New Roman" w:cs="Times New Roman"/>
          <w:sz w:val="26"/>
          <w:szCs w:val="26"/>
        </w:rPr>
        <w:t xml:space="preserve"> A képviselő-testület 16 igen, </w:t>
      </w:r>
      <w:proofErr w:type="gramStart"/>
      <w:r w:rsidRPr="00534F8E">
        <w:rPr>
          <w:rFonts w:ascii="Times New Roman" w:hAnsi="Times New Roman" w:cs="Times New Roman"/>
          <w:sz w:val="26"/>
          <w:szCs w:val="26"/>
        </w:rPr>
        <w:t>egyhangúlag</w:t>
      </w:r>
      <w:proofErr w:type="gramEnd"/>
      <w:r w:rsidRPr="00534F8E">
        <w:rPr>
          <w:rFonts w:ascii="Times New Roman" w:hAnsi="Times New Roman" w:cs="Times New Roman"/>
          <w:sz w:val="26"/>
          <w:szCs w:val="26"/>
        </w:rPr>
        <w:t xml:space="preserve"> elfogadta a javaslatot.</w:t>
      </w:r>
    </w:p>
    <w:p w:rsidR="00534F8E" w:rsidRPr="00534F8E" w:rsidRDefault="00534F8E" w:rsidP="00534F8E">
      <w:pPr>
        <w:spacing w:after="0" w:line="240" w:lineRule="auto"/>
        <w:jc w:val="both"/>
        <w:rPr>
          <w:rFonts w:ascii="Times New Roman" w:hAnsi="Times New Roman" w:cs="Times New Roman"/>
          <w:sz w:val="26"/>
          <w:szCs w:val="26"/>
        </w:rPr>
      </w:pPr>
    </w:p>
    <w:p w:rsidR="00534F8E" w:rsidRDefault="00534F8E" w:rsidP="00534F8E">
      <w:pPr>
        <w:spacing w:after="0" w:line="240" w:lineRule="auto"/>
        <w:jc w:val="both"/>
        <w:rPr>
          <w:rFonts w:ascii="Times New Roman" w:hAnsi="Times New Roman" w:cs="Times New Roman"/>
          <w:sz w:val="26"/>
          <w:szCs w:val="26"/>
          <w:u w:val="single"/>
        </w:rPr>
      </w:pPr>
    </w:p>
    <w:p w:rsidR="00A26CF4" w:rsidRPr="00A26CF4" w:rsidRDefault="00A26CF4" w:rsidP="00A26CF4">
      <w:pPr>
        <w:spacing w:after="0" w:line="240" w:lineRule="auto"/>
        <w:jc w:val="both"/>
        <w:rPr>
          <w:rFonts w:ascii="Times New Roman" w:hAnsi="Times New Roman" w:cs="Times New Roman"/>
          <w:sz w:val="26"/>
          <w:szCs w:val="26"/>
          <w:u w:val="single"/>
        </w:rPr>
      </w:pPr>
      <w:r w:rsidRPr="00A26CF4">
        <w:rPr>
          <w:rFonts w:ascii="Times New Roman" w:hAnsi="Times New Roman" w:cs="Times New Roman"/>
          <w:sz w:val="26"/>
          <w:szCs w:val="26"/>
          <w:u w:val="single"/>
        </w:rPr>
        <w:t xml:space="preserve">H </w:t>
      </w:r>
      <w:proofErr w:type="gramStart"/>
      <w:r w:rsidRPr="00A26CF4">
        <w:rPr>
          <w:rFonts w:ascii="Times New Roman" w:hAnsi="Times New Roman" w:cs="Times New Roman"/>
          <w:sz w:val="26"/>
          <w:szCs w:val="26"/>
          <w:u w:val="single"/>
        </w:rPr>
        <w:t>A</w:t>
      </w:r>
      <w:proofErr w:type="gramEnd"/>
      <w:r w:rsidRPr="00A26CF4">
        <w:rPr>
          <w:rFonts w:ascii="Times New Roman" w:hAnsi="Times New Roman" w:cs="Times New Roman"/>
          <w:sz w:val="26"/>
          <w:szCs w:val="26"/>
          <w:u w:val="single"/>
        </w:rPr>
        <w:t xml:space="preserve"> T Á R O Z A T:</w:t>
      </w:r>
    </w:p>
    <w:p w:rsidR="00A26CF4" w:rsidRPr="00A26CF4" w:rsidRDefault="00A26CF4" w:rsidP="00A26CF4">
      <w:pPr>
        <w:pStyle w:val="Cmsor1"/>
        <w:ind w:left="3119" w:hanging="3119"/>
        <w:rPr>
          <w:sz w:val="26"/>
          <w:szCs w:val="26"/>
        </w:rPr>
      </w:pPr>
      <w:r w:rsidRPr="00A26CF4">
        <w:rPr>
          <w:sz w:val="26"/>
          <w:szCs w:val="26"/>
        </w:rPr>
        <w:t>205/2017. (V. 17.) Kt.</w:t>
      </w:r>
      <w:r w:rsidRPr="00A26CF4">
        <w:rPr>
          <w:sz w:val="26"/>
          <w:szCs w:val="26"/>
        </w:rPr>
        <w:tab/>
        <w:t xml:space="preserve">Budapest Főváros XVI. kerületi Önkormányzat Képviselő-testülete elfogadja a Budapest Főváros XVI. kerületi </w:t>
      </w:r>
      <w:r w:rsidRPr="00A26CF4">
        <w:rPr>
          <w:sz w:val="26"/>
          <w:szCs w:val="26"/>
        </w:rPr>
        <w:lastRenderedPageBreak/>
        <w:t>Önkormányzat Területi Szociális Szolgálat 2016. évre vonatkozó beszámolóját.</w:t>
      </w:r>
    </w:p>
    <w:p w:rsidR="00A26CF4" w:rsidRPr="00A26CF4" w:rsidRDefault="00A26CF4" w:rsidP="00A26CF4">
      <w:pPr>
        <w:spacing w:after="0" w:line="240" w:lineRule="auto"/>
        <w:ind w:left="3119"/>
        <w:jc w:val="both"/>
        <w:rPr>
          <w:rFonts w:ascii="Times New Roman" w:hAnsi="Times New Roman" w:cs="Times New Roman"/>
          <w:sz w:val="26"/>
          <w:szCs w:val="26"/>
        </w:rPr>
      </w:pPr>
    </w:p>
    <w:p w:rsidR="00A26CF4" w:rsidRPr="00A26CF4" w:rsidRDefault="00A26CF4" w:rsidP="00A26CF4">
      <w:pPr>
        <w:spacing w:after="0" w:line="240" w:lineRule="auto"/>
        <w:ind w:left="3119"/>
        <w:jc w:val="both"/>
        <w:rPr>
          <w:rFonts w:ascii="Times New Roman" w:hAnsi="Times New Roman" w:cs="Times New Roman"/>
          <w:sz w:val="26"/>
          <w:szCs w:val="26"/>
        </w:rPr>
      </w:pPr>
      <w:r w:rsidRPr="00A26CF4">
        <w:rPr>
          <w:rFonts w:ascii="Times New Roman" w:hAnsi="Times New Roman" w:cs="Times New Roman"/>
          <w:sz w:val="26"/>
          <w:szCs w:val="26"/>
          <w:u w:val="single"/>
        </w:rPr>
        <w:t>Határidő:</w:t>
      </w:r>
      <w:r w:rsidRPr="00A26CF4">
        <w:rPr>
          <w:rFonts w:ascii="Times New Roman" w:hAnsi="Times New Roman" w:cs="Times New Roman"/>
          <w:sz w:val="26"/>
          <w:szCs w:val="26"/>
        </w:rPr>
        <w:t xml:space="preserve"> 2017. május 17.</w:t>
      </w:r>
    </w:p>
    <w:p w:rsidR="00A26CF4" w:rsidRPr="00A26CF4" w:rsidRDefault="00A26CF4" w:rsidP="00A26CF4">
      <w:pPr>
        <w:spacing w:after="0" w:line="240" w:lineRule="auto"/>
        <w:ind w:left="3119"/>
        <w:jc w:val="both"/>
        <w:rPr>
          <w:rFonts w:ascii="Times New Roman" w:hAnsi="Times New Roman" w:cs="Times New Roman"/>
          <w:sz w:val="26"/>
          <w:szCs w:val="26"/>
        </w:rPr>
      </w:pPr>
      <w:r w:rsidRPr="00A26CF4">
        <w:rPr>
          <w:rFonts w:ascii="Times New Roman" w:hAnsi="Times New Roman" w:cs="Times New Roman"/>
          <w:sz w:val="26"/>
          <w:szCs w:val="26"/>
          <w:u w:val="single"/>
        </w:rPr>
        <w:t>Felelős:</w:t>
      </w:r>
      <w:r w:rsidRPr="00A26CF4">
        <w:rPr>
          <w:rFonts w:ascii="Times New Roman" w:hAnsi="Times New Roman" w:cs="Times New Roman"/>
          <w:sz w:val="26"/>
          <w:szCs w:val="26"/>
        </w:rPr>
        <w:t xml:space="preserve"> Kovács Péter polgármester</w:t>
      </w:r>
    </w:p>
    <w:p w:rsidR="00A26CF4" w:rsidRDefault="00A26CF4" w:rsidP="00534F8E">
      <w:pPr>
        <w:spacing w:after="0" w:line="240" w:lineRule="auto"/>
        <w:jc w:val="both"/>
        <w:rPr>
          <w:rFonts w:ascii="Times New Roman" w:hAnsi="Times New Roman" w:cs="Times New Roman"/>
          <w:sz w:val="26"/>
          <w:szCs w:val="26"/>
          <w:u w:val="single"/>
        </w:rPr>
      </w:pPr>
    </w:p>
    <w:p w:rsidR="00A26CF4" w:rsidRPr="00534F8E" w:rsidRDefault="00A26CF4"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623D49" w:rsidRDefault="00382565" w:rsidP="00623D4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4. oldalon található, </w:t>
      </w:r>
      <w:proofErr w:type="spellStart"/>
      <w:r>
        <w:rPr>
          <w:rFonts w:ascii="Times New Roman" w:hAnsi="Times New Roman" w:cs="Times New Roman"/>
          <w:sz w:val="26"/>
          <w:szCs w:val="26"/>
        </w:rPr>
        <w:t>II-es</w:t>
      </w:r>
      <w:proofErr w:type="spellEnd"/>
      <w:r w:rsidR="00534F8E" w:rsidRPr="00534F8E">
        <w:rPr>
          <w:rFonts w:ascii="Times New Roman" w:hAnsi="Times New Roman" w:cs="Times New Roman"/>
          <w:sz w:val="26"/>
          <w:szCs w:val="26"/>
        </w:rPr>
        <w:t xml:space="preserve"> számú</w:t>
      </w:r>
      <w:r>
        <w:rPr>
          <w:rFonts w:ascii="Times New Roman" w:hAnsi="Times New Roman" w:cs="Times New Roman"/>
          <w:sz w:val="26"/>
          <w:szCs w:val="26"/>
        </w:rPr>
        <w:t xml:space="preserve"> határozati javaslatról döntünk. S</w:t>
      </w:r>
      <w:r w:rsidR="00534F8E" w:rsidRPr="00534F8E">
        <w:rPr>
          <w:rFonts w:ascii="Times New Roman" w:hAnsi="Times New Roman" w:cs="Times New Roman"/>
          <w:sz w:val="26"/>
          <w:szCs w:val="26"/>
        </w:rPr>
        <w:t xml:space="preserve">zavazzunk! A képviselő-testület 16 igen, </w:t>
      </w:r>
      <w:proofErr w:type="gramStart"/>
      <w:r w:rsidR="00534F8E" w:rsidRPr="00534F8E">
        <w:rPr>
          <w:rFonts w:ascii="Times New Roman" w:hAnsi="Times New Roman" w:cs="Times New Roman"/>
          <w:sz w:val="26"/>
          <w:szCs w:val="26"/>
        </w:rPr>
        <w:t>egyhangúlag</w:t>
      </w:r>
      <w:proofErr w:type="gramEnd"/>
      <w:r w:rsidR="00534F8E" w:rsidRPr="00534F8E">
        <w:rPr>
          <w:rFonts w:ascii="Times New Roman" w:hAnsi="Times New Roman" w:cs="Times New Roman"/>
          <w:sz w:val="26"/>
          <w:szCs w:val="26"/>
        </w:rPr>
        <w:t xml:space="preserve"> elfogadta a javaslatot.</w:t>
      </w:r>
    </w:p>
    <w:p w:rsidR="00382565" w:rsidRPr="00382565" w:rsidRDefault="00382565" w:rsidP="00623D49">
      <w:pPr>
        <w:spacing w:after="0" w:line="240" w:lineRule="auto"/>
        <w:jc w:val="both"/>
        <w:rPr>
          <w:rFonts w:ascii="Times New Roman" w:hAnsi="Times New Roman" w:cs="Times New Roman"/>
          <w:sz w:val="26"/>
          <w:szCs w:val="26"/>
          <w:u w:val="single"/>
        </w:rPr>
      </w:pPr>
      <w:r w:rsidRPr="00382565">
        <w:rPr>
          <w:rFonts w:ascii="Times New Roman" w:hAnsi="Times New Roman" w:cs="Times New Roman"/>
          <w:sz w:val="26"/>
          <w:szCs w:val="26"/>
          <w:u w:val="single"/>
        </w:rPr>
        <w:t xml:space="preserve">H </w:t>
      </w:r>
      <w:proofErr w:type="gramStart"/>
      <w:r w:rsidRPr="00382565">
        <w:rPr>
          <w:rFonts w:ascii="Times New Roman" w:hAnsi="Times New Roman" w:cs="Times New Roman"/>
          <w:sz w:val="26"/>
          <w:szCs w:val="26"/>
          <w:u w:val="single"/>
        </w:rPr>
        <w:t>A</w:t>
      </w:r>
      <w:proofErr w:type="gramEnd"/>
      <w:r w:rsidRPr="00382565">
        <w:rPr>
          <w:rFonts w:ascii="Times New Roman" w:hAnsi="Times New Roman" w:cs="Times New Roman"/>
          <w:sz w:val="26"/>
          <w:szCs w:val="26"/>
          <w:u w:val="single"/>
        </w:rPr>
        <w:t xml:space="preserve"> T Á R O Z A T:</w:t>
      </w:r>
    </w:p>
    <w:p w:rsidR="00382565" w:rsidRPr="00382565" w:rsidRDefault="00382565" w:rsidP="00382565">
      <w:pPr>
        <w:pStyle w:val="Cmsor1"/>
        <w:ind w:left="3119" w:hanging="3119"/>
        <w:rPr>
          <w:sz w:val="26"/>
          <w:szCs w:val="26"/>
        </w:rPr>
      </w:pPr>
      <w:r w:rsidRPr="00382565">
        <w:rPr>
          <w:sz w:val="26"/>
          <w:szCs w:val="26"/>
        </w:rPr>
        <w:t>206/2017. (V. 17.) Kt.</w:t>
      </w:r>
      <w:r w:rsidRPr="00382565">
        <w:rPr>
          <w:sz w:val="26"/>
          <w:szCs w:val="26"/>
        </w:rPr>
        <w:tab/>
        <w:t xml:space="preserve">Budapest Főváros XVI. kerületi Önkormányzat Képviselő-testülete elfogadja az </w:t>
      </w:r>
      <w:r w:rsidRPr="00382565">
        <w:rPr>
          <w:bCs/>
          <w:sz w:val="26"/>
          <w:szCs w:val="26"/>
        </w:rPr>
        <w:t>XVI. kerületi Kertvárosi Egyesített Bölcsőde 20</w:t>
      </w:r>
      <w:r w:rsidRPr="00382565">
        <w:rPr>
          <w:sz w:val="26"/>
          <w:szCs w:val="26"/>
        </w:rPr>
        <w:t>16. évre vonatkozó beszámolóját.</w:t>
      </w:r>
    </w:p>
    <w:p w:rsidR="00382565" w:rsidRPr="00382565" w:rsidRDefault="00382565" w:rsidP="00382565">
      <w:pPr>
        <w:spacing w:after="0" w:line="240" w:lineRule="auto"/>
        <w:ind w:left="3119"/>
        <w:jc w:val="both"/>
        <w:rPr>
          <w:rFonts w:ascii="Times New Roman" w:hAnsi="Times New Roman" w:cs="Times New Roman"/>
          <w:sz w:val="26"/>
          <w:szCs w:val="26"/>
        </w:rPr>
      </w:pPr>
    </w:p>
    <w:p w:rsidR="00382565" w:rsidRPr="00382565" w:rsidRDefault="00382565" w:rsidP="00382565">
      <w:pPr>
        <w:spacing w:after="0" w:line="240" w:lineRule="auto"/>
        <w:ind w:left="3119"/>
        <w:jc w:val="both"/>
        <w:rPr>
          <w:rFonts w:ascii="Times New Roman" w:hAnsi="Times New Roman" w:cs="Times New Roman"/>
          <w:sz w:val="26"/>
          <w:szCs w:val="26"/>
        </w:rPr>
      </w:pPr>
      <w:r w:rsidRPr="00382565">
        <w:rPr>
          <w:rFonts w:ascii="Times New Roman" w:hAnsi="Times New Roman" w:cs="Times New Roman"/>
          <w:sz w:val="26"/>
          <w:szCs w:val="26"/>
          <w:u w:val="single"/>
        </w:rPr>
        <w:t>Határidő:</w:t>
      </w:r>
      <w:r w:rsidRPr="00382565">
        <w:rPr>
          <w:rFonts w:ascii="Times New Roman" w:hAnsi="Times New Roman" w:cs="Times New Roman"/>
          <w:sz w:val="26"/>
          <w:szCs w:val="26"/>
        </w:rPr>
        <w:t xml:space="preserve"> 2017. május 17.</w:t>
      </w:r>
    </w:p>
    <w:p w:rsidR="00382565" w:rsidRPr="00382565" w:rsidRDefault="00382565" w:rsidP="00382565">
      <w:pPr>
        <w:spacing w:after="0" w:line="240" w:lineRule="auto"/>
        <w:ind w:left="3119"/>
        <w:jc w:val="both"/>
        <w:rPr>
          <w:rFonts w:ascii="Times New Roman" w:hAnsi="Times New Roman" w:cs="Times New Roman"/>
          <w:sz w:val="26"/>
          <w:szCs w:val="26"/>
        </w:rPr>
      </w:pPr>
      <w:r w:rsidRPr="00382565">
        <w:rPr>
          <w:rFonts w:ascii="Times New Roman" w:hAnsi="Times New Roman" w:cs="Times New Roman"/>
          <w:sz w:val="26"/>
          <w:szCs w:val="26"/>
          <w:u w:val="single"/>
        </w:rPr>
        <w:t>Felelős:</w:t>
      </w:r>
      <w:r w:rsidRPr="00382565">
        <w:rPr>
          <w:rFonts w:ascii="Times New Roman" w:hAnsi="Times New Roman" w:cs="Times New Roman"/>
          <w:sz w:val="26"/>
          <w:szCs w:val="26"/>
        </w:rPr>
        <w:t xml:space="preserve"> Kovács Péter polgármester</w:t>
      </w:r>
    </w:p>
    <w:p w:rsidR="00382565" w:rsidRDefault="00382565" w:rsidP="00534F8E">
      <w:pPr>
        <w:spacing w:after="0" w:line="240" w:lineRule="auto"/>
        <w:jc w:val="both"/>
        <w:rPr>
          <w:rFonts w:ascii="Times New Roman" w:hAnsi="Times New Roman" w:cs="Times New Roman"/>
          <w:sz w:val="26"/>
          <w:szCs w:val="26"/>
          <w:u w:val="single"/>
        </w:rPr>
      </w:pPr>
    </w:p>
    <w:p w:rsidR="00382565" w:rsidRPr="00534F8E" w:rsidRDefault="00382565"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F31EF4" w:rsidP="00534F8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4. oldalon található, </w:t>
      </w:r>
      <w:proofErr w:type="spellStart"/>
      <w:r>
        <w:rPr>
          <w:rFonts w:ascii="Times New Roman" w:hAnsi="Times New Roman" w:cs="Times New Roman"/>
          <w:sz w:val="26"/>
          <w:szCs w:val="26"/>
        </w:rPr>
        <w:t>III-as</w:t>
      </w:r>
      <w:proofErr w:type="spellEnd"/>
      <w:r w:rsidR="00534F8E" w:rsidRPr="00534F8E">
        <w:rPr>
          <w:rFonts w:ascii="Times New Roman" w:hAnsi="Times New Roman" w:cs="Times New Roman"/>
          <w:sz w:val="26"/>
          <w:szCs w:val="26"/>
        </w:rPr>
        <w:t xml:space="preserve"> számú határozati javaslatról döntünk. A képviselő-testület 16 igen, </w:t>
      </w:r>
      <w:proofErr w:type="gramStart"/>
      <w:r w:rsidR="00534F8E" w:rsidRPr="00534F8E">
        <w:rPr>
          <w:rFonts w:ascii="Times New Roman" w:hAnsi="Times New Roman" w:cs="Times New Roman"/>
          <w:sz w:val="26"/>
          <w:szCs w:val="26"/>
        </w:rPr>
        <w:t>egyhangúlag</w:t>
      </w:r>
      <w:proofErr w:type="gramEnd"/>
      <w:r w:rsidR="00534F8E" w:rsidRPr="00534F8E">
        <w:rPr>
          <w:rFonts w:ascii="Times New Roman" w:hAnsi="Times New Roman" w:cs="Times New Roman"/>
          <w:sz w:val="26"/>
          <w:szCs w:val="26"/>
        </w:rPr>
        <w:t xml:space="preserve"> elfogadta a javaslatot.</w:t>
      </w:r>
    </w:p>
    <w:p w:rsidR="00534F8E" w:rsidRPr="00534F8E" w:rsidRDefault="00534F8E" w:rsidP="00534F8E">
      <w:pPr>
        <w:spacing w:after="0" w:line="240" w:lineRule="auto"/>
        <w:jc w:val="both"/>
        <w:rPr>
          <w:rFonts w:ascii="Times New Roman" w:hAnsi="Times New Roman" w:cs="Times New Roman"/>
          <w:sz w:val="26"/>
          <w:szCs w:val="26"/>
        </w:rPr>
      </w:pPr>
    </w:p>
    <w:p w:rsidR="00F31EF4" w:rsidRPr="00AF345F" w:rsidRDefault="00F31EF4" w:rsidP="00F31EF4">
      <w:pPr>
        <w:spacing w:after="0" w:line="240" w:lineRule="auto"/>
        <w:jc w:val="both"/>
        <w:rPr>
          <w:rFonts w:ascii="Times New Roman" w:hAnsi="Times New Roman" w:cs="Times New Roman"/>
          <w:sz w:val="24"/>
          <w:szCs w:val="24"/>
        </w:rPr>
      </w:pPr>
    </w:p>
    <w:p w:rsidR="00F31EF4" w:rsidRPr="00F31EF4" w:rsidRDefault="00F31EF4" w:rsidP="00F31EF4">
      <w:pPr>
        <w:spacing w:after="0" w:line="240" w:lineRule="auto"/>
        <w:jc w:val="both"/>
        <w:rPr>
          <w:rFonts w:ascii="Times New Roman" w:hAnsi="Times New Roman" w:cs="Times New Roman"/>
          <w:sz w:val="26"/>
          <w:szCs w:val="26"/>
          <w:u w:val="single"/>
        </w:rPr>
      </w:pPr>
      <w:r w:rsidRPr="00F31EF4">
        <w:rPr>
          <w:rFonts w:ascii="Times New Roman" w:hAnsi="Times New Roman" w:cs="Times New Roman"/>
          <w:sz w:val="26"/>
          <w:szCs w:val="26"/>
          <w:u w:val="single"/>
        </w:rPr>
        <w:t xml:space="preserve">H </w:t>
      </w:r>
      <w:proofErr w:type="gramStart"/>
      <w:r w:rsidRPr="00F31EF4">
        <w:rPr>
          <w:rFonts w:ascii="Times New Roman" w:hAnsi="Times New Roman" w:cs="Times New Roman"/>
          <w:sz w:val="26"/>
          <w:szCs w:val="26"/>
          <w:u w:val="single"/>
        </w:rPr>
        <w:t>A</w:t>
      </w:r>
      <w:proofErr w:type="gramEnd"/>
      <w:r w:rsidRPr="00F31EF4">
        <w:rPr>
          <w:rFonts w:ascii="Times New Roman" w:hAnsi="Times New Roman" w:cs="Times New Roman"/>
          <w:sz w:val="26"/>
          <w:szCs w:val="26"/>
          <w:u w:val="single"/>
        </w:rPr>
        <w:t xml:space="preserve"> T Á R O Z A T:</w:t>
      </w:r>
    </w:p>
    <w:p w:rsidR="00F31EF4" w:rsidRPr="00F31EF4" w:rsidRDefault="00F31EF4" w:rsidP="00F31EF4">
      <w:pPr>
        <w:pStyle w:val="Cmsor1"/>
        <w:ind w:left="3119" w:hanging="3119"/>
        <w:rPr>
          <w:sz w:val="26"/>
          <w:szCs w:val="26"/>
        </w:rPr>
      </w:pPr>
      <w:r w:rsidRPr="00F31EF4">
        <w:rPr>
          <w:sz w:val="26"/>
          <w:szCs w:val="26"/>
        </w:rPr>
        <w:t>207/2017. (V. 17.) Kt.</w:t>
      </w:r>
      <w:r w:rsidRPr="00F31EF4">
        <w:rPr>
          <w:sz w:val="26"/>
          <w:szCs w:val="26"/>
        </w:rPr>
        <w:tab/>
        <w:t>Budapest Főváros XVI. kerületi Önkormányzat Képviselő-testülete elfogadja a Napraforgó Család- és Gyermekjóléti Központ 2016. évre vonatkozó beszámolóját.</w:t>
      </w:r>
    </w:p>
    <w:p w:rsidR="00F31EF4" w:rsidRPr="00F31EF4" w:rsidRDefault="00F31EF4" w:rsidP="00F31EF4">
      <w:pPr>
        <w:spacing w:after="0" w:line="240" w:lineRule="auto"/>
        <w:ind w:left="3119"/>
        <w:jc w:val="both"/>
        <w:rPr>
          <w:rFonts w:ascii="Times New Roman" w:hAnsi="Times New Roman" w:cs="Times New Roman"/>
          <w:sz w:val="26"/>
          <w:szCs w:val="26"/>
        </w:rPr>
      </w:pPr>
    </w:p>
    <w:p w:rsidR="00F31EF4" w:rsidRPr="00F31EF4" w:rsidRDefault="00F31EF4" w:rsidP="00F31EF4">
      <w:pPr>
        <w:spacing w:after="0" w:line="240" w:lineRule="auto"/>
        <w:ind w:left="3119"/>
        <w:jc w:val="both"/>
        <w:rPr>
          <w:rFonts w:ascii="Times New Roman" w:hAnsi="Times New Roman" w:cs="Times New Roman"/>
          <w:sz w:val="26"/>
          <w:szCs w:val="26"/>
        </w:rPr>
      </w:pPr>
      <w:r w:rsidRPr="00F31EF4">
        <w:rPr>
          <w:rFonts w:ascii="Times New Roman" w:hAnsi="Times New Roman" w:cs="Times New Roman"/>
          <w:sz w:val="26"/>
          <w:szCs w:val="26"/>
          <w:u w:val="single"/>
        </w:rPr>
        <w:t>Határidő:</w:t>
      </w:r>
      <w:r w:rsidRPr="00F31EF4">
        <w:rPr>
          <w:rFonts w:ascii="Times New Roman" w:hAnsi="Times New Roman" w:cs="Times New Roman"/>
          <w:sz w:val="26"/>
          <w:szCs w:val="26"/>
        </w:rPr>
        <w:t xml:space="preserve"> 2017. május 17.</w:t>
      </w:r>
    </w:p>
    <w:p w:rsidR="00F31EF4" w:rsidRPr="00F31EF4" w:rsidRDefault="00F31EF4" w:rsidP="00F31EF4">
      <w:pPr>
        <w:spacing w:after="0" w:line="240" w:lineRule="auto"/>
        <w:ind w:left="3119"/>
        <w:jc w:val="both"/>
        <w:rPr>
          <w:rFonts w:ascii="Times New Roman" w:hAnsi="Times New Roman" w:cs="Times New Roman"/>
          <w:sz w:val="26"/>
          <w:szCs w:val="26"/>
        </w:rPr>
      </w:pPr>
      <w:r w:rsidRPr="00F31EF4">
        <w:rPr>
          <w:rFonts w:ascii="Times New Roman" w:hAnsi="Times New Roman" w:cs="Times New Roman"/>
          <w:sz w:val="26"/>
          <w:szCs w:val="26"/>
          <w:u w:val="single"/>
        </w:rPr>
        <w:t>Felelős:</w:t>
      </w:r>
      <w:r w:rsidRPr="00F31EF4">
        <w:rPr>
          <w:rFonts w:ascii="Times New Roman" w:hAnsi="Times New Roman" w:cs="Times New Roman"/>
          <w:sz w:val="26"/>
          <w:szCs w:val="26"/>
        </w:rPr>
        <w:t xml:space="preserve"> Kovács Péter polgármester</w:t>
      </w:r>
    </w:p>
    <w:p w:rsidR="00F31EF4" w:rsidRDefault="00F31EF4" w:rsidP="00534F8E">
      <w:pPr>
        <w:spacing w:after="0" w:line="240" w:lineRule="auto"/>
        <w:jc w:val="both"/>
        <w:rPr>
          <w:rFonts w:ascii="Times New Roman" w:hAnsi="Times New Roman" w:cs="Times New Roman"/>
          <w:sz w:val="24"/>
          <w:szCs w:val="24"/>
        </w:rPr>
      </w:pPr>
    </w:p>
    <w:p w:rsidR="00F31EF4" w:rsidRDefault="00F31EF4"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F31EF4" w:rsidP="00534F8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4. oldal, </w:t>
      </w:r>
      <w:proofErr w:type="spellStart"/>
      <w:r>
        <w:rPr>
          <w:rFonts w:ascii="Times New Roman" w:hAnsi="Times New Roman" w:cs="Times New Roman"/>
          <w:sz w:val="26"/>
          <w:szCs w:val="26"/>
        </w:rPr>
        <w:t>IV-es</w:t>
      </w:r>
      <w:proofErr w:type="spellEnd"/>
      <w:r w:rsidR="00534F8E" w:rsidRPr="00534F8E">
        <w:rPr>
          <w:rFonts w:ascii="Times New Roman" w:hAnsi="Times New Roman" w:cs="Times New Roman"/>
          <w:sz w:val="26"/>
          <w:szCs w:val="26"/>
        </w:rPr>
        <w:t xml:space="preserve"> számú határoz</w:t>
      </w:r>
      <w:r>
        <w:rPr>
          <w:rFonts w:ascii="Times New Roman" w:hAnsi="Times New Roman" w:cs="Times New Roman"/>
          <w:sz w:val="26"/>
          <w:szCs w:val="26"/>
        </w:rPr>
        <w:t>ati javaslat. S</w:t>
      </w:r>
      <w:r w:rsidR="00534F8E" w:rsidRPr="00534F8E">
        <w:rPr>
          <w:rFonts w:ascii="Times New Roman" w:hAnsi="Times New Roman" w:cs="Times New Roman"/>
          <w:sz w:val="26"/>
          <w:szCs w:val="26"/>
        </w:rPr>
        <w:t xml:space="preserve">zavazzunk! Köszönöm szépen. 16 igen, </w:t>
      </w:r>
      <w:proofErr w:type="gramStart"/>
      <w:r w:rsidR="00534F8E" w:rsidRPr="00534F8E">
        <w:rPr>
          <w:rFonts w:ascii="Times New Roman" w:hAnsi="Times New Roman" w:cs="Times New Roman"/>
          <w:sz w:val="26"/>
          <w:szCs w:val="26"/>
        </w:rPr>
        <w:t>egyhangúlag</w:t>
      </w:r>
      <w:proofErr w:type="gramEnd"/>
      <w:r w:rsidR="00534F8E" w:rsidRPr="00534F8E">
        <w:rPr>
          <w:rFonts w:ascii="Times New Roman" w:hAnsi="Times New Roman" w:cs="Times New Roman"/>
          <w:sz w:val="26"/>
          <w:szCs w:val="26"/>
        </w:rPr>
        <w:t xml:space="preserve"> elfogadta a testületi ülés.</w:t>
      </w:r>
    </w:p>
    <w:p w:rsidR="00534F8E" w:rsidRPr="00534F8E" w:rsidRDefault="00534F8E" w:rsidP="00534F8E">
      <w:pPr>
        <w:spacing w:after="0" w:line="240" w:lineRule="auto"/>
        <w:jc w:val="both"/>
        <w:rPr>
          <w:rFonts w:ascii="Times New Roman" w:hAnsi="Times New Roman" w:cs="Times New Roman"/>
          <w:sz w:val="26"/>
          <w:szCs w:val="26"/>
        </w:rPr>
      </w:pPr>
    </w:p>
    <w:p w:rsidR="00F31EF4" w:rsidRDefault="00F31EF4" w:rsidP="00534F8E">
      <w:pPr>
        <w:spacing w:after="0" w:line="240" w:lineRule="auto"/>
        <w:jc w:val="both"/>
        <w:rPr>
          <w:rFonts w:ascii="Times New Roman" w:hAnsi="Times New Roman" w:cs="Times New Roman"/>
          <w:sz w:val="26"/>
          <w:szCs w:val="26"/>
          <w:u w:val="single"/>
        </w:rPr>
      </w:pPr>
    </w:p>
    <w:p w:rsidR="00F31EF4" w:rsidRPr="00F31EF4" w:rsidRDefault="00F31EF4" w:rsidP="00F31EF4">
      <w:pPr>
        <w:spacing w:after="0" w:line="240" w:lineRule="auto"/>
        <w:jc w:val="both"/>
        <w:rPr>
          <w:rFonts w:ascii="Times New Roman" w:hAnsi="Times New Roman" w:cs="Times New Roman"/>
          <w:sz w:val="26"/>
          <w:szCs w:val="26"/>
          <w:u w:val="single"/>
        </w:rPr>
      </w:pPr>
      <w:r w:rsidRPr="00F31EF4">
        <w:rPr>
          <w:rFonts w:ascii="Times New Roman" w:hAnsi="Times New Roman" w:cs="Times New Roman"/>
          <w:sz w:val="26"/>
          <w:szCs w:val="26"/>
          <w:u w:val="single"/>
        </w:rPr>
        <w:t xml:space="preserve">H </w:t>
      </w:r>
      <w:proofErr w:type="gramStart"/>
      <w:r w:rsidRPr="00F31EF4">
        <w:rPr>
          <w:rFonts w:ascii="Times New Roman" w:hAnsi="Times New Roman" w:cs="Times New Roman"/>
          <w:sz w:val="26"/>
          <w:szCs w:val="26"/>
          <w:u w:val="single"/>
        </w:rPr>
        <w:t>A</w:t>
      </w:r>
      <w:proofErr w:type="gramEnd"/>
      <w:r w:rsidRPr="00F31EF4">
        <w:rPr>
          <w:rFonts w:ascii="Times New Roman" w:hAnsi="Times New Roman" w:cs="Times New Roman"/>
          <w:sz w:val="26"/>
          <w:szCs w:val="26"/>
          <w:u w:val="single"/>
        </w:rPr>
        <w:t xml:space="preserve"> T Á R O Z A T:</w:t>
      </w:r>
    </w:p>
    <w:p w:rsidR="00F31EF4" w:rsidRPr="00F31EF4" w:rsidRDefault="00F31EF4" w:rsidP="00F31EF4">
      <w:pPr>
        <w:pStyle w:val="Cmsor1"/>
        <w:ind w:left="3119" w:hanging="3119"/>
        <w:rPr>
          <w:sz w:val="26"/>
          <w:szCs w:val="26"/>
        </w:rPr>
      </w:pPr>
      <w:r w:rsidRPr="00F31EF4">
        <w:rPr>
          <w:sz w:val="26"/>
          <w:szCs w:val="26"/>
        </w:rPr>
        <w:t>208/2017. (V. 17.) Kt.</w:t>
      </w:r>
      <w:r w:rsidRPr="00F31EF4">
        <w:rPr>
          <w:sz w:val="26"/>
          <w:szCs w:val="26"/>
        </w:rPr>
        <w:tab/>
        <w:t>Budapest Főváros XVI. kerületi Önkormányzat Képviselő-testülete elfogadja a Napraforgó Család- és Gyermekjóléti Szolgálat 2016. évre vonatkozó beszámolóját.</w:t>
      </w:r>
    </w:p>
    <w:p w:rsidR="00F31EF4" w:rsidRPr="00F31EF4" w:rsidRDefault="00F31EF4" w:rsidP="00F31EF4">
      <w:pPr>
        <w:spacing w:after="0" w:line="240" w:lineRule="auto"/>
        <w:ind w:left="3119"/>
        <w:jc w:val="both"/>
        <w:rPr>
          <w:rFonts w:ascii="Times New Roman" w:hAnsi="Times New Roman" w:cs="Times New Roman"/>
          <w:sz w:val="26"/>
          <w:szCs w:val="26"/>
        </w:rPr>
      </w:pPr>
    </w:p>
    <w:p w:rsidR="00F31EF4" w:rsidRPr="00F31EF4" w:rsidRDefault="00F31EF4" w:rsidP="00F31EF4">
      <w:pPr>
        <w:spacing w:after="0" w:line="240" w:lineRule="auto"/>
        <w:ind w:left="3119"/>
        <w:jc w:val="both"/>
        <w:rPr>
          <w:rFonts w:ascii="Times New Roman" w:hAnsi="Times New Roman" w:cs="Times New Roman"/>
          <w:sz w:val="26"/>
          <w:szCs w:val="26"/>
        </w:rPr>
      </w:pPr>
      <w:r w:rsidRPr="00F31EF4">
        <w:rPr>
          <w:rFonts w:ascii="Times New Roman" w:hAnsi="Times New Roman" w:cs="Times New Roman"/>
          <w:sz w:val="26"/>
          <w:szCs w:val="26"/>
          <w:u w:val="single"/>
        </w:rPr>
        <w:t>Határidő:</w:t>
      </w:r>
      <w:r w:rsidRPr="00F31EF4">
        <w:rPr>
          <w:rFonts w:ascii="Times New Roman" w:hAnsi="Times New Roman" w:cs="Times New Roman"/>
          <w:sz w:val="26"/>
          <w:szCs w:val="26"/>
        </w:rPr>
        <w:t xml:space="preserve"> 2017. május 17.</w:t>
      </w:r>
    </w:p>
    <w:p w:rsidR="00F31EF4" w:rsidRPr="00F31EF4" w:rsidRDefault="00F31EF4" w:rsidP="00F31EF4">
      <w:pPr>
        <w:spacing w:after="0" w:line="240" w:lineRule="auto"/>
        <w:ind w:left="3119"/>
        <w:jc w:val="both"/>
        <w:rPr>
          <w:rFonts w:ascii="Times New Roman" w:hAnsi="Times New Roman" w:cs="Times New Roman"/>
          <w:sz w:val="26"/>
          <w:szCs w:val="26"/>
        </w:rPr>
      </w:pPr>
      <w:r w:rsidRPr="00F31EF4">
        <w:rPr>
          <w:rFonts w:ascii="Times New Roman" w:hAnsi="Times New Roman" w:cs="Times New Roman"/>
          <w:sz w:val="26"/>
          <w:szCs w:val="26"/>
          <w:u w:val="single"/>
        </w:rPr>
        <w:t>Felelős:</w:t>
      </w:r>
      <w:r w:rsidRPr="00F31EF4">
        <w:rPr>
          <w:rFonts w:ascii="Times New Roman" w:hAnsi="Times New Roman" w:cs="Times New Roman"/>
          <w:sz w:val="26"/>
          <w:szCs w:val="26"/>
        </w:rPr>
        <w:t xml:space="preserve"> Kovács Péter polgármester</w:t>
      </w:r>
    </w:p>
    <w:p w:rsidR="00F31EF4" w:rsidRPr="00F31EF4" w:rsidRDefault="00F31EF4" w:rsidP="00F31EF4">
      <w:pPr>
        <w:spacing w:after="0" w:line="240" w:lineRule="auto"/>
        <w:ind w:left="3119" w:hanging="3119"/>
        <w:jc w:val="both"/>
        <w:rPr>
          <w:rFonts w:ascii="Times New Roman" w:hAnsi="Times New Roman" w:cs="Times New Roman"/>
          <w:sz w:val="26"/>
          <w:szCs w:val="26"/>
          <w:u w:val="single"/>
        </w:rPr>
      </w:pPr>
    </w:p>
    <w:p w:rsidR="00F31EF4" w:rsidRDefault="00F31EF4"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F31EF4" w:rsidP="00534F8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4. oldalon kezdődő, </w:t>
      </w:r>
      <w:proofErr w:type="spellStart"/>
      <w:r>
        <w:rPr>
          <w:rFonts w:ascii="Times New Roman" w:hAnsi="Times New Roman" w:cs="Times New Roman"/>
          <w:sz w:val="26"/>
          <w:szCs w:val="26"/>
        </w:rPr>
        <w:t>V-ös</w:t>
      </w:r>
      <w:proofErr w:type="spellEnd"/>
      <w:r w:rsidR="00534F8E" w:rsidRPr="00534F8E">
        <w:rPr>
          <w:rFonts w:ascii="Times New Roman" w:hAnsi="Times New Roman" w:cs="Times New Roman"/>
          <w:sz w:val="26"/>
          <w:szCs w:val="26"/>
        </w:rPr>
        <w:t xml:space="preserve"> számú</w:t>
      </w:r>
      <w:r>
        <w:rPr>
          <w:rFonts w:ascii="Times New Roman" w:hAnsi="Times New Roman" w:cs="Times New Roman"/>
          <w:sz w:val="26"/>
          <w:szCs w:val="26"/>
        </w:rPr>
        <w:t xml:space="preserve"> határozati javaslatról döntünk. S</w:t>
      </w:r>
      <w:r w:rsidR="00534F8E" w:rsidRPr="00534F8E">
        <w:rPr>
          <w:rFonts w:ascii="Times New Roman" w:hAnsi="Times New Roman" w:cs="Times New Roman"/>
          <w:sz w:val="26"/>
          <w:szCs w:val="26"/>
        </w:rPr>
        <w:t xml:space="preserve">zavazzunk. A képviselő-testület 16 igen, </w:t>
      </w:r>
      <w:proofErr w:type="gramStart"/>
      <w:r w:rsidR="00534F8E" w:rsidRPr="00534F8E">
        <w:rPr>
          <w:rFonts w:ascii="Times New Roman" w:hAnsi="Times New Roman" w:cs="Times New Roman"/>
          <w:sz w:val="26"/>
          <w:szCs w:val="26"/>
        </w:rPr>
        <w:t>egyhangúlag</w:t>
      </w:r>
      <w:proofErr w:type="gramEnd"/>
      <w:r w:rsidR="00534F8E" w:rsidRPr="00534F8E">
        <w:rPr>
          <w:rFonts w:ascii="Times New Roman" w:hAnsi="Times New Roman" w:cs="Times New Roman"/>
          <w:sz w:val="26"/>
          <w:szCs w:val="26"/>
        </w:rPr>
        <w:t xml:space="preserve"> elfogadta.</w:t>
      </w:r>
    </w:p>
    <w:p w:rsidR="00534F8E" w:rsidRPr="00534F8E" w:rsidRDefault="00534F8E" w:rsidP="00623D49">
      <w:pPr>
        <w:spacing w:after="0" w:line="240" w:lineRule="auto"/>
        <w:jc w:val="both"/>
        <w:rPr>
          <w:rFonts w:ascii="Times New Roman" w:hAnsi="Times New Roman" w:cs="Times New Roman"/>
          <w:sz w:val="26"/>
          <w:szCs w:val="26"/>
        </w:rPr>
      </w:pPr>
    </w:p>
    <w:p w:rsidR="00F31EF4" w:rsidRPr="00F31EF4" w:rsidRDefault="00F31EF4" w:rsidP="00623D49">
      <w:pPr>
        <w:spacing w:after="0" w:line="240" w:lineRule="auto"/>
        <w:rPr>
          <w:rFonts w:ascii="Times New Roman" w:hAnsi="Times New Roman" w:cs="Times New Roman"/>
          <w:sz w:val="26"/>
          <w:szCs w:val="26"/>
          <w:u w:val="single"/>
        </w:rPr>
      </w:pPr>
    </w:p>
    <w:p w:rsidR="00F31EF4" w:rsidRPr="00F31EF4" w:rsidRDefault="00F31EF4" w:rsidP="00623D49">
      <w:pPr>
        <w:spacing w:after="0" w:line="240" w:lineRule="auto"/>
        <w:jc w:val="both"/>
        <w:rPr>
          <w:rFonts w:ascii="Times New Roman" w:hAnsi="Times New Roman" w:cs="Times New Roman"/>
          <w:sz w:val="26"/>
          <w:szCs w:val="26"/>
          <w:u w:val="single"/>
        </w:rPr>
      </w:pPr>
      <w:r w:rsidRPr="00F31EF4">
        <w:rPr>
          <w:rFonts w:ascii="Times New Roman" w:hAnsi="Times New Roman" w:cs="Times New Roman"/>
          <w:sz w:val="26"/>
          <w:szCs w:val="26"/>
          <w:u w:val="single"/>
        </w:rPr>
        <w:t xml:space="preserve">H </w:t>
      </w:r>
      <w:proofErr w:type="gramStart"/>
      <w:r w:rsidRPr="00F31EF4">
        <w:rPr>
          <w:rFonts w:ascii="Times New Roman" w:hAnsi="Times New Roman" w:cs="Times New Roman"/>
          <w:sz w:val="26"/>
          <w:szCs w:val="26"/>
          <w:u w:val="single"/>
        </w:rPr>
        <w:t>A</w:t>
      </w:r>
      <w:proofErr w:type="gramEnd"/>
      <w:r w:rsidRPr="00F31EF4">
        <w:rPr>
          <w:rFonts w:ascii="Times New Roman" w:hAnsi="Times New Roman" w:cs="Times New Roman"/>
          <w:sz w:val="26"/>
          <w:szCs w:val="26"/>
          <w:u w:val="single"/>
        </w:rPr>
        <w:t xml:space="preserve"> T Á R O Z A T:</w:t>
      </w:r>
    </w:p>
    <w:p w:rsidR="00F31EF4" w:rsidRPr="00F31EF4" w:rsidRDefault="00F31EF4" w:rsidP="00F31EF4">
      <w:pPr>
        <w:pStyle w:val="Cmsor1"/>
        <w:ind w:left="3119" w:hanging="3119"/>
        <w:rPr>
          <w:sz w:val="26"/>
          <w:szCs w:val="26"/>
        </w:rPr>
      </w:pPr>
      <w:r w:rsidRPr="00F31EF4">
        <w:rPr>
          <w:sz w:val="26"/>
          <w:szCs w:val="26"/>
        </w:rPr>
        <w:t>209/2017. (V. 17.) Kt.</w:t>
      </w:r>
      <w:r w:rsidRPr="00F31EF4">
        <w:rPr>
          <w:sz w:val="26"/>
          <w:szCs w:val="26"/>
        </w:rPr>
        <w:tab/>
        <w:t>Budapest Főváros XVI. kerületi Önkormányzat Képviselő-testülete elfogadja az Újpest Önkormányzatának Szociális és Egészségügyi Intézménye „Aranyhíd” Gyermekek Átmeneti Otthona 2016. évi gazdálkodására vonatkozó kimutatását.</w:t>
      </w:r>
    </w:p>
    <w:p w:rsidR="00F31EF4" w:rsidRPr="00F31EF4" w:rsidRDefault="00F31EF4" w:rsidP="00623D49">
      <w:pPr>
        <w:spacing w:after="0" w:line="240" w:lineRule="auto"/>
        <w:ind w:left="3119"/>
        <w:jc w:val="both"/>
        <w:rPr>
          <w:rFonts w:ascii="Times New Roman" w:hAnsi="Times New Roman" w:cs="Times New Roman"/>
          <w:sz w:val="26"/>
          <w:szCs w:val="26"/>
        </w:rPr>
      </w:pPr>
    </w:p>
    <w:p w:rsidR="00F31EF4" w:rsidRPr="00F31EF4" w:rsidRDefault="00F31EF4" w:rsidP="00F31EF4">
      <w:pPr>
        <w:spacing w:after="0" w:line="240" w:lineRule="auto"/>
        <w:ind w:left="3119"/>
        <w:jc w:val="both"/>
        <w:rPr>
          <w:rFonts w:ascii="Times New Roman" w:hAnsi="Times New Roman" w:cs="Times New Roman"/>
          <w:sz w:val="26"/>
          <w:szCs w:val="26"/>
        </w:rPr>
      </w:pPr>
      <w:r w:rsidRPr="00F31EF4">
        <w:rPr>
          <w:rFonts w:ascii="Times New Roman" w:hAnsi="Times New Roman" w:cs="Times New Roman"/>
          <w:sz w:val="26"/>
          <w:szCs w:val="26"/>
          <w:u w:val="single"/>
        </w:rPr>
        <w:t>Határidő:</w:t>
      </w:r>
      <w:r w:rsidRPr="00F31EF4">
        <w:rPr>
          <w:rFonts w:ascii="Times New Roman" w:hAnsi="Times New Roman" w:cs="Times New Roman"/>
          <w:sz w:val="26"/>
          <w:szCs w:val="26"/>
        </w:rPr>
        <w:t xml:space="preserve"> 2017. május 17.</w:t>
      </w:r>
    </w:p>
    <w:p w:rsidR="00F31EF4" w:rsidRPr="00F31EF4" w:rsidRDefault="00F31EF4" w:rsidP="00F31EF4">
      <w:pPr>
        <w:spacing w:after="0" w:line="240" w:lineRule="auto"/>
        <w:ind w:left="3119"/>
        <w:jc w:val="both"/>
        <w:rPr>
          <w:rFonts w:ascii="Times New Roman" w:hAnsi="Times New Roman" w:cs="Times New Roman"/>
          <w:sz w:val="26"/>
          <w:szCs w:val="26"/>
        </w:rPr>
      </w:pPr>
      <w:r w:rsidRPr="00F31EF4">
        <w:rPr>
          <w:rFonts w:ascii="Times New Roman" w:hAnsi="Times New Roman" w:cs="Times New Roman"/>
          <w:sz w:val="26"/>
          <w:szCs w:val="26"/>
          <w:u w:val="single"/>
        </w:rPr>
        <w:t>Felelős:</w:t>
      </w:r>
      <w:r w:rsidRPr="00F31EF4">
        <w:rPr>
          <w:rFonts w:ascii="Times New Roman" w:hAnsi="Times New Roman" w:cs="Times New Roman"/>
          <w:sz w:val="26"/>
          <w:szCs w:val="26"/>
        </w:rPr>
        <w:t xml:space="preserve"> Kovács Péter polgármester</w:t>
      </w:r>
    </w:p>
    <w:p w:rsidR="00534F8E" w:rsidRDefault="00534F8E" w:rsidP="00775A05">
      <w:pPr>
        <w:spacing w:after="0" w:line="240" w:lineRule="auto"/>
        <w:jc w:val="both"/>
        <w:rPr>
          <w:rFonts w:ascii="Times New Roman" w:hAnsi="Times New Roman" w:cs="Times New Roman"/>
          <w:sz w:val="26"/>
          <w:szCs w:val="26"/>
          <w:u w:val="single"/>
        </w:rPr>
      </w:pPr>
    </w:p>
    <w:p w:rsidR="00F31EF4" w:rsidRPr="00534F8E" w:rsidRDefault="00F31EF4"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830D7A" w:rsidP="00534F8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5. oldal, </w:t>
      </w:r>
      <w:proofErr w:type="spellStart"/>
      <w:r>
        <w:rPr>
          <w:rFonts w:ascii="Times New Roman" w:hAnsi="Times New Roman" w:cs="Times New Roman"/>
          <w:sz w:val="26"/>
          <w:szCs w:val="26"/>
        </w:rPr>
        <w:t>VI-os</w:t>
      </w:r>
      <w:proofErr w:type="spellEnd"/>
      <w:r>
        <w:rPr>
          <w:rFonts w:ascii="Times New Roman" w:hAnsi="Times New Roman" w:cs="Times New Roman"/>
          <w:sz w:val="26"/>
          <w:szCs w:val="26"/>
        </w:rPr>
        <w:t xml:space="preserve"> számú határozati javaslat. S</w:t>
      </w:r>
      <w:r w:rsidR="00534F8E" w:rsidRPr="00534F8E">
        <w:rPr>
          <w:rFonts w:ascii="Times New Roman" w:hAnsi="Times New Roman" w:cs="Times New Roman"/>
          <w:sz w:val="26"/>
          <w:szCs w:val="26"/>
        </w:rPr>
        <w:t xml:space="preserve">zavazzunk! A képviselő-testület 16 igen, </w:t>
      </w:r>
      <w:proofErr w:type="gramStart"/>
      <w:r w:rsidR="00534F8E" w:rsidRPr="00534F8E">
        <w:rPr>
          <w:rFonts w:ascii="Times New Roman" w:hAnsi="Times New Roman" w:cs="Times New Roman"/>
          <w:sz w:val="26"/>
          <w:szCs w:val="26"/>
        </w:rPr>
        <w:t>egyhangúlag</w:t>
      </w:r>
      <w:proofErr w:type="gramEnd"/>
      <w:r w:rsidR="00534F8E" w:rsidRPr="00534F8E">
        <w:rPr>
          <w:rFonts w:ascii="Times New Roman" w:hAnsi="Times New Roman" w:cs="Times New Roman"/>
          <w:sz w:val="26"/>
          <w:szCs w:val="26"/>
        </w:rPr>
        <w:t xml:space="preserve"> elfogadta.</w:t>
      </w:r>
    </w:p>
    <w:p w:rsidR="00534F8E" w:rsidRPr="00534F8E" w:rsidRDefault="00534F8E" w:rsidP="00534F8E">
      <w:pPr>
        <w:spacing w:after="0" w:line="240" w:lineRule="auto"/>
        <w:jc w:val="both"/>
        <w:rPr>
          <w:rFonts w:ascii="Times New Roman" w:hAnsi="Times New Roman" w:cs="Times New Roman"/>
          <w:sz w:val="26"/>
          <w:szCs w:val="26"/>
        </w:rPr>
      </w:pPr>
    </w:p>
    <w:p w:rsidR="00534F8E" w:rsidRDefault="00534F8E" w:rsidP="00534F8E">
      <w:pPr>
        <w:spacing w:after="0" w:line="240" w:lineRule="auto"/>
        <w:jc w:val="both"/>
        <w:rPr>
          <w:rFonts w:ascii="Times New Roman" w:hAnsi="Times New Roman" w:cs="Times New Roman"/>
          <w:sz w:val="26"/>
          <w:szCs w:val="26"/>
          <w:u w:val="single"/>
        </w:rPr>
      </w:pPr>
    </w:p>
    <w:p w:rsidR="00830D7A" w:rsidRPr="00830D7A" w:rsidRDefault="00830D7A" w:rsidP="00830D7A">
      <w:pPr>
        <w:spacing w:after="0" w:line="240" w:lineRule="auto"/>
        <w:jc w:val="both"/>
        <w:rPr>
          <w:rFonts w:ascii="Times New Roman" w:hAnsi="Times New Roman" w:cs="Times New Roman"/>
          <w:sz w:val="26"/>
          <w:szCs w:val="26"/>
          <w:u w:val="single"/>
        </w:rPr>
      </w:pPr>
      <w:r w:rsidRPr="00830D7A">
        <w:rPr>
          <w:rFonts w:ascii="Times New Roman" w:hAnsi="Times New Roman" w:cs="Times New Roman"/>
          <w:sz w:val="26"/>
          <w:szCs w:val="26"/>
          <w:u w:val="single"/>
        </w:rPr>
        <w:t xml:space="preserve">H </w:t>
      </w:r>
      <w:proofErr w:type="gramStart"/>
      <w:r w:rsidRPr="00830D7A">
        <w:rPr>
          <w:rFonts w:ascii="Times New Roman" w:hAnsi="Times New Roman" w:cs="Times New Roman"/>
          <w:sz w:val="26"/>
          <w:szCs w:val="26"/>
          <w:u w:val="single"/>
        </w:rPr>
        <w:t>A</w:t>
      </w:r>
      <w:proofErr w:type="gramEnd"/>
      <w:r w:rsidRPr="00830D7A">
        <w:rPr>
          <w:rFonts w:ascii="Times New Roman" w:hAnsi="Times New Roman" w:cs="Times New Roman"/>
          <w:sz w:val="26"/>
          <w:szCs w:val="26"/>
          <w:u w:val="single"/>
        </w:rPr>
        <w:t xml:space="preserve"> T Á R O Z A T:</w:t>
      </w:r>
    </w:p>
    <w:p w:rsidR="00830D7A" w:rsidRPr="00830D7A" w:rsidRDefault="00830D7A" w:rsidP="00830D7A">
      <w:pPr>
        <w:pStyle w:val="Cmsor1"/>
        <w:ind w:left="3119" w:hanging="3119"/>
        <w:rPr>
          <w:sz w:val="26"/>
          <w:szCs w:val="26"/>
        </w:rPr>
      </w:pPr>
      <w:r w:rsidRPr="00830D7A">
        <w:rPr>
          <w:sz w:val="26"/>
          <w:szCs w:val="26"/>
        </w:rPr>
        <w:t>210/2017. (V. 17.) Kt.</w:t>
      </w:r>
      <w:r w:rsidRPr="00830D7A">
        <w:rPr>
          <w:sz w:val="26"/>
          <w:szCs w:val="26"/>
        </w:rPr>
        <w:tab/>
        <w:t xml:space="preserve">Budapest Főváros XVI. kerületi Önkormányzat Képviselő-testülete elfogadja a </w:t>
      </w:r>
      <w:proofErr w:type="spellStart"/>
      <w:r w:rsidRPr="00830D7A">
        <w:rPr>
          <w:sz w:val="26"/>
          <w:szCs w:val="26"/>
        </w:rPr>
        <w:t>Support</w:t>
      </w:r>
      <w:proofErr w:type="spellEnd"/>
      <w:r w:rsidRPr="00830D7A">
        <w:rPr>
          <w:sz w:val="26"/>
          <w:szCs w:val="26"/>
        </w:rPr>
        <w:t xml:space="preserve"> Alapítvány Családok Átmeneti Otthona 2016. évre vonatkozó beszámolóját.</w:t>
      </w:r>
    </w:p>
    <w:p w:rsidR="00830D7A" w:rsidRPr="00830D7A" w:rsidRDefault="00830D7A" w:rsidP="00830D7A">
      <w:pPr>
        <w:spacing w:after="0" w:line="240" w:lineRule="auto"/>
        <w:ind w:left="3119"/>
        <w:jc w:val="both"/>
        <w:rPr>
          <w:rFonts w:ascii="Times New Roman" w:hAnsi="Times New Roman" w:cs="Times New Roman"/>
          <w:sz w:val="26"/>
          <w:szCs w:val="26"/>
        </w:rPr>
      </w:pPr>
    </w:p>
    <w:p w:rsidR="00830D7A" w:rsidRPr="00830D7A" w:rsidRDefault="00830D7A" w:rsidP="00830D7A">
      <w:pPr>
        <w:spacing w:after="0" w:line="240" w:lineRule="auto"/>
        <w:ind w:left="3119"/>
        <w:jc w:val="both"/>
        <w:rPr>
          <w:rFonts w:ascii="Times New Roman" w:hAnsi="Times New Roman" w:cs="Times New Roman"/>
          <w:sz w:val="26"/>
          <w:szCs w:val="26"/>
        </w:rPr>
      </w:pPr>
      <w:r w:rsidRPr="00830D7A">
        <w:rPr>
          <w:rFonts w:ascii="Times New Roman" w:hAnsi="Times New Roman" w:cs="Times New Roman"/>
          <w:sz w:val="26"/>
          <w:szCs w:val="26"/>
          <w:u w:val="single"/>
        </w:rPr>
        <w:t>Határidő:</w:t>
      </w:r>
      <w:r w:rsidRPr="00830D7A">
        <w:rPr>
          <w:rFonts w:ascii="Times New Roman" w:hAnsi="Times New Roman" w:cs="Times New Roman"/>
          <w:sz w:val="26"/>
          <w:szCs w:val="26"/>
        </w:rPr>
        <w:t xml:space="preserve"> 2017. május 17.</w:t>
      </w:r>
    </w:p>
    <w:p w:rsidR="00830D7A" w:rsidRPr="00830D7A" w:rsidRDefault="00830D7A" w:rsidP="00830D7A">
      <w:pPr>
        <w:spacing w:after="0" w:line="240" w:lineRule="auto"/>
        <w:ind w:left="3119"/>
        <w:jc w:val="both"/>
        <w:rPr>
          <w:rFonts w:ascii="Times New Roman" w:hAnsi="Times New Roman" w:cs="Times New Roman"/>
          <w:sz w:val="26"/>
          <w:szCs w:val="26"/>
        </w:rPr>
      </w:pPr>
      <w:r w:rsidRPr="00830D7A">
        <w:rPr>
          <w:rFonts w:ascii="Times New Roman" w:hAnsi="Times New Roman" w:cs="Times New Roman"/>
          <w:sz w:val="26"/>
          <w:szCs w:val="26"/>
          <w:u w:val="single"/>
        </w:rPr>
        <w:t>Felelős:</w:t>
      </w:r>
      <w:r w:rsidRPr="00830D7A">
        <w:rPr>
          <w:rFonts w:ascii="Times New Roman" w:hAnsi="Times New Roman" w:cs="Times New Roman"/>
          <w:sz w:val="26"/>
          <w:szCs w:val="26"/>
        </w:rPr>
        <w:t xml:space="preserve"> Kovács Péter polgármester</w:t>
      </w:r>
    </w:p>
    <w:p w:rsidR="00830D7A" w:rsidRPr="00830D7A" w:rsidRDefault="00830D7A" w:rsidP="00534F8E">
      <w:pPr>
        <w:spacing w:after="0" w:line="240" w:lineRule="auto"/>
        <w:jc w:val="both"/>
        <w:rPr>
          <w:rFonts w:ascii="Times New Roman" w:hAnsi="Times New Roman" w:cs="Times New Roman"/>
          <w:sz w:val="26"/>
          <w:szCs w:val="26"/>
          <w:u w:val="single"/>
        </w:rPr>
      </w:pPr>
    </w:p>
    <w:p w:rsidR="00830D7A" w:rsidRPr="00534F8E" w:rsidRDefault="00830D7A"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C82BC4" w:rsidP="00534F8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5. oldal, </w:t>
      </w:r>
      <w:proofErr w:type="spellStart"/>
      <w:r>
        <w:rPr>
          <w:rFonts w:ascii="Times New Roman" w:hAnsi="Times New Roman" w:cs="Times New Roman"/>
          <w:sz w:val="26"/>
          <w:szCs w:val="26"/>
        </w:rPr>
        <w:t>VII-es</w:t>
      </w:r>
      <w:proofErr w:type="spellEnd"/>
      <w:r>
        <w:rPr>
          <w:rFonts w:ascii="Times New Roman" w:hAnsi="Times New Roman" w:cs="Times New Roman"/>
          <w:sz w:val="26"/>
          <w:szCs w:val="26"/>
        </w:rPr>
        <w:t xml:space="preserve"> számú határozati javaslat. S</w:t>
      </w:r>
      <w:r w:rsidR="00534F8E" w:rsidRPr="00534F8E">
        <w:rPr>
          <w:rFonts w:ascii="Times New Roman" w:hAnsi="Times New Roman" w:cs="Times New Roman"/>
          <w:sz w:val="26"/>
          <w:szCs w:val="26"/>
        </w:rPr>
        <w:t xml:space="preserve">zavazzunk! A képviselő-testület 16 igen, </w:t>
      </w:r>
      <w:proofErr w:type="gramStart"/>
      <w:r w:rsidR="00534F8E" w:rsidRPr="00534F8E">
        <w:rPr>
          <w:rFonts w:ascii="Times New Roman" w:hAnsi="Times New Roman" w:cs="Times New Roman"/>
          <w:sz w:val="26"/>
          <w:szCs w:val="26"/>
        </w:rPr>
        <w:t>egyhangúlag</w:t>
      </w:r>
      <w:proofErr w:type="gramEnd"/>
      <w:r w:rsidR="00534F8E" w:rsidRPr="00534F8E">
        <w:rPr>
          <w:rFonts w:ascii="Times New Roman" w:hAnsi="Times New Roman" w:cs="Times New Roman"/>
          <w:sz w:val="26"/>
          <w:szCs w:val="26"/>
        </w:rPr>
        <w:t xml:space="preserve"> elfogadta ezt a javaslatot is.</w:t>
      </w:r>
    </w:p>
    <w:p w:rsidR="00534F8E" w:rsidRPr="00534F8E" w:rsidRDefault="00534F8E" w:rsidP="00534F8E">
      <w:pPr>
        <w:spacing w:after="0" w:line="240" w:lineRule="auto"/>
        <w:jc w:val="both"/>
        <w:rPr>
          <w:rFonts w:ascii="Times New Roman" w:hAnsi="Times New Roman" w:cs="Times New Roman"/>
          <w:sz w:val="26"/>
          <w:szCs w:val="26"/>
        </w:rPr>
      </w:pPr>
    </w:p>
    <w:p w:rsidR="00C82BC4" w:rsidRDefault="00C82BC4" w:rsidP="00534F8E">
      <w:pPr>
        <w:spacing w:after="0" w:line="240" w:lineRule="auto"/>
        <w:jc w:val="both"/>
        <w:rPr>
          <w:rFonts w:ascii="Times New Roman" w:hAnsi="Times New Roman" w:cs="Times New Roman"/>
          <w:sz w:val="26"/>
          <w:szCs w:val="26"/>
          <w:u w:val="single"/>
        </w:rPr>
      </w:pPr>
    </w:p>
    <w:p w:rsidR="00844AC0" w:rsidRPr="00844AC0" w:rsidRDefault="00844AC0" w:rsidP="00844AC0">
      <w:pPr>
        <w:spacing w:after="0" w:line="240" w:lineRule="auto"/>
        <w:jc w:val="both"/>
        <w:rPr>
          <w:rFonts w:ascii="Times New Roman" w:hAnsi="Times New Roman" w:cs="Times New Roman"/>
          <w:sz w:val="26"/>
          <w:szCs w:val="26"/>
          <w:u w:val="single"/>
        </w:rPr>
      </w:pPr>
      <w:r w:rsidRPr="00844AC0">
        <w:rPr>
          <w:rFonts w:ascii="Times New Roman" w:hAnsi="Times New Roman" w:cs="Times New Roman"/>
          <w:sz w:val="26"/>
          <w:szCs w:val="26"/>
          <w:u w:val="single"/>
        </w:rPr>
        <w:t xml:space="preserve">H </w:t>
      </w:r>
      <w:proofErr w:type="gramStart"/>
      <w:r w:rsidRPr="00844AC0">
        <w:rPr>
          <w:rFonts w:ascii="Times New Roman" w:hAnsi="Times New Roman" w:cs="Times New Roman"/>
          <w:sz w:val="26"/>
          <w:szCs w:val="26"/>
          <w:u w:val="single"/>
        </w:rPr>
        <w:t>A</w:t>
      </w:r>
      <w:proofErr w:type="gramEnd"/>
      <w:r w:rsidRPr="00844AC0">
        <w:rPr>
          <w:rFonts w:ascii="Times New Roman" w:hAnsi="Times New Roman" w:cs="Times New Roman"/>
          <w:sz w:val="26"/>
          <w:szCs w:val="26"/>
          <w:u w:val="single"/>
        </w:rPr>
        <w:t xml:space="preserve"> T Á R O Z A T:</w:t>
      </w:r>
    </w:p>
    <w:p w:rsidR="00844AC0" w:rsidRPr="00844AC0" w:rsidRDefault="00844AC0" w:rsidP="00844AC0">
      <w:pPr>
        <w:pStyle w:val="Cmsor1"/>
        <w:ind w:left="3119" w:hanging="3119"/>
        <w:rPr>
          <w:sz w:val="26"/>
          <w:szCs w:val="26"/>
        </w:rPr>
      </w:pPr>
      <w:r w:rsidRPr="00844AC0">
        <w:rPr>
          <w:sz w:val="26"/>
          <w:szCs w:val="26"/>
        </w:rPr>
        <w:t>211/2017. (V. 17.) Kt.</w:t>
      </w:r>
      <w:r w:rsidRPr="00844AC0">
        <w:rPr>
          <w:sz w:val="26"/>
          <w:szCs w:val="26"/>
        </w:rPr>
        <w:tab/>
        <w:t>Budapest Főváros XVI. kerületi Önkormányzat Képviselő-testülete elfogadja a Magyar Vöröskereszt Budapest Fővárosi Szervezet 2016. évre vonatkozó beszámolóját a hajléktalanok ellátásáról.</w:t>
      </w:r>
    </w:p>
    <w:p w:rsidR="00844AC0" w:rsidRPr="00844AC0" w:rsidRDefault="00844AC0" w:rsidP="00844AC0">
      <w:pPr>
        <w:spacing w:after="0" w:line="240" w:lineRule="auto"/>
        <w:ind w:left="3119"/>
        <w:jc w:val="both"/>
        <w:rPr>
          <w:rFonts w:ascii="Times New Roman" w:hAnsi="Times New Roman" w:cs="Times New Roman"/>
          <w:sz w:val="26"/>
          <w:szCs w:val="26"/>
        </w:rPr>
      </w:pPr>
    </w:p>
    <w:p w:rsidR="00844AC0" w:rsidRPr="00844AC0" w:rsidRDefault="00844AC0" w:rsidP="00844AC0">
      <w:pPr>
        <w:spacing w:after="0" w:line="240" w:lineRule="auto"/>
        <w:ind w:left="3119"/>
        <w:jc w:val="both"/>
        <w:rPr>
          <w:rFonts w:ascii="Times New Roman" w:hAnsi="Times New Roman" w:cs="Times New Roman"/>
          <w:sz w:val="26"/>
          <w:szCs w:val="26"/>
        </w:rPr>
      </w:pPr>
      <w:r w:rsidRPr="00844AC0">
        <w:rPr>
          <w:rFonts w:ascii="Times New Roman" w:hAnsi="Times New Roman" w:cs="Times New Roman"/>
          <w:sz w:val="26"/>
          <w:szCs w:val="26"/>
          <w:u w:val="single"/>
        </w:rPr>
        <w:t>Határidő:</w:t>
      </w:r>
      <w:r w:rsidRPr="00844AC0">
        <w:rPr>
          <w:rFonts w:ascii="Times New Roman" w:hAnsi="Times New Roman" w:cs="Times New Roman"/>
          <w:sz w:val="26"/>
          <w:szCs w:val="26"/>
        </w:rPr>
        <w:t xml:space="preserve"> 2017. május 17.</w:t>
      </w:r>
    </w:p>
    <w:p w:rsidR="00844AC0" w:rsidRPr="00844AC0" w:rsidRDefault="00844AC0" w:rsidP="00844AC0">
      <w:pPr>
        <w:spacing w:after="0" w:line="240" w:lineRule="auto"/>
        <w:ind w:left="3119"/>
        <w:jc w:val="both"/>
        <w:rPr>
          <w:rFonts w:ascii="Times New Roman" w:hAnsi="Times New Roman" w:cs="Times New Roman"/>
          <w:sz w:val="26"/>
          <w:szCs w:val="26"/>
        </w:rPr>
      </w:pPr>
      <w:r w:rsidRPr="00844AC0">
        <w:rPr>
          <w:rFonts w:ascii="Times New Roman" w:hAnsi="Times New Roman" w:cs="Times New Roman"/>
          <w:sz w:val="26"/>
          <w:szCs w:val="26"/>
          <w:u w:val="single"/>
        </w:rPr>
        <w:t>Felelős:</w:t>
      </w:r>
      <w:r w:rsidRPr="00844AC0">
        <w:rPr>
          <w:rFonts w:ascii="Times New Roman" w:hAnsi="Times New Roman" w:cs="Times New Roman"/>
          <w:sz w:val="26"/>
          <w:szCs w:val="26"/>
        </w:rPr>
        <w:t xml:space="preserve"> Kovács Péter polgármester</w:t>
      </w:r>
    </w:p>
    <w:p w:rsidR="00C82BC4" w:rsidRPr="00844AC0" w:rsidRDefault="00C82BC4" w:rsidP="00534F8E">
      <w:pPr>
        <w:spacing w:after="0" w:line="240" w:lineRule="auto"/>
        <w:jc w:val="both"/>
        <w:rPr>
          <w:rFonts w:ascii="Times New Roman" w:hAnsi="Times New Roman" w:cs="Times New Roman"/>
          <w:sz w:val="26"/>
          <w:szCs w:val="26"/>
          <w:u w:val="single"/>
        </w:rPr>
      </w:pPr>
    </w:p>
    <w:p w:rsidR="00C82BC4" w:rsidRDefault="00773D75" w:rsidP="00773D75">
      <w:pPr>
        <w:rPr>
          <w:rFonts w:ascii="Times New Roman" w:hAnsi="Times New Roman" w:cs="Times New Roman"/>
          <w:sz w:val="26"/>
          <w:szCs w:val="26"/>
          <w:u w:val="single"/>
        </w:rPr>
      </w:pPr>
      <w:r>
        <w:rPr>
          <w:rFonts w:ascii="Times New Roman" w:hAnsi="Times New Roman" w:cs="Times New Roman"/>
          <w:sz w:val="26"/>
          <w:szCs w:val="26"/>
          <w:u w:val="single"/>
        </w:rPr>
        <w:br w:type="page"/>
      </w: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lastRenderedPageBreak/>
        <w:t>KOVÁCS PÉTER</w:t>
      </w:r>
    </w:p>
    <w:p w:rsidR="00844AC0" w:rsidRPr="00534F8E" w:rsidRDefault="00844AC0" w:rsidP="00844AC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És 5. oldal, </w:t>
      </w:r>
      <w:proofErr w:type="spellStart"/>
      <w:r>
        <w:rPr>
          <w:rFonts w:ascii="Times New Roman" w:hAnsi="Times New Roman" w:cs="Times New Roman"/>
          <w:sz w:val="26"/>
          <w:szCs w:val="26"/>
        </w:rPr>
        <w:t>VIII-as</w:t>
      </w:r>
      <w:proofErr w:type="spellEnd"/>
      <w:r>
        <w:rPr>
          <w:rFonts w:ascii="Times New Roman" w:hAnsi="Times New Roman" w:cs="Times New Roman"/>
          <w:sz w:val="26"/>
          <w:szCs w:val="26"/>
        </w:rPr>
        <w:t xml:space="preserve"> számú határozati javaslat. S</w:t>
      </w:r>
      <w:r w:rsidR="00453118">
        <w:rPr>
          <w:rFonts w:ascii="Times New Roman" w:hAnsi="Times New Roman" w:cs="Times New Roman"/>
          <w:sz w:val="26"/>
          <w:szCs w:val="26"/>
        </w:rPr>
        <w:t>zavazzunk!</w:t>
      </w:r>
      <w:r w:rsidR="00534F8E" w:rsidRPr="00534F8E">
        <w:rPr>
          <w:rFonts w:ascii="Times New Roman" w:hAnsi="Times New Roman" w:cs="Times New Roman"/>
          <w:sz w:val="26"/>
          <w:szCs w:val="26"/>
        </w:rPr>
        <w:t xml:space="preserve"> A képviselő-testület 16 igen, </w:t>
      </w:r>
      <w:proofErr w:type="gramStart"/>
      <w:r w:rsidR="00534F8E" w:rsidRPr="00534F8E">
        <w:rPr>
          <w:rFonts w:ascii="Times New Roman" w:hAnsi="Times New Roman" w:cs="Times New Roman"/>
          <w:sz w:val="26"/>
          <w:szCs w:val="26"/>
        </w:rPr>
        <w:t>egyhangúlag</w:t>
      </w:r>
      <w:proofErr w:type="gramEnd"/>
      <w:r w:rsidR="00534F8E" w:rsidRPr="00534F8E">
        <w:rPr>
          <w:rFonts w:ascii="Times New Roman" w:hAnsi="Times New Roman" w:cs="Times New Roman"/>
          <w:sz w:val="26"/>
          <w:szCs w:val="26"/>
        </w:rPr>
        <w:t xml:space="preserve"> elfogadta a határozati javaslatot.</w:t>
      </w:r>
      <w:r w:rsidRPr="00844AC0">
        <w:rPr>
          <w:rFonts w:ascii="Times New Roman" w:hAnsi="Times New Roman" w:cs="Times New Roman"/>
          <w:sz w:val="26"/>
          <w:szCs w:val="26"/>
        </w:rPr>
        <w:t xml:space="preserve"> </w:t>
      </w:r>
      <w:r w:rsidRPr="00534F8E">
        <w:rPr>
          <w:rFonts w:ascii="Times New Roman" w:hAnsi="Times New Roman" w:cs="Times New Roman"/>
          <w:sz w:val="26"/>
          <w:szCs w:val="26"/>
        </w:rPr>
        <w:t>Így ezt a napirendi pontot le tudtam zárni.</w:t>
      </w:r>
    </w:p>
    <w:p w:rsidR="00534F8E" w:rsidRPr="00534F8E" w:rsidRDefault="00534F8E" w:rsidP="00534F8E">
      <w:pPr>
        <w:spacing w:after="0" w:line="240" w:lineRule="auto"/>
        <w:jc w:val="both"/>
        <w:rPr>
          <w:rFonts w:ascii="Times New Roman" w:hAnsi="Times New Roman" w:cs="Times New Roman"/>
          <w:sz w:val="26"/>
          <w:szCs w:val="26"/>
        </w:rPr>
      </w:pPr>
    </w:p>
    <w:p w:rsidR="00623D49" w:rsidRDefault="00623D49" w:rsidP="00394814">
      <w:pPr>
        <w:spacing w:after="0" w:line="240" w:lineRule="auto"/>
        <w:jc w:val="both"/>
        <w:rPr>
          <w:rFonts w:ascii="Times New Roman" w:hAnsi="Times New Roman" w:cs="Times New Roman"/>
          <w:sz w:val="26"/>
          <w:szCs w:val="26"/>
          <w:u w:val="single"/>
        </w:rPr>
      </w:pPr>
    </w:p>
    <w:p w:rsidR="00394814" w:rsidRPr="00394814" w:rsidRDefault="00394814" w:rsidP="00394814">
      <w:pPr>
        <w:spacing w:after="0" w:line="240" w:lineRule="auto"/>
        <w:jc w:val="both"/>
        <w:rPr>
          <w:rFonts w:ascii="Times New Roman" w:hAnsi="Times New Roman" w:cs="Times New Roman"/>
          <w:sz w:val="26"/>
          <w:szCs w:val="26"/>
          <w:u w:val="single"/>
        </w:rPr>
      </w:pPr>
      <w:r w:rsidRPr="00394814">
        <w:rPr>
          <w:rFonts w:ascii="Times New Roman" w:hAnsi="Times New Roman" w:cs="Times New Roman"/>
          <w:sz w:val="26"/>
          <w:szCs w:val="26"/>
          <w:u w:val="single"/>
        </w:rPr>
        <w:t xml:space="preserve">H </w:t>
      </w:r>
      <w:proofErr w:type="gramStart"/>
      <w:r w:rsidRPr="00394814">
        <w:rPr>
          <w:rFonts w:ascii="Times New Roman" w:hAnsi="Times New Roman" w:cs="Times New Roman"/>
          <w:sz w:val="26"/>
          <w:szCs w:val="26"/>
          <w:u w:val="single"/>
        </w:rPr>
        <w:t>A</w:t>
      </w:r>
      <w:proofErr w:type="gramEnd"/>
      <w:r w:rsidRPr="00394814">
        <w:rPr>
          <w:rFonts w:ascii="Times New Roman" w:hAnsi="Times New Roman" w:cs="Times New Roman"/>
          <w:sz w:val="26"/>
          <w:szCs w:val="26"/>
          <w:u w:val="single"/>
        </w:rPr>
        <w:t xml:space="preserve"> T Á R O Z A T:</w:t>
      </w:r>
    </w:p>
    <w:p w:rsidR="00394814" w:rsidRPr="00394814" w:rsidRDefault="00394814" w:rsidP="00394814">
      <w:pPr>
        <w:pStyle w:val="Cmsor1"/>
        <w:ind w:left="3119" w:hanging="3119"/>
        <w:rPr>
          <w:sz w:val="26"/>
          <w:szCs w:val="26"/>
        </w:rPr>
      </w:pPr>
      <w:r w:rsidRPr="00394814">
        <w:rPr>
          <w:sz w:val="26"/>
          <w:szCs w:val="26"/>
        </w:rPr>
        <w:t>212/2</w:t>
      </w:r>
      <w:r w:rsidRPr="00394814">
        <w:rPr>
          <w:rStyle w:val="Cmsor1Char"/>
          <w:sz w:val="26"/>
          <w:szCs w:val="26"/>
        </w:rPr>
        <w:t>0</w:t>
      </w:r>
      <w:r w:rsidRPr="00394814">
        <w:rPr>
          <w:sz w:val="26"/>
          <w:szCs w:val="26"/>
        </w:rPr>
        <w:t>17. (V. 17.) Kt.</w:t>
      </w:r>
      <w:r w:rsidRPr="00394814">
        <w:rPr>
          <w:sz w:val="26"/>
          <w:szCs w:val="26"/>
        </w:rPr>
        <w:tab/>
        <w:t>Budapest Főváros XVI. kerületi Önkormányzat Képviselő-testülete elfogadja az Újpest Önkormányzatának Szociális és Egészségügyi Intézménye Idősek Átmeneti Gondozóháza („Őszi Fény” Integrált Gondozási Központ) 2016. évi gazdálkodására vonatkozó kimutatását.</w:t>
      </w:r>
    </w:p>
    <w:p w:rsidR="00394814" w:rsidRPr="00394814" w:rsidRDefault="00394814" w:rsidP="00394814">
      <w:pPr>
        <w:spacing w:after="0" w:line="240" w:lineRule="auto"/>
        <w:ind w:left="3119"/>
        <w:jc w:val="both"/>
        <w:rPr>
          <w:rFonts w:ascii="Times New Roman" w:hAnsi="Times New Roman" w:cs="Times New Roman"/>
          <w:sz w:val="26"/>
          <w:szCs w:val="26"/>
        </w:rPr>
      </w:pPr>
    </w:p>
    <w:p w:rsidR="00394814" w:rsidRPr="00394814" w:rsidRDefault="00394814" w:rsidP="00394814">
      <w:pPr>
        <w:spacing w:after="0" w:line="240" w:lineRule="auto"/>
        <w:ind w:left="3119"/>
        <w:jc w:val="both"/>
        <w:rPr>
          <w:rFonts w:ascii="Times New Roman" w:hAnsi="Times New Roman" w:cs="Times New Roman"/>
          <w:sz w:val="26"/>
          <w:szCs w:val="26"/>
        </w:rPr>
      </w:pPr>
      <w:r w:rsidRPr="00394814">
        <w:rPr>
          <w:rFonts w:ascii="Times New Roman" w:hAnsi="Times New Roman" w:cs="Times New Roman"/>
          <w:sz w:val="26"/>
          <w:szCs w:val="26"/>
          <w:u w:val="single"/>
        </w:rPr>
        <w:t>Határidő:</w:t>
      </w:r>
      <w:r w:rsidRPr="00394814">
        <w:rPr>
          <w:rFonts w:ascii="Times New Roman" w:hAnsi="Times New Roman" w:cs="Times New Roman"/>
          <w:sz w:val="26"/>
          <w:szCs w:val="26"/>
        </w:rPr>
        <w:t xml:space="preserve"> 2017. május 17.</w:t>
      </w:r>
    </w:p>
    <w:p w:rsidR="00394814" w:rsidRPr="00394814" w:rsidRDefault="00394814" w:rsidP="00394814">
      <w:pPr>
        <w:spacing w:after="0" w:line="240" w:lineRule="auto"/>
        <w:ind w:left="3119"/>
        <w:jc w:val="both"/>
        <w:rPr>
          <w:rFonts w:ascii="Times New Roman" w:hAnsi="Times New Roman" w:cs="Times New Roman"/>
          <w:sz w:val="26"/>
          <w:szCs w:val="26"/>
        </w:rPr>
      </w:pPr>
      <w:r w:rsidRPr="00394814">
        <w:rPr>
          <w:rFonts w:ascii="Times New Roman" w:hAnsi="Times New Roman" w:cs="Times New Roman"/>
          <w:sz w:val="26"/>
          <w:szCs w:val="26"/>
          <w:u w:val="single"/>
        </w:rPr>
        <w:t>Felelős:</w:t>
      </w:r>
      <w:r w:rsidRPr="00394814">
        <w:rPr>
          <w:rFonts w:ascii="Times New Roman" w:hAnsi="Times New Roman" w:cs="Times New Roman"/>
          <w:sz w:val="26"/>
          <w:szCs w:val="26"/>
        </w:rPr>
        <w:t xml:space="preserve"> Kovács Péter polgármester</w:t>
      </w:r>
    </w:p>
    <w:p w:rsidR="00534F8E" w:rsidRPr="00394814" w:rsidRDefault="00534F8E" w:rsidP="005842F3">
      <w:pPr>
        <w:spacing w:after="0" w:line="240" w:lineRule="auto"/>
        <w:jc w:val="both"/>
        <w:rPr>
          <w:rFonts w:ascii="Times New Roman" w:hAnsi="Times New Roman" w:cs="Times New Roman"/>
          <w:sz w:val="26"/>
          <w:szCs w:val="26"/>
        </w:rPr>
      </w:pPr>
    </w:p>
    <w:p w:rsidR="00534F8E" w:rsidRPr="00534F8E" w:rsidRDefault="00534F8E" w:rsidP="00534F8E">
      <w:pPr>
        <w:spacing w:after="0" w:line="240" w:lineRule="auto"/>
        <w:jc w:val="both"/>
        <w:rPr>
          <w:rFonts w:ascii="Times New Roman" w:hAnsi="Times New Roman" w:cs="Times New Roman"/>
          <w:sz w:val="26"/>
          <w:szCs w:val="26"/>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453118" w:rsidRDefault="00534F8E" w:rsidP="00796746">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Visszatérünk az e</w:t>
      </w:r>
      <w:r w:rsidR="00453118">
        <w:rPr>
          <w:rFonts w:ascii="Times New Roman" w:hAnsi="Times New Roman" w:cs="Times New Roman"/>
          <w:sz w:val="26"/>
          <w:szCs w:val="26"/>
        </w:rPr>
        <w:t>redeti sorrendre</w:t>
      </w:r>
      <w:r w:rsidR="00796746">
        <w:rPr>
          <w:rFonts w:ascii="Times New Roman" w:hAnsi="Times New Roman" w:cs="Times New Roman"/>
          <w:sz w:val="26"/>
          <w:szCs w:val="26"/>
        </w:rPr>
        <w:t>, e</w:t>
      </w:r>
      <w:r w:rsidR="00453118">
        <w:rPr>
          <w:rFonts w:ascii="Times New Roman" w:hAnsi="Times New Roman" w:cs="Times New Roman"/>
          <w:sz w:val="26"/>
          <w:szCs w:val="26"/>
        </w:rPr>
        <w:t>redetileg 10-sel</w:t>
      </w:r>
      <w:r w:rsidRPr="00534F8E">
        <w:rPr>
          <w:rFonts w:ascii="Times New Roman" w:hAnsi="Times New Roman" w:cs="Times New Roman"/>
          <w:sz w:val="26"/>
          <w:szCs w:val="26"/>
        </w:rPr>
        <w:t xml:space="preserve"> javasolt: </w:t>
      </w:r>
    </w:p>
    <w:p w:rsidR="00796746" w:rsidRDefault="00796746" w:rsidP="00796746">
      <w:pPr>
        <w:spacing w:after="0" w:line="240" w:lineRule="auto"/>
        <w:jc w:val="both"/>
        <w:rPr>
          <w:rFonts w:ascii="Times New Roman" w:hAnsi="Times New Roman" w:cs="Times New Roman"/>
          <w:sz w:val="26"/>
          <w:szCs w:val="26"/>
        </w:rPr>
      </w:pPr>
    </w:p>
    <w:p w:rsidR="00796746" w:rsidRPr="00796746" w:rsidRDefault="00796746" w:rsidP="00796746">
      <w:pPr>
        <w:spacing w:after="0" w:line="240" w:lineRule="auto"/>
        <w:jc w:val="both"/>
        <w:rPr>
          <w:rFonts w:ascii="Times New Roman" w:hAnsi="Times New Roman" w:cs="Times New Roman"/>
          <w:sz w:val="26"/>
          <w:szCs w:val="26"/>
        </w:rPr>
      </w:pPr>
    </w:p>
    <w:p w:rsidR="00453118" w:rsidRPr="00453118" w:rsidRDefault="00453118" w:rsidP="00453118">
      <w:pPr>
        <w:pStyle w:val="Cmsor2"/>
        <w:tabs>
          <w:tab w:val="left" w:pos="2268"/>
        </w:tabs>
        <w:spacing w:before="0" w:line="240" w:lineRule="auto"/>
        <w:ind w:left="3119" w:hanging="3119"/>
        <w:jc w:val="both"/>
        <w:rPr>
          <w:rFonts w:ascii="Times New Roman" w:hAnsi="Times New Roman" w:cs="Times New Roman"/>
          <w:b w:val="0"/>
          <w:color w:val="auto"/>
        </w:rPr>
      </w:pPr>
      <w:r w:rsidRPr="00453118">
        <w:rPr>
          <w:rFonts w:ascii="Times New Roman" w:hAnsi="Times New Roman" w:cs="Times New Roman"/>
          <w:b w:val="0"/>
          <w:color w:val="auto"/>
        </w:rPr>
        <w:t>NAPIREND:</w:t>
      </w:r>
      <w:r w:rsidRPr="00453118">
        <w:rPr>
          <w:rFonts w:ascii="Times New Roman" w:hAnsi="Times New Roman" w:cs="Times New Roman"/>
          <w:b w:val="0"/>
          <w:color w:val="auto"/>
        </w:rPr>
        <w:tab/>
        <w:t>13.</w:t>
      </w:r>
      <w:r w:rsidRPr="00453118">
        <w:rPr>
          <w:rFonts w:ascii="Times New Roman" w:hAnsi="Times New Roman" w:cs="Times New Roman"/>
          <w:b w:val="0"/>
          <w:color w:val="auto"/>
        </w:rPr>
        <w:tab/>
        <w:t>Javaslat a Budapest XVI. kerületi Önkormányzat településfejlesztési koncepció, integrált településfejlesztési stratégia, településképi arculati kézikönyv, településképi rendelet, valamint településrendezési eszközök partnerségi egyeztetésének szabályairól szóló rendelet elfogadására.</w:t>
      </w:r>
    </w:p>
    <w:p w:rsidR="00453118" w:rsidRPr="005574B7" w:rsidRDefault="00453118" w:rsidP="00453118">
      <w:pPr>
        <w:pStyle w:val="Listaszerbekezds"/>
        <w:tabs>
          <w:tab w:val="left" w:pos="2268"/>
        </w:tabs>
        <w:ind w:left="3119"/>
        <w:jc w:val="both"/>
        <w:rPr>
          <w:b/>
          <w:i/>
          <w:color w:val="000000" w:themeColor="text1"/>
          <w:sz w:val="26"/>
          <w:szCs w:val="26"/>
          <w:u w:val="single"/>
        </w:rPr>
      </w:pPr>
      <w:r>
        <w:rPr>
          <w:b/>
          <w:i/>
          <w:color w:val="000000" w:themeColor="text1"/>
          <w:sz w:val="26"/>
          <w:szCs w:val="26"/>
          <w:u w:val="single"/>
        </w:rPr>
        <w:t>87</w:t>
      </w:r>
      <w:r w:rsidRPr="00845CFF">
        <w:rPr>
          <w:b/>
          <w:i/>
          <w:color w:val="000000" w:themeColor="text1"/>
          <w:sz w:val="26"/>
          <w:szCs w:val="26"/>
          <w:u w:val="single"/>
        </w:rPr>
        <w:t>/2017. számú előterjesztés</w:t>
      </w:r>
    </w:p>
    <w:p w:rsidR="00453118" w:rsidRPr="005574B7" w:rsidRDefault="00453118" w:rsidP="00453118">
      <w:pPr>
        <w:spacing w:after="0" w:line="240" w:lineRule="auto"/>
        <w:ind w:left="3119"/>
        <w:jc w:val="both"/>
        <w:rPr>
          <w:rFonts w:ascii="Times New Roman" w:hAnsi="Times New Roman" w:cs="Times New Roman"/>
          <w:sz w:val="26"/>
          <w:szCs w:val="26"/>
        </w:rPr>
      </w:pPr>
      <w:r w:rsidRPr="005574B7">
        <w:rPr>
          <w:rFonts w:ascii="Times New Roman" w:hAnsi="Times New Roman" w:cs="Times New Roman"/>
          <w:sz w:val="26"/>
          <w:szCs w:val="26"/>
          <w:u w:val="single"/>
        </w:rPr>
        <w:t>Előterjesztő:</w:t>
      </w:r>
      <w:r w:rsidRPr="005574B7">
        <w:rPr>
          <w:rFonts w:ascii="Times New Roman" w:hAnsi="Times New Roman" w:cs="Times New Roman"/>
          <w:sz w:val="26"/>
          <w:szCs w:val="26"/>
        </w:rPr>
        <w:t xml:space="preserve"> </w:t>
      </w:r>
      <w:r>
        <w:rPr>
          <w:rFonts w:ascii="Times New Roman" w:hAnsi="Times New Roman" w:cs="Times New Roman"/>
          <w:sz w:val="26"/>
          <w:szCs w:val="26"/>
        </w:rPr>
        <w:t>Kovács Péter polgármester</w:t>
      </w:r>
    </w:p>
    <w:p w:rsidR="00453118" w:rsidRPr="00453118" w:rsidRDefault="00453118" w:rsidP="00453118">
      <w:pPr>
        <w:spacing w:after="0" w:line="240" w:lineRule="auto"/>
        <w:jc w:val="both"/>
        <w:rPr>
          <w:rFonts w:ascii="Times New Roman" w:hAnsi="Times New Roman" w:cs="Times New Roman"/>
          <w:sz w:val="26"/>
          <w:szCs w:val="26"/>
        </w:rPr>
      </w:pPr>
    </w:p>
    <w:p w:rsidR="00453118" w:rsidRDefault="00453118" w:rsidP="00534F8E">
      <w:pPr>
        <w:spacing w:after="0" w:line="240" w:lineRule="auto"/>
        <w:jc w:val="both"/>
        <w:rPr>
          <w:rFonts w:ascii="Times New Roman" w:hAnsi="Times New Roman" w:cs="Times New Roman"/>
          <w:sz w:val="26"/>
          <w:szCs w:val="26"/>
          <w:u w:val="single"/>
        </w:rPr>
      </w:pPr>
    </w:p>
    <w:p w:rsidR="00453118" w:rsidRPr="00453118" w:rsidRDefault="00453118"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 xml:space="preserve">Előterjesztőként annyit fűznék hozzá, hogy a bizottságnak, a Településfejlesztési Bizottságnak van módosító javaslata, melyet kiosztottak. Én ezt be is fogadom. Kérdezem van-e kérdés? Kérdést nem látok. Vélemény, </w:t>
      </w:r>
      <w:proofErr w:type="gramStart"/>
      <w:r w:rsidRPr="00534F8E">
        <w:rPr>
          <w:rFonts w:ascii="Times New Roman" w:hAnsi="Times New Roman" w:cs="Times New Roman"/>
          <w:sz w:val="26"/>
          <w:szCs w:val="26"/>
        </w:rPr>
        <w:t>javaslat</w:t>
      </w:r>
      <w:proofErr w:type="gramEnd"/>
      <w:r w:rsidRPr="00534F8E">
        <w:rPr>
          <w:rFonts w:ascii="Times New Roman" w:hAnsi="Times New Roman" w:cs="Times New Roman"/>
          <w:sz w:val="26"/>
          <w:szCs w:val="26"/>
        </w:rPr>
        <w:t xml:space="preserve"> avagy hozzászó</w:t>
      </w:r>
      <w:r w:rsidR="00796746">
        <w:rPr>
          <w:rFonts w:ascii="Times New Roman" w:hAnsi="Times New Roman" w:cs="Times New Roman"/>
          <w:sz w:val="26"/>
          <w:szCs w:val="26"/>
        </w:rPr>
        <w:t xml:space="preserve">lás? </w:t>
      </w:r>
      <w:proofErr w:type="spellStart"/>
      <w:r w:rsidR="00796746">
        <w:rPr>
          <w:rFonts w:ascii="Times New Roman" w:hAnsi="Times New Roman" w:cs="Times New Roman"/>
          <w:sz w:val="26"/>
          <w:szCs w:val="26"/>
        </w:rPr>
        <w:t>Szatmáry</w:t>
      </w:r>
      <w:proofErr w:type="spellEnd"/>
      <w:r w:rsidR="00796746">
        <w:rPr>
          <w:rFonts w:ascii="Times New Roman" w:hAnsi="Times New Roman" w:cs="Times New Roman"/>
          <w:sz w:val="26"/>
          <w:szCs w:val="26"/>
        </w:rPr>
        <w:t xml:space="preserve"> László képviselő ú</w:t>
      </w:r>
      <w:r w:rsidRPr="00534F8E">
        <w:rPr>
          <w:rFonts w:ascii="Times New Roman" w:hAnsi="Times New Roman" w:cs="Times New Roman"/>
          <w:sz w:val="26"/>
          <w:szCs w:val="26"/>
        </w:rPr>
        <w:t>r. Parancsoljon!</w:t>
      </w:r>
    </w:p>
    <w:p w:rsidR="00534F8E" w:rsidRPr="00534F8E" w:rsidRDefault="00534F8E" w:rsidP="00534F8E">
      <w:pPr>
        <w:spacing w:after="0" w:line="240" w:lineRule="auto"/>
        <w:jc w:val="both"/>
        <w:rPr>
          <w:rFonts w:ascii="Times New Roman" w:hAnsi="Times New Roman" w:cs="Times New Roman"/>
          <w:sz w:val="26"/>
          <w:szCs w:val="26"/>
        </w:rPr>
      </w:pPr>
    </w:p>
    <w:p w:rsidR="00796746" w:rsidRDefault="00796746"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SZATMÁRY LÁSZLÓ</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Köszönöm a szót. Kérném szépen a módosítási javaslatot, a bizottság módosítási javaslatának az elfogadását, majd befogadását. Köszönöm.</w:t>
      </w:r>
    </w:p>
    <w:p w:rsidR="00534F8E" w:rsidRPr="00534F8E" w:rsidRDefault="00534F8E" w:rsidP="00534F8E">
      <w:pPr>
        <w:spacing w:after="0" w:line="240" w:lineRule="auto"/>
        <w:jc w:val="both"/>
        <w:rPr>
          <w:rFonts w:ascii="Times New Roman" w:hAnsi="Times New Roman" w:cs="Times New Roman"/>
          <w:sz w:val="26"/>
          <w:szCs w:val="26"/>
        </w:rPr>
      </w:pPr>
    </w:p>
    <w:p w:rsidR="00796746" w:rsidRDefault="00796746"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796746" w:rsidRPr="00534F8E" w:rsidRDefault="00534F8E" w:rsidP="00796746">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 xml:space="preserve">Ez megtörtént az előbb, nyilatkoztam róla. További hozzászólásokat nem látok, így rendeletalkotás következik. Az előterjesztés 2. oldalán található rendeleti szövegről döntünk, minősített szótöbbséges döntéssel. Szavazzunk. A képviselő-testület 15 igen, </w:t>
      </w:r>
      <w:proofErr w:type="gramStart"/>
      <w:r w:rsidRPr="00534F8E">
        <w:rPr>
          <w:rFonts w:ascii="Times New Roman" w:hAnsi="Times New Roman" w:cs="Times New Roman"/>
          <w:sz w:val="26"/>
          <w:szCs w:val="26"/>
        </w:rPr>
        <w:lastRenderedPageBreak/>
        <w:t>egyhangúlag</w:t>
      </w:r>
      <w:proofErr w:type="gramEnd"/>
      <w:r w:rsidRPr="00534F8E">
        <w:rPr>
          <w:rFonts w:ascii="Times New Roman" w:hAnsi="Times New Roman" w:cs="Times New Roman"/>
          <w:sz w:val="26"/>
          <w:szCs w:val="26"/>
        </w:rPr>
        <w:t xml:space="preserve"> eldöntötte ezt. Elfogadta a határozati javaslatot.</w:t>
      </w:r>
      <w:r w:rsidR="00796746" w:rsidRPr="00796746">
        <w:rPr>
          <w:rFonts w:ascii="Times New Roman" w:hAnsi="Times New Roman" w:cs="Times New Roman"/>
          <w:sz w:val="26"/>
          <w:szCs w:val="26"/>
        </w:rPr>
        <w:t xml:space="preserve"> </w:t>
      </w:r>
      <w:r w:rsidR="00796746" w:rsidRPr="00534F8E">
        <w:rPr>
          <w:rFonts w:ascii="Times New Roman" w:hAnsi="Times New Roman" w:cs="Times New Roman"/>
          <w:sz w:val="26"/>
          <w:szCs w:val="26"/>
        </w:rPr>
        <w:t>Így ezt a napirendet le tudtam zárni.</w:t>
      </w:r>
    </w:p>
    <w:p w:rsidR="00534F8E" w:rsidRPr="00534F8E" w:rsidRDefault="00534F8E" w:rsidP="00534F8E">
      <w:pPr>
        <w:spacing w:after="0" w:line="240" w:lineRule="auto"/>
        <w:jc w:val="both"/>
        <w:rPr>
          <w:rFonts w:ascii="Times New Roman" w:hAnsi="Times New Roman" w:cs="Times New Roman"/>
          <w:sz w:val="26"/>
          <w:szCs w:val="26"/>
        </w:rPr>
      </w:pPr>
    </w:p>
    <w:p w:rsidR="00534F8E" w:rsidRPr="00534F8E" w:rsidRDefault="00534F8E" w:rsidP="00534F8E">
      <w:pPr>
        <w:spacing w:after="0" w:line="240" w:lineRule="auto"/>
        <w:jc w:val="both"/>
        <w:rPr>
          <w:rFonts w:ascii="Times New Roman" w:hAnsi="Times New Roman" w:cs="Times New Roman"/>
          <w:sz w:val="26"/>
          <w:szCs w:val="26"/>
          <w:u w:val="single"/>
        </w:rPr>
      </w:pPr>
    </w:p>
    <w:p w:rsidR="00FC055A" w:rsidRPr="00F655EB" w:rsidRDefault="00FC055A" w:rsidP="00FC055A">
      <w:pPr>
        <w:spacing w:after="0" w:line="240" w:lineRule="auto"/>
        <w:ind w:left="2835"/>
        <w:jc w:val="both"/>
        <w:rPr>
          <w:rFonts w:ascii="Times New Roman" w:hAnsi="Times New Roman" w:cs="Times New Roman"/>
          <w:b/>
          <w:sz w:val="26"/>
          <w:szCs w:val="26"/>
        </w:rPr>
      </w:pPr>
      <w:r w:rsidRPr="00F655EB">
        <w:rPr>
          <w:rFonts w:ascii="Times New Roman" w:hAnsi="Times New Roman" w:cs="Times New Roman"/>
          <w:sz w:val="26"/>
          <w:szCs w:val="26"/>
        </w:rPr>
        <w:t xml:space="preserve">Budapest Főváros XVI. Kerületi Önkormányzat Képviselő-testülete megalkotja </w:t>
      </w:r>
      <w:r w:rsidRPr="00F655EB">
        <w:rPr>
          <w:rFonts w:ascii="Times New Roman" w:hAnsi="Times New Roman" w:cs="Times New Roman"/>
          <w:b/>
          <w:sz w:val="26"/>
          <w:szCs w:val="26"/>
        </w:rPr>
        <w:t xml:space="preserve">a településfejlesztési koncepció, integrált településfejlesztési stratégia, településképi arculati kézikönyv, településképi rendelet, valamint településrendezési eszközök partnerségi egyeztetésének szabályairól szóló </w:t>
      </w:r>
    </w:p>
    <w:p w:rsidR="00FC055A" w:rsidRPr="00F655EB" w:rsidRDefault="00FC055A" w:rsidP="00F655EB">
      <w:pPr>
        <w:spacing w:after="0" w:line="240" w:lineRule="auto"/>
        <w:jc w:val="both"/>
        <w:rPr>
          <w:rFonts w:ascii="Times New Roman" w:hAnsi="Times New Roman" w:cs="Times New Roman"/>
          <w:b/>
          <w:sz w:val="26"/>
          <w:szCs w:val="26"/>
        </w:rPr>
      </w:pPr>
    </w:p>
    <w:p w:rsidR="00FC055A" w:rsidRPr="00FC055A" w:rsidRDefault="00FC055A" w:rsidP="00FC055A">
      <w:pPr>
        <w:pStyle w:val="Cmsor3"/>
        <w:jc w:val="right"/>
        <w:rPr>
          <w:rFonts w:ascii="Times New Roman" w:hAnsi="Times New Roman" w:cs="Times New Roman"/>
          <w:color w:val="auto"/>
          <w:sz w:val="26"/>
          <w:szCs w:val="26"/>
        </w:rPr>
      </w:pPr>
      <w:r w:rsidRPr="00F655EB">
        <w:rPr>
          <w:rFonts w:ascii="Times New Roman" w:hAnsi="Times New Roman" w:cs="Times New Roman"/>
          <w:color w:val="auto"/>
          <w:sz w:val="26"/>
          <w:szCs w:val="26"/>
        </w:rPr>
        <w:t>13/2017. (</w:t>
      </w:r>
      <w:proofErr w:type="gramStart"/>
      <w:r w:rsidRPr="00F655EB">
        <w:rPr>
          <w:rFonts w:ascii="Times New Roman" w:hAnsi="Times New Roman" w:cs="Times New Roman"/>
          <w:color w:val="auto"/>
          <w:sz w:val="26"/>
          <w:szCs w:val="26"/>
        </w:rPr>
        <w:t>….</w:t>
      </w:r>
      <w:proofErr w:type="gramEnd"/>
      <w:r w:rsidRPr="00F655EB">
        <w:rPr>
          <w:rFonts w:ascii="Times New Roman" w:hAnsi="Times New Roman" w:cs="Times New Roman"/>
          <w:color w:val="auto"/>
          <w:sz w:val="26"/>
          <w:szCs w:val="26"/>
        </w:rPr>
        <w:t>/….) önkormányzati rendeletét</w:t>
      </w:r>
      <w:r w:rsidRPr="00FC055A">
        <w:rPr>
          <w:rFonts w:ascii="Times New Roman" w:hAnsi="Times New Roman" w:cs="Times New Roman"/>
          <w:color w:val="auto"/>
          <w:sz w:val="26"/>
          <w:szCs w:val="26"/>
        </w:rPr>
        <w:t>.</w:t>
      </w:r>
    </w:p>
    <w:p w:rsidR="00FC055A" w:rsidRDefault="00FC055A" w:rsidP="00FC055A">
      <w:pPr>
        <w:spacing w:after="0" w:line="240" w:lineRule="auto"/>
        <w:rPr>
          <w:rFonts w:ascii="Times New Roman" w:hAnsi="Times New Roman" w:cs="Times New Roman"/>
          <w:sz w:val="26"/>
          <w:szCs w:val="26"/>
        </w:rPr>
      </w:pPr>
    </w:p>
    <w:p w:rsidR="004F59B3" w:rsidRPr="00FC055A" w:rsidRDefault="004F59B3" w:rsidP="00FC055A">
      <w:pPr>
        <w:spacing w:after="0" w:line="240" w:lineRule="auto"/>
        <w:rPr>
          <w:rFonts w:ascii="Times New Roman" w:hAnsi="Times New Roman" w:cs="Times New Roman"/>
          <w:sz w:val="26"/>
          <w:szCs w:val="26"/>
        </w:rPr>
      </w:pPr>
    </w:p>
    <w:p w:rsidR="004F59B3" w:rsidRPr="004F59B3" w:rsidRDefault="004F59B3" w:rsidP="004F59B3">
      <w:pPr>
        <w:pStyle w:val="Cmsor21"/>
        <w:keepNext/>
        <w:keepLines/>
        <w:shd w:val="clear" w:color="auto" w:fill="auto"/>
        <w:tabs>
          <w:tab w:val="left" w:leader="dot" w:pos="3778"/>
        </w:tabs>
        <w:spacing w:after="0" w:line="240" w:lineRule="auto"/>
        <w:ind w:left="0" w:right="72"/>
        <w:jc w:val="center"/>
        <w:rPr>
          <w:sz w:val="26"/>
          <w:szCs w:val="26"/>
        </w:rPr>
      </w:pPr>
      <w:bookmarkStart w:id="70" w:name="bookmark1"/>
      <w:proofErr w:type="gramStart"/>
      <w:r w:rsidRPr="004F59B3">
        <w:rPr>
          <w:sz w:val="26"/>
          <w:szCs w:val="26"/>
          <w:lang w:val="en-US" w:bidi="en-US"/>
        </w:rPr>
        <w:t xml:space="preserve">Budapest </w:t>
      </w:r>
      <w:r w:rsidRPr="004F59B3">
        <w:rPr>
          <w:sz w:val="26"/>
          <w:szCs w:val="26"/>
        </w:rPr>
        <w:t xml:space="preserve">Főváros </w:t>
      </w:r>
      <w:r w:rsidRPr="004F59B3">
        <w:rPr>
          <w:sz w:val="26"/>
          <w:szCs w:val="26"/>
          <w:lang w:val="en-US" w:bidi="en-US"/>
        </w:rPr>
        <w:t>XVI.</w:t>
      </w:r>
      <w:proofErr w:type="gramEnd"/>
      <w:r w:rsidRPr="004F59B3">
        <w:rPr>
          <w:sz w:val="26"/>
          <w:szCs w:val="26"/>
          <w:lang w:val="en-US" w:bidi="en-US"/>
        </w:rPr>
        <w:t xml:space="preserve"> </w:t>
      </w:r>
      <w:r w:rsidRPr="004F59B3">
        <w:rPr>
          <w:sz w:val="26"/>
          <w:szCs w:val="26"/>
        </w:rPr>
        <w:t>Kerületi Önkormányzat</w:t>
      </w:r>
    </w:p>
    <w:p w:rsidR="004F59B3" w:rsidRPr="004F59B3" w:rsidRDefault="004F59B3" w:rsidP="004F59B3">
      <w:pPr>
        <w:pStyle w:val="Cmsor21"/>
        <w:keepNext/>
        <w:keepLines/>
        <w:shd w:val="clear" w:color="auto" w:fill="auto"/>
        <w:tabs>
          <w:tab w:val="left" w:leader="dot" w:pos="3778"/>
        </w:tabs>
        <w:spacing w:after="0" w:line="240" w:lineRule="auto"/>
        <w:ind w:left="0" w:right="72"/>
        <w:jc w:val="center"/>
        <w:rPr>
          <w:sz w:val="26"/>
          <w:szCs w:val="26"/>
        </w:rPr>
      </w:pPr>
      <w:r w:rsidRPr="004F59B3">
        <w:rPr>
          <w:sz w:val="26"/>
          <w:szCs w:val="26"/>
        </w:rPr>
        <w:t>Képviselő-testületének</w:t>
      </w:r>
    </w:p>
    <w:p w:rsidR="004F59B3" w:rsidRPr="004F59B3" w:rsidRDefault="004F59B3" w:rsidP="004F59B3">
      <w:pPr>
        <w:pStyle w:val="Cmsor21"/>
        <w:keepNext/>
        <w:keepLines/>
        <w:shd w:val="clear" w:color="auto" w:fill="auto"/>
        <w:tabs>
          <w:tab w:val="left" w:leader="dot" w:pos="3778"/>
        </w:tabs>
        <w:spacing w:after="0" w:line="240" w:lineRule="auto"/>
        <w:ind w:left="0" w:right="72"/>
        <w:jc w:val="center"/>
        <w:rPr>
          <w:sz w:val="26"/>
          <w:szCs w:val="26"/>
        </w:rPr>
      </w:pPr>
      <w:r w:rsidRPr="004F59B3">
        <w:rPr>
          <w:sz w:val="26"/>
          <w:szCs w:val="26"/>
        </w:rPr>
        <w:t>13/2017. (V. 19.) önkormányzati rendelete</w:t>
      </w:r>
      <w:bookmarkEnd w:id="70"/>
    </w:p>
    <w:p w:rsidR="004F59B3" w:rsidRPr="004F59B3" w:rsidRDefault="004F59B3" w:rsidP="004F59B3">
      <w:pPr>
        <w:pStyle w:val="Cmsor21"/>
        <w:keepNext/>
        <w:keepLines/>
        <w:shd w:val="clear" w:color="auto" w:fill="auto"/>
        <w:tabs>
          <w:tab w:val="left" w:leader="dot" w:pos="3778"/>
        </w:tabs>
        <w:spacing w:after="0" w:line="240" w:lineRule="auto"/>
        <w:ind w:left="0" w:right="72"/>
        <w:rPr>
          <w:sz w:val="26"/>
          <w:szCs w:val="26"/>
        </w:rPr>
      </w:pPr>
    </w:p>
    <w:p w:rsidR="004F59B3" w:rsidRPr="004F59B3" w:rsidRDefault="004F59B3" w:rsidP="004F59B3">
      <w:pPr>
        <w:pStyle w:val="Szvegtrzs1"/>
        <w:shd w:val="clear" w:color="auto" w:fill="auto"/>
        <w:ind w:right="72"/>
        <w:jc w:val="center"/>
        <w:rPr>
          <w:b/>
          <w:bCs/>
          <w:color w:val="1A1A1A"/>
          <w:sz w:val="26"/>
          <w:szCs w:val="26"/>
        </w:rPr>
      </w:pPr>
      <w:proofErr w:type="gramStart"/>
      <w:r w:rsidRPr="004F59B3">
        <w:rPr>
          <w:b/>
          <w:bCs/>
          <w:color w:val="1A1A1A"/>
          <w:sz w:val="26"/>
          <w:szCs w:val="26"/>
        </w:rPr>
        <w:t>a</w:t>
      </w:r>
      <w:proofErr w:type="gramEnd"/>
      <w:r w:rsidRPr="004F59B3">
        <w:rPr>
          <w:b/>
          <w:bCs/>
          <w:color w:val="1A1A1A"/>
          <w:sz w:val="26"/>
          <w:szCs w:val="26"/>
        </w:rPr>
        <w:t xml:space="preserve"> településfejlesztési koncepció, integrált településfejlesztési stratégia, településképi</w:t>
      </w:r>
      <w:r w:rsidRPr="004F59B3">
        <w:rPr>
          <w:b/>
          <w:bCs/>
          <w:color w:val="1A1A1A"/>
          <w:sz w:val="26"/>
          <w:szCs w:val="26"/>
        </w:rPr>
        <w:br/>
        <w:t>arculati kézikönyv, településképi rendelet, valamint településrendezési eszközök</w:t>
      </w:r>
      <w:r w:rsidRPr="004F59B3">
        <w:rPr>
          <w:b/>
          <w:bCs/>
          <w:color w:val="1A1A1A"/>
          <w:sz w:val="26"/>
          <w:szCs w:val="26"/>
        </w:rPr>
        <w:br/>
        <w:t>partnerségi egyeztetésének szabályairól</w:t>
      </w:r>
    </w:p>
    <w:p w:rsidR="004F59B3" w:rsidRPr="004F59B3" w:rsidRDefault="004F59B3" w:rsidP="004F59B3">
      <w:pPr>
        <w:pStyle w:val="Szvegtrzs1"/>
        <w:shd w:val="clear" w:color="auto" w:fill="auto"/>
        <w:ind w:right="72"/>
        <w:rPr>
          <w:b/>
          <w:bCs/>
          <w:color w:val="1A1A1A"/>
          <w:sz w:val="26"/>
          <w:szCs w:val="26"/>
        </w:rPr>
      </w:pPr>
    </w:p>
    <w:p w:rsidR="004F59B3" w:rsidRPr="004F59B3" w:rsidRDefault="004F59B3" w:rsidP="004F59B3">
      <w:pPr>
        <w:pStyle w:val="Szvegtrzs1"/>
        <w:shd w:val="clear" w:color="auto" w:fill="auto"/>
        <w:ind w:right="72"/>
        <w:jc w:val="both"/>
        <w:rPr>
          <w:sz w:val="26"/>
          <w:szCs w:val="26"/>
        </w:rPr>
      </w:pPr>
      <w:r w:rsidRPr="004F59B3">
        <w:rPr>
          <w:sz w:val="26"/>
          <w:szCs w:val="26"/>
        </w:rPr>
        <w:t>Budapest Főváros XVI. Kerület Önkormányzatának Képviselő-testülete az alaptörvény 32. cikk (2) bekezdésében kapott felhatalmazás alapján, a Magyarország helyi önkormányzatairól szóló 2011. évi CLXXXIX. törvény 23. § (5) bekezdés 5. pontjában meghatározott feladatkörében eljárva, a településfejlesztési koncepcióról, az integrált településfejlesztési stratégiáról és a településrendezési eszközökről, valamint egyes településrendezési sajátos jogintézményekről szóló 314/2012. (XI. 8.) Kormányrendelet 29. §</w:t>
      </w:r>
      <w:proofErr w:type="spellStart"/>
      <w:r w:rsidRPr="004F59B3">
        <w:rPr>
          <w:sz w:val="26"/>
          <w:szCs w:val="26"/>
        </w:rPr>
        <w:t>-</w:t>
      </w:r>
      <w:proofErr w:type="gramStart"/>
      <w:r w:rsidRPr="004F59B3">
        <w:rPr>
          <w:sz w:val="26"/>
          <w:szCs w:val="26"/>
        </w:rPr>
        <w:t>a</w:t>
      </w:r>
      <w:proofErr w:type="spellEnd"/>
      <w:proofErr w:type="gramEnd"/>
      <w:r w:rsidRPr="004F59B3">
        <w:rPr>
          <w:sz w:val="26"/>
          <w:szCs w:val="26"/>
        </w:rPr>
        <w:t xml:space="preserve"> alapján a következőket rendeli el:</w:t>
      </w:r>
    </w:p>
    <w:p w:rsidR="004F59B3" w:rsidRPr="004F59B3" w:rsidRDefault="004F59B3" w:rsidP="004F59B3">
      <w:pPr>
        <w:pStyle w:val="Szvegtrzs1"/>
        <w:shd w:val="clear" w:color="auto" w:fill="auto"/>
        <w:ind w:right="72"/>
        <w:jc w:val="both"/>
        <w:rPr>
          <w:sz w:val="26"/>
          <w:szCs w:val="26"/>
        </w:rPr>
      </w:pPr>
    </w:p>
    <w:p w:rsidR="004F59B3" w:rsidRPr="004F59B3" w:rsidRDefault="004F59B3" w:rsidP="004F59B3">
      <w:pPr>
        <w:pStyle w:val="Cmsor1"/>
        <w:jc w:val="center"/>
        <w:rPr>
          <w:sz w:val="26"/>
          <w:szCs w:val="26"/>
        </w:rPr>
      </w:pPr>
      <w:r w:rsidRPr="004F59B3">
        <w:rPr>
          <w:sz w:val="26"/>
          <w:szCs w:val="26"/>
        </w:rPr>
        <w:t>I. ÁLTALÁNOS RENDELKEZÉSEK</w:t>
      </w:r>
    </w:p>
    <w:p w:rsidR="004F59B3" w:rsidRPr="004F59B3" w:rsidRDefault="004F59B3" w:rsidP="004F59B3">
      <w:pPr>
        <w:pStyle w:val="Szvegtrzs1"/>
        <w:shd w:val="clear" w:color="auto" w:fill="auto"/>
        <w:tabs>
          <w:tab w:val="left" w:pos="2844"/>
        </w:tabs>
        <w:ind w:right="72"/>
        <w:jc w:val="center"/>
        <w:rPr>
          <w:b/>
          <w:bCs/>
          <w:color w:val="1A1A1A"/>
          <w:sz w:val="26"/>
          <w:szCs w:val="26"/>
        </w:rPr>
      </w:pPr>
    </w:p>
    <w:p w:rsidR="004F59B3" w:rsidRPr="004F59B3" w:rsidRDefault="004F59B3" w:rsidP="004F59B3">
      <w:pPr>
        <w:pStyle w:val="Cmsor2"/>
        <w:spacing w:before="0" w:line="240" w:lineRule="auto"/>
        <w:jc w:val="center"/>
        <w:rPr>
          <w:rFonts w:ascii="Times New Roman" w:hAnsi="Times New Roman" w:cs="Times New Roman"/>
        </w:rPr>
      </w:pPr>
      <w:r w:rsidRPr="004F59B3">
        <w:rPr>
          <w:rFonts w:ascii="Times New Roman" w:hAnsi="Times New Roman" w:cs="Times New Roman"/>
        </w:rPr>
        <w:t>1. §</w:t>
      </w:r>
    </w:p>
    <w:p w:rsidR="004F59B3" w:rsidRPr="004F59B3" w:rsidRDefault="004F59B3" w:rsidP="004F59B3">
      <w:pPr>
        <w:pStyle w:val="Szvegtrzs1"/>
        <w:shd w:val="clear" w:color="auto" w:fill="auto"/>
        <w:tabs>
          <w:tab w:val="left" w:pos="2844"/>
        </w:tabs>
        <w:ind w:right="72"/>
        <w:rPr>
          <w:sz w:val="26"/>
          <w:szCs w:val="26"/>
        </w:rPr>
      </w:pPr>
    </w:p>
    <w:p w:rsidR="004F59B3" w:rsidRPr="004F59B3" w:rsidRDefault="004F59B3" w:rsidP="004F59B3">
      <w:pPr>
        <w:pStyle w:val="Cmsor1"/>
        <w:rPr>
          <w:sz w:val="26"/>
          <w:szCs w:val="26"/>
        </w:rPr>
      </w:pPr>
      <w:r w:rsidRPr="004F59B3">
        <w:rPr>
          <w:sz w:val="26"/>
          <w:szCs w:val="26"/>
        </w:rPr>
        <w:t>A partnerségi egyeztetés alkalmazása és hatálya</w:t>
      </w:r>
    </w:p>
    <w:p w:rsidR="004F59B3" w:rsidRPr="004F59B3" w:rsidRDefault="004F59B3" w:rsidP="004F59B3">
      <w:pPr>
        <w:pStyle w:val="Szvegtrzs1"/>
        <w:shd w:val="clear" w:color="auto" w:fill="auto"/>
        <w:tabs>
          <w:tab w:val="left" w:pos="2844"/>
        </w:tabs>
        <w:ind w:right="72"/>
        <w:jc w:val="center"/>
        <w:rPr>
          <w:sz w:val="26"/>
          <w:szCs w:val="26"/>
        </w:rPr>
      </w:pPr>
    </w:p>
    <w:p w:rsidR="004F59B3" w:rsidRPr="004F59B3" w:rsidRDefault="004F59B3" w:rsidP="004F59B3">
      <w:pPr>
        <w:pStyle w:val="Szvegtrzs1"/>
        <w:shd w:val="clear" w:color="auto" w:fill="auto"/>
        <w:ind w:left="567" w:right="72" w:hanging="567"/>
        <w:jc w:val="both"/>
        <w:rPr>
          <w:sz w:val="26"/>
          <w:szCs w:val="26"/>
        </w:rPr>
      </w:pPr>
      <w:r w:rsidRPr="004F59B3">
        <w:rPr>
          <w:sz w:val="26"/>
          <w:szCs w:val="26"/>
        </w:rPr>
        <w:t>(1) A jelen rendelet hatálya a Budapest Főváros XVI. kerület területére vonatkozó településfejlesztési koncepció, integrált településfejlesztési stratégia, településképi arculati kézikönyv, településképi rendelet, valamint településrendezési eszközök készítésére, módosítására vonatkozó egyeztetési eljárására terjed ki.</w:t>
      </w:r>
    </w:p>
    <w:p w:rsidR="004F59B3" w:rsidRPr="004F59B3" w:rsidRDefault="004F59B3" w:rsidP="004F59B3">
      <w:pPr>
        <w:pStyle w:val="Szvegtrzs1"/>
        <w:shd w:val="clear" w:color="auto" w:fill="auto"/>
        <w:ind w:left="567" w:right="72" w:hanging="567"/>
        <w:jc w:val="both"/>
        <w:rPr>
          <w:sz w:val="26"/>
          <w:szCs w:val="26"/>
        </w:rPr>
      </w:pPr>
    </w:p>
    <w:p w:rsidR="004F59B3" w:rsidRPr="004F59B3" w:rsidRDefault="004F59B3" w:rsidP="000E37B5">
      <w:pPr>
        <w:pStyle w:val="Szvegtrzs1"/>
        <w:numPr>
          <w:ilvl w:val="0"/>
          <w:numId w:val="33"/>
        </w:numPr>
        <w:shd w:val="clear" w:color="auto" w:fill="auto"/>
        <w:tabs>
          <w:tab w:val="left" w:pos="550"/>
        </w:tabs>
        <w:ind w:left="567" w:right="72" w:hanging="567"/>
        <w:jc w:val="both"/>
        <w:rPr>
          <w:sz w:val="26"/>
          <w:szCs w:val="26"/>
        </w:rPr>
      </w:pPr>
      <w:r w:rsidRPr="004F59B3">
        <w:rPr>
          <w:sz w:val="26"/>
          <w:szCs w:val="26"/>
        </w:rPr>
        <w:t xml:space="preserve">E rendelet hatálya a Budapest Főváros XVI. kerületének lakosságára, valamint a Budapest Főváros XVI. kerületi Önkormányzatnál az adott partnerségi eljárás során bejelentkezett érdekképviseleti, civil és gazdálkodó szervezetekre, egyházakra, valamint a környezetvédelmi érdekek képviseletére létrehozott politikai pártnak és érdekképviseletnek nem minősülő, a hatásterületen folyamatosan működő </w:t>
      </w:r>
      <w:r w:rsidRPr="004F59B3">
        <w:rPr>
          <w:sz w:val="26"/>
          <w:szCs w:val="26"/>
        </w:rPr>
        <w:lastRenderedPageBreak/>
        <w:t>egyesületekre terjed ki.</w:t>
      </w:r>
    </w:p>
    <w:p w:rsidR="004F59B3" w:rsidRPr="004F59B3" w:rsidRDefault="004F59B3" w:rsidP="004F59B3">
      <w:pPr>
        <w:pStyle w:val="Szvegtrzs1"/>
        <w:shd w:val="clear" w:color="auto" w:fill="auto"/>
        <w:ind w:right="72"/>
        <w:jc w:val="center"/>
        <w:rPr>
          <w:color w:val="1A1A1A"/>
          <w:sz w:val="26"/>
          <w:szCs w:val="26"/>
        </w:rPr>
      </w:pPr>
    </w:p>
    <w:p w:rsidR="004F59B3" w:rsidRPr="004F59B3" w:rsidRDefault="004F59B3" w:rsidP="004F59B3">
      <w:pPr>
        <w:pStyle w:val="Cmsor2"/>
        <w:spacing w:before="0" w:line="240" w:lineRule="auto"/>
        <w:jc w:val="center"/>
        <w:rPr>
          <w:rFonts w:ascii="Times New Roman" w:hAnsi="Times New Roman" w:cs="Times New Roman"/>
        </w:rPr>
      </w:pPr>
      <w:r w:rsidRPr="004F59B3">
        <w:rPr>
          <w:rFonts w:ascii="Times New Roman" w:hAnsi="Times New Roman" w:cs="Times New Roman"/>
        </w:rPr>
        <w:t>2. §</w:t>
      </w:r>
    </w:p>
    <w:p w:rsidR="004F59B3" w:rsidRPr="004F59B3" w:rsidRDefault="004F59B3" w:rsidP="004F59B3">
      <w:pPr>
        <w:spacing w:after="0" w:line="240" w:lineRule="auto"/>
        <w:rPr>
          <w:rFonts w:ascii="Times New Roman" w:hAnsi="Times New Roman" w:cs="Times New Roman"/>
          <w:sz w:val="26"/>
          <w:szCs w:val="26"/>
        </w:rPr>
      </w:pPr>
    </w:p>
    <w:p w:rsidR="004F59B3" w:rsidRPr="004F59B3" w:rsidRDefault="004F59B3" w:rsidP="004F59B3">
      <w:pPr>
        <w:pStyle w:val="Cmsor1"/>
        <w:rPr>
          <w:sz w:val="26"/>
          <w:szCs w:val="26"/>
        </w:rPr>
      </w:pPr>
      <w:r w:rsidRPr="004F59B3">
        <w:rPr>
          <w:sz w:val="26"/>
          <w:szCs w:val="26"/>
        </w:rPr>
        <w:t>A partnerek tájékoztatásának módja és eszköze</w:t>
      </w:r>
    </w:p>
    <w:p w:rsidR="004F59B3" w:rsidRPr="004F59B3" w:rsidRDefault="004F59B3" w:rsidP="004F59B3">
      <w:pPr>
        <w:pStyle w:val="Szvegtrzs1"/>
        <w:shd w:val="clear" w:color="auto" w:fill="auto"/>
        <w:ind w:right="72"/>
        <w:jc w:val="center"/>
        <w:rPr>
          <w:sz w:val="26"/>
          <w:szCs w:val="26"/>
        </w:rPr>
      </w:pPr>
    </w:p>
    <w:p w:rsidR="004F59B3" w:rsidRPr="004F59B3" w:rsidRDefault="004F59B3" w:rsidP="004F59B3">
      <w:pPr>
        <w:pStyle w:val="Szvegtrzs1"/>
        <w:shd w:val="clear" w:color="auto" w:fill="auto"/>
        <w:ind w:right="72"/>
        <w:jc w:val="both"/>
        <w:rPr>
          <w:sz w:val="26"/>
          <w:szCs w:val="26"/>
        </w:rPr>
      </w:pPr>
      <w:r w:rsidRPr="004F59B3">
        <w:rPr>
          <w:sz w:val="26"/>
          <w:szCs w:val="26"/>
        </w:rPr>
        <w:t>Az egyeztetési eljárás során az eljárásban részt vevő, elektronikus címmel rendelkezők elektronikus levélben vagy levélben, míg az elektronikus címmel nem rendelkezők levélben kapnak tájékoztatást.</w:t>
      </w:r>
    </w:p>
    <w:p w:rsidR="004F59B3" w:rsidRPr="004F59B3" w:rsidRDefault="004F59B3" w:rsidP="004F59B3">
      <w:pPr>
        <w:pStyle w:val="Cmsor2"/>
        <w:spacing w:before="0" w:line="240" w:lineRule="auto"/>
        <w:rPr>
          <w:rFonts w:ascii="Times New Roman" w:hAnsi="Times New Roman" w:cs="Times New Roman"/>
        </w:rPr>
      </w:pPr>
    </w:p>
    <w:p w:rsidR="004F59B3" w:rsidRPr="004F59B3" w:rsidRDefault="004F59B3" w:rsidP="004F59B3">
      <w:pPr>
        <w:pStyle w:val="Cmsor2"/>
        <w:spacing w:before="0" w:line="240" w:lineRule="auto"/>
        <w:jc w:val="center"/>
        <w:rPr>
          <w:rFonts w:ascii="Times New Roman" w:hAnsi="Times New Roman" w:cs="Times New Roman"/>
        </w:rPr>
      </w:pPr>
      <w:r w:rsidRPr="004F59B3">
        <w:rPr>
          <w:rFonts w:ascii="Times New Roman" w:hAnsi="Times New Roman" w:cs="Times New Roman"/>
        </w:rPr>
        <w:t>3. §</w:t>
      </w:r>
    </w:p>
    <w:p w:rsidR="004F59B3" w:rsidRPr="004F59B3" w:rsidRDefault="004F59B3" w:rsidP="004F59B3">
      <w:pPr>
        <w:pStyle w:val="Szvegtrzs1"/>
        <w:shd w:val="clear" w:color="auto" w:fill="auto"/>
        <w:ind w:right="72"/>
        <w:jc w:val="center"/>
        <w:rPr>
          <w:sz w:val="26"/>
          <w:szCs w:val="26"/>
        </w:rPr>
      </w:pPr>
    </w:p>
    <w:p w:rsidR="004F59B3" w:rsidRPr="004F59B3" w:rsidRDefault="004F59B3" w:rsidP="004F59B3">
      <w:pPr>
        <w:pStyle w:val="Cmsor1"/>
        <w:rPr>
          <w:sz w:val="26"/>
          <w:szCs w:val="26"/>
        </w:rPr>
      </w:pPr>
      <w:r w:rsidRPr="004F59B3">
        <w:rPr>
          <w:sz w:val="26"/>
          <w:szCs w:val="26"/>
        </w:rPr>
        <w:t>A partnerek által adott javaslatok, vélemények megadásának módja és határideje,</w:t>
      </w:r>
      <w:r w:rsidRPr="004F59B3">
        <w:rPr>
          <w:sz w:val="26"/>
          <w:szCs w:val="26"/>
        </w:rPr>
        <w:br/>
        <w:t>nyilvántartásuk módja</w:t>
      </w:r>
    </w:p>
    <w:p w:rsidR="004F59B3" w:rsidRPr="004F59B3" w:rsidRDefault="004F59B3" w:rsidP="004F59B3">
      <w:pPr>
        <w:pStyle w:val="Szvegtrzs1"/>
        <w:shd w:val="clear" w:color="auto" w:fill="auto"/>
        <w:ind w:right="72"/>
        <w:jc w:val="center"/>
        <w:rPr>
          <w:sz w:val="26"/>
          <w:szCs w:val="26"/>
        </w:rPr>
      </w:pPr>
    </w:p>
    <w:p w:rsidR="004F59B3" w:rsidRPr="004F59B3" w:rsidRDefault="004F59B3" w:rsidP="000E37B5">
      <w:pPr>
        <w:pStyle w:val="Szvegtrzs1"/>
        <w:numPr>
          <w:ilvl w:val="0"/>
          <w:numId w:val="34"/>
        </w:numPr>
        <w:shd w:val="clear" w:color="auto" w:fill="auto"/>
        <w:ind w:left="709" w:right="72" w:hanging="709"/>
        <w:rPr>
          <w:sz w:val="26"/>
          <w:szCs w:val="26"/>
        </w:rPr>
      </w:pPr>
      <w:r w:rsidRPr="004F59B3">
        <w:rPr>
          <w:sz w:val="26"/>
          <w:szCs w:val="26"/>
        </w:rPr>
        <w:t>A partnerségi egyeztetésben résztvevők véleménye, javaslata papír formátumban az ügyirat részét képezi.</w:t>
      </w:r>
    </w:p>
    <w:p w:rsidR="004F59B3" w:rsidRPr="004F59B3" w:rsidRDefault="004F59B3" w:rsidP="004F59B3">
      <w:pPr>
        <w:pStyle w:val="Szvegtrzs1"/>
        <w:shd w:val="clear" w:color="auto" w:fill="auto"/>
        <w:ind w:left="709" w:right="72"/>
        <w:rPr>
          <w:sz w:val="26"/>
          <w:szCs w:val="26"/>
        </w:rPr>
      </w:pPr>
    </w:p>
    <w:p w:rsidR="004F59B3" w:rsidRPr="004F59B3" w:rsidRDefault="004F59B3" w:rsidP="000E37B5">
      <w:pPr>
        <w:pStyle w:val="Szvegtrzs1"/>
        <w:numPr>
          <w:ilvl w:val="0"/>
          <w:numId w:val="34"/>
        </w:numPr>
        <w:shd w:val="clear" w:color="auto" w:fill="auto"/>
        <w:ind w:left="709" w:right="72" w:hanging="709"/>
        <w:jc w:val="both"/>
        <w:rPr>
          <w:sz w:val="26"/>
          <w:szCs w:val="26"/>
        </w:rPr>
      </w:pPr>
      <w:r w:rsidRPr="004F59B3">
        <w:rPr>
          <w:sz w:val="26"/>
          <w:szCs w:val="26"/>
        </w:rPr>
        <w:t xml:space="preserve">A partneri javaslatokat, észrevételeket az értesítés kézhezvételétől, de legkésőbb a </w:t>
      </w:r>
      <w:hyperlink r:id="rId10" w:history="1">
        <w:r w:rsidRPr="004F59B3">
          <w:rPr>
            <w:rStyle w:val="Hiperhivatkozs"/>
            <w:sz w:val="26"/>
            <w:szCs w:val="26"/>
          </w:rPr>
          <w:t>www.bp16.hu</w:t>
        </w:r>
      </w:hyperlink>
      <w:r w:rsidRPr="004F59B3">
        <w:rPr>
          <w:sz w:val="26"/>
          <w:szCs w:val="26"/>
        </w:rPr>
        <w:t xml:space="preserve"> honlapon való közzétételtől számított 8 napon belül lehet papíralapon vagy elektronikusan megtenni.</w:t>
      </w:r>
    </w:p>
    <w:p w:rsidR="004F59B3" w:rsidRPr="004F59B3" w:rsidRDefault="004F59B3" w:rsidP="004F59B3">
      <w:pPr>
        <w:pStyle w:val="Szvegtrzs1"/>
        <w:shd w:val="clear" w:color="auto" w:fill="auto"/>
        <w:tabs>
          <w:tab w:val="left" w:pos="623"/>
        </w:tabs>
        <w:ind w:right="72"/>
        <w:rPr>
          <w:sz w:val="26"/>
          <w:szCs w:val="26"/>
        </w:rPr>
      </w:pPr>
    </w:p>
    <w:p w:rsidR="004F59B3" w:rsidRPr="004F59B3" w:rsidRDefault="004F59B3" w:rsidP="004F59B3">
      <w:pPr>
        <w:pStyle w:val="Cmsor2"/>
        <w:spacing w:before="0" w:line="240" w:lineRule="auto"/>
        <w:jc w:val="center"/>
        <w:rPr>
          <w:rFonts w:ascii="Times New Roman" w:hAnsi="Times New Roman" w:cs="Times New Roman"/>
        </w:rPr>
      </w:pPr>
      <w:r w:rsidRPr="004F59B3">
        <w:rPr>
          <w:rFonts w:ascii="Times New Roman" w:hAnsi="Times New Roman" w:cs="Times New Roman"/>
        </w:rPr>
        <w:t>4. §</w:t>
      </w:r>
    </w:p>
    <w:p w:rsidR="004F59B3" w:rsidRPr="004F59B3" w:rsidRDefault="004F59B3" w:rsidP="004F59B3">
      <w:pPr>
        <w:pStyle w:val="Cmsor11"/>
        <w:keepNext/>
        <w:keepLines/>
        <w:shd w:val="clear" w:color="auto" w:fill="auto"/>
        <w:spacing w:after="0"/>
        <w:ind w:left="0" w:right="72"/>
        <w:rPr>
          <w:rFonts w:ascii="Times New Roman" w:hAnsi="Times New Roman" w:cs="Times New Roman"/>
          <w:sz w:val="26"/>
          <w:szCs w:val="26"/>
        </w:rPr>
      </w:pPr>
    </w:p>
    <w:p w:rsidR="004F59B3" w:rsidRPr="004F59B3" w:rsidRDefault="004F59B3" w:rsidP="004F59B3">
      <w:pPr>
        <w:pStyle w:val="Cmsor1"/>
        <w:rPr>
          <w:sz w:val="26"/>
          <w:szCs w:val="26"/>
        </w:rPr>
      </w:pPr>
      <w:r w:rsidRPr="004F59B3">
        <w:rPr>
          <w:color w:val="000000"/>
          <w:sz w:val="26"/>
          <w:szCs w:val="26"/>
        </w:rPr>
        <w:t xml:space="preserve">A </w:t>
      </w:r>
      <w:r w:rsidRPr="004F59B3">
        <w:rPr>
          <w:sz w:val="26"/>
          <w:szCs w:val="26"/>
        </w:rPr>
        <w:t>partnerségi egyeztetés során az el nem fogadott vélemények kezelése</w:t>
      </w:r>
    </w:p>
    <w:p w:rsidR="004F59B3" w:rsidRPr="004F59B3" w:rsidRDefault="004F59B3" w:rsidP="004F59B3">
      <w:pPr>
        <w:pStyle w:val="Szvegtrzs1"/>
        <w:shd w:val="clear" w:color="auto" w:fill="auto"/>
        <w:ind w:right="72"/>
        <w:jc w:val="center"/>
        <w:rPr>
          <w:sz w:val="26"/>
          <w:szCs w:val="26"/>
        </w:rPr>
      </w:pPr>
    </w:p>
    <w:p w:rsidR="004F59B3" w:rsidRPr="004F59B3" w:rsidRDefault="004F59B3" w:rsidP="000E37B5">
      <w:pPr>
        <w:pStyle w:val="Szvegtrzs1"/>
        <w:numPr>
          <w:ilvl w:val="0"/>
          <w:numId w:val="35"/>
        </w:numPr>
        <w:shd w:val="clear" w:color="auto" w:fill="auto"/>
        <w:tabs>
          <w:tab w:val="left" w:pos="623"/>
        </w:tabs>
        <w:ind w:left="567" w:right="72" w:hanging="567"/>
        <w:rPr>
          <w:sz w:val="26"/>
          <w:szCs w:val="26"/>
        </w:rPr>
      </w:pPr>
      <w:r w:rsidRPr="004F59B3">
        <w:rPr>
          <w:sz w:val="26"/>
          <w:szCs w:val="26"/>
        </w:rPr>
        <w:t>Az egyeztetési eljárás során az el nem fogadott partnerségi javaslatok, vélemények kezelésének módja a következő:</w:t>
      </w:r>
    </w:p>
    <w:p w:rsidR="004F59B3" w:rsidRPr="004F59B3" w:rsidRDefault="004F59B3" w:rsidP="004F59B3">
      <w:pPr>
        <w:pStyle w:val="Szvegtrzs1"/>
        <w:shd w:val="clear" w:color="auto" w:fill="auto"/>
        <w:tabs>
          <w:tab w:val="left" w:pos="623"/>
        </w:tabs>
        <w:ind w:left="567" w:right="72"/>
        <w:rPr>
          <w:sz w:val="26"/>
          <w:szCs w:val="26"/>
        </w:rPr>
      </w:pPr>
    </w:p>
    <w:p w:rsidR="004F59B3" w:rsidRPr="004F59B3" w:rsidRDefault="004F59B3" w:rsidP="000E37B5">
      <w:pPr>
        <w:pStyle w:val="Szvegtrzs1"/>
        <w:numPr>
          <w:ilvl w:val="0"/>
          <w:numId w:val="36"/>
        </w:numPr>
        <w:shd w:val="clear" w:color="auto" w:fill="auto"/>
        <w:tabs>
          <w:tab w:val="left" w:pos="1088"/>
        </w:tabs>
        <w:ind w:left="1134" w:right="72" w:hanging="567"/>
        <w:jc w:val="both"/>
        <w:rPr>
          <w:sz w:val="26"/>
          <w:szCs w:val="26"/>
        </w:rPr>
      </w:pPr>
      <w:r w:rsidRPr="004F59B3">
        <w:rPr>
          <w:sz w:val="26"/>
          <w:szCs w:val="26"/>
        </w:rPr>
        <w:t>településfejlesztési koncepció, integrált településfejlesztési stratégia, településképi arculati kézikönyv, településképi rendelet esetében a Képviselő-testület Kerületfejlesztési és Üzemeltetési Bizottsága, míg</w:t>
      </w:r>
    </w:p>
    <w:p w:rsidR="004F59B3" w:rsidRPr="004F59B3" w:rsidRDefault="004F59B3" w:rsidP="004F59B3">
      <w:pPr>
        <w:pStyle w:val="Szvegtrzs1"/>
        <w:shd w:val="clear" w:color="auto" w:fill="auto"/>
        <w:tabs>
          <w:tab w:val="left" w:pos="1088"/>
        </w:tabs>
        <w:ind w:left="1134" w:right="72" w:hanging="567"/>
        <w:jc w:val="both"/>
        <w:rPr>
          <w:sz w:val="26"/>
          <w:szCs w:val="26"/>
        </w:rPr>
      </w:pPr>
    </w:p>
    <w:p w:rsidR="004F59B3" w:rsidRPr="004F59B3" w:rsidRDefault="004F59B3" w:rsidP="000E37B5">
      <w:pPr>
        <w:pStyle w:val="Szvegtrzs1"/>
        <w:numPr>
          <w:ilvl w:val="0"/>
          <w:numId w:val="36"/>
        </w:numPr>
        <w:shd w:val="clear" w:color="auto" w:fill="auto"/>
        <w:tabs>
          <w:tab w:val="left" w:pos="1102"/>
        </w:tabs>
        <w:ind w:left="1134" w:right="72" w:hanging="567"/>
        <w:jc w:val="both"/>
        <w:rPr>
          <w:sz w:val="26"/>
          <w:szCs w:val="26"/>
        </w:rPr>
      </w:pPr>
      <w:r w:rsidRPr="004F59B3">
        <w:rPr>
          <w:sz w:val="26"/>
          <w:szCs w:val="26"/>
        </w:rPr>
        <w:t>településrendezési eszközök esetében a Képviselő-testület</w:t>
      </w:r>
    </w:p>
    <w:p w:rsidR="004F59B3" w:rsidRPr="004F59B3" w:rsidRDefault="004F59B3" w:rsidP="004F59B3">
      <w:pPr>
        <w:pStyle w:val="Szvegtrzs1"/>
        <w:shd w:val="clear" w:color="auto" w:fill="auto"/>
        <w:tabs>
          <w:tab w:val="left" w:pos="1102"/>
        </w:tabs>
        <w:ind w:left="1134" w:right="72" w:hanging="567"/>
        <w:jc w:val="both"/>
        <w:rPr>
          <w:sz w:val="26"/>
          <w:szCs w:val="26"/>
        </w:rPr>
      </w:pPr>
    </w:p>
    <w:p w:rsidR="004F59B3" w:rsidRPr="004F59B3" w:rsidRDefault="004F59B3" w:rsidP="004F59B3">
      <w:pPr>
        <w:pStyle w:val="Szvegtrzs1"/>
        <w:shd w:val="clear" w:color="auto" w:fill="auto"/>
        <w:ind w:left="567" w:right="72"/>
        <w:jc w:val="both"/>
        <w:rPr>
          <w:sz w:val="26"/>
          <w:szCs w:val="26"/>
        </w:rPr>
      </w:pPr>
      <w:proofErr w:type="gramStart"/>
      <w:r w:rsidRPr="004F59B3">
        <w:rPr>
          <w:sz w:val="26"/>
          <w:szCs w:val="26"/>
        </w:rPr>
        <w:t>dönt</w:t>
      </w:r>
      <w:proofErr w:type="gramEnd"/>
      <w:r w:rsidRPr="004F59B3">
        <w:rPr>
          <w:sz w:val="26"/>
          <w:szCs w:val="26"/>
        </w:rPr>
        <w:t xml:space="preserve"> határozattal az el nem fogadott javaslatok, vélemények indoklásával.</w:t>
      </w:r>
    </w:p>
    <w:p w:rsidR="004F59B3" w:rsidRPr="004F59B3" w:rsidRDefault="004F59B3" w:rsidP="004F59B3">
      <w:pPr>
        <w:pStyle w:val="Szvegtrzs1"/>
        <w:shd w:val="clear" w:color="auto" w:fill="auto"/>
        <w:ind w:left="567" w:right="72" w:hanging="567"/>
        <w:jc w:val="both"/>
        <w:rPr>
          <w:sz w:val="26"/>
          <w:szCs w:val="26"/>
        </w:rPr>
      </w:pPr>
    </w:p>
    <w:p w:rsidR="004F59B3" w:rsidRPr="004F59B3" w:rsidRDefault="004F59B3" w:rsidP="000E37B5">
      <w:pPr>
        <w:pStyle w:val="Szvegtrzs1"/>
        <w:numPr>
          <w:ilvl w:val="0"/>
          <w:numId w:val="35"/>
        </w:numPr>
        <w:shd w:val="clear" w:color="auto" w:fill="auto"/>
        <w:tabs>
          <w:tab w:val="left" w:pos="623"/>
        </w:tabs>
        <w:ind w:left="567" w:right="72" w:hanging="567"/>
        <w:rPr>
          <w:sz w:val="26"/>
          <w:szCs w:val="26"/>
        </w:rPr>
      </w:pPr>
      <w:r w:rsidRPr="004F59B3">
        <w:rPr>
          <w:sz w:val="26"/>
          <w:szCs w:val="26"/>
        </w:rPr>
        <w:t>A határozatok másolati példánya az ügyirat részét képezi.</w:t>
      </w:r>
    </w:p>
    <w:p w:rsidR="004F59B3" w:rsidRPr="004F59B3" w:rsidRDefault="004F59B3" w:rsidP="004F59B3">
      <w:pPr>
        <w:pStyle w:val="Szvegtrzs1"/>
        <w:shd w:val="clear" w:color="auto" w:fill="auto"/>
        <w:tabs>
          <w:tab w:val="left" w:pos="623"/>
        </w:tabs>
        <w:ind w:left="567" w:right="72"/>
        <w:rPr>
          <w:sz w:val="26"/>
          <w:szCs w:val="26"/>
        </w:rPr>
      </w:pPr>
    </w:p>
    <w:p w:rsidR="004F59B3" w:rsidRPr="004F59B3" w:rsidRDefault="004F59B3" w:rsidP="004F59B3">
      <w:pPr>
        <w:pStyle w:val="Cmsor2"/>
        <w:spacing w:before="0" w:line="240" w:lineRule="auto"/>
        <w:jc w:val="center"/>
        <w:rPr>
          <w:rFonts w:ascii="Times New Roman" w:hAnsi="Times New Roman" w:cs="Times New Roman"/>
        </w:rPr>
      </w:pPr>
      <w:r w:rsidRPr="004F59B3">
        <w:rPr>
          <w:rFonts w:ascii="Times New Roman" w:hAnsi="Times New Roman" w:cs="Times New Roman"/>
        </w:rPr>
        <w:t>5. §</w:t>
      </w:r>
    </w:p>
    <w:p w:rsidR="004F59B3" w:rsidRPr="004F59B3" w:rsidRDefault="004F59B3" w:rsidP="004F59B3">
      <w:pPr>
        <w:pStyle w:val="Szvegtrzs1"/>
        <w:shd w:val="clear" w:color="auto" w:fill="auto"/>
        <w:ind w:right="72"/>
        <w:jc w:val="center"/>
        <w:rPr>
          <w:sz w:val="26"/>
          <w:szCs w:val="26"/>
        </w:rPr>
      </w:pPr>
    </w:p>
    <w:p w:rsidR="004F59B3" w:rsidRPr="004F59B3" w:rsidRDefault="004F59B3" w:rsidP="004F59B3">
      <w:pPr>
        <w:pStyle w:val="Cmsor1"/>
        <w:rPr>
          <w:sz w:val="26"/>
          <w:szCs w:val="26"/>
        </w:rPr>
      </w:pPr>
      <w:r w:rsidRPr="004F59B3">
        <w:rPr>
          <w:sz w:val="26"/>
          <w:szCs w:val="26"/>
        </w:rPr>
        <w:t>Nyilvánosságot biztosító intézkedések</w:t>
      </w:r>
    </w:p>
    <w:p w:rsidR="004F59B3" w:rsidRPr="004F59B3" w:rsidRDefault="004F59B3" w:rsidP="004F59B3">
      <w:pPr>
        <w:pStyle w:val="Szvegtrzs1"/>
        <w:shd w:val="clear" w:color="auto" w:fill="auto"/>
        <w:ind w:right="72"/>
        <w:jc w:val="center"/>
        <w:rPr>
          <w:sz w:val="26"/>
          <w:szCs w:val="26"/>
        </w:rPr>
      </w:pPr>
    </w:p>
    <w:p w:rsidR="004F59B3" w:rsidRPr="004F59B3" w:rsidRDefault="004F59B3" w:rsidP="004F59B3">
      <w:pPr>
        <w:pStyle w:val="Szvegtrzs1"/>
        <w:shd w:val="clear" w:color="auto" w:fill="auto"/>
        <w:ind w:right="72"/>
        <w:jc w:val="both"/>
        <w:rPr>
          <w:sz w:val="26"/>
          <w:szCs w:val="26"/>
        </w:rPr>
      </w:pPr>
      <w:r w:rsidRPr="004F59B3">
        <w:rPr>
          <w:sz w:val="26"/>
          <w:szCs w:val="26"/>
        </w:rPr>
        <w:t>Az elfogadott koncepció, stratégia, településrendezési eszközök, az arculati kézikönyv, településképi rendelet nyilvánosságát biztosító intézkedések a következők:</w:t>
      </w:r>
    </w:p>
    <w:p w:rsidR="004F59B3" w:rsidRPr="004F59B3" w:rsidRDefault="004F59B3" w:rsidP="000E37B5">
      <w:pPr>
        <w:pStyle w:val="Szvegtrzs1"/>
        <w:numPr>
          <w:ilvl w:val="0"/>
          <w:numId w:val="37"/>
        </w:numPr>
        <w:shd w:val="clear" w:color="auto" w:fill="auto"/>
        <w:ind w:left="1134" w:right="72" w:hanging="567"/>
        <w:jc w:val="both"/>
        <w:rPr>
          <w:sz w:val="26"/>
          <w:szCs w:val="26"/>
        </w:rPr>
      </w:pPr>
      <w:r w:rsidRPr="004F59B3">
        <w:rPr>
          <w:sz w:val="26"/>
          <w:szCs w:val="26"/>
        </w:rPr>
        <w:t xml:space="preserve">az adott partnerségi eljárás során bejelentkezett partnerek esetében az </w:t>
      </w:r>
      <w:r w:rsidRPr="004F59B3">
        <w:rPr>
          <w:sz w:val="26"/>
          <w:szCs w:val="26"/>
        </w:rPr>
        <w:lastRenderedPageBreak/>
        <w:t>elektronikus levélcímmel rendelkezők értesítése,</w:t>
      </w:r>
    </w:p>
    <w:p w:rsidR="004F59B3" w:rsidRPr="004F59B3" w:rsidRDefault="004F59B3" w:rsidP="000E37B5">
      <w:pPr>
        <w:pStyle w:val="Szvegtrzs1"/>
        <w:numPr>
          <w:ilvl w:val="0"/>
          <w:numId w:val="37"/>
        </w:numPr>
        <w:shd w:val="clear" w:color="auto" w:fill="auto"/>
        <w:tabs>
          <w:tab w:val="left" w:pos="1068"/>
        </w:tabs>
        <w:ind w:left="1134" w:right="72" w:hanging="567"/>
        <w:rPr>
          <w:sz w:val="26"/>
          <w:szCs w:val="26"/>
        </w:rPr>
      </w:pPr>
      <w:r w:rsidRPr="004F59B3">
        <w:rPr>
          <w:sz w:val="26"/>
          <w:szCs w:val="26"/>
        </w:rPr>
        <w:t>az önkormányzat honlapján való megjelenítés,</w:t>
      </w:r>
    </w:p>
    <w:p w:rsidR="004F59B3" w:rsidRPr="004F59B3" w:rsidRDefault="004F59B3" w:rsidP="000E37B5">
      <w:pPr>
        <w:pStyle w:val="Szvegtrzs1"/>
        <w:numPr>
          <w:ilvl w:val="0"/>
          <w:numId w:val="37"/>
        </w:numPr>
        <w:shd w:val="clear" w:color="auto" w:fill="auto"/>
        <w:tabs>
          <w:tab w:val="left" w:pos="1068"/>
        </w:tabs>
        <w:ind w:left="1134" w:right="72" w:hanging="567"/>
        <w:rPr>
          <w:sz w:val="26"/>
          <w:szCs w:val="26"/>
        </w:rPr>
      </w:pPr>
      <w:r w:rsidRPr="004F59B3">
        <w:rPr>
          <w:sz w:val="26"/>
          <w:szCs w:val="26"/>
        </w:rPr>
        <w:t>az önkormányzati újságban tájékoztatás.</w:t>
      </w:r>
    </w:p>
    <w:p w:rsidR="00773D75" w:rsidRDefault="00773D75">
      <w:pPr>
        <w:rPr>
          <w:rFonts w:ascii="Times New Roman" w:hAnsi="Times New Roman" w:cs="Times New Roman"/>
          <w:sz w:val="26"/>
          <w:szCs w:val="26"/>
        </w:rPr>
      </w:pPr>
    </w:p>
    <w:p w:rsidR="004F59B3" w:rsidRPr="004F59B3" w:rsidRDefault="004F59B3" w:rsidP="004F59B3">
      <w:pPr>
        <w:pStyle w:val="Cmsor1"/>
        <w:jc w:val="center"/>
        <w:rPr>
          <w:sz w:val="26"/>
          <w:szCs w:val="26"/>
        </w:rPr>
      </w:pPr>
      <w:r w:rsidRPr="004F59B3">
        <w:rPr>
          <w:sz w:val="26"/>
          <w:szCs w:val="26"/>
        </w:rPr>
        <w:t>II. ZÁRÓ RENDELKEZÉS</w:t>
      </w:r>
    </w:p>
    <w:p w:rsidR="004F59B3" w:rsidRPr="004F59B3" w:rsidRDefault="004F59B3" w:rsidP="004F59B3">
      <w:pPr>
        <w:pStyle w:val="Cmsor11"/>
        <w:keepNext/>
        <w:keepLines/>
        <w:shd w:val="clear" w:color="auto" w:fill="auto"/>
        <w:spacing w:after="0"/>
        <w:ind w:left="0" w:right="72"/>
        <w:rPr>
          <w:rFonts w:ascii="Times New Roman" w:hAnsi="Times New Roman" w:cs="Times New Roman"/>
          <w:sz w:val="26"/>
          <w:szCs w:val="26"/>
        </w:rPr>
      </w:pPr>
    </w:p>
    <w:p w:rsidR="004F59B3" w:rsidRPr="004F59B3" w:rsidRDefault="004F59B3" w:rsidP="004F59B3">
      <w:pPr>
        <w:pStyle w:val="Cmsor2"/>
        <w:spacing w:before="0" w:line="240" w:lineRule="auto"/>
        <w:jc w:val="center"/>
        <w:rPr>
          <w:rFonts w:ascii="Times New Roman" w:hAnsi="Times New Roman" w:cs="Times New Roman"/>
        </w:rPr>
      </w:pPr>
      <w:r w:rsidRPr="004F59B3">
        <w:rPr>
          <w:rFonts w:ascii="Times New Roman" w:hAnsi="Times New Roman" w:cs="Times New Roman"/>
        </w:rPr>
        <w:t>6. §</w:t>
      </w:r>
    </w:p>
    <w:p w:rsidR="004F59B3" w:rsidRPr="004F59B3" w:rsidRDefault="004F59B3" w:rsidP="004F59B3">
      <w:pPr>
        <w:pStyle w:val="Cmsor11"/>
        <w:keepNext/>
        <w:keepLines/>
        <w:shd w:val="clear" w:color="auto" w:fill="auto"/>
        <w:spacing w:after="0"/>
        <w:ind w:left="0" w:right="72"/>
        <w:rPr>
          <w:rFonts w:ascii="Times New Roman" w:hAnsi="Times New Roman" w:cs="Times New Roman"/>
          <w:sz w:val="26"/>
          <w:szCs w:val="26"/>
        </w:rPr>
      </w:pPr>
    </w:p>
    <w:p w:rsidR="004F59B3" w:rsidRPr="004F59B3" w:rsidRDefault="004F59B3" w:rsidP="004F59B3">
      <w:pPr>
        <w:pStyle w:val="Szvegtrzs1"/>
        <w:shd w:val="clear" w:color="auto" w:fill="auto"/>
        <w:ind w:right="72"/>
        <w:rPr>
          <w:sz w:val="26"/>
          <w:szCs w:val="26"/>
        </w:rPr>
      </w:pPr>
      <w:r w:rsidRPr="004F59B3">
        <w:rPr>
          <w:sz w:val="26"/>
          <w:szCs w:val="26"/>
        </w:rPr>
        <w:t>E rendelet a kihirdetését követő napon lép hatályba.</w:t>
      </w:r>
    </w:p>
    <w:p w:rsidR="004F59B3" w:rsidRPr="004F59B3" w:rsidRDefault="004F59B3" w:rsidP="004F59B3">
      <w:pPr>
        <w:pStyle w:val="Szvegtrzs1"/>
        <w:shd w:val="clear" w:color="auto" w:fill="auto"/>
        <w:ind w:right="72"/>
        <w:rPr>
          <w:sz w:val="26"/>
          <w:szCs w:val="26"/>
        </w:rPr>
      </w:pPr>
    </w:p>
    <w:p w:rsidR="004F59B3" w:rsidRPr="004F59B3" w:rsidRDefault="004F59B3" w:rsidP="004F59B3">
      <w:pPr>
        <w:pStyle w:val="Szvegtrzs1"/>
        <w:shd w:val="clear" w:color="auto" w:fill="auto"/>
        <w:ind w:right="72"/>
        <w:rPr>
          <w:sz w:val="26"/>
          <w:szCs w:val="26"/>
        </w:rPr>
      </w:pPr>
    </w:p>
    <w:tbl>
      <w:tblPr>
        <w:tblW w:w="0" w:type="auto"/>
        <w:tblLayout w:type="fixed"/>
        <w:tblCellMar>
          <w:left w:w="70" w:type="dxa"/>
          <w:right w:w="70" w:type="dxa"/>
        </w:tblCellMar>
        <w:tblLook w:val="0000"/>
      </w:tblPr>
      <w:tblGrid>
        <w:gridCol w:w="4605"/>
        <w:gridCol w:w="4605"/>
      </w:tblGrid>
      <w:tr w:rsidR="006E6F8C" w:rsidRPr="00BC12FF" w:rsidTr="008260CF">
        <w:tc>
          <w:tcPr>
            <w:tcW w:w="4605" w:type="dxa"/>
          </w:tcPr>
          <w:p w:rsidR="006E6F8C" w:rsidRPr="006E6F8C" w:rsidRDefault="006E6F8C" w:rsidP="006E6F8C">
            <w:pPr>
              <w:spacing w:after="0" w:line="240" w:lineRule="auto"/>
              <w:jc w:val="center"/>
              <w:rPr>
                <w:rFonts w:ascii="Times New Roman" w:hAnsi="Times New Roman" w:cs="Times New Roman"/>
                <w:bCs/>
                <w:sz w:val="26"/>
                <w:szCs w:val="26"/>
              </w:rPr>
            </w:pPr>
            <w:r w:rsidRPr="006E6F8C">
              <w:rPr>
                <w:rFonts w:ascii="Times New Roman" w:hAnsi="Times New Roman" w:cs="Times New Roman"/>
                <w:bCs/>
                <w:sz w:val="26"/>
                <w:szCs w:val="26"/>
              </w:rPr>
              <w:t xml:space="preserve">Ancsin László </w:t>
            </w:r>
          </w:p>
          <w:p w:rsidR="006E6F8C" w:rsidRPr="006E6F8C" w:rsidRDefault="006E6F8C" w:rsidP="006E6F8C">
            <w:pPr>
              <w:spacing w:after="0" w:line="240" w:lineRule="auto"/>
              <w:jc w:val="center"/>
              <w:rPr>
                <w:rFonts w:ascii="Times New Roman" w:hAnsi="Times New Roman" w:cs="Times New Roman"/>
                <w:b/>
                <w:bCs/>
                <w:i/>
                <w:sz w:val="26"/>
                <w:szCs w:val="26"/>
              </w:rPr>
            </w:pPr>
            <w:r w:rsidRPr="006E6F8C">
              <w:rPr>
                <w:rFonts w:ascii="Times New Roman" w:hAnsi="Times New Roman" w:cs="Times New Roman"/>
                <w:bCs/>
                <w:i/>
                <w:sz w:val="26"/>
                <w:szCs w:val="26"/>
              </w:rPr>
              <w:t>jegyző</w:t>
            </w:r>
          </w:p>
        </w:tc>
        <w:tc>
          <w:tcPr>
            <w:tcW w:w="4605" w:type="dxa"/>
          </w:tcPr>
          <w:p w:rsidR="006E6F8C" w:rsidRPr="006E6F8C" w:rsidRDefault="006E6F8C" w:rsidP="006E6F8C">
            <w:pPr>
              <w:spacing w:after="0" w:line="240" w:lineRule="auto"/>
              <w:jc w:val="center"/>
              <w:rPr>
                <w:rFonts w:ascii="Times New Roman" w:hAnsi="Times New Roman" w:cs="Times New Roman"/>
                <w:bCs/>
                <w:sz w:val="26"/>
                <w:szCs w:val="26"/>
              </w:rPr>
            </w:pPr>
            <w:r w:rsidRPr="006E6F8C">
              <w:rPr>
                <w:rFonts w:ascii="Times New Roman" w:hAnsi="Times New Roman" w:cs="Times New Roman"/>
                <w:bCs/>
                <w:sz w:val="26"/>
                <w:szCs w:val="26"/>
              </w:rPr>
              <w:t>Kovács Péter</w:t>
            </w:r>
          </w:p>
          <w:p w:rsidR="006E6F8C" w:rsidRPr="006E6F8C" w:rsidRDefault="006E6F8C" w:rsidP="006E6F8C">
            <w:pPr>
              <w:spacing w:after="0" w:line="240" w:lineRule="auto"/>
              <w:jc w:val="center"/>
              <w:rPr>
                <w:rFonts w:ascii="Times New Roman" w:hAnsi="Times New Roman" w:cs="Times New Roman"/>
                <w:b/>
                <w:bCs/>
                <w:i/>
                <w:sz w:val="26"/>
                <w:szCs w:val="26"/>
              </w:rPr>
            </w:pPr>
            <w:r w:rsidRPr="006E6F8C">
              <w:rPr>
                <w:rFonts w:ascii="Times New Roman" w:hAnsi="Times New Roman" w:cs="Times New Roman"/>
                <w:bCs/>
                <w:i/>
                <w:sz w:val="26"/>
                <w:szCs w:val="26"/>
              </w:rPr>
              <w:t>polgármester</w:t>
            </w:r>
          </w:p>
        </w:tc>
      </w:tr>
    </w:tbl>
    <w:p w:rsidR="004F59B3" w:rsidRPr="004F59B3" w:rsidRDefault="004F59B3" w:rsidP="004F59B3">
      <w:pPr>
        <w:pStyle w:val="Szvegtrzs1"/>
        <w:shd w:val="clear" w:color="auto" w:fill="auto"/>
        <w:ind w:right="72"/>
        <w:rPr>
          <w:sz w:val="26"/>
          <w:szCs w:val="26"/>
        </w:rPr>
      </w:pPr>
    </w:p>
    <w:p w:rsidR="004F59B3" w:rsidRPr="004F59B3" w:rsidRDefault="004F59B3" w:rsidP="004F59B3">
      <w:pPr>
        <w:spacing w:after="0" w:line="240" w:lineRule="auto"/>
        <w:ind w:right="72"/>
        <w:rPr>
          <w:rFonts w:ascii="Times New Roman" w:hAnsi="Times New Roman" w:cs="Times New Roman"/>
          <w:b/>
          <w:i/>
          <w:color w:val="333399"/>
          <w:sz w:val="26"/>
          <w:szCs w:val="26"/>
          <w:u w:val="single"/>
        </w:rPr>
      </w:pPr>
    </w:p>
    <w:p w:rsidR="004F59B3" w:rsidRPr="00773D75" w:rsidRDefault="004F59B3" w:rsidP="004F59B3">
      <w:pPr>
        <w:spacing w:after="0" w:line="240" w:lineRule="auto"/>
        <w:ind w:right="72"/>
        <w:rPr>
          <w:rFonts w:ascii="Times New Roman" w:hAnsi="Times New Roman" w:cs="Times New Roman"/>
          <w:b/>
          <w:i/>
          <w:sz w:val="26"/>
          <w:szCs w:val="26"/>
          <w:u w:val="single"/>
        </w:rPr>
      </w:pPr>
      <w:r w:rsidRPr="00773D75">
        <w:rPr>
          <w:rFonts w:ascii="Times New Roman" w:hAnsi="Times New Roman" w:cs="Times New Roman"/>
          <w:b/>
          <w:i/>
          <w:sz w:val="26"/>
          <w:szCs w:val="26"/>
          <w:u w:val="single"/>
        </w:rPr>
        <w:t>Záradék:</w:t>
      </w:r>
    </w:p>
    <w:p w:rsidR="004F59B3" w:rsidRPr="00773D75" w:rsidRDefault="004F59B3" w:rsidP="004F59B3">
      <w:pPr>
        <w:spacing w:after="0" w:line="240" w:lineRule="auto"/>
        <w:ind w:right="72"/>
        <w:rPr>
          <w:rFonts w:ascii="Times New Roman" w:hAnsi="Times New Roman" w:cs="Times New Roman"/>
          <w:b/>
          <w:sz w:val="26"/>
          <w:szCs w:val="26"/>
        </w:rPr>
      </w:pPr>
      <w:r w:rsidRPr="00773D75">
        <w:rPr>
          <w:rFonts w:ascii="Times New Roman" w:hAnsi="Times New Roman" w:cs="Times New Roman"/>
          <w:b/>
          <w:sz w:val="26"/>
          <w:szCs w:val="26"/>
        </w:rPr>
        <w:t>E rendelet 2017. év május hó 19. napján kihirdetésre került.</w:t>
      </w:r>
    </w:p>
    <w:p w:rsidR="004F59B3" w:rsidRPr="00773D75" w:rsidRDefault="004F59B3" w:rsidP="004F59B3">
      <w:pPr>
        <w:spacing w:after="0" w:line="240" w:lineRule="auto"/>
        <w:ind w:right="72"/>
        <w:rPr>
          <w:rFonts w:ascii="Times New Roman" w:hAnsi="Times New Roman" w:cs="Times New Roman"/>
          <w:b/>
          <w:sz w:val="26"/>
          <w:szCs w:val="26"/>
        </w:rPr>
      </w:pPr>
    </w:p>
    <w:p w:rsidR="004F59B3" w:rsidRPr="00773D75" w:rsidRDefault="004F59B3" w:rsidP="004F59B3">
      <w:pPr>
        <w:spacing w:after="0" w:line="240" w:lineRule="auto"/>
        <w:ind w:right="72"/>
        <w:rPr>
          <w:rFonts w:ascii="Times New Roman" w:hAnsi="Times New Roman" w:cs="Times New Roman"/>
          <w:b/>
          <w:sz w:val="26"/>
          <w:szCs w:val="26"/>
        </w:rPr>
      </w:pPr>
      <w:r w:rsidRPr="00773D75">
        <w:rPr>
          <w:rFonts w:ascii="Times New Roman" w:hAnsi="Times New Roman" w:cs="Times New Roman"/>
          <w:b/>
          <w:sz w:val="26"/>
          <w:szCs w:val="26"/>
        </w:rPr>
        <w:t>Ancsin László</w:t>
      </w:r>
    </w:p>
    <w:p w:rsidR="004F59B3" w:rsidRPr="00773D75" w:rsidRDefault="004F59B3" w:rsidP="004F59B3">
      <w:pPr>
        <w:spacing w:after="0" w:line="240" w:lineRule="auto"/>
        <w:ind w:right="72"/>
        <w:jc w:val="both"/>
        <w:rPr>
          <w:rFonts w:ascii="Times New Roman" w:hAnsi="Times New Roman" w:cs="Times New Roman"/>
          <w:b/>
          <w:sz w:val="26"/>
          <w:szCs w:val="26"/>
        </w:rPr>
      </w:pPr>
      <w:proofErr w:type="gramStart"/>
      <w:r w:rsidRPr="00773D75">
        <w:rPr>
          <w:rFonts w:ascii="Times New Roman" w:hAnsi="Times New Roman" w:cs="Times New Roman"/>
          <w:b/>
          <w:sz w:val="26"/>
          <w:szCs w:val="26"/>
        </w:rPr>
        <w:t>jegyző</w:t>
      </w:r>
      <w:proofErr w:type="gramEnd"/>
    </w:p>
    <w:p w:rsidR="004F59B3" w:rsidRPr="004F59B3" w:rsidRDefault="004F59B3" w:rsidP="004F59B3">
      <w:pPr>
        <w:spacing w:after="0" w:line="240" w:lineRule="auto"/>
        <w:rPr>
          <w:rFonts w:ascii="Times New Roman" w:eastAsia="Times New Roman" w:hAnsi="Times New Roman" w:cs="Times New Roman"/>
          <w:b/>
          <w:bCs/>
          <w:color w:val="1A1A1A"/>
          <w:sz w:val="26"/>
          <w:szCs w:val="26"/>
        </w:rPr>
      </w:pPr>
    </w:p>
    <w:p w:rsidR="004F59B3" w:rsidRPr="004F59B3" w:rsidRDefault="004F59B3" w:rsidP="004F59B3">
      <w:pPr>
        <w:pStyle w:val="Szvegtrzs1"/>
        <w:shd w:val="clear" w:color="auto" w:fill="auto"/>
        <w:ind w:left="3040"/>
        <w:rPr>
          <w:b/>
          <w:bCs/>
          <w:color w:val="1A1A1A"/>
          <w:sz w:val="26"/>
          <w:szCs w:val="26"/>
        </w:rPr>
      </w:pPr>
      <w:r w:rsidRPr="004F59B3">
        <w:rPr>
          <w:b/>
          <w:bCs/>
          <w:color w:val="1A1A1A"/>
          <w:sz w:val="26"/>
          <w:szCs w:val="26"/>
        </w:rPr>
        <w:t>ÁLTALÁNOS INDOKOLÁS</w:t>
      </w:r>
    </w:p>
    <w:p w:rsidR="004F59B3" w:rsidRDefault="004F59B3" w:rsidP="003F3466">
      <w:pPr>
        <w:pStyle w:val="Szvegtrzs1"/>
        <w:shd w:val="clear" w:color="auto" w:fill="auto"/>
        <w:rPr>
          <w:sz w:val="26"/>
          <w:szCs w:val="26"/>
        </w:rPr>
      </w:pPr>
    </w:p>
    <w:p w:rsidR="003F3466" w:rsidRPr="004F59B3" w:rsidRDefault="003F3466" w:rsidP="003F3466">
      <w:pPr>
        <w:pStyle w:val="Szvegtrzs1"/>
        <w:shd w:val="clear" w:color="auto" w:fill="auto"/>
        <w:rPr>
          <w:sz w:val="26"/>
          <w:szCs w:val="26"/>
        </w:rPr>
      </w:pPr>
    </w:p>
    <w:p w:rsidR="004F59B3" w:rsidRPr="004F59B3" w:rsidRDefault="004F59B3" w:rsidP="004F59B3">
      <w:pPr>
        <w:pStyle w:val="Szvegtrzs1"/>
        <w:shd w:val="clear" w:color="auto" w:fill="auto"/>
        <w:ind w:right="480"/>
        <w:jc w:val="both"/>
        <w:rPr>
          <w:color w:val="404041"/>
          <w:sz w:val="26"/>
          <w:szCs w:val="26"/>
        </w:rPr>
      </w:pPr>
      <w:r w:rsidRPr="004F59B3">
        <w:rPr>
          <w:color w:val="404041"/>
          <w:sz w:val="26"/>
          <w:szCs w:val="26"/>
        </w:rPr>
        <w:t>A partnerségi egyeztetésre vonatkozó eljárás szempontjait a településfejlesztési koncepcióról, az integrált településfejlesztési stratégiáról és a településrendezési eszközökről, valamint egyes településrendezési sajátos jogintézményekről szóló 314/2012. (XI. 8.) Korm. rendelet rögzíti. Az önkormányzati rendelet teljes nyilvánosságot biztosít a kerületet érintő, lakossági tevékenységet meghatározó önkormányzati döntések egyeztetése során.</w:t>
      </w:r>
    </w:p>
    <w:p w:rsidR="003F3466" w:rsidRDefault="003F3466" w:rsidP="003F3466">
      <w:pPr>
        <w:pStyle w:val="Szvegtrzs1"/>
        <w:shd w:val="clear" w:color="auto" w:fill="auto"/>
        <w:rPr>
          <w:b/>
          <w:bCs/>
          <w:color w:val="1A1A1A"/>
          <w:sz w:val="26"/>
          <w:szCs w:val="26"/>
        </w:rPr>
      </w:pPr>
    </w:p>
    <w:p w:rsidR="004F59B3" w:rsidRPr="004F59B3" w:rsidRDefault="004F59B3" w:rsidP="004F59B3">
      <w:pPr>
        <w:pStyle w:val="Szvegtrzs1"/>
        <w:shd w:val="clear" w:color="auto" w:fill="auto"/>
        <w:ind w:left="3100"/>
        <w:rPr>
          <w:b/>
          <w:bCs/>
          <w:color w:val="1A1A1A"/>
          <w:sz w:val="26"/>
          <w:szCs w:val="26"/>
        </w:rPr>
      </w:pPr>
      <w:r w:rsidRPr="004F59B3">
        <w:rPr>
          <w:b/>
          <w:bCs/>
          <w:color w:val="1A1A1A"/>
          <w:sz w:val="26"/>
          <w:szCs w:val="26"/>
        </w:rPr>
        <w:t>RÉSZLETES INDOKOLÁS</w:t>
      </w:r>
    </w:p>
    <w:p w:rsidR="004F59B3" w:rsidRPr="004F59B3" w:rsidRDefault="004F59B3" w:rsidP="003F3466">
      <w:pPr>
        <w:pStyle w:val="Szvegtrzs1"/>
        <w:shd w:val="clear" w:color="auto" w:fill="auto"/>
        <w:rPr>
          <w:sz w:val="26"/>
          <w:szCs w:val="26"/>
        </w:rPr>
      </w:pPr>
    </w:p>
    <w:p w:rsidR="004F59B3" w:rsidRPr="004F59B3" w:rsidRDefault="004F59B3" w:rsidP="004F59B3">
      <w:pPr>
        <w:pStyle w:val="Szvegtrzs1"/>
        <w:shd w:val="clear" w:color="auto" w:fill="auto"/>
        <w:ind w:left="4360" w:firstLine="20"/>
        <w:rPr>
          <w:b/>
          <w:bCs/>
          <w:color w:val="1A1A1A"/>
          <w:sz w:val="26"/>
          <w:szCs w:val="26"/>
        </w:rPr>
      </w:pPr>
      <w:r w:rsidRPr="004F59B3">
        <w:rPr>
          <w:b/>
          <w:bCs/>
          <w:color w:val="1A1A1A"/>
          <w:sz w:val="26"/>
          <w:szCs w:val="26"/>
        </w:rPr>
        <w:t>1. §</w:t>
      </w:r>
    </w:p>
    <w:p w:rsidR="004F59B3" w:rsidRPr="004F59B3" w:rsidRDefault="004F59B3" w:rsidP="004F59B3">
      <w:pPr>
        <w:pStyle w:val="Szvegtrzs1"/>
        <w:shd w:val="clear" w:color="auto" w:fill="auto"/>
        <w:ind w:left="4360" w:firstLine="20"/>
        <w:rPr>
          <w:sz w:val="26"/>
          <w:szCs w:val="26"/>
        </w:rPr>
      </w:pPr>
    </w:p>
    <w:p w:rsidR="004F59B3" w:rsidRPr="004F59B3" w:rsidRDefault="004F59B3" w:rsidP="004F59B3">
      <w:pPr>
        <w:pStyle w:val="Szvegtrzs1"/>
        <w:shd w:val="clear" w:color="auto" w:fill="auto"/>
        <w:jc w:val="both"/>
        <w:rPr>
          <w:color w:val="404041"/>
          <w:sz w:val="26"/>
          <w:szCs w:val="26"/>
        </w:rPr>
      </w:pPr>
      <w:r w:rsidRPr="004F59B3">
        <w:rPr>
          <w:color w:val="404041"/>
          <w:sz w:val="26"/>
          <w:szCs w:val="26"/>
        </w:rPr>
        <w:t>A rendelet alkalmazását és hatályát határozza meg.</w:t>
      </w:r>
    </w:p>
    <w:p w:rsidR="004F59B3" w:rsidRPr="004F59B3" w:rsidRDefault="004F59B3" w:rsidP="004F59B3">
      <w:pPr>
        <w:pStyle w:val="Szvegtrzs1"/>
        <w:shd w:val="clear" w:color="auto" w:fill="auto"/>
        <w:jc w:val="both"/>
        <w:rPr>
          <w:sz w:val="26"/>
          <w:szCs w:val="26"/>
        </w:rPr>
      </w:pPr>
    </w:p>
    <w:p w:rsidR="004F59B3" w:rsidRPr="004F59B3" w:rsidRDefault="004F59B3" w:rsidP="004F59B3">
      <w:pPr>
        <w:pStyle w:val="Szvegtrzs1"/>
        <w:shd w:val="clear" w:color="auto" w:fill="auto"/>
        <w:ind w:left="4380"/>
        <w:rPr>
          <w:b/>
          <w:sz w:val="26"/>
          <w:szCs w:val="26"/>
        </w:rPr>
      </w:pPr>
      <w:r w:rsidRPr="004F59B3">
        <w:rPr>
          <w:b/>
          <w:color w:val="1A1A1A"/>
          <w:sz w:val="26"/>
          <w:szCs w:val="26"/>
        </w:rPr>
        <w:t>2. §</w:t>
      </w:r>
    </w:p>
    <w:p w:rsidR="004F59B3" w:rsidRPr="004F59B3" w:rsidRDefault="004F59B3" w:rsidP="004F59B3">
      <w:pPr>
        <w:pStyle w:val="Szvegtrzs1"/>
        <w:shd w:val="clear" w:color="auto" w:fill="auto"/>
        <w:ind w:left="4380"/>
        <w:rPr>
          <w:sz w:val="26"/>
          <w:szCs w:val="26"/>
        </w:rPr>
      </w:pPr>
    </w:p>
    <w:p w:rsidR="004F59B3" w:rsidRPr="004F59B3" w:rsidRDefault="004F59B3" w:rsidP="004F59B3">
      <w:pPr>
        <w:pStyle w:val="Szvegtrzs1"/>
        <w:shd w:val="clear" w:color="auto" w:fill="auto"/>
        <w:jc w:val="both"/>
        <w:rPr>
          <w:color w:val="404041"/>
          <w:sz w:val="26"/>
          <w:szCs w:val="26"/>
        </w:rPr>
      </w:pPr>
      <w:r w:rsidRPr="004F59B3">
        <w:rPr>
          <w:color w:val="404041"/>
          <w:sz w:val="26"/>
          <w:szCs w:val="26"/>
        </w:rPr>
        <w:t>A partneri tájékoztatás módját és eszközét rögzíti.</w:t>
      </w:r>
    </w:p>
    <w:p w:rsidR="004F59B3" w:rsidRPr="004F59B3" w:rsidRDefault="004F59B3" w:rsidP="004F59B3">
      <w:pPr>
        <w:pStyle w:val="Szvegtrzs1"/>
        <w:shd w:val="clear" w:color="auto" w:fill="auto"/>
        <w:jc w:val="both"/>
        <w:rPr>
          <w:sz w:val="26"/>
          <w:szCs w:val="26"/>
        </w:rPr>
      </w:pPr>
    </w:p>
    <w:p w:rsidR="004F59B3" w:rsidRPr="004F59B3" w:rsidRDefault="004F59B3" w:rsidP="004F59B3">
      <w:pPr>
        <w:pStyle w:val="Szvegtrzs1"/>
        <w:shd w:val="clear" w:color="auto" w:fill="auto"/>
        <w:ind w:left="4360" w:firstLine="20"/>
        <w:rPr>
          <w:b/>
          <w:bCs/>
          <w:color w:val="1A1A1A"/>
          <w:sz w:val="26"/>
          <w:szCs w:val="26"/>
        </w:rPr>
      </w:pPr>
      <w:r w:rsidRPr="004F59B3">
        <w:rPr>
          <w:b/>
          <w:bCs/>
          <w:color w:val="1A1A1A"/>
          <w:sz w:val="26"/>
          <w:szCs w:val="26"/>
        </w:rPr>
        <w:t>3. §</w:t>
      </w:r>
    </w:p>
    <w:p w:rsidR="004F59B3" w:rsidRPr="004F59B3" w:rsidRDefault="004F59B3" w:rsidP="004F59B3">
      <w:pPr>
        <w:pStyle w:val="Szvegtrzs1"/>
        <w:shd w:val="clear" w:color="auto" w:fill="auto"/>
        <w:ind w:left="4360" w:firstLine="20"/>
        <w:rPr>
          <w:sz w:val="26"/>
          <w:szCs w:val="26"/>
        </w:rPr>
      </w:pPr>
    </w:p>
    <w:p w:rsidR="004F59B3" w:rsidRPr="004F59B3" w:rsidRDefault="004F59B3" w:rsidP="004F59B3">
      <w:pPr>
        <w:pStyle w:val="Szvegtrzs1"/>
        <w:shd w:val="clear" w:color="auto" w:fill="auto"/>
        <w:jc w:val="both"/>
        <w:rPr>
          <w:color w:val="404041"/>
          <w:sz w:val="26"/>
          <w:szCs w:val="26"/>
        </w:rPr>
      </w:pPr>
      <w:r w:rsidRPr="004F59B3">
        <w:rPr>
          <w:color w:val="404041"/>
          <w:sz w:val="26"/>
          <w:szCs w:val="26"/>
        </w:rPr>
        <w:t>Az egyeztetési eljárás módjáról, határidejéről rendelkezik.</w:t>
      </w:r>
    </w:p>
    <w:p w:rsidR="004F59B3" w:rsidRPr="004F59B3" w:rsidRDefault="004F59B3" w:rsidP="004F59B3">
      <w:pPr>
        <w:pStyle w:val="Szvegtrzs1"/>
        <w:shd w:val="clear" w:color="auto" w:fill="auto"/>
        <w:ind w:firstLine="4395"/>
        <w:jc w:val="both"/>
        <w:rPr>
          <w:sz w:val="26"/>
          <w:szCs w:val="26"/>
        </w:rPr>
      </w:pPr>
    </w:p>
    <w:p w:rsidR="004F59B3" w:rsidRPr="004F59B3" w:rsidRDefault="004F59B3" w:rsidP="004F59B3">
      <w:pPr>
        <w:pStyle w:val="Szvegtrzs1"/>
        <w:shd w:val="clear" w:color="auto" w:fill="auto"/>
        <w:ind w:left="4360" w:firstLine="20"/>
        <w:rPr>
          <w:b/>
          <w:bCs/>
          <w:color w:val="1A1A1A"/>
          <w:sz w:val="26"/>
          <w:szCs w:val="26"/>
        </w:rPr>
      </w:pPr>
      <w:r w:rsidRPr="004F59B3">
        <w:rPr>
          <w:b/>
          <w:bCs/>
          <w:color w:val="1A1A1A"/>
          <w:sz w:val="26"/>
          <w:szCs w:val="26"/>
        </w:rPr>
        <w:t>4. §</w:t>
      </w:r>
    </w:p>
    <w:p w:rsidR="004F59B3" w:rsidRPr="004F59B3" w:rsidRDefault="004F59B3" w:rsidP="004F59B3">
      <w:pPr>
        <w:pStyle w:val="Szvegtrzs1"/>
        <w:shd w:val="clear" w:color="auto" w:fill="auto"/>
        <w:ind w:left="4360" w:firstLine="20"/>
        <w:rPr>
          <w:sz w:val="26"/>
          <w:szCs w:val="26"/>
        </w:rPr>
      </w:pPr>
    </w:p>
    <w:p w:rsidR="004F59B3" w:rsidRPr="004F59B3" w:rsidRDefault="004F59B3" w:rsidP="004F59B3">
      <w:pPr>
        <w:pStyle w:val="Szvegtrzs1"/>
        <w:shd w:val="clear" w:color="auto" w:fill="auto"/>
        <w:ind w:right="480"/>
        <w:jc w:val="both"/>
        <w:rPr>
          <w:color w:val="404041"/>
          <w:sz w:val="26"/>
          <w:szCs w:val="26"/>
        </w:rPr>
      </w:pPr>
      <w:r w:rsidRPr="004F59B3">
        <w:rPr>
          <w:color w:val="404041"/>
          <w:sz w:val="26"/>
          <w:szCs w:val="26"/>
        </w:rPr>
        <w:t>A partneri egyeztetés során az el nem fogadott javaslatok, vélemények önkormányzati döntésének szabályait rögzíti.</w:t>
      </w:r>
    </w:p>
    <w:p w:rsidR="004F59B3" w:rsidRPr="004F59B3" w:rsidRDefault="004F59B3" w:rsidP="004F59B3">
      <w:pPr>
        <w:pStyle w:val="Szvegtrzs1"/>
        <w:shd w:val="clear" w:color="auto" w:fill="auto"/>
        <w:ind w:right="480" w:firstLine="4395"/>
        <w:jc w:val="both"/>
        <w:rPr>
          <w:sz w:val="26"/>
          <w:szCs w:val="26"/>
        </w:rPr>
      </w:pPr>
    </w:p>
    <w:p w:rsidR="004F59B3" w:rsidRPr="004F59B3" w:rsidRDefault="004F59B3" w:rsidP="004F59B3">
      <w:pPr>
        <w:pStyle w:val="Szvegtrzs1"/>
        <w:shd w:val="clear" w:color="auto" w:fill="auto"/>
        <w:tabs>
          <w:tab w:val="left" w:pos="4738"/>
        </w:tabs>
        <w:ind w:left="4380"/>
        <w:rPr>
          <w:sz w:val="26"/>
          <w:szCs w:val="26"/>
        </w:rPr>
      </w:pPr>
      <w:r w:rsidRPr="004F59B3">
        <w:rPr>
          <w:b/>
          <w:bCs/>
          <w:sz w:val="26"/>
          <w:szCs w:val="26"/>
        </w:rPr>
        <w:t>5. §</w:t>
      </w:r>
    </w:p>
    <w:p w:rsidR="004F59B3" w:rsidRPr="004F59B3" w:rsidRDefault="004F59B3" w:rsidP="004F59B3">
      <w:pPr>
        <w:pStyle w:val="Szvegtrzs1"/>
        <w:shd w:val="clear" w:color="auto" w:fill="auto"/>
        <w:tabs>
          <w:tab w:val="left" w:pos="4738"/>
        </w:tabs>
        <w:ind w:left="4380"/>
        <w:rPr>
          <w:sz w:val="26"/>
          <w:szCs w:val="26"/>
        </w:rPr>
      </w:pPr>
    </w:p>
    <w:p w:rsidR="004F59B3" w:rsidRPr="004F59B3" w:rsidRDefault="004F59B3" w:rsidP="004F59B3">
      <w:pPr>
        <w:pStyle w:val="Szvegtrzs1"/>
        <w:shd w:val="clear" w:color="auto" w:fill="auto"/>
        <w:jc w:val="both"/>
        <w:rPr>
          <w:color w:val="404041"/>
          <w:sz w:val="26"/>
          <w:szCs w:val="26"/>
        </w:rPr>
      </w:pPr>
      <w:r w:rsidRPr="004F59B3">
        <w:rPr>
          <w:color w:val="404041"/>
          <w:sz w:val="26"/>
          <w:szCs w:val="26"/>
        </w:rPr>
        <w:t>A nyilvánosságot biztosító feladatokat veszi számba.</w:t>
      </w:r>
    </w:p>
    <w:p w:rsidR="004F59B3" w:rsidRPr="004F59B3" w:rsidRDefault="004F59B3" w:rsidP="004F59B3">
      <w:pPr>
        <w:pStyle w:val="Szvegtrzs1"/>
        <w:shd w:val="clear" w:color="auto" w:fill="auto"/>
        <w:jc w:val="both"/>
        <w:rPr>
          <w:sz w:val="26"/>
          <w:szCs w:val="26"/>
        </w:rPr>
      </w:pPr>
    </w:p>
    <w:p w:rsidR="004F59B3" w:rsidRPr="004F59B3" w:rsidRDefault="004F59B3" w:rsidP="004F59B3">
      <w:pPr>
        <w:pStyle w:val="Szvegtrzs1"/>
        <w:shd w:val="clear" w:color="auto" w:fill="auto"/>
        <w:tabs>
          <w:tab w:val="left" w:pos="4738"/>
        </w:tabs>
        <w:jc w:val="center"/>
        <w:rPr>
          <w:sz w:val="26"/>
          <w:szCs w:val="26"/>
        </w:rPr>
      </w:pPr>
      <w:r w:rsidRPr="004F59B3">
        <w:rPr>
          <w:b/>
          <w:bCs/>
          <w:sz w:val="26"/>
          <w:szCs w:val="26"/>
        </w:rPr>
        <w:t>6. §</w:t>
      </w:r>
    </w:p>
    <w:p w:rsidR="004F59B3" w:rsidRDefault="004F59B3" w:rsidP="004F59B3">
      <w:pPr>
        <w:pStyle w:val="Szvegtrzs1"/>
        <w:shd w:val="clear" w:color="auto" w:fill="auto"/>
        <w:tabs>
          <w:tab w:val="left" w:pos="1024"/>
          <w:tab w:val="left" w:pos="1736"/>
        </w:tabs>
        <w:jc w:val="both"/>
        <w:rPr>
          <w:sz w:val="26"/>
          <w:szCs w:val="26"/>
        </w:rPr>
      </w:pPr>
    </w:p>
    <w:p w:rsidR="004F59B3" w:rsidRPr="004F59B3" w:rsidRDefault="004F59B3" w:rsidP="004F59B3">
      <w:pPr>
        <w:pStyle w:val="Szvegtrzs1"/>
        <w:shd w:val="clear" w:color="auto" w:fill="auto"/>
        <w:tabs>
          <w:tab w:val="left" w:pos="1024"/>
          <w:tab w:val="left" w:pos="1736"/>
        </w:tabs>
        <w:jc w:val="both"/>
        <w:rPr>
          <w:color w:val="404041"/>
          <w:sz w:val="26"/>
          <w:szCs w:val="26"/>
        </w:rPr>
      </w:pPr>
      <w:r w:rsidRPr="004F59B3">
        <w:rPr>
          <w:sz w:val="26"/>
          <w:szCs w:val="26"/>
        </w:rPr>
        <w:t xml:space="preserve">A </w:t>
      </w:r>
      <w:r w:rsidRPr="004F59B3">
        <w:rPr>
          <w:color w:val="404041"/>
          <w:sz w:val="26"/>
          <w:szCs w:val="26"/>
        </w:rPr>
        <w:t xml:space="preserve">hatálybelépésről </w:t>
      </w:r>
      <w:r w:rsidRPr="004F59B3">
        <w:rPr>
          <w:sz w:val="26"/>
          <w:szCs w:val="26"/>
        </w:rPr>
        <w:t>rendelkezik.</w:t>
      </w:r>
    </w:p>
    <w:p w:rsidR="003B2CF9" w:rsidRDefault="003B2CF9" w:rsidP="004F59B3">
      <w:pPr>
        <w:spacing w:after="0" w:line="240" w:lineRule="auto"/>
        <w:jc w:val="both"/>
        <w:rPr>
          <w:rFonts w:ascii="Times New Roman" w:hAnsi="Times New Roman" w:cs="Times New Roman"/>
          <w:sz w:val="26"/>
          <w:szCs w:val="26"/>
        </w:rPr>
      </w:pPr>
    </w:p>
    <w:p w:rsidR="004F59B3" w:rsidRPr="004F59B3" w:rsidRDefault="004F59B3" w:rsidP="004F59B3">
      <w:pPr>
        <w:spacing w:after="0" w:line="240" w:lineRule="auto"/>
        <w:jc w:val="both"/>
        <w:rPr>
          <w:rFonts w:ascii="Times New Roman" w:hAnsi="Times New Roman" w:cs="Times New Roman"/>
          <w:sz w:val="26"/>
          <w:szCs w:val="26"/>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3B2CF9" w:rsidRDefault="003B2CF9" w:rsidP="003B2CF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Soron következik 11-sel</w:t>
      </w:r>
      <w:r w:rsidR="00534F8E" w:rsidRPr="00534F8E">
        <w:rPr>
          <w:rFonts w:ascii="Times New Roman" w:hAnsi="Times New Roman" w:cs="Times New Roman"/>
          <w:sz w:val="26"/>
          <w:szCs w:val="26"/>
        </w:rPr>
        <w:t xml:space="preserve"> jelzett</w:t>
      </w:r>
      <w:r>
        <w:rPr>
          <w:rFonts w:ascii="Times New Roman" w:hAnsi="Times New Roman" w:cs="Times New Roman"/>
          <w:sz w:val="26"/>
          <w:szCs w:val="26"/>
        </w:rPr>
        <w:t>:</w:t>
      </w:r>
      <w:r w:rsidR="00534F8E" w:rsidRPr="00534F8E">
        <w:rPr>
          <w:rFonts w:ascii="Times New Roman" w:hAnsi="Times New Roman" w:cs="Times New Roman"/>
          <w:sz w:val="26"/>
          <w:szCs w:val="26"/>
        </w:rPr>
        <w:t xml:space="preserve"> </w:t>
      </w:r>
    </w:p>
    <w:p w:rsidR="003B2CF9" w:rsidRDefault="003B2CF9" w:rsidP="003B2CF9">
      <w:pPr>
        <w:spacing w:after="0" w:line="240" w:lineRule="auto"/>
        <w:jc w:val="both"/>
        <w:rPr>
          <w:rFonts w:ascii="Times New Roman" w:hAnsi="Times New Roman" w:cs="Times New Roman"/>
          <w:sz w:val="26"/>
          <w:szCs w:val="26"/>
        </w:rPr>
      </w:pPr>
    </w:p>
    <w:p w:rsidR="003B2CF9" w:rsidRPr="003B2CF9" w:rsidRDefault="003B2CF9" w:rsidP="003B2CF9">
      <w:pPr>
        <w:spacing w:after="0" w:line="240" w:lineRule="auto"/>
        <w:jc w:val="both"/>
        <w:rPr>
          <w:rFonts w:ascii="Times New Roman" w:hAnsi="Times New Roman" w:cs="Times New Roman"/>
          <w:sz w:val="26"/>
          <w:szCs w:val="26"/>
        </w:rPr>
      </w:pPr>
    </w:p>
    <w:p w:rsidR="003B2CF9" w:rsidRDefault="003B2CF9" w:rsidP="003B2CF9">
      <w:pPr>
        <w:pStyle w:val="Cmsor2"/>
        <w:tabs>
          <w:tab w:val="left" w:pos="2268"/>
        </w:tabs>
        <w:spacing w:before="0" w:line="240" w:lineRule="auto"/>
        <w:ind w:left="3119" w:hanging="3119"/>
        <w:jc w:val="both"/>
        <w:rPr>
          <w:rFonts w:ascii="Times New Roman" w:hAnsi="Times New Roman" w:cs="Times New Roman"/>
          <w:b w:val="0"/>
          <w:color w:val="auto"/>
        </w:rPr>
      </w:pPr>
      <w:r w:rsidRPr="003B2CF9">
        <w:rPr>
          <w:rFonts w:ascii="Times New Roman" w:hAnsi="Times New Roman" w:cs="Times New Roman"/>
          <w:b w:val="0"/>
          <w:color w:val="auto"/>
        </w:rPr>
        <w:t>NAPIREND:</w:t>
      </w:r>
      <w:r w:rsidRPr="003B2CF9">
        <w:rPr>
          <w:rFonts w:ascii="Times New Roman" w:hAnsi="Times New Roman" w:cs="Times New Roman"/>
          <w:b w:val="0"/>
          <w:color w:val="auto"/>
        </w:rPr>
        <w:tab/>
        <w:t>14.</w:t>
      </w:r>
      <w:r w:rsidRPr="003B2CF9">
        <w:rPr>
          <w:rFonts w:ascii="Times New Roman" w:hAnsi="Times New Roman" w:cs="Times New Roman"/>
          <w:b w:val="0"/>
          <w:color w:val="auto"/>
        </w:rPr>
        <w:tab/>
      </w:r>
      <w:proofErr w:type="gramStart"/>
      <w:r w:rsidRPr="003B2CF9">
        <w:rPr>
          <w:rFonts w:ascii="Times New Roman" w:hAnsi="Times New Roman" w:cs="Times New Roman"/>
          <w:b w:val="0"/>
          <w:color w:val="auto"/>
        </w:rPr>
        <w:t>Budapest,</w:t>
      </w:r>
      <w:proofErr w:type="gramEnd"/>
      <w:r w:rsidRPr="003B2CF9">
        <w:rPr>
          <w:rFonts w:ascii="Times New Roman" w:hAnsi="Times New Roman" w:cs="Times New Roman"/>
          <w:b w:val="0"/>
          <w:color w:val="auto"/>
        </w:rPr>
        <w:t xml:space="preserve"> XVI. kerület, közigazgatási határ – Budapesti út – Csömöri HÉV-vonal – által határolt területre kerületi építési szabályzat elfogadása (Fürge utca melletti területek)</w:t>
      </w:r>
    </w:p>
    <w:p w:rsidR="005969A3" w:rsidRPr="003C272D" w:rsidRDefault="005969A3" w:rsidP="003C272D">
      <w:pPr>
        <w:pStyle w:val="Listaszerbekezds"/>
        <w:tabs>
          <w:tab w:val="left" w:pos="2268"/>
        </w:tabs>
        <w:ind w:left="3119"/>
        <w:jc w:val="both"/>
        <w:rPr>
          <w:b/>
          <w:i/>
          <w:color w:val="000000" w:themeColor="text1"/>
          <w:sz w:val="26"/>
          <w:szCs w:val="26"/>
          <w:u w:val="single"/>
        </w:rPr>
      </w:pPr>
      <w:r>
        <w:rPr>
          <w:b/>
          <w:i/>
          <w:color w:val="000000" w:themeColor="text1"/>
          <w:sz w:val="26"/>
          <w:szCs w:val="26"/>
          <w:u w:val="single"/>
        </w:rPr>
        <w:t>88</w:t>
      </w:r>
      <w:r w:rsidRPr="00845CFF">
        <w:rPr>
          <w:b/>
          <w:i/>
          <w:color w:val="000000" w:themeColor="text1"/>
          <w:sz w:val="26"/>
          <w:szCs w:val="26"/>
          <w:u w:val="single"/>
        </w:rPr>
        <w:t>/2017. számú előterjesztés</w:t>
      </w:r>
    </w:p>
    <w:p w:rsidR="003B2CF9" w:rsidRPr="003B2CF9" w:rsidRDefault="003B2CF9" w:rsidP="003B2CF9">
      <w:pPr>
        <w:spacing w:after="0" w:line="240" w:lineRule="auto"/>
        <w:ind w:left="3119"/>
        <w:jc w:val="both"/>
        <w:rPr>
          <w:rFonts w:ascii="Times New Roman" w:hAnsi="Times New Roman" w:cs="Times New Roman"/>
          <w:sz w:val="26"/>
          <w:szCs w:val="26"/>
        </w:rPr>
      </w:pPr>
      <w:r w:rsidRPr="003B2CF9">
        <w:rPr>
          <w:rFonts w:ascii="Times New Roman" w:hAnsi="Times New Roman" w:cs="Times New Roman"/>
          <w:sz w:val="26"/>
          <w:szCs w:val="26"/>
          <w:u w:val="single"/>
        </w:rPr>
        <w:t>Előterjesztő:</w:t>
      </w:r>
      <w:r w:rsidRPr="003B2CF9">
        <w:rPr>
          <w:rFonts w:ascii="Times New Roman" w:hAnsi="Times New Roman" w:cs="Times New Roman"/>
          <w:sz w:val="26"/>
          <w:szCs w:val="26"/>
        </w:rPr>
        <w:t xml:space="preserve"> Kovács Péter polgármester</w:t>
      </w:r>
    </w:p>
    <w:p w:rsidR="003B2CF9" w:rsidRPr="003B2CF9" w:rsidRDefault="003B2CF9" w:rsidP="00534F8E">
      <w:pPr>
        <w:spacing w:after="0" w:line="240" w:lineRule="auto"/>
        <w:jc w:val="both"/>
        <w:rPr>
          <w:rFonts w:ascii="Times New Roman" w:hAnsi="Times New Roman" w:cs="Times New Roman"/>
          <w:sz w:val="26"/>
          <w:szCs w:val="26"/>
        </w:rPr>
      </w:pPr>
    </w:p>
    <w:p w:rsidR="003B2CF9" w:rsidRDefault="003B2CF9" w:rsidP="00534F8E">
      <w:pPr>
        <w:spacing w:after="0" w:line="240" w:lineRule="auto"/>
        <w:jc w:val="both"/>
        <w:rPr>
          <w:rFonts w:ascii="Times New Roman" w:hAnsi="Times New Roman" w:cs="Times New Roman"/>
          <w:sz w:val="26"/>
          <w:szCs w:val="26"/>
        </w:rPr>
      </w:pPr>
    </w:p>
    <w:p w:rsidR="003B2CF9" w:rsidRPr="003B2CF9" w:rsidRDefault="003B2CF9"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Előterjesztőként nincsen hozzáfűznivalóm. Kérdezem, van-e k</w:t>
      </w:r>
      <w:r w:rsidR="007B60FD">
        <w:rPr>
          <w:rFonts w:ascii="Times New Roman" w:hAnsi="Times New Roman" w:cs="Times New Roman"/>
          <w:sz w:val="26"/>
          <w:szCs w:val="26"/>
        </w:rPr>
        <w:t>érdés? Mizsei László képviselő ú</w:t>
      </w:r>
      <w:r w:rsidRPr="00534F8E">
        <w:rPr>
          <w:rFonts w:ascii="Times New Roman" w:hAnsi="Times New Roman" w:cs="Times New Roman"/>
          <w:sz w:val="26"/>
          <w:szCs w:val="26"/>
        </w:rPr>
        <w:t>rnak van kérdése, parancsoljon!</w:t>
      </w:r>
    </w:p>
    <w:p w:rsidR="00534F8E" w:rsidRPr="00534F8E" w:rsidRDefault="00534F8E" w:rsidP="00534F8E">
      <w:pPr>
        <w:spacing w:after="0" w:line="240" w:lineRule="auto"/>
        <w:jc w:val="both"/>
        <w:rPr>
          <w:rFonts w:ascii="Times New Roman" w:hAnsi="Times New Roman" w:cs="Times New Roman"/>
          <w:sz w:val="26"/>
          <w:szCs w:val="26"/>
        </w:rPr>
      </w:pPr>
    </w:p>
    <w:p w:rsidR="003B2CF9" w:rsidRDefault="003B2CF9"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MIZSEI LÁSZLÓ</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Még egyszer. Elnézést, nem találom a jegyzeteimet ezzel kapcsolatban, az előterjesztéssel kapcsolatban, de hogyha jól értettem, akkor itt olyan részekre is engedünk beépítést, amely egyébként erdőterületnek, parkerdőnek minősül?</w:t>
      </w:r>
    </w:p>
    <w:p w:rsidR="00534F8E" w:rsidRPr="00534F8E" w:rsidRDefault="00534F8E" w:rsidP="00534F8E">
      <w:pPr>
        <w:spacing w:after="0" w:line="240" w:lineRule="auto"/>
        <w:jc w:val="both"/>
        <w:rPr>
          <w:rFonts w:ascii="Times New Roman" w:hAnsi="Times New Roman" w:cs="Times New Roman"/>
          <w:sz w:val="26"/>
          <w:szCs w:val="26"/>
        </w:rPr>
      </w:pPr>
    </w:p>
    <w:p w:rsidR="003B2CF9" w:rsidRDefault="003B2CF9"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Nem, nem!</w:t>
      </w:r>
    </w:p>
    <w:p w:rsidR="00534F8E" w:rsidRPr="00534F8E" w:rsidRDefault="00534F8E" w:rsidP="00534F8E">
      <w:pPr>
        <w:spacing w:after="0" w:line="240" w:lineRule="auto"/>
        <w:jc w:val="both"/>
        <w:rPr>
          <w:rFonts w:ascii="Times New Roman" w:hAnsi="Times New Roman" w:cs="Times New Roman"/>
          <w:sz w:val="26"/>
          <w:szCs w:val="26"/>
        </w:rPr>
      </w:pPr>
    </w:p>
    <w:p w:rsidR="003B2CF9" w:rsidRDefault="003B2CF9"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MIZSEI LÁSZLÓ</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Akkor ez…</w:t>
      </w:r>
    </w:p>
    <w:p w:rsidR="00534F8E" w:rsidRPr="00534F8E" w:rsidRDefault="00534F8E" w:rsidP="00534F8E">
      <w:pPr>
        <w:spacing w:after="0" w:line="240" w:lineRule="auto"/>
        <w:jc w:val="both"/>
        <w:rPr>
          <w:rFonts w:ascii="Times New Roman" w:hAnsi="Times New Roman" w:cs="Times New Roman"/>
          <w:sz w:val="26"/>
          <w:szCs w:val="26"/>
        </w:rPr>
      </w:pPr>
    </w:p>
    <w:p w:rsidR="003B2CF9" w:rsidRDefault="003B2CF9"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 xml:space="preserve">Ez </w:t>
      </w:r>
      <w:proofErr w:type="gramStart"/>
      <w:r w:rsidRPr="00534F8E">
        <w:rPr>
          <w:rFonts w:ascii="Times New Roman" w:hAnsi="Times New Roman" w:cs="Times New Roman"/>
          <w:sz w:val="26"/>
          <w:szCs w:val="26"/>
        </w:rPr>
        <w:t>a</w:t>
      </w:r>
      <w:proofErr w:type="gramEnd"/>
      <w:r w:rsidRPr="00534F8E">
        <w:rPr>
          <w:rFonts w:ascii="Times New Roman" w:hAnsi="Times New Roman" w:cs="Times New Roman"/>
          <w:sz w:val="26"/>
          <w:szCs w:val="26"/>
        </w:rPr>
        <w:t>, ha nincsen több kérdező, akkor elmondanám.</w:t>
      </w:r>
    </w:p>
    <w:p w:rsidR="003B2CF9" w:rsidRDefault="003B2CF9"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lastRenderedPageBreak/>
        <w:t>MIZSEI LÁSZLÓ</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Jó, ennyi lett volna. Köszönöm.</w:t>
      </w:r>
    </w:p>
    <w:p w:rsidR="00534F8E" w:rsidRPr="00534F8E" w:rsidRDefault="00534F8E" w:rsidP="00534F8E">
      <w:pPr>
        <w:spacing w:after="0" w:line="240" w:lineRule="auto"/>
        <w:jc w:val="both"/>
        <w:rPr>
          <w:rFonts w:ascii="Times New Roman" w:hAnsi="Times New Roman" w:cs="Times New Roman"/>
          <w:sz w:val="26"/>
          <w:szCs w:val="26"/>
        </w:rPr>
      </w:pPr>
    </w:p>
    <w:p w:rsidR="003B2CF9" w:rsidRDefault="003B2CF9"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 xml:space="preserve">2002-ben, ha jól emlékszem, döntött a képviselő-testület arról, hogy az akkor még erdő, illetve mező besorolási területeket a Fürge utca, illetve a </w:t>
      </w:r>
      <w:proofErr w:type="spellStart"/>
      <w:r w:rsidRPr="00534F8E">
        <w:rPr>
          <w:rFonts w:ascii="Times New Roman" w:hAnsi="Times New Roman" w:cs="Times New Roman"/>
          <w:sz w:val="26"/>
          <w:szCs w:val="26"/>
        </w:rPr>
        <w:t>Vecseház</w:t>
      </w:r>
      <w:proofErr w:type="spellEnd"/>
      <w:r w:rsidRPr="00534F8E">
        <w:rPr>
          <w:rFonts w:ascii="Times New Roman" w:hAnsi="Times New Roman" w:cs="Times New Roman"/>
          <w:sz w:val="26"/>
          <w:szCs w:val="26"/>
        </w:rPr>
        <w:t xml:space="preserve"> utca már beépített oldalával szemben az utca túl</w:t>
      </w:r>
      <w:r w:rsidR="007B60FD">
        <w:rPr>
          <w:rFonts w:ascii="Times New Roman" w:hAnsi="Times New Roman" w:cs="Times New Roman"/>
          <w:sz w:val="26"/>
          <w:szCs w:val="26"/>
        </w:rPr>
        <w:t>oldalán beépítésre javasolja a Fővárosi K</w:t>
      </w:r>
      <w:r w:rsidRPr="00534F8E">
        <w:rPr>
          <w:rFonts w:ascii="Times New Roman" w:hAnsi="Times New Roman" w:cs="Times New Roman"/>
          <w:sz w:val="26"/>
          <w:szCs w:val="26"/>
        </w:rPr>
        <w:t xml:space="preserve">özgyűlés felé, hogy minősítse át ezt a területet, és legyen beépíthető. A Fővárosi Közgyűlés ezt a javaslatot, ezt a kérést elutasította. Majd a jogszabályok változásával az önkormányzat csak a Fürge utcai területnél, mert ők voltak csak hajlandóak, a </w:t>
      </w:r>
      <w:proofErr w:type="spellStart"/>
      <w:r w:rsidRPr="00534F8E">
        <w:rPr>
          <w:rFonts w:ascii="Times New Roman" w:hAnsi="Times New Roman" w:cs="Times New Roman"/>
          <w:sz w:val="26"/>
          <w:szCs w:val="26"/>
        </w:rPr>
        <w:t>Vecseház</w:t>
      </w:r>
      <w:proofErr w:type="spellEnd"/>
      <w:r w:rsidRPr="00534F8E">
        <w:rPr>
          <w:rFonts w:ascii="Times New Roman" w:hAnsi="Times New Roman" w:cs="Times New Roman"/>
          <w:sz w:val="26"/>
          <w:szCs w:val="26"/>
        </w:rPr>
        <w:t xml:space="preserve"> utcai terület tulajdonosai nem, kötött egy településfejlesztési megállapodást, és ezzel együtt újra előterjesztették a Fővárosi</w:t>
      </w:r>
      <w:r w:rsidR="007B60FD">
        <w:rPr>
          <w:rFonts w:ascii="Times New Roman" w:hAnsi="Times New Roman" w:cs="Times New Roman"/>
          <w:sz w:val="26"/>
          <w:szCs w:val="26"/>
        </w:rPr>
        <w:t xml:space="preserve"> Közgyűlés felé ezt a területet, é</w:t>
      </w:r>
      <w:r w:rsidRPr="00534F8E">
        <w:rPr>
          <w:rFonts w:ascii="Times New Roman" w:hAnsi="Times New Roman" w:cs="Times New Roman"/>
          <w:sz w:val="26"/>
          <w:szCs w:val="26"/>
        </w:rPr>
        <w:t>s akkor már elfogadta a Fővárosi Közgyűlés. Tehát a főváros jelenleg hatályban lévő fővárosi szabályozásában, ez a terület már lakóövezet. Ugye mi most a szabályozást, és ez a folyamat vége, odáig hozzuk meg, hogy most már mi is azt mondjuk, hogy akkor ez már itten lakóövezet. További kérdést nem látok. Vélemény, javaslat, avagy hozzászó</w:t>
      </w:r>
      <w:r w:rsidR="007B60FD">
        <w:rPr>
          <w:rFonts w:ascii="Times New Roman" w:hAnsi="Times New Roman" w:cs="Times New Roman"/>
          <w:sz w:val="26"/>
          <w:szCs w:val="26"/>
        </w:rPr>
        <w:t xml:space="preserve">lás? </w:t>
      </w:r>
      <w:proofErr w:type="spellStart"/>
      <w:r w:rsidR="007B60FD">
        <w:rPr>
          <w:rFonts w:ascii="Times New Roman" w:hAnsi="Times New Roman" w:cs="Times New Roman"/>
          <w:sz w:val="26"/>
          <w:szCs w:val="26"/>
        </w:rPr>
        <w:t>Szatmáry</w:t>
      </w:r>
      <w:proofErr w:type="spellEnd"/>
      <w:r w:rsidR="007B60FD">
        <w:rPr>
          <w:rFonts w:ascii="Times New Roman" w:hAnsi="Times New Roman" w:cs="Times New Roman"/>
          <w:sz w:val="26"/>
          <w:szCs w:val="26"/>
        </w:rPr>
        <w:t xml:space="preserve"> László képviselő ú</w:t>
      </w:r>
      <w:r w:rsidRPr="00534F8E">
        <w:rPr>
          <w:rFonts w:ascii="Times New Roman" w:hAnsi="Times New Roman" w:cs="Times New Roman"/>
          <w:sz w:val="26"/>
          <w:szCs w:val="26"/>
        </w:rPr>
        <w:t>r! Parancsoljon!</w:t>
      </w:r>
    </w:p>
    <w:p w:rsidR="00534F8E" w:rsidRPr="00534F8E" w:rsidRDefault="00534F8E" w:rsidP="00534F8E">
      <w:pPr>
        <w:spacing w:after="0" w:line="240" w:lineRule="auto"/>
        <w:jc w:val="both"/>
        <w:rPr>
          <w:rFonts w:ascii="Times New Roman" w:hAnsi="Times New Roman" w:cs="Times New Roman"/>
          <w:sz w:val="26"/>
          <w:szCs w:val="26"/>
        </w:rPr>
      </w:pPr>
    </w:p>
    <w:p w:rsidR="003B2CF9" w:rsidRDefault="003B2CF9"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SZATMÁRY LÁSZLÓ</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Hasonlóan az előző napirendi ponthoz, a bizottságnak módosító indítványai vannak, amit kivonatként mindenki megkapott. Kérném ennek az elfogadását, vagy a befogadását. Köszönöm!</w:t>
      </w:r>
    </w:p>
    <w:p w:rsidR="00534F8E" w:rsidRPr="00534F8E" w:rsidRDefault="00534F8E" w:rsidP="00534F8E">
      <w:pPr>
        <w:spacing w:after="0" w:line="240" w:lineRule="auto"/>
        <w:jc w:val="both"/>
        <w:rPr>
          <w:rFonts w:ascii="Times New Roman" w:hAnsi="Times New Roman" w:cs="Times New Roman"/>
          <w:sz w:val="26"/>
          <w:szCs w:val="26"/>
        </w:rPr>
      </w:pPr>
    </w:p>
    <w:p w:rsidR="003B2CF9" w:rsidRDefault="003B2CF9"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Na, ezt nem vett</w:t>
      </w:r>
      <w:r w:rsidR="007B60FD">
        <w:rPr>
          <w:rFonts w:ascii="Times New Roman" w:hAnsi="Times New Roman" w:cs="Times New Roman"/>
          <w:sz w:val="26"/>
          <w:szCs w:val="26"/>
        </w:rPr>
        <w:t>em észre, megmondaná képviselő ú</w:t>
      </w:r>
      <w:r w:rsidRPr="00534F8E">
        <w:rPr>
          <w:rFonts w:ascii="Times New Roman" w:hAnsi="Times New Roman" w:cs="Times New Roman"/>
          <w:sz w:val="26"/>
          <w:szCs w:val="26"/>
        </w:rPr>
        <w:t xml:space="preserve">r, hogy mik ezek? </w:t>
      </w:r>
    </w:p>
    <w:p w:rsidR="00534F8E" w:rsidRPr="00534F8E" w:rsidRDefault="00534F8E" w:rsidP="00534F8E">
      <w:pPr>
        <w:spacing w:after="0" w:line="240" w:lineRule="auto"/>
        <w:jc w:val="both"/>
        <w:rPr>
          <w:rFonts w:ascii="Times New Roman" w:hAnsi="Times New Roman" w:cs="Times New Roman"/>
          <w:sz w:val="26"/>
          <w:szCs w:val="26"/>
        </w:rPr>
      </w:pPr>
    </w:p>
    <w:p w:rsidR="003B2CF9" w:rsidRDefault="003B2CF9"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SZATMÁRY LÁSZLÓ</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 xml:space="preserve">Igen, természetesen. </w:t>
      </w:r>
    </w:p>
    <w:p w:rsidR="003B2CF9" w:rsidRDefault="003B2CF9" w:rsidP="00534F8E">
      <w:pPr>
        <w:spacing w:after="0" w:line="240" w:lineRule="auto"/>
        <w:jc w:val="both"/>
        <w:rPr>
          <w:rFonts w:ascii="Times New Roman" w:hAnsi="Times New Roman" w:cs="Times New Roman"/>
          <w:sz w:val="26"/>
          <w:szCs w:val="26"/>
          <w:u w:val="single"/>
        </w:rPr>
      </w:pPr>
    </w:p>
    <w:p w:rsidR="003B2CF9" w:rsidRDefault="003B2CF9"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Most megkaptam, köszönöm szépen!</w:t>
      </w:r>
    </w:p>
    <w:p w:rsidR="00534F8E" w:rsidRPr="00534F8E" w:rsidRDefault="00534F8E" w:rsidP="00534F8E">
      <w:pPr>
        <w:spacing w:after="0" w:line="240" w:lineRule="auto"/>
        <w:jc w:val="both"/>
        <w:rPr>
          <w:rFonts w:ascii="Times New Roman" w:hAnsi="Times New Roman" w:cs="Times New Roman"/>
          <w:sz w:val="26"/>
          <w:szCs w:val="26"/>
        </w:rPr>
      </w:pPr>
    </w:p>
    <w:p w:rsidR="003B2CF9" w:rsidRDefault="003B2CF9"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SZATMÁRY LÁSZLÓ</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Meg, igen!</w:t>
      </w:r>
    </w:p>
    <w:p w:rsidR="00534F8E" w:rsidRPr="00534F8E" w:rsidRDefault="00534F8E" w:rsidP="00534F8E">
      <w:pPr>
        <w:spacing w:after="0" w:line="240" w:lineRule="auto"/>
        <w:jc w:val="both"/>
        <w:rPr>
          <w:rFonts w:ascii="Times New Roman" w:hAnsi="Times New Roman" w:cs="Times New Roman"/>
          <w:sz w:val="26"/>
          <w:szCs w:val="26"/>
        </w:rPr>
      </w:pPr>
    </w:p>
    <w:p w:rsidR="003B2CF9" w:rsidRDefault="003B2CF9"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No! Itt vitába szállok a Településfejlesztési Bizottság szakmai véleményével. Ugye két ponton kívánják módosítani a rendeletet. Az 1. pont, mely szerint a telek, építési telek szabályozási vonalára a telek közterületi határvonala</w:t>
      </w:r>
      <w:r w:rsidR="000911ED">
        <w:rPr>
          <w:rFonts w:ascii="Times New Roman" w:hAnsi="Times New Roman" w:cs="Times New Roman"/>
          <w:sz w:val="26"/>
          <w:szCs w:val="26"/>
        </w:rPr>
        <w:t>,</w:t>
      </w:r>
      <w:r w:rsidRPr="00534F8E">
        <w:rPr>
          <w:rFonts w:ascii="Times New Roman" w:hAnsi="Times New Roman" w:cs="Times New Roman"/>
          <w:sz w:val="26"/>
          <w:szCs w:val="26"/>
        </w:rPr>
        <w:t xml:space="preserve"> állított merőlegesen vetítetten, az építmény hos</w:t>
      </w:r>
      <w:r w:rsidR="000911ED">
        <w:rPr>
          <w:rFonts w:ascii="Times New Roman" w:hAnsi="Times New Roman" w:cs="Times New Roman"/>
          <w:sz w:val="26"/>
          <w:szCs w:val="26"/>
        </w:rPr>
        <w:t>sza nem lehet több, 20 méternél, s</w:t>
      </w:r>
      <w:r w:rsidRPr="00534F8E">
        <w:rPr>
          <w:rFonts w:ascii="Times New Roman" w:hAnsi="Times New Roman" w:cs="Times New Roman"/>
          <w:sz w:val="26"/>
          <w:szCs w:val="26"/>
        </w:rPr>
        <w:t xml:space="preserve">aroktelek esetében az építési telek </w:t>
      </w:r>
      <w:r w:rsidRPr="00534F8E">
        <w:rPr>
          <w:rFonts w:ascii="Times New Roman" w:hAnsi="Times New Roman" w:cs="Times New Roman"/>
          <w:sz w:val="26"/>
          <w:szCs w:val="26"/>
        </w:rPr>
        <w:lastRenderedPageBreak/>
        <w:t>szabályozási vonalai közül csak az egyiket kell figyelembe venni, az építmény hosszanti méretének meghatározásánál. Ezzel egyetértek, ez most is így van, mindenhol máshol is, hogy 20 méternél hosszabb épületet nem lehet építeni. Ellenben a következő, mely arról szól, hogy a</w:t>
      </w:r>
      <w:r w:rsidR="000911ED">
        <w:rPr>
          <w:rFonts w:ascii="Times New Roman" w:hAnsi="Times New Roman" w:cs="Times New Roman"/>
          <w:sz w:val="26"/>
          <w:szCs w:val="26"/>
        </w:rPr>
        <w:t>z</w:t>
      </w:r>
      <w:r w:rsidRPr="00534F8E">
        <w:rPr>
          <w:rFonts w:ascii="Times New Roman" w:hAnsi="Times New Roman" w:cs="Times New Roman"/>
          <w:sz w:val="26"/>
          <w:szCs w:val="26"/>
        </w:rPr>
        <w:t xml:space="preserve"> épület tetőhajlásszöge, a tetőfelület legalább 60 %-ában, nem lehet kevesebb 35, illetve 45 %-os hajlásszögnél, ezzel nem értek egyet. Ez én tudom, hogy a Tervtanácsnak ez mániája, hogy mediterrán tető ne legyen, én viszont ezzel nem értek egyet. Ha valaki mediterrán te</w:t>
      </w:r>
      <w:r w:rsidR="000911ED">
        <w:rPr>
          <w:rFonts w:ascii="Times New Roman" w:hAnsi="Times New Roman" w:cs="Times New Roman"/>
          <w:sz w:val="26"/>
          <w:szCs w:val="26"/>
        </w:rPr>
        <w:t>tőt szeretne építeni, ám legyen, é</w:t>
      </w:r>
      <w:r w:rsidRPr="00534F8E">
        <w:rPr>
          <w:rFonts w:ascii="Times New Roman" w:hAnsi="Times New Roman" w:cs="Times New Roman"/>
          <w:sz w:val="26"/>
          <w:szCs w:val="26"/>
        </w:rPr>
        <w:t>pítsen. Illetve ugye ez, ez körülbelül erre visz rá, hogy ez ne legyen. Tehát én azt tudom mondani, hogy a rendelet-tervezet 9. § (14) bekezdéséhez javasolt módosítást befogadom, de a 9. § (15) bekezdéséhez levő javaslatot nem fogadom be. Úgyhogy erről szavazni kell majd a képviselő-testületnek. De előtte még van hozzás</w:t>
      </w:r>
      <w:r w:rsidR="000911ED">
        <w:rPr>
          <w:rFonts w:ascii="Times New Roman" w:hAnsi="Times New Roman" w:cs="Times New Roman"/>
          <w:sz w:val="26"/>
          <w:szCs w:val="26"/>
        </w:rPr>
        <w:t>zólása Mizsei László képviselő ú</w:t>
      </w:r>
      <w:r w:rsidRPr="00534F8E">
        <w:rPr>
          <w:rFonts w:ascii="Times New Roman" w:hAnsi="Times New Roman" w:cs="Times New Roman"/>
          <w:sz w:val="26"/>
          <w:szCs w:val="26"/>
        </w:rPr>
        <w:t>rnak.</w:t>
      </w:r>
    </w:p>
    <w:p w:rsidR="00534F8E" w:rsidRPr="00534F8E" w:rsidRDefault="00534F8E" w:rsidP="00534F8E">
      <w:pPr>
        <w:spacing w:after="0" w:line="240" w:lineRule="auto"/>
        <w:jc w:val="both"/>
        <w:rPr>
          <w:rFonts w:ascii="Times New Roman" w:hAnsi="Times New Roman" w:cs="Times New Roman"/>
          <w:sz w:val="26"/>
          <w:szCs w:val="26"/>
        </w:rPr>
      </w:pPr>
    </w:p>
    <w:p w:rsidR="003B2CF9" w:rsidRDefault="003B2CF9"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SZATMÁRY LÁSZLÓ</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Egy pillanat! Pillanat még, folytatnám!</w:t>
      </w:r>
    </w:p>
    <w:p w:rsidR="00534F8E" w:rsidRPr="00534F8E" w:rsidRDefault="00534F8E" w:rsidP="00534F8E">
      <w:pPr>
        <w:spacing w:after="0" w:line="240" w:lineRule="auto"/>
        <w:jc w:val="both"/>
        <w:rPr>
          <w:rFonts w:ascii="Times New Roman" w:hAnsi="Times New Roman" w:cs="Times New Roman"/>
          <w:sz w:val="26"/>
          <w:szCs w:val="26"/>
        </w:rPr>
      </w:pPr>
    </w:p>
    <w:p w:rsidR="003B2CF9" w:rsidRDefault="003B2CF9"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Parancsoljon!</w:t>
      </w:r>
    </w:p>
    <w:p w:rsidR="00534F8E" w:rsidRPr="00534F8E" w:rsidRDefault="00534F8E" w:rsidP="00534F8E">
      <w:pPr>
        <w:spacing w:after="0" w:line="240" w:lineRule="auto"/>
        <w:jc w:val="both"/>
        <w:rPr>
          <w:rFonts w:ascii="Times New Roman" w:hAnsi="Times New Roman" w:cs="Times New Roman"/>
          <w:sz w:val="26"/>
          <w:szCs w:val="26"/>
          <w:u w:val="single"/>
        </w:rPr>
      </w:pPr>
    </w:p>
    <w:p w:rsidR="003B2CF9" w:rsidRDefault="003B2CF9"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SZATMÁRY LÁSZLÓ</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Ezzel kapcsolatban egy olyan észrevételt tett a bizottság, az hangzott el instrukcióként, hogy ilyen, meg lehet egy nyaktaggal szakítani a tetőfelületet, és a</w:t>
      </w:r>
      <w:r w:rsidR="000911ED">
        <w:rPr>
          <w:rFonts w:ascii="Times New Roman" w:hAnsi="Times New Roman" w:cs="Times New Roman"/>
          <w:sz w:val="26"/>
          <w:szCs w:val="26"/>
        </w:rPr>
        <w:t xml:space="preserve"> kettő közé egy teraszt építeni, é</w:t>
      </w:r>
      <w:r w:rsidRPr="00534F8E">
        <w:rPr>
          <w:rFonts w:ascii="Times New Roman" w:hAnsi="Times New Roman" w:cs="Times New Roman"/>
          <w:sz w:val="26"/>
          <w:szCs w:val="26"/>
        </w:rPr>
        <w:t>s ez már biztosítja ezt a 60 %-ot. Tehát egy ilyen, ilyen megoldást javasolnak. Tehát nem, nem pont, tehát csak egy, csak pontosítani szerettem volna.</w:t>
      </w:r>
    </w:p>
    <w:p w:rsidR="00534F8E" w:rsidRPr="00534F8E" w:rsidRDefault="00534F8E" w:rsidP="00534F8E">
      <w:pPr>
        <w:spacing w:after="0" w:line="240" w:lineRule="auto"/>
        <w:jc w:val="both"/>
        <w:rPr>
          <w:rFonts w:ascii="Times New Roman" w:hAnsi="Times New Roman" w:cs="Times New Roman"/>
          <w:sz w:val="26"/>
          <w:szCs w:val="26"/>
        </w:rPr>
      </w:pPr>
    </w:p>
    <w:p w:rsidR="003B2CF9" w:rsidRDefault="003B2CF9"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0911ED" w:rsidP="00534F8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534F8E" w:rsidRPr="00534F8E">
        <w:rPr>
          <w:rFonts w:ascii="Times New Roman" w:hAnsi="Times New Roman" w:cs="Times New Roman"/>
          <w:sz w:val="26"/>
          <w:szCs w:val="26"/>
        </w:rPr>
        <w:t xml:space="preserve"> Így már vélhetően a képviselőtársaim számára is világosabb. Én megítélésem szerint ez </w:t>
      </w:r>
      <w:r>
        <w:rPr>
          <w:rFonts w:ascii="Times New Roman" w:hAnsi="Times New Roman" w:cs="Times New Roman"/>
          <w:sz w:val="26"/>
          <w:szCs w:val="26"/>
        </w:rPr>
        <w:t xml:space="preserve">túlzott szabályozást, túlzott, hogy mondjam </w:t>
      </w:r>
      <w:r w:rsidR="00534F8E" w:rsidRPr="00534F8E">
        <w:rPr>
          <w:rFonts w:ascii="Times New Roman" w:hAnsi="Times New Roman" w:cs="Times New Roman"/>
          <w:sz w:val="26"/>
          <w:szCs w:val="26"/>
        </w:rPr>
        <w:t>korlátot jelent a t</w:t>
      </w:r>
      <w:r>
        <w:rPr>
          <w:rFonts w:ascii="Times New Roman" w:hAnsi="Times New Roman" w:cs="Times New Roman"/>
          <w:sz w:val="26"/>
          <w:szCs w:val="26"/>
        </w:rPr>
        <w:t>ervezőknek, meg az építtetőknek, ezért én nem támogatom, d</w:t>
      </w:r>
      <w:r w:rsidR="00534F8E" w:rsidRPr="00534F8E">
        <w:rPr>
          <w:rFonts w:ascii="Times New Roman" w:hAnsi="Times New Roman" w:cs="Times New Roman"/>
          <w:sz w:val="26"/>
          <w:szCs w:val="26"/>
        </w:rPr>
        <w:t>e nyilván a képviselő-testület fog erről dönteni. Mizsei képviselő urat illeti a szó!</w:t>
      </w:r>
    </w:p>
    <w:p w:rsidR="00534F8E" w:rsidRPr="00534F8E" w:rsidRDefault="00534F8E" w:rsidP="00534F8E">
      <w:pPr>
        <w:spacing w:after="0" w:line="240" w:lineRule="auto"/>
        <w:jc w:val="both"/>
        <w:rPr>
          <w:rFonts w:ascii="Times New Roman" w:hAnsi="Times New Roman" w:cs="Times New Roman"/>
          <w:sz w:val="26"/>
          <w:szCs w:val="26"/>
        </w:rPr>
      </w:pPr>
    </w:p>
    <w:p w:rsidR="003B2CF9" w:rsidRDefault="003B2CF9"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MIZSEI LÁSZLÓ</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Köszönöm, csak egy megjegyzésem volna. Továbbra sem kifejezetten támogatnám annak a területnek a beépíthetőségét, hogyha azt vesszük, hogy az Európai Uniónak van egy olyan irányelve, hogy miszerint lakott területtől 500 méteren belül nem lehet autópályát létesíteni, akkor ez fordítva is igaznak kéne, hogy legyen. Tehát autópályától 500 méteren belül nem lenne szabad lakott területet létrehozni. Már csak azért is, mert eg</w:t>
      </w:r>
      <w:r w:rsidR="000911ED">
        <w:rPr>
          <w:rFonts w:ascii="Times New Roman" w:hAnsi="Times New Roman" w:cs="Times New Roman"/>
          <w:sz w:val="26"/>
          <w:szCs w:val="26"/>
        </w:rPr>
        <w:t>y Woody A</w:t>
      </w:r>
      <w:r w:rsidR="002B1052">
        <w:rPr>
          <w:rFonts w:ascii="Times New Roman" w:hAnsi="Times New Roman" w:cs="Times New Roman"/>
          <w:sz w:val="26"/>
          <w:szCs w:val="26"/>
        </w:rPr>
        <w:t>l</w:t>
      </w:r>
      <w:r w:rsidR="000911ED">
        <w:rPr>
          <w:rFonts w:ascii="Times New Roman" w:hAnsi="Times New Roman" w:cs="Times New Roman"/>
          <w:sz w:val="26"/>
          <w:szCs w:val="26"/>
        </w:rPr>
        <w:t>len klasszikust idézve, h</w:t>
      </w:r>
      <w:r w:rsidRPr="00534F8E">
        <w:rPr>
          <w:rFonts w:ascii="Times New Roman" w:hAnsi="Times New Roman" w:cs="Times New Roman"/>
          <w:sz w:val="26"/>
          <w:szCs w:val="26"/>
        </w:rPr>
        <w:t>ogyha valaki egy hullámvasút alatt nő föl, az ne csodálkozzon rajta, hogyha egy egész életen keresztül utána pszichológushoz jár. Tehát, akik oda fognak költözni, azok nem vagyok benne biztos, hogy garantált az egészségük. És értem én az ott, az ottani telkeknek a tulajdonosait, hogy szeretnék beépíttetni, de nem tartom jó ötletnek. Köszönöm.</w:t>
      </w:r>
    </w:p>
    <w:p w:rsidR="003B2CF9" w:rsidRDefault="003B2CF9"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lastRenderedPageBreak/>
        <w:t>KOVÁCS PÉTER</w:t>
      </w:r>
    </w:p>
    <w:p w:rsidR="00534F8E" w:rsidRPr="00534F8E" w:rsidRDefault="000911ED" w:rsidP="00534F8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Köszönöm képviselő úr. </w:t>
      </w:r>
      <w:r w:rsidR="00534F8E" w:rsidRPr="00534F8E">
        <w:rPr>
          <w:rFonts w:ascii="Times New Roman" w:hAnsi="Times New Roman" w:cs="Times New Roman"/>
          <w:sz w:val="26"/>
          <w:szCs w:val="26"/>
        </w:rPr>
        <w:t>Néhány hozzáfűznivaló. Az M0-s, az nem autópálya, autóút. Igen, köszönöm szépen k</w:t>
      </w:r>
      <w:r>
        <w:rPr>
          <w:rFonts w:ascii="Times New Roman" w:hAnsi="Times New Roman" w:cs="Times New Roman"/>
          <w:sz w:val="26"/>
          <w:szCs w:val="26"/>
        </w:rPr>
        <w:t>épviselő ú</w:t>
      </w:r>
      <w:r w:rsidR="00534F8E" w:rsidRPr="00534F8E">
        <w:rPr>
          <w:rFonts w:ascii="Times New Roman" w:hAnsi="Times New Roman" w:cs="Times New Roman"/>
          <w:sz w:val="26"/>
          <w:szCs w:val="26"/>
        </w:rPr>
        <w:t>r, tehát egy kicsivel távolabb van, mint</w:t>
      </w:r>
      <w:r>
        <w:rPr>
          <w:rFonts w:ascii="Times New Roman" w:hAnsi="Times New Roman" w:cs="Times New Roman"/>
          <w:sz w:val="26"/>
          <w:szCs w:val="26"/>
        </w:rPr>
        <w:t xml:space="preserve"> amit tetszett mondani, Mizsei úr, é</w:t>
      </w:r>
      <w:r w:rsidR="00534F8E" w:rsidRPr="00534F8E">
        <w:rPr>
          <w:rFonts w:ascii="Times New Roman" w:hAnsi="Times New Roman" w:cs="Times New Roman"/>
          <w:sz w:val="26"/>
          <w:szCs w:val="26"/>
        </w:rPr>
        <w:t>s mivel erről már nagyon sokszor döntött a képviselő-testület, bár Ön nem volt tagja akkor a képviselő-testületnek, amikor erről döntéseket hoztunk, ettől függetlenül szavazni fogunk ebben a kérdésben. További hozzászólások nincsenek. Eg</w:t>
      </w:r>
      <w:r>
        <w:rPr>
          <w:rFonts w:ascii="Times New Roman" w:hAnsi="Times New Roman" w:cs="Times New Roman"/>
          <w:sz w:val="26"/>
          <w:szCs w:val="26"/>
        </w:rPr>
        <w:t>y módosító javaslat maradt fönn, a</w:t>
      </w:r>
      <w:r w:rsidR="00534F8E" w:rsidRPr="00534F8E">
        <w:rPr>
          <w:rFonts w:ascii="Times New Roman" w:hAnsi="Times New Roman" w:cs="Times New Roman"/>
          <w:sz w:val="26"/>
          <w:szCs w:val="26"/>
        </w:rPr>
        <w:t xml:space="preserve"> Kerületfejlesztési és Üzemeltetési </w:t>
      </w:r>
      <w:proofErr w:type="gramStart"/>
      <w:r w:rsidR="00534F8E" w:rsidRPr="00534F8E">
        <w:rPr>
          <w:rFonts w:ascii="Times New Roman" w:hAnsi="Times New Roman" w:cs="Times New Roman"/>
          <w:sz w:val="26"/>
          <w:szCs w:val="26"/>
        </w:rPr>
        <w:t>Bizottság módosító</w:t>
      </w:r>
      <w:proofErr w:type="gramEnd"/>
      <w:r w:rsidR="00534F8E" w:rsidRPr="00534F8E">
        <w:rPr>
          <w:rFonts w:ascii="Times New Roman" w:hAnsi="Times New Roman" w:cs="Times New Roman"/>
          <w:sz w:val="26"/>
          <w:szCs w:val="26"/>
        </w:rPr>
        <w:t xml:space="preserve"> javaslata, amelyet felolvasok, és utána szavazunk. A rendelet-tervezet, a rendelet-tervezet 9. § (15) bekezdése a következő szöveggel kerüljön elfogadásra: </w:t>
      </w:r>
      <w:r>
        <w:rPr>
          <w:rFonts w:ascii="Times New Roman" w:hAnsi="Times New Roman" w:cs="Times New Roman"/>
          <w:sz w:val="26"/>
          <w:szCs w:val="26"/>
        </w:rPr>
        <w:t>„</w:t>
      </w:r>
      <w:r w:rsidR="00534F8E" w:rsidRPr="00534F8E">
        <w:rPr>
          <w:rFonts w:ascii="Times New Roman" w:hAnsi="Times New Roman" w:cs="Times New Roman"/>
          <w:sz w:val="26"/>
          <w:szCs w:val="26"/>
        </w:rPr>
        <w:t>Az épület tetőhajlásszöge a tetőfelület legalább 60 %-ában nem lehet kevesebb 35</w:t>
      </w:r>
      <w:r w:rsidR="00534F8E" w:rsidRPr="00534F8E">
        <w:rPr>
          <w:rFonts w:ascii="Times New Roman" w:hAnsi="Times New Roman" w:cs="Times New Roman"/>
          <w:sz w:val="26"/>
          <w:szCs w:val="26"/>
          <w:vertAlign w:val="superscript"/>
        </w:rPr>
        <w:t>o</w:t>
      </w:r>
      <w:r w:rsidR="00534F8E" w:rsidRPr="00534F8E">
        <w:rPr>
          <w:rFonts w:ascii="Times New Roman" w:hAnsi="Times New Roman" w:cs="Times New Roman"/>
          <w:sz w:val="26"/>
          <w:szCs w:val="26"/>
        </w:rPr>
        <w:t>-os</w:t>
      </w:r>
      <w:r w:rsidR="00534F8E" w:rsidRPr="00534F8E">
        <w:rPr>
          <w:rFonts w:ascii="Times New Roman" w:hAnsi="Times New Roman" w:cs="Times New Roman"/>
          <w:sz w:val="26"/>
          <w:szCs w:val="26"/>
          <w:vertAlign w:val="superscript"/>
        </w:rPr>
        <w:t xml:space="preserve"> </w:t>
      </w:r>
      <w:r w:rsidR="00534F8E" w:rsidRPr="00534F8E">
        <w:rPr>
          <w:rFonts w:ascii="Times New Roman" w:hAnsi="Times New Roman" w:cs="Times New Roman"/>
          <w:sz w:val="26"/>
          <w:szCs w:val="26"/>
        </w:rPr>
        <w:t>és több 45</w:t>
      </w:r>
      <w:r w:rsidR="00534F8E" w:rsidRPr="00534F8E">
        <w:rPr>
          <w:rFonts w:ascii="Times New Roman" w:hAnsi="Times New Roman" w:cs="Times New Roman"/>
          <w:sz w:val="26"/>
          <w:szCs w:val="26"/>
          <w:vertAlign w:val="superscript"/>
        </w:rPr>
        <w:t xml:space="preserve">o </w:t>
      </w:r>
      <w:r w:rsidR="00534F8E" w:rsidRPr="00534F8E">
        <w:rPr>
          <w:rFonts w:ascii="Times New Roman" w:hAnsi="Times New Roman" w:cs="Times New Roman"/>
          <w:sz w:val="26"/>
          <w:szCs w:val="26"/>
        </w:rPr>
        <w:t>–</w:t>
      </w:r>
      <w:proofErr w:type="spellStart"/>
      <w:r w:rsidR="00534F8E" w:rsidRPr="00534F8E">
        <w:rPr>
          <w:rFonts w:ascii="Times New Roman" w:hAnsi="Times New Roman" w:cs="Times New Roman"/>
          <w:sz w:val="26"/>
          <w:szCs w:val="26"/>
        </w:rPr>
        <w:t>os</w:t>
      </w:r>
      <w:proofErr w:type="spellEnd"/>
      <w:r w:rsidR="00534F8E" w:rsidRPr="00534F8E">
        <w:rPr>
          <w:rFonts w:ascii="Times New Roman" w:hAnsi="Times New Roman" w:cs="Times New Roman"/>
          <w:sz w:val="26"/>
          <w:szCs w:val="26"/>
        </w:rPr>
        <w:t xml:space="preserve"> tetőhajlásszögnél.</w:t>
      </w:r>
      <w:r>
        <w:rPr>
          <w:rFonts w:ascii="Times New Roman" w:hAnsi="Times New Roman" w:cs="Times New Roman"/>
          <w:sz w:val="26"/>
          <w:szCs w:val="26"/>
        </w:rPr>
        <w:t>”</w:t>
      </w:r>
      <w:r w:rsidR="00534F8E" w:rsidRPr="00534F8E">
        <w:rPr>
          <w:rFonts w:ascii="Times New Roman" w:hAnsi="Times New Roman" w:cs="Times New Roman"/>
          <w:sz w:val="26"/>
          <w:szCs w:val="26"/>
        </w:rPr>
        <w:t xml:space="preserve"> Aki ezzel egye</w:t>
      </w:r>
      <w:r>
        <w:rPr>
          <w:rFonts w:ascii="Times New Roman" w:hAnsi="Times New Roman" w:cs="Times New Roman"/>
          <w:sz w:val="26"/>
          <w:szCs w:val="26"/>
        </w:rPr>
        <w:t xml:space="preserve">tért, </w:t>
      </w:r>
      <w:proofErr w:type="gramStart"/>
      <w:r>
        <w:rPr>
          <w:rFonts w:ascii="Times New Roman" w:hAnsi="Times New Roman" w:cs="Times New Roman"/>
          <w:sz w:val="26"/>
          <w:szCs w:val="26"/>
        </w:rPr>
        <w:t>kérem</w:t>
      </w:r>
      <w:proofErr w:type="gramEnd"/>
      <w:r>
        <w:rPr>
          <w:rFonts w:ascii="Times New Roman" w:hAnsi="Times New Roman" w:cs="Times New Roman"/>
          <w:sz w:val="26"/>
          <w:szCs w:val="26"/>
        </w:rPr>
        <w:t xml:space="preserve"> igennel ezt jelezze!</w:t>
      </w:r>
      <w:r w:rsidR="00534F8E" w:rsidRPr="00534F8E">
        <w:rPr>
          <w:rFonts w:ascii="Times New Roman" w:hAnsi="Times New Roman" w:cs="Times New Roman"/>
          <w:sz w:val="26"/>
          <w:szCs w:val="26"/>
        </w:rPr>
        <w:t xml:space="preserve"> Szavazzunk! A képviselő-testület 1 igen, 8 nem, 7 tartózkodás mellett ezt a módosító javaslatot nem támogatta. </w:t>
      </w:r>
    </w:p>
    <w:p w:rsidR="00534F8E" w:rsidRPr="00534F8E" w:rsidRDefault="00534F8E" w:rsidP="00534F8E">
      <w:pPr>
        <w:spacing w:after="0" w:line="240" w:lineRule="auto"/>
        <w:jc w:val="both"/>
        <w:rPr>
          <w:rFonts w:ascii="Times New Roman" w:hAnsi="Times New Roman" w:cs="Times New Roman"/>
          <w:sz w:val="26"/>
          <w:szCs w:val="26"/>
          <w:u w:val="single"/>
        </w:rPr>
      </w:pPr>
    </w:p>
    <w:p w:rsidR="003B2CF9" w:rsidRDefault="003B2CF9" w:rsidP="00534F8E">
      <w:pPr>
        <w:spacing w:after="0" w:line="240" w:lineRule="auto"/>
        <w:jc w:val="both"/>
        <w:rPr>
          <w:rFonts w:ascii="Times New Roman" w:hAnsi="Times New Roman" w:cs="Times New Roman"/>
          <w:sz w:val="26"/>
          <w:szCs w:val="26"/>
          <w:u w:val="single"/>
        </w:rPr>
      </w:pPr>
    </w:p>
    <w:p w:rsidR="003244EB" w:rsidRPr="00E26681" w:rsidRDefault="003244EB" w:rsidP="003244EB">
      <w:pPr>
        <w:spacing w:after="0" w:line="240" w:lineRule="auto"/>
        <w:jc w:val="both"/>
        <w:rPr>
          <w:rFonts w:ascii="Times New Roman" w:hAnsi="Times New Roman" w:cs="Times New Roman"/>
          <w:sz w:val="26"/>
          <w:szCs w:val="26"/>
          <w:u w:val="single"/>
        </w:rPr>
      </w:pPr>
      <w:r w:rsidRPr="00E26681">
        <w:rPr>
          <w:rFonts w:ascii="Times New Roman" w:hAnsi="Times New Roman" w:cs="Times New Roman"/>
          <w:sz w:val="26"/>
          <w:szCs w:val="26"/>
          <w:u w:val="single"/>
        </w:rPr>
        <w:t xml:space="preserve">H </w:t>
      </w:r>
      <w:proofErr w:type="gramStart"/>
      <w:r w:rsidRPr="00E26681">
        <w:rPr>
          <w:rFonts w:ascii="Times New Roman" w:hAnsi="Times New Roman" w:cs="Times New Roman"/>
          <w:sz w:val="26"/>
          <w:szCs w:val="26"/>
          <w:u w:val="single"/>
        </w:rPr>
        <w:t>A</w:t>
      </w:r>
      <w:proofErr w:type="gramEnd"/>
      <w:r w:rsidRPr="00E26681">
        <w:rPr>
          <w:rFonts w:ascii="Times New Roman" w:hAnsi="Times New Roman" w:cs="Times New Roman"/>
          <w:sz w:val="26"/>
          <w:szCs w:val="26"/>
          <w:u w:val="single"/>
        </w:rPr>
        <w:t xml:space="preserve"> T Á R O Z A T:</w:t>
      </w:r>
    </w:p>
    <w:p w:rsidR="003244EB" w:rsidRPr="00E26681" w:rsidRDefault="003244EB" w:rsidP="003244EB">
      <w:pPr>
        <w:pStyle w:val="Cmsor1"/>
        <w:ind w:left="3119" w:hanging="3119"/>
        <w:rPr>
          <w:sz w:val="26"/>
          <w:szCs w:val="26"/>
        </w:rPr>
      </w:pPr>
      <w:r w:rsidRPr="00E26681">
        <w:rPr>
          <w:sz w:val="26"/>
          <w:szCs w:val="26"/>
        </w:rPr>
        <w:t>213/2017. (V. 17.) Kt.</w:t>
      </w:r>
      <w:r w:rsidRPr="00E26681">
        <w:rPr>
          <w:sz w:val="26"/>
          <w:szCs w:val="26"/>
        </w:rPr>
        <w:tab/>
        <w:t xml:space="preserve">Budapest XVI. kerületi Önkormányzat Képviselő-testülete szavazási eredménye (1 igen, 8 nem, 7 tartózkodás) alapján az alábbi </w:t>
      </w:r>
      <w:r w:rsidRPr="00E26681">
        <w:rPr>
          <w:b/>
          <w:sz w:val="26"/>
          <w:szCs w:val="26"/>
        </w:rPr>
        <w:t>módosító javaslat elfogadását elvetette:</w:t>
      </w:r>
    </w:p>
    <w:p w:rsidR="003244EB" w:rsidRPr="00E26681" w:rsidRDefault="003244EB" w:rsidP="003244EB">
      <w:pPr>
        <w:spacing w:after="0" w:line="240" w:lineRule="auto"/>
        <w:ind w:left="3119"/>
        <w:jc w:val="both"/>
        <w:rPr>
          <w:rFonts w:ascii="Times New Roman" w:hAnsi="Times New Roman" w:cs="Times New Roman"/>
          <w:sz w:val="26"/>
          <w:szCs w:val="26"/>
        </w:rPr>
      </w:pPr>
    </w:p>
    <w:p w:rsidR="003244EB" w:rsidRPr="00E26681" w:rsidRDefault="003244EB" w:rsidP="003244EB">
      <w:pPr>
        <w:spacing w:after="0" w:line="240" w:lineRule="auto"/>
        <w:ind w:left="3119"/>
        <w:jc w:val="both"/>
        <w:rPr>
          <w:rFonts w:ascii="Times New Roman" w:hAnsi="Times New Roman" w:cs="Times New Roman"/>
          <w:sz w:val="26"/>
          <w:szCs w:val="26"/>
        </w:rPr>
      </w:pPr>
      <w:r w:rsidRPr="00E26681">
        <w:rPr>
          <w:rFonts w:ascii="Times New Roman" w:hAnsi="Times New Roman" w:cs="Times New Roman"/>
          <w:sz w:val="26"/>
          <w:szCs w:val="26"/>
        </w:rPr>
        <w:t>A rendelet-tervezet 9. § (15) bekezdése a következő szöveggel kerüljön elfogadásra:</w:t>
      </w:r>
    </w:p>
    <w:p w:rsidR="003244EB" w:rsidRPr="00E26681" w:rsidRDefault="003244EB" w:rsidP="003244EB">
      <w:pPr>
        <w:spacing w:after="0" w:line="240" w:lineRule="auto"/>
        <w:ind w:left="3119"/>
        <w:jc w:val="both"/>
        <w:rPr>
          <w:rFonts w:ascii="Times New Roman" w:hAnsi="Times New Roman" w:cs="Times New Roman"/>
          <w:sz w:val="26"/>
          <w:szCs w:val="26"/>
        </w:rPr>
      </w:pPr>
      <w:r w:rsidRPr="00E26681">
        <w:rPr>
          <w:rFonts w:ascii="Times New Roman" w:hAnsi="Times New Roman" w:cs="Times New Roman"/>
          <w:sz w:val="26"/>
          <w:szCs w:val="26"/>
        </w:rPr>
        <w:t>„Az épület tetőhajlásszöge a tetőfelület legalább 60%-ában nem lehet kevesebb 35</w:t>
      </w:r>
      <w:r w:rsidRPr="00E26681">
        <w:rPr>
          <w:rFonts w:ascii="Times New Roman" w:hAnsi="Times New Roman" w:cs="Times New Roman"/>
          <w:sz w:val="26"/>
          <w:szCs w:val="26"/>
          <w:vertAlign w:val="superscript"/>
        </w:rPr>
        <w:t xml:space="preserve">o </w:t>
      </w:r>
      <w:r w:rsidRPr="00E26681">
        <w:rPr>
          <w:rFonts w:ascii="Times New Roman" w:hAnsi="Times New Roman" w:cs="Times New Roman"/>
          <w:sz w:val="26"/>
          <w:szCs w:val="26"/>
        </w:rPr>
        <w:t>–</w:t>
      </w:r>
      <w:proofErr w:type="spellStart"/>
      <w:r w:rsidRPr="00E26681">
        <w:rPr>
          <w:rFonts w:ascii="Times New Roman" w:hAnsi="Times New Roman" w:cs="Times New Roman"/>
          <w:sz w:val="26"/>
          <w:szCs w:val="26"/>
        </w:rPr>
        <w:t>os</w:t>
      </w:r>
      <w:proofErr w:type="spellEnd"/>
      <w:r w:rsidRPr="00E26681">
        <w:rPr>
          <w:rFonts w:ascii="Times New Roman" w:hAnsi="Times New Roman" w:cs="Times New Roman"/>
          <w:sz w:val="26"/>
          <w:szCs w:val="26"/>
        </w:rPr>
        <w:t xml:space="preserve"> és több 45</w:t>
      </w:r>
      <w:r w:rsidRPr="00E26681">
        <w:rPr>
          <w:rFonts w:ascii="Times New Roman" w:hAnsi="Times New Roman" w:cs="Times New Roman"/>
          <w:sz w:val="26"/>
          <w:szCs w:val="26"/>
          <w:vertAlign w:val="superscript"/>
        </w:rPr>
        <w:t xml:space="preserve"> o</w:t>
      </w:r>
      <w:r w:rsidRPr="00E26681">
        <w:rPr>
          <w:rFonts w:ascii="Times New Roman" w:hAnsi="Times New Roman" w:cs="Times New Roman"/>
          <w:sz w:val="26"/>
          <w:szCs w:val="26"/>
        </w:rPr>
        <w:t xml:space="preserve"> – </w:t>
      </w:r>
      <w:proofErr w:type="spellStart"/>
      <w:r w:rsidRPr="00E26681">
        <w:rPr>
          <w:rFonts w:ascii="Times New Roman" w:hAnsi="Times New Roman" w:cs="Times New Roman"/>
          <w:sz w:val="26"/>
          <w:szCs w:val="26"/>
        </w:rPr>
        <w:t>os</w:t>
      </w:r>
      <w:proofErr w:type="spellEnd"/>
      <w:r w:rsidRPr="00E26681">
        <w:rPr>
          <w:rFonts w:ascii="Times New Roman" w:hAnsi="Times New Roman" w:cs="Times New Roman"/>
          <w:sz w:val="26"/>
          <w:szCs w:val="26"/>
        </w:rPr>
        <w:t xml:space="preserve"> tetőhajlásszögnél.”</w:t>
      </w:r>
    </w:p>
    <w:p w:rsidR="003244EB" w:rsidRPr="00E26681" w:rsidRDefault="003244EB" w:rsidP="003244EB">
      <w:pPr>
        <w:spacing w:after="0" w:line="240" w:lineRule="auto"/>
        <w:ind w:left="3119"/>
        <w:jc w:val="both"/>
        <w:rPr>
          <w:rFonts w:ascii="Times New Roman" w:hAnsi="Times New Roman" w:cs="Times New Roman"/>
          <w:sz w:val="26"/>
          <w:szCs w:val="26"/>
        </w:rPr>
      </w:pPr>
    </w:p>
    <w:p w:rsidR="003244EB" w:rsidRPr="00E26681" w:rsidRDefault="003244EB" w:rsidP="003244EB">
      <w:pPr>
        <w:spacing w:after="0" w:line="240" w:lineRule="auto"/>
        <w:ind w:left="3119"/>
        <w:jc w:val="both"/>
        <w:rPr>
          <w:rFonts w:ascii="Times New Roman" w:hAnsi="Times New Roman" w:cs="Times New Roman"/>
          <w:sz w:val="26"/>
          <w:szCs w:val="26"/>
        </w:rPr>
      </w:pPr>
      <w:r w:rsidRPr="00E26681">
        <w:rPr>
          <w:rFonts w:ascii="Times New Roman" w:hAnsi="Times New Roman" w:cs="Times New Roman"/>
          <w:sz w:val="26"/>
          <w:szCs w:val="26"/>
          <w:u w:val="single"/>
        </w:rPr>
        <w:t>Határidő:</w:t>
      </w:r>
      <w:r w:rsidRPr="00E26681">
        <w:rPr>
          <w:rFonts w:ascii="Times New Roman" w:hAnsi="Times New Roman" w:cs="Times New Roman"/>
          <w:sz w:val="26"/>
          <w:szCs w:val="26"/>
        </w:rPr>
        <w:t xml:space="preserve"> 2017. május 17.</w:t>
      </w:r>
    </w:p>
    <w:p w:rsidR="003244EB" w:rsidRPr="00E26681" w:rsidRDefault="003244EB" w:rsidP="003244EB">
      <w:pPr>
        <w:spacing w:after="0" w:line="240" w:lineRule="auto"/>
        <w:ind w:left="3119"/>
        <w:jc w:val="both"/>
        <w:rPr>
          <w:rFonts w:ascii="Times New Roman" w:hAnsi="Times New Roman" w:cs="Times New Roman"/>
          <w:sz w:val="26"/>
          <w:szCs w:val="26"/>
        </w:rPr>
      </w:pPr>
      <w:r w:rsidRPr="00E26681">
        <w:rPr>
          <w:rFonts w:ascii="Times New Roman" w:hAnsi="Times New Roman" w:cs="Times New Roman"/>
          <w:sz w:val="26"/>
          <w:szCs w:val="26"/>
          <w:u w:val="single"/>
        </w:rPr>
        <w:t>Felelős:</w:t>
      </w:r>
      <w:r w:rsidRPr="00E26681">
        <w:rPr>
          <w:rFonts w:ascii="Times New Roman" w:hAnsi="Times New Roman" w:cs="Times New Roman"/>
          <w:sz w:val="26"/>
          <w:szCs w:val="26"/>
        </w:rPr>
        <w:t xml:space="preserve"> Kovács Péter polgármester</w:t>
      </w:r>
    </w:p>
    <w:p w:rsidR="003B2CF9" w:rsidRDefault="003B2CF9" w:rsidP="00F91C78">
      <w:pPr>
        <w:spacing w:after="0" w:line="240" w:lineRule="auto"/>
        <w:jc w:val="both"/>
        <w:rPr>
          <w:rFonts w:ascii="Times New Roman" w:hAnsi="Times New Roman" w:cs="Times New Roman"/>
          <w:sz w:val="26"/>
          <w:szCs w:val="26"/>
          <w:u w:val="single"/>
        </w:rPr>
      </w:pPr>
    </w:p>
    <w:p w:rsidR="003B2CF9" w:rsidRDefault="003B2CF9"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2B1052" w:rsidRPr="00534F8E" w:rsidRDefault="00534F8E" w:rsidP="002B1052">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Így marad, az előző pontban levő, befogadott módosított javaslattal kiegészített rendelet, melyről most minősített többséggel, szótöbbséggel dö</w:t>
      </w:r>
      <w:r w:rsidR="002B1052">
        <w:rPr>
          <w:rFonts w:ascii="Times New Roman" w:hAnsi="Times New Roman" w:cs="Times New Roman"/>
          <w:sz w:val="26"/>
          <w:szCs w:val="26"/>
        </w:rPr>
        <w:t>ntenénk, a</w:t>
      </w:r>
      <w:r w:rsidRPr="00534F8E">
        <w:rPr>
          <w:rFonts w:ascii="Times New Roman" w:hAnsi="Times New Roman" w:cs="Times New Roman"/>
          <w:sz w:val="26"/>
          <w:szCs w:val="26"/>
        </w:rPr>
        <w:t xml:space="preserve"> 2. oldalon található szöveggel. Szavazzunk! A képviselő-testület 13 igen, 0 nem, 3 tartózkodás mellett elfogadta ezt a javaslatot. Ezt én sem értem, de hát mindig érik az embert meglepetések. </w:t>
      </w:r>
      <w:r w:rsidR="002B1052" w:rsidRPr="00534F8E">
        <w:rPr>
          <w:rFonts w:ascii="Times New Roman" w:hAnsi="Times New Roman" w:cs="Times New Roman"/>
          <w:sz w:val="26"/>
          <w:szCs w:val="26"/>
        </w:rPr>
        <w:t>Ezzel ezt a napirendi pontot le tudtam zárni.</w:t>
      </w:r>
    </w:p>
    <w:p w:rsidR="002B1052" w:rsidRPr="00534F8E" w:rsidRDefault="002B1052" w:rsidP="002B1052">
      <w:pPr>
        <w:spacing w:after="0" w:line="240" w:lineRule="auto"/>
        <w:jc w:val="both"/>
        <w:rPr>
          <w:rFonts w:ascii="Times New Roman" w:hAnsi="Times New Roman" w:cs="Times New Roman"/>
          <w:sz w:val="26"/>
          <w:szCs w:val="26"/>
        </w:rPr>
      </w:pPr>
    </w:p>
    <w:p w:rsidR="00534F8E" w:rsidRPr="00534F8E" w:rsidRDefault="00534F8E" w:rsidP="00534F8E">
      <w:pPr>
        <w:spacing w:after="0" w:line="240" w:lineRule="auto"/>
        <w:jc w:val="both"/>
        <w:rPr>
          <w:rFonts w:ascii="Times New Roman" w:hAnsi="Times New Roman" w:cs="Times New Roman"/>
          <w:sz w:val="26"/>
          <w:szCs w:val="26"/>
        </w:rPr>
      </w:pPr>
    </w:p>
    <w:p w:rsidR="008260CF" w:rsidRPr="000E37B5" w:rsidRDefault="008260CF" w:rsidP="003F29F9">
      <w:pPr>
        <w:pStyle w:val="Cmsor31"/>
        <w:keepNext/>
        <w:keepLines/>
        <w:shd w:val="clear" w:color="auto" w:fill="auto"/>
        <w:ind w:left="0"/>
        <w:jc w:val="center"/>
        <w:rPr>
          <w:sz w:val="26"/>
          <w:szCs w:val="26"/>
        </w:rPr>
      </w:pPr>
      <w:bookmarkStart w:id="71" w:name="bookmark10"/>
      <w:r w:rsidRPr="000E37B5">
        <w:rPr>
          <w:sz w:val="26"/>
          <w:szCs w:val="26"/>
        </w:rPr>
        <w:t>Budapest Főváros XVI. Kerületi Önkormányzat</w:t>
      </w:r>
      <w:r w:rsidRPr="000E37B5">
        <w:rPr>
          <w:sz w:val="26"/>
          <w:szCs w:val="26"/>
        </w:rPr>
        <w:br/>
        <w:t>Képviselő-testületének</w:t>
      </w:r>
      <w:bookmarkEnd w:id="71"/>
    </w:p>
    <w:p w:rsidR="008260CF" w:rsidRPr="000E37B5" w:rsidRDefault="008260CF" w:rsidP="008260CF">
      <w:pPr>
        <w:pStyle w:val="Cmsor31"/>
        <w:keepNext/>
        <w:keepLines/>
        <w:shd w:val="clear" w:color="auto" w:fill="auto"/>
        <w:tabs>
          <w:tab w:val="left" w:leader="dot" w:pos="3770"/>
        </w:tabs>
        <w:spacing w:after="60" w:line="427" w:lineRule="auto"/>
        <w:ind w:left="0"/>
        <w:jc w:val="center"/>
        <w:rPr>
          <w:sz w:val="26"/>
          <w:szCs w:val="26"/>
        </w:rPr>
      </w:pPr>
      <w:bookmarkStart w:id="72" w:name="bookmark11"/>
      <w:r w:rsidRPr="000E37B5">
        <w:rPr>
          <w:sz w:val="26"/>
          <w:szCs w:val="26"/>
        </w:rPr>
        <w:t>14/2017. (V. 19.) rendelete</w:t>
      </w:r>
      <w:bookmarkEnd w:id="72"/>
    </w:p>
    <w:p w:rsidR="008260CF" w:rsidRPr="000E37B5" w:rsidRDefault="008260CF" w:rsidP="008260CF">
      <w:pPr>
        <w:pStyle w:val="Cmsor41"/>
        <w:keepNext/>
        <w:keepLines/>
        <w:shd w:val="clear" w:color="auto" w:fill="auto"/>
        <w:ind w:left="0"/>
        <w:jc w:val="center"/>
        <w:rPr>
          <w:sz w:val="26"/>
          <w:szCs w:val="26"/>
        </w:rPr>
      </w:pPr>
      <w:bookmarkStart w:id="73" w:name="bookmark12"/>
      <w:r w:rsidRPr="000E37B5">
        <w:rPr>
          <w:sz w:val="26"/>
          <w:szCs w:val="26"/>
        </w:rPr>
        <w:t>A Budapest XVI. kerület</w:t>
      </w:r>
      <w:bookmarkEnd w:id="73"/>
    </w:p>
    <w:p w:rsidR="008260CF" w:rsidRPr="000E37B5" w:rsidRDefault="008260CF" w:rsidP="008260CF">
      <w:pPr>
        <w:pStyle w:val="Cmsor41"/>
        <w:keepNext/>
        <w:keepLines/>
        <w:shd w:val="clear" w:color="auto" w:fill="auto"/>
        <w:ind w:left="0"/>
        <w:jc w:val="center"/>
        <w:rPr>
          <w:sz w:val="26"/>
          <w:szCs w:val="26"/>
        </w:rPr>
      </w:pPr>
      <w:bookmarkStart w:id="74" w:name="bookmark13"/>
      <w:proofErr w:type="gramStart"/>
      <w:r w:rsidRPr="000E37B5">
        <w:rPr>
          <w:sz w:val="26"/>
          <w:szCs w:val="26"/>
        </w:rPr>
        <w:t>közigazgatási</w:t>
      </w:r>
      <w:proofErr w:type="gramEnd"/>
      <w:r w:rsidRPr="000E37B5">
        <w:rPr>
          <w:sz w:val="26"/>
          <w:szCs w:val="26"/>
        </w:rPr>
        <w:t xml:space="preserve"> határ - Budapesti út - Csömöri HÉV-vonal által határolt területre vonatkozó</w:t>
      </w:r>
      <w:bookmarkEnd w:id="74"/>
    </w:p>
    <w:p w:rsidR="008260CF" w:rsidRPr="000E37B5" w:rsidRDefault="008260CF" w:rsidP="008260CF">
      <w:pPr>
        <w:pStyle w:val="Cmsor41"/>
        <w:keepNext/>
        <w:keepLines/>
        <w:shd w:val="clear" w:color="auto" w:fill="auto"/>
        <w:spacing w:after="200"/>
        <w:ind w:left="3020" w:firstLine="20"/>
        <w:jc w:val="both"/>
        <w:rPr>
          <w:sz w:val="26"/>
          <w:szCs w:val="26"/>
        </w:rPr>
      </w:pPr>
      <w:bookmarkStart w:id="75" w:name="bookmark14"/>
      <w:r w:rsidRPr="000E37B5">
        <w:rPr>
          <w:sz w:val="26"/>
          <w:szCs w:val="26"/>
        </w:rPr>
        <w:t>Kerületi Építési Szabályzatáról</w:t>
      </w:r>
      <w:bookmarkEnd w:id="75"/>
    </w:p>
    <w:p w:rsidR="008260CF" w:rsidRPr="000E37B5" w:rsidRDefault="008260CF" w:rsidP="003F29F9">
      <w:pPr>
        <w:pStyle w:val="Szvegtrzs1"/>
        <w:shd w:val="clear" w:color="auto" w:fill="auto"/>
        <w:jc w:val="both"/>
        <w:rPr>
          <w:sz w:val="26"/>
          <w:szCs w:val="26"/>
        </w:rPr>
      </w:pPr>
      <w:r w:rsidRPr="000E37B5">
        <w:rPr>
          <w:sz w:val="26"/>
          <w:szCs w:val="26"/>
        </w:rPr>
        <w:t xml:space="preserve">Budapest Főváros XVI. Kerületi Önkormányzat Képviselő-testülete az épített környezet </w:t>
      </w:r>
      <w:r w:rsidRPr="000E37B5">
        <w:rPr>
          <w:sz w:val="26"/>
          <w:szCs w:val="26"/>
        </w:rPr>
        <w:lastRenderedPageBreak/>
        <w:t>alakításáról és védelméről szóló 1997. évi LXXVIII. törvény 62. § (6) bekezdés 6. pontjában kapott felhatalmazása alapján, a Magyarország helyi önkormányzatairól szóló 2011. évi CLXXXIX. törvény 23. § (5) bekezdés 6. pontjában, és az épített környezet alakításáról és védelméről szóló 1997. évi LXXVIII. törvény 13. § (1) bekezdésében meghatározott feladatkörében eljárva a következőket rendeli el:</w:t>
      </w:r>
    </w:p>
    <w:p w:rsidR="00773D75" w:rsidRDefault="00773D75" w:rsidP="00773D75">
      <w:pPr>
        <w:pStyle w:val="Cmsor1"/>
        <w:keepNext/>
        <w:keepLines/>
        <w:widowControl w:val="0"/>
        <w:ind w:left="720" w:right="-68" w:hanging="11"/>
        <w:jc w:val="center"/>
        <w:rPr>
          <w:sz w:val="26"/>
          <w:szCs w:val="26"/>
        </w:rPr>
      </w:pPr>
      <w:bookmarkStart w:id="76" w:name="bookmark15"/>
    </w:p>
    <w:p w:rsidR="008260CF" w:rsidRDefault="008260CF" w:rsidP="00773D75">
      <w:pPr>
        <w:pStyle w:val="Cmsor1"/>
        <w:keepNext/>
        <w:keepLines/>
        <w:widowControl w:val="0"/>
        <w:ind w:left="720" w:right="-68" w:hanging="11"/>
        <w:jc w:val="center"/>
        <w:rPr>
          <w:sz w:val="26"/>
          <w:szCs w:val="26"/>
        </w:rPr>
      </w:pPr>
      <w:r w:rsidRPr="000E37B5">
        <w:rPr>
          <w:sz w:val="26"/>
          <w:szCs w:val="26"/>
        </w:rPr>
        <w:t xml:space="preserve"> ÁLTALÁNOS RENDELKEZÉSEK</w:t>
      </w:r>
    </w:p>
    <w:p w:rsidR="00773D75" w:rsidRPr="00773D75" w:rsidRDefault="00773D75" w:rsidP="00773D75">
      <w:pPr>
        <w:spacing w:after="0" w:line="240" w:lineRule="auto"/>
      </w:pPr>
    </w:p>
    <w:p w:rsidR="008260CF" w:rsidRPr="00004A55" w:rsidRDefault="008260CF" w:rsidP="00773D75">
      <w:pPr>
        <w:pStyle w:val="Cmsor2"/>
        <w:widowControl w:val="0"/>
        <w:numPr>
          <w:ilvl w:val="0"/>
          <w:numId w:val="59"/>
        </w:numPr>
        <w:spacing w:before="0" w:line="240" w:lineRule="auto"/>
        <w:ind w:right="76"/>
        <w:rPr>
          <w:color w:val="auto"/>
        </w:rPr>
      </w:pPr>
      <w:r w:rsidRPr="00004A55">
        <w:rPr>
          <w:color w:val="auto"/>
        </w:rPr>
        <w:t>§</w:t>
      </w:r>
      <w:bookmarkEnd w:id="76"/>
    </w:p>
    <w:p w:rsidR="003F29F9" w:rsidRPr="00004A55" w:rsidRDefault="008260CF" w:rsidP="00E26681">
      <w:pPr>
        <w:pStyle w:val="Cmsor3"/>
        <w:spacing w:before="0" w:line="240" w:lineRule="auto"/>
        <w:jc w:val="center"/>
        <w:rPr>
          <w:rFonts w:ascii="Times New Roman" w:hAnsi="Times New Roman" w:cs="Times New Roman"/>
          <w:color w:val="auto"/>
          <w:sz w:val="26"/>
          <w:szCs w:val="26"/>
        </w:rPr>
      </w:pPr>
      <w:r w:rsidRPr="00004A55">
        <w:rPr>
          <w:rFonts w:ascii="Times New Roman" w:hAnsi="Times New Roman" w:cs="Times New Roman"/>
          <w:color w:val="auto"/>
          <w:sz w:val="26"/>
          <w:szCs w:val="26"/>
        </w:rPr>
        <w:t>A Kerületi Építési Szabályzat alkalmazása és hatálya</w:t>
      </w:r>
    </w:p>
    <w:p w:rsidR="00E26681" w:rsidRPr="00E26681" w:rsidRDefault="00E26681" w:rsidP="00E26681">
      <w:pPr>
        <w:spacing w:after="0" w:line="240" w:lineRule="auto"/>
      </w:pPr>
    </w:p>
    <w:p w:rsidR="008260CF" w:rsidRPr="000E37B5" w:rsidRDefault="008260CF" w:rsidP="00E26681">
      <w:pPr>
        <w:pStyle w:val="Szvegtrzs1"/>
        <w:shd w:val="clear" w:color="auto" w:fill="auto"/>
        <w:ind w:left="580" w:hanging="580"/>
        <w:rPr>
          <w:sz w:val="26"/>
          <w:szCs w:val="26"/>
        </w:rPr>
      </w:pPr>
      <w:r w:rsidRPr="000E37B5">
        <w:rPr>
          <w:sz w:val="26"/>
          <w:szCs w:val="26"/>
        </w:rPr>
        <w:t>(1)</w:t>
      </w:r>
      <w:r w:rsidRPr="000E37B5">
        <w:rPr>
          <w:sz w:val="26"/>
          <w:szCs w:val="26"/>
        </w:rPr>
        <w:tab/>
        <w:t>A jelen rendelet hatálya a Budapest Főváros XVI. kerület közigazgatási területének a közigazgatási határ - Budapesti út - Csömöri HÉV-vonal által határolt területére terjed ki.</w:t>
      </w:r>
    </w:p>
    <w:p w:rsidR="008260CF" w:rsidRPr="000E37B5" w:rsidRDefault="008260CF" w:rsidP="000E37B5">
      <w:pPr>
        <w:pStyle w:val="Szvegtrzs1"/>
        <w:numPr>
          <w:ilvl w:val="0"/>
          <w:numId w:val="38"/>
        </w:numPr>
        <w:shd w:val="clear" w:color="auto" w:fill="auto"/>
        <w:tabs>
          <w:tab w:val="left" w:pos="557"/>
        </w:tabs>
        <w:spacing w:after="120"/>
        <w:ind w:left="580" w:hanging="580"/>
        <w:jc w:val="both"/>
        <w:rPr>
          <w:sz w:val="26"/>
          <w:szCs w:val="26"/>
        </w:rPr>
      </w:pPr>
      <w:r w:rsidRPr="000E37B5">
        <w:rPr>
          <w:sz w:val="26"/>
          <w:szCs w:val="26"/>
        </w:rPr>
        <w:t>Az (1) bekezdés szerinti területen az Országos Településrendezési és Építési Követelményekről szóló 253/1997. (XII. 20.) Korm. rendelet (OTÉK) előírásait az e rendeletben foglalt kiegészítésekkel és eltérésekkel együtt kell alkalmazni.</w:t>
      </w:r>
    </w:p>
    <w:p w:rsidR="008260CF" w:rsidRDefault="008260CF" w:rsidP="00E26681">
      <w:pPr>
        <w:pStyle w:val="Szvegtrzs1"/>
        <w:numPr>
          <w:ilvl w:val="0"/>
          <w:numId w:val="38"/>
        </w:numPr>
        <w:shd w:val="clear" w:color="auto" w:fill="auto"/>
        <w:tabs>
          <w:tab w:val="left" w:pos="557"/>
        </w:tabs>
        <w:ind w:left="580" w:hanging="580"/>
        <w:jc w:val="both"/>
        <w:rPr>
          <w:sz w:val="26"/>
          <w:szCs w:val="26"/>
        </w:rPr>
      </w:pPr>
      <w:r w:rsidRPr="000E37B5">
        <w:rPr>
          <w:sz w:val="26"/>
          <w:szCs w:val="26"/>
        </w:rPr>
        <w:t>Jelen Rendelet 1. sz. melléklete a Szabályozási tervlap</w:t>
      </w:r>
    </w:p>
    <w:p w:rsidR="00E26681" w:rsidRPr="000E37B5" w:rsidRDefault="00E26681" w:rsidP="00E26681">
      <w:pPr>
        <w:pStyle w:val="Szvegtrzs1"/>
        <w:shd w:val="clear" w:color="auto" w:fill="auto"/>
        <w:tabs>
          <w:tab w:val="left" w:pos="557"/>
        </w:tabs>
        <w:jc w:val="both"/>
        <w:rPr>
          <w:sz w:val="26"/>
          <w:szCs w:val="26"/>
        </w:rPr>
      </w:pPr>
    </w:p>
    <w:p w:rsidR="008260CF" w:rsidRPr="00004A55" w:rsidRDefault="008260CF" w:rsidP="00E26681">
      <w:pPr>
        <w:pStyle w:val="Cmsor2"/>
        <w:widowControl w:val="0"/>
        <w:numPr>
          <w:ilvl w:val="0"/>
          <w:numId w:val="59"/>
        </w:numPr>
        <w:spacing w:before="0" w:line="240" w:lineRule="auto"/>
        <w:ind w:right="76"/>
        <w:rPr>
          <w:rFonts w:ascii="Times New Roman" w:hAnsi="Times New Roman" w:cs="Times New Roman"/>
          <w:color w:val="auto"/>
        </w:rPr>
      </w:pPr>
      <w:bookmarkStart w:id="77" w:name="bookmark16"/>
      <w:r w:rsidRPr="00004A55">
        <w:rPr>
          <w:rFonts w:ascii="Times New Roman" w:hAnsi="Times New Roman" w:cs="Times New Roman"/>
          <w:color w:val="auto"/>
        </w:rPr>
        <w:t>§</w:t>
      </w:r>
      <w:bookmarkEnd w:id="77"/>
    </w:p>
    <w:p w:rsidR="008260CF" w:rsidRPr="00004A55" w:rsidRDefault="008260CF" w:rsidP="00E26681">
      <w:pPr>
        <w:pStyle w:val="Cmsor3"/>
        <w:spacing w:before="0" w:line="240" w:lineRule="auto"/>
        <w:jc w:val="center"/>
        <w:rPr>
          <w:rFonts w:ascii="Times New Roman" w:hAnsi="Times New Roman" w:cs="Times New Roman"/>
          <w:color w:val="auto"/>
          <w:sz w:val="26"/>
          <w:szCs w:val="26"/>
        </w:rPr>
      </w:pPr>
      <w:bookmarkStart w:id="78" w:name="bookmark17"/>
      <w:r w:rsidRPr="00004A55">
        <w:rPr>
          <w:rFonts w:ascii="Times New Roman" w:hAnsi="Times New Roman" w:cs="Times New Roman"/>
          <w:color w:val="auto"/>
          <w:sz w:val="26"/>
          <w:szCs w:val="26"/>
        </w:rPr>
        <w:t>Fogalom-meghatározások</w:t>
      </w:r>
      <w:bookmarkEnd w:id="78"/>
    </w:p>
    <w:p w:rsidR="00E26681" w:rsidRDefault="00E26681" w:rsidP="00E26681">
      <w:pPr>
        <w:pStyle w:val="Szvegtrzs1"/>
        <w:shd w:val="clear" w:color="auto" w:fill="auto"/>
        <w:ind w:left="580" w:hanging="580"/>
        <w:rPr>
          <w:sz w:val="26"/>
          <w:szCs w:val="26"/>
        </w:rPr>
      </w:pPr>
    </w:p>
    <w:p w:rsidR="008260CF" w:rsidRPr="00E26681" w:rsidRDefault="008260CF" w:rsidP="008260CF">
      <w:pPr>
        <w:pStyle w:val="Szvegtrzs1"/>
        <w:shd w:val="clear" w:color="auto" w:fill="auto"/>
        <w:ind w:left="580" w:hanging="580"/>
        <w:rPr>
          <w:sz w:val="26"/>
          <w:szCs w:val="26"/>
        </w:rPr>
      </w:pPr>
      <w:r w:rsidRPr="00E26681">
        <w:rPr>
          <w:sz w:val="26"/>
          <w:szCs w:val="26"/>
        </w:rPr>
        <w:t>E rendelet alkalmazásában:</w:t>
      </w:r>
    </w:p>
    <w:p w:rsidR="008260CF" w:rsidRPr="000E37B5" w:rsidRDefault="008260CF" w:rsidP="000E37B5">
      <w:pPr>
        <w:pStyle w:val="Szvegtrzs1"/>
        <w:numPr>
          <w:ilvl w:val="0"/>
          <w:numId w:val="39"/>
        </w:numPr>
        <w:shd w:val="clear" w:color="auto" w:fill="auto"/>
        <w:tabs>
          <w:tab w:val="left" w:pos="1132"/>
        </w:tabs>
        <w:spacing w:after="240"/>
        <w:ind w:left="1140" w:hanging="560"/>
        <w:jc w:val="both"/>
        <w:rPr>
          <w:sz w:val="26"/>
          <w:szCs w:val="26"/>
        </w:rPr>
      </w:pPr>
      <w:r w:rsidRPr="000E37B5">
        <w:rPr>
          <w:sz w:val="26"/>
          <w:szCs w:val="26"/>
        </w:rPr>
        <w:t>általános szintterület: egy épületre vonatkozóan az összes építményszint bruttó alapterületi összege, melyhez a parkolási célú szintterület egy része, vagy egésze hozzátartozhat.</w:t>
      </w:r>
    </w:p>
    <w:p w:rsidR="008260CF" w:rsidRPr="000E37B5" w:rsidRDefault="008260CF" w:rsidP="000E37B5">
      <w:pPr>
        <w:pStyle w:val="Szvegtrzs1"/>
        <w:numPr>
          <w:ilvl w:val="0"/>
          <w:numId w:val="39"/>
        </w:numPr>
        <w:shd w:val="clear" w:color="auto" w:fill="auto"/>
        <w:tabs>
          <w:tab w:val="left" w:pos="1132"/>
        </w:tabs>
        <w:spacing w:after="240" w:line="233" w:lineRule="auto"/>
        <w:ind w:left="1140" w:hanging="560"/>
        <w:jc w:val="both"/>
        <w:rPr>
          <w:sz w:val="26"/>
          <w:szCs w:val="26"/>
        </w:rPr>
      </w:pPr>
      <w:r w:rsidRPr="000E37B5">
        <w:rPr>
          <w:sz w:val="26"/>
          <w:szCs w:val="26"/>
        </w:rPr>
        <w:t>általános szintterületi mutató: a telken lévő összes épület általános szintterületi összegének és a telek területének hányadosa.</w:t>
      </w:r>
    </w:p>
    <w:p w:rsidR="008260CF" w:rsidRPr="000E37B5" w:rsidRDefault="008260CF" w:rsidP="000E37B5">
      <w:pPr>
        <w:pStyle w:val="Szvegtrzs1"/>
        <w:numPr>
          <w:ilvl w:val="0"/>
          <w:numId w:val="39"/>
        </w:numPr>
        <w:shd w:val="clear" w:color="auto" w:fill="auto"/>
        <w:tabs>
          <w:tab w:val="left" w:pos="1132"/>
        </w:tabs>
        <w:spacing w:after="240"/>
        <w:ind w:left="1140" w:hanging="560"/>
        <w:jc w:val="both"/>
        <w:rPr>
          <w:sz w:val="26"/>
          <w:szCs w:val="26"/>
        </w:rPr>
      </w:pPr>
      <w:r w:rsidRPr="000E37B5">
        <w:rPr>
          <w:sz w:val="26"/>
          <w:szCs w:val="26"/>
        </w:rPr>
        <w:t xml:space="preserve">parkolási szintterület: az </w:t>
      </w:r>
      <w:proofErr w:type="gramStart"/>
      <w:r w:rsidRPr="000E37B5">
        <w:rPr>
          <w:sz w:val="26"/>
          <w:szCs w:val="26"/>
        </w:rPr>
        <w:t>építményszint(</w:t>
      </w:r>
      <w:proofErr w:type="spellStart"/>
      <w:proofErr w:type="gramEnd"/>
      <w:r w:rsidRPr="000E37B5">
        <w:rPr>
          <w:sz w:val="26"/>
          <w:szCs w:val="26"/>
        </w:rPr>
        <w:t>ek</w:t>
      </w:r>
      <w:proofErr w:type="spellEnd"/>
      <w:r w:rsidRPr="000E37B5">
        <w:rPr>
          <w:sz w:val="26"/>
          <w:szCs w:val="26"/>
        </w:rPr>
        <w:t>) egészének vagy részeinek kizárólag parkolási célú bruttó alapterületi összege.</w:t>
      </w:r>
    </w:p>
    <w:p w:rsidR="008260CF" w:rsidRPr="000E37B5" w:rsidRDefault="008260CF" w:rsidP="00004A55">
      <w:pPr>
        <w:pStyle w:val="Szvegtrzs1"/>
        <w:numPr>
          <w:ilvl w:val="0"/>
          <w:numId w:val="39"/>
        </w:numPr>
        <w:shd w:val="clear" w:color="auto" w:fill="auto"/>
        <w:tabs>
          <w:tab w:val="left" w:pos="1132"/>
        </w:tabs>
        <w:ind w:left="1140" w:hanging="560"/>
        <w:jc w:val="both"/>
        <w:rPr>
          <w:sz w:val="26"/>
          <w:szCs w:val="26"/>
        </w:rPr>
      </w:pPr>
      <w:r w:rsidRPr="000E37B5">
        <w:rPr>
          <w:sz w:val="26"/>
          <w:szCs w:val="26"/>
        </w:rPr>
        <w:t xml:space="preserve">parkolási szintterületi mutató: az </w:t>
      </w:r>
      <w:proofErr w:type="gramStart"/>
      <w:r w:rsidRPr="000E37B5">
        <w:rPr>
          <w:sz w:val="26"/>
          <w:szCs w:val="26"/>
        </w:rPr>
        <w:t>építményszint(</w:t>
      </w:r>
      <w:proofErr w:type="spellStart"/>
      <w:proofErr w:type="gramEnd"/>
      <w:r w:rsidRPr="000E37B5">
        <w:rPr>
          <w:sz w:val="26"/>
          <w:szCs w:val="26"/>
        </w:rPr>
        <w:t>ek</w:t>
      </w:r>
      <w:proofErr w:type="spellEnd"/>
      <w:r w:rsidRPr="000E37B5">
        <w:rPr>
          <w:sz w:val="26"/>
          <w:szCs w:val="26"/>
        </w:rPr>
        <w:t>) egészének vagy részeinek kizárólag parkolási célú bruttó alapterületi összege.</w:t>
      </w:r>
    </w:p>
    <w:p w:rsidR="00004A55" w:rsidRDefault="00004A55" w:rsidP="00004A55">
      <w:pPr>
        <w:pStyle w:val="Cmsor1"/>
        <w:keepNext/>
        <w:keepLines/>
        <w:widowControl w:val="0"/>
        <w:ind w:left="720" w:right="-66" w:hanging="11"/>
        <w:jc w:val="center"/>
      </w:pPr>
      <w:bookmarkStart w:id="79" w:name="bookmark18"/>
    </w:p>
    <w:p w:rsidR="00004A55" w:rsidRDefault="00004A55" w:rsidP="00004A55">
      <w:pPr>
        <w:pStyle w:val="Cmsor1"/>
        <w:keepNext/>
        <w:keepLines/>
        <w:widowControl w:val="0"/>
        <w:ind w:left="720" w:right="-66" w:hanging="11"/>
        <w:jc w:val="center"/>
      </w:pPr>
    </w:p>
    <w:p w:rsidR="008260CF" w:rsidRPr="00004A55" w:rsidRDefault="003F29F9" w:rsidP="00004A55">
      <w:pPr>
        <w:pStyle w:val="Cmsor1"/>
        <w:keepNext/>
        <w:keepLines/>
        <w:widowControl w:val="0"/>
        <w:ind w:left="720" w:right="-66" w:hanging="11"/>
        <w:jc w:val="center"/>
      </w:pPr>
      <w:r w:rsidRPr="00004A55">
        <w:t>II.</w:t>
      </w:r>
      <w:r w:rsidR="008260CF" w:rsidRPr="00004A55">
        <w:t xml:space="preserve"> AZ ÉPÍTETT KÖRNYEZET ALAKÍTÁSÁRA VONATKOZÓ ELŐÍRÁSOK</w:t>
      </w:r>
      <w:bookmarkEnd w:id="79"/>
    </w:p>
    <w:p w:rsidR="008260CF" w:rsidRDefault="008260CF" w:rsidP="00004A55">
      <w:pPr>
        <w:pStyle w:val="Cmsor2"/>
        <w:widowControl w:val="0"/>
        <w:numPr>
          <w:ilvl w:val="0"/>
          <w:numId w:val="59"/>
        </w:numPr>
        <w:spacing w:before="0" w:line="240" w:lineRule="auto"/>
        <w:ind w:right="76"/>
        <w:rPr>
          <w:rFonts w:ascii="Times New Roman" w:hAnsi="Times New Roman" w:cs="Times New Roman"/>
          <w:color w:val="auto"/>
        </w:rPr>
      </w:pPr>
      <w:bookmarkStart w:id="80" w:name="bookmark19"/>
      <w:r w:rsidRPr="00004A55">
        <w:rPr>
          <w:rFonts w:ascii="Times New Roman" w:hAnsi="Times New Roman" w:cs="Times New Roman"/>
          <w:color w:val="auto"/>
        </w:rPr>
        <w:t>§</w:t>
      </w:r>
      <w:bookmarkEnd w:id="80"/>
    </w:p>
    <w:p w:rsidR="00004A55" w:rsidRPr="00004A55" w:rsidRDefault="00004A55" w:rsidP="00004A55">
      <w:pPr>
        <w:spacing w:after="0" w:line="240" w:lineRule="auto"/>
      </w:pPr>
    </w:p>
    <w:p w:rsidR="008260CF" w:rsidRPr="00004A55" w:rsidRDefault="008260CF" w:rsidP="00004A55">
      <w:pPr>
        <w:pStyle w:val="Cmsor3"/>
        <w:spacing w:before="0" w:line="240" w:lineRule="auto"/>
        <w:jc w:val="center"/>
        <w:rPr>
          <w:color w:val="auto"/>
          <w:sz w:val="26"/>
          <w:szCs w:val="26"/>
        </w:rPr>
      </w:pPr>
      <w:bookmarkStart w:id="81" w:name="bookmark20"/>
      <w:r w:rsidRPr="00004A55">
        <w:rPr>
          <w:color w:val="auto"/>
          <w:sz w:val="26"/>
          <w:szCs w:val="26"/>
        </w:rPr>
        <w:t>Az épített környezet védelme</w:t>
      </w:r>
      <w:bookmarkEnd w:id="81"/>
    </w:p>
    <w:p w:rsidR="00004A55" w:rsidRPr="00004A55" w:rsidRDefault="00004A55" w:rsidP="00004A55">
      <w:pPr>
        <w:spacing w:after="0" w:line="240" w:lineRule="auto"/>
      </w:pPr>
    </w:p>
    <w:p w:rsidR="008260CF" w:rsidRPr="000E37B5" w:rsidRDefault="008260CF" w:rsidP="00004A55">
      <w:pPr>
        <w:pStyle w:val="Szvegtrzs1"/>
        <w:numPr>
          <w:ilvl w:val="0"/>
          <w:numId w:val="40"/>
        </w:numPr>
        <w:shd w:val="clear" w:color="auto" w:fill="auto"/>
        <w:ind w:left="540" w:hanging="540"/>
        <w:jc w:val="center"/>
        <w:rPr>
          <w:sz w:val="26"/>
          <w:szCs w:val="26"/>
        </w:rPr>
      </w:pPr>
      <w:r w:rsidRPr="000E37B5">
        <w:rPr>
          <w:sz w:val="26"/>
          <w:szCs w:val="26"/>
        </w:rPr>
        <w:t>Beépítésre nem szánt területen kerítés csak lábazat nélküli, legfeljebb 150 mm átmérőjű, fa oszlopokra feszített, legfeljebb 1,8 méter magas drótfonatos kivitelben helyezhető el.</w:t>
      </w:r>
    </w:p>
    <w:p w:rsidR="008260CF" w:rsidRPr="000E37B5" w:rsidRDefault="008260CF" w:rsidP="000E37B5">
      <w:pPr>
        <w:pStyle w:val="Szvegtrzs1"/>
        <w:numPr>
          <w:ilvl w:val="0"/>
          <w:numId w:val="40"/>
        </w:numPr>
        <w:shd w:val="clear" w:color="auto" w:fill="auto"/>
        <w:spacing w:after="220"/>
        <w:ind w:left="540" w:hanging="540"/>
        <w:jc w:val="both"/>
        <w:rPr>
          <w:sz w:val="26"/>
          <w:szCs w:val="26"/>
        </w:rPr>
      </w:pPr>
      <w:r w:rsidRPr="000E37B5">
        <w:rPr>
          <w:sz w:val="26"/>
          <w:szCs w:val="26"/>
        </w:rPr>
        <w:t>Lakókocsi, konténer, mobilház építményként való elhelyezése és használata a szabályozás területén nem lehetséges.</w:t>
      </w:r>
    </w:p>
    <w:p w:rsidR="008260CF" w:rsidRPr="000E37B5" w:rsidRDefault="008260CF" w:rsidP="000E37B5">
      <w:pPr>
        <w:pStyle w:val="Szvegtrzs1"/>
        <w:numPr>
          <w:ilvl w:val="0"/>
          <w:numId w:val="40"/>
        </w:numPr>
        <w:shd w:val="clear" w:color="auto" w:fill="auto"/>
        <w:ind w:left="540" w:hanging="540"/>
        <w:jc w:val="both"/>
        <w:rPr>
          <w:sz w:val="26"/>
          <w:szCs w:val="26"/>
        </w:rPr>
      </w:pPr>
      <w:r w:rsidRPr="000E37B5">
        <w:rPr>
          <w:sz w:val="26"/>
          <w:szCs w:val="26"/>
        </w:rPr>
        <w:lastRenderedPageBreak/>
        <w:t xml:space="preserve">Nagyállatok, kisállatok és közepes testű állatok tartására szolgáló építmények és kifutók, valamint a trágya és </w:t>
      </w:r>
      <w:proofErr w:type="gramStart"/>
      <w:r w:rsidRPr="000E37B5">
        <w:rPr>
          <w:sz w:val="26"/>
          <w:szCs w:val="26"/>
        </w:rPr>
        <w:t>trágyalé tárolók</w:t>
      </w:r>
      <w:proofErr w:type="gramEnd"/>
      <w:r w:rsidRPr="000E37B5">
        <w:rPr>
          <w:sz w:val="26"/>
          <w:szCs w:val="26"/>
        </w:rPr>
        <w:t xml:space="preserve"> elhelyezésének legkisebb távolsága:</w:t>
      </w:r>
    </w:p>
    <w:p w:rsidR="008260CF" w:rsidRPr="000E37B5" w:rsidRDefault="008260CF" w:rsidP="008260CF">
      <w:pPr>
        <w:pStyle w:val="Szvegtrzs1"/>
        <w:shd w:val="clear" w:color="auto" w:fill="auto"/>
        <w:tabs>
          <w:tab w:val="left" w:pos="567"/>
        </w:tabs>
        <w:ind w:left="540"/>
        <w:rPr>
          <w:sz w:val="26"/>
          <w:szCs w:val="26"/>
        </w:rPr>
      </w:pPr>
    </w:p>
    <w:tbl>
      <w:tblPr>
        <w:tblOverlap w:val="never"/>
        <w:tblW w:w="0" w:type="auto"/>
        <w:tblInd w:w="570" w:type="dxa"/>
        <w:tblLayout w:type="fixed"/>
        <w:tblCellMar>
          <w:left w:w="10" w:type="dxa"/>
          <w:right w:w="10" w:type="dxa"/>
        </w:tblCellMar>
        <w:tblLook w:val="04A0"/>
      </w:tblPr>
      <w:tblGrid>
        <w:gridCol w:w="552"/>
        <w:gridCol w:w="2986"/>
        <w:gridCol w:w="950"/>
      </w:tblGrid>
      <w:tr w:rsidR="008260CF" w:rsidRPr="000E37B5" w:rsidTr="008260CF">
        <w:trPr>
          <w:trHeight w:hRule="exact" w:val="259"/>
        </w:trPr>
        <w:tc>
          <w:tcPr>
            <w:tcW w:w="552" w:type="dxa"/>
            <w:shd w:val="clear" w:color="auto" w:fill="FFFFFF"/>
            <w:vAlign w:val="bottom"/>
          </w:tcPr>
          <w:p w:rsidR="008260CF" w:rsidRPr="000E37B5" w:rsidRDefault="008260CF" w:rsidP="008260CF">
            <w:pPr>
              <w:pStyle w:val="Egyb0"/>
              <w:shd w:val="clear" w:color="auto" w:fill="auto"/>
              <w:spacing w:after="0"/>
              <w:jc w:val="left"/>
              <w:rPr>
                <w:sz w:val="26"/>
                <w:szCs w:val="26"/>
              </w:rPr>
            </w:pPr>
            <w:r w:rsidRPr="000E37B5">
              <w:rPr>
                <w:sz w:val="26"/>
                <w:szCs w:val="26"/>
              </w:rPr>
              <w:t>a)</w:t>
            </w:r>
          </w:p>
        </w:tc>
        <w:tc>
          <w:tcPr>
            <w:tcW w:w="2986" w:type="dxa"/>
            <w:shd w:val="clear" w:color="auto" w:fill="FFFFFF"/>
            <w:vAlign w:val="bottom"/>
          </w:tcPr>
          <w:p w:rsidR="008260CF" w:rsidRPr="000E37B5" w:rsidRDefault="008260CF" w:rsidP="008260CF">
            <w:pPr>
              <w:pStyle w:val="Egyb0"/>
              <w:shd w:val="clear" w:color="auto" w:fill="auto"/>
              <w:spacing w:after="0"/>
              <w:jc w:val="left"/>
              <w:rPr>
                <w:sz w:val="26"/>
                <w:szCs w:val="26"/>
              </w:rPr>
            </w:pPr>
            <w:r w:rsidRPr="000E37B5">
              <w:rPr>
                <w:sz w:val="26"/>
                <w:szCs w:val="26"/>
              </w:rPr>
              <w:t>ásott kúttól</w:t>
            </w:r>
          </w:p>
        </w:tc>
        <w:tc>
          <w:tcPr>
            <w:tcW w:w="950" w:type="dxa"/>
            <w:shd w:val="clear" w:color="auto" w:fill="FFFFFF"/>
            <w:vAlign w:val="bottom"/>
          </w:tcPr>
          <w:p w:rsidR="008260CF" w:rsidRPr="000E37B5" w:rsidRDefault="008260CF" w:rsidP="008260CF">
            <w:pPr>
              <w:pStyle w:val="Egyb0"/>
              <w:shd w:val="clear" w:color="auto" w:fill="auto"/>
              <w:spacing w:after="0"/>
              <w:jc w:val="right"/>
              <w:rPr>
                <w:sz w:val="26"/>
                <w:szCs w:val="26"/>
              </w:rPr>
            </w:pPr>
            <w:r w:rsidRPr="000E37B5">
              <w:rPr>
                <w:sz w:val="26"/>
                <w:szCs w:val="26"/>
              </w:rPr>
              <w:t>15,0 m</w:t>
            </w:r>
          </w:p>
        </w:tc>
      </w:tr>
      <w:tr w:rsidR="008260CF" w:rsidRPr="000E37B5" w:rsidTr="008260CF">
        <w:trPr>
          <w:trHeight w:hRule="exact" w:val="278"/>
        </w:trPr>
        <w:tc>
          <w:tcPr>
            <w:tcW w:w="552" w:type="dxa"/>
            <w:shd w:val="clear" w:color="auto" w:fill="FFFFFF"/>
            <w:vAlign w:val="bottom"/>
          </w:tcPr>
          <w:p w:rsidR="008260CF" w:rsidRPr="000E37B5" w:rsidRDefault="008260CF" w:rsidP="008260CF">
            <w:pPr>
              <w:pStyle w:val="Egyb0"/>
              <w:shd w:val="clear" w:color="auto" w:fill="auto"/>
              <w:spacing w:after="0"/>
              <w:jc w:val="left"/>
              <w:rPr>
                <w:sz w:val="26"/>
                <w:szCs w:val="26"/>
              </w:rPr>
            </w:pPr>
            <w:r w:rsidRPr="000E37B5">
              <w:rPr>
                <w:sz w:val="26"/>
                <w:szCs w:val="26"/>
              </w:rPr>
              <w:t>b)</w:t>
            </w:r>
          </w:p>
        </w:tc>
        <w:tc>
          <w:tcPr>
            <w:tcW w:w="2986" w:type="dxa"/>
            <w:shd w:val="clear" w:color="auto" w:fill="FFFFFF"/>
            <w:vAlign w:val="bottom"/>
          </w:tcPr>
          <w:p w:rsidR="008260CF" w:rsidRPr="000E37B5" w:rsidRDefault="008260CF" w:rsidP="008260CF">
            <w:pPr>
              <w:pStyle w:val="Egyb0"/>
              <w:shd w:val="clear" w:color="auto" w:fill="auto"/>
              <w:spacing w:after="0"/>
              <w:jc w:val="left"/>
              <w:rPr>
                <w:sz w:val="26"/>
                <w:szCs w:val="26"/>
              </w:rPr>
            </w:pPr>
            <w:r w:rsidRPr="000E37B5">
              <w:rPr>
                <w:sz w:val="26"/>
                <w:szCs w:val="26"/>
              </w:rPr>
              <w:t>fúrt kúttól</w:t>
            </w:r>
          </w:p>
        </w:tc>
        <w:tc>
          <w:tcPr>
            <w:tcW w:w="950" w:type="dxa"/>
            <w:shd w:val="clear" w:color="auto" w:fill="FFFFFF"/>
            <w:vAlign w:val="bottom"/>
          </w:tcPr>
          <w:p w:rsidR="008260CF" w:rsidRPr="000E37B5" w:rsidRDefault="008260CF" w:rsidP="008260CF">
            <w:pPr>
              <w:pStyle w:val="Egyb0"/>
              <w:shd w:val="clear" w:color="auto" w:fill="auto"/>
              <w:spacing w:after="0"/>
              <w:jc w:val="right"/>
              <w:rPr>
                <w:sz w:val="26"/>
                <w:szCs w:val="26"/>
              </w:rPr>
            </w:pPr>
            <w:r w:rsidRPr="000E37B5">
              <w:rPr>
                <w:sz w:val="26"/>
                <w:szCs w:val="26"/>
              </w:rPr>
              <w:t>5,0 m</w:t>
            </w:r>
          </w:p>
        </w:tc>
      </w:tr>
      <w:tr w:rsidR="008260CF" w:rsidRPr="000E37B5" w:rsidTr="008260CF">
        <w:trPr>
          <w:trHeight w:hRule="exact" w:val="274"/>
        </w:trPr>
        <w:tc>
          <w:tcPr>
            <w:tcW w:w="552" w:type="dxa"/>
            <w:shd w:val="clear" w:color="auto" w:fill="FFFFFF"/>
            <w:vAlign w:val="bottom"/>
          </w:tcPr>
          <w:p w:rsidR="008260CF" w:rsidRPr="000E37B5" w:rsidRDefault="008260CF" w:rsidP="008260CF">
            <w:pPr>
              <w:pStyle w:val="Egyb0"/>
              <w:shd w:val="clear" w:color="auto" w:fill="auto"/>
              <w:spacing w:after="0"/>
              <w:jc w:val="left"/>
              <w:rPr>
                <w:sz w:val="26"/>
                <w:szCs w:val="26"/>
              </w:rPr>
            </w:pPr>
            <w:r w:rsidRPr="000E37B5">
              <w:rPr>
                <w:sz w:val="26"/>
                <w:szCs w:val="26"/>
              </w:rPr>
              <w:t>c)</w:t>
            </w:r>
          </w:p>
        </w:tc>
        <w:tc>
          <w:tcPr>
            <w:tcW w:w="2986" w:type="dxa"/>
            <w:shd w:val="clear" w:color="auto" w:fill="FFFFFF"/>
            <w:vAlign w:val="bottom"/>
          </w:tcPr>
          <w:p w:rsidR="008260CF" w:rsidRPr="000E37B5" w:rsidRDefault="008260CF" w:rsidP="008260CF">
            <w:pPr>
              <w:pStyle w:val="Egyb0"/>
              <w:shd w:val="clear" w:color="auto" w:fill="auto"/>
              <w:spacing w:after="0"/>
              <w:jc w:val="left"/>
              <w:rPr>
                <w:sz w:val="26"/>
                <w:szCs w:val="26"/>
              </w:rPr>
            </w:pPr>
            <w:r w:rsidRPr="000E37B5">
              <w:rPr>
                <w:sz w:val="26"/>
                <w:szCs w:val="26"/>
              </w:rPr>
              <w:t>közterülettől</w:t>
            </w:r>
          </w:p>
        </w:tc>
        <w:tc>
          <w:tcPr>
            <w:tcW w:w="950" w:type="dxa"/>
            <w:shd w:val="clear" w:color="auto" w:fill="FFFFFF"/>
            <w:vAlign w:val="bottom"/>
          </w:tcPr>
          <w:p w:rsidR="008260CF" w:rsidRPr="000E37B5" w:rsidRDefault="008260CF" w:rsidP="008260CF">
            <w:pPr>
              <w:pStyle w:val="Egyb0"/>
              <w:shd w:val="clear" w:color="auto" w:fill="auto"/>
              <w:spacing w:after="0"/>
              <w:jc w:val="right"/>
              <w:rPr>
                <w:sz w:val="26"/>
                <w:szCs w:val="26"/>
              </w:rPr>
            </w:pPr>
            <w:r w:rsidRPr="000E37B5">
              <w:rPr>
                <w:sz w:val="26"/>
                <w:szCs w:val="26"/>
              </w:rPr>
              <w:t>20,0 m</w:t>
            </w:r>
          </w:p>
        </w:tc>
      </w:tr>
      <w:tr w:rsidR="008260CF" w:rsidRPr="000E37B5" w:rsidTr="008260CF">
        <w:trPr>
          <w:trHeight w:hRule="exact" w:val="293"/>
        </w:trPr>
        <w:tc>
          <w:tcPr>
            <w:tcW w:w="552" w:type="dxa"/>
            <w:shd w:val="clear" w:color="auto" w:fill="FFFFFF"/>
            <w:vAlign w:val="bottom"/>
          </w:tcPr>
          <w:p w:rsidR="008260CF" w:rsidRPr="000E37B5" w:rsidRDefault="008260CF" w:rsidP="008260CF">
            <w:pPr>
              <w:pStyle w:val="Egyb0"/>
              <w:shd w:val="clear" w:color="auto" w:fill="auto"/>
              <w:spacing w:after="0"/>
              <w:jc w:val="left"/>
              <w:rPr>
                <w:sz w:val="26"/>
                <w:szCs w:val="26"/>
              </w:rPr>
            </w:pPr>
            <w:r w:rsidRPr="000E37B5">
              <w:rPr>
                <w:sz w:val="26"/>
                <w:szCs w:val="26"/>
              </w:rPr>
              <w:t>d)</w:t>
            </w:r>
          </w:p>
        </w:tc>
        <w:tc>
          <w:tcPr>
            <w:tcW w:w="2986" w:type="dxa"/>
            <w:shd w:val="clear" w:color="auto" w:fill="FFFFFF"/>
            <w:vAlign w:val="bottom"/>
          </w:tcPr>
          <w:p w:rsidR="008260CF" w:rsidRPr="000E37B5" w:rsidRDefault="008260CF" w:rsidP="008260CF">
            <w:pPr>
              <w:pStyle w:val="Egyb0"/>
              <w:shd w:val="clear" w:color="auto" w:fill="auto"/>
              <w:spacing w:after="0"/>
              <w:jc w:val="left"/>
              <w:rPr>
                <w:sz w:val="26"/>
                <w:szCs w:val="26"/>
              </w:rPr>
            </w:pPr>
            <w:r w:rsidRPr="000E37B5">
              <w:rPr>
                <w:sz w:val="26"/>
                <w:szCs w:val="26"/>
              </w:rPr>
              <w:t>vízfolyástól</w:t>
            </w:r>
          </w:p>
        </w:tc>
        <w:tc>
          <w:tcPr>
            <w:tcW w:w="950" w:type="dxa"/>
            <w:shd w:val="clear" w:color="auto" w:fill="FFFFFF"/>
            <w:vAlign w:val="bottom"/>
          </w:tcPr>
          <w:p w:rsidR="008260CF" w:rsidRPr="000E37B5" w:rsidRDefault="008260CF" w:rsidP="008260CF">
            <w:pPr>
              <w:pStyle w:val="Egyb0"/>
              <w:shd w:val="clear" w:color="auto" w:fill="auto"/>
              <w:spacing w:after="0"/>
              <w:jc w:val="right"/>
              <w:rPr>
                <w:sz w:val="26"/>
                <w:szCs w:val="26"/>
              </w:rPr>
            </w:pPr>
            <w:r w:rsidRPr="000E37B5">
              <w:rPr>
                <w:sz w:val="26"/>
                <w:szCs w:val="26"/>
              </w:rPr>
              <w:t>150,0 m</w:t>
            </w:r>
          </w:p>
        </w:tc>
      </w:tr>
      <w:tr w:rsidR="008260CF" w:rsidRPr="000E37B5" w:rsidTr="008260CF">
        <w:trPr>
          <w:trHeight w:hRule="exact" w:val="264"/>
        </w:trPr>
        <w:tc>
          <w:tcPr>
            <w:tcW w:w="552" w:type="dxa"/>
            <w:shd w:val="clear" w:color="auto" w:fill="FFFFFF"/>
          </w:tcPr>
          <w:p w:rsidR="008260CF" w:rsidRPr="000E37B5" w:rsidRDefault="008260CF" w:rsidP="008260CF">
            <w:pPr>
              <w:pStyle w:val="Egyb0"/>
              <w:shd w:val="clear" w:color="auto" w:fill="auto"/>
              <w:spacing w:after="0"/>
              <w:jc w:val="left"/>
              <w:rPr>
                <w:sz w:val="26"/>
                <w:szCs w:val="26"/>
              </w:rPr>
            </w:pPr>
            <w:r w:rsidRPr="000E37B5">
              <w:rPr>
                <w:sz w:val="26"/>
                <w:szCs w:val="26"/>
              </w:rPr>
              <w:t>e)</w:t>
            </w:r>
          </w:p>
        </w:tc>
        <w:tc>
          <w:tcPr>
            <w:tcW w:w="2986" w:type="dxa"/>
            <w:shd w:val="clear" w:color="auto" w:fill="FFFFFF"/>
          </w:tcPr>
          <w:p w:rsidR="008260CF" w:rsidRPr="000E37B5" w:rsidRDefault="008260CF" w:rsidP="008260CF">
            <w:pPr>
              <w:pStyle w:val="Egyb0"/>
              <w:shd w:val="clear" w:color="auto" w:fill="auto"/>
              <w:spacing w:after="0"/>
              <w:jc w:val="left"/>
              <w:rPr>
                <w:sz w:val="26"/>
                <w:szCs w:val="26"/>
              </w:rPr>
            </w:pPr>
            <w:r w:rsidRPr="000E37B5">
              <w:rPr>
                <w:sz w:val="26"/>
                <w:szCs w:val="26"/>
              </w:rPr>
              <w:t>fürdőmedencétől</w:t>
            </w:r>
          </w:p>
        </w:tc>
        <w:tc>
          <w:tcPr>
            <w:tcW w:w="950" w:type="dxa"/>
            <w:shd w:val="clear" w:color="auto" w:fill="FFFFFF"/>
          </w:tcPr>
          <w:p w:rsidR="008260CF" w:rsidRPr="000E37B5" w:rsidRDefault="008260CF" w:rsidP="008260CF">
            <w:pPr>
              <w:pStyle w:val="Egyb0"/>
              <w:shd w:val="clear" w:color="auto" w:fill="auto"/>
              <w:spacing w:after="0"/>
              <w:jc w:val="right"/>
              <w:rPr>
                <w:sz w:val="26"/>
                <w:szCs w:val="26"/>
              </w:rPr>
            </w:pPr>
            <w:r w:rsidRPr="000E37B5">
              <w:rPr>
                <w:sz w:val="26"/>
                <w:szCs w:val="26"/>
              </w:rPr>
              <w:t>5,0 m</w:t>
            </w:r>
          </w:p>
        </w:tc>
      </w:tr>
      <w:tr w:rsidR="008260CF" w:rsidRPr="000E37B5" w:rsidTr="008260CF">
        <w:trPr>
          <w:trHeight w:hRule="exact" w:val="293"/>
        </w:trPr>
        <w:tc>
          <w:tcPr>
            <w:tcW w:w="552" w:type="dxa"/>
            <w:shd w:val="clear" w:color="auto" w:fill="FFFFFF"/>
            <w:vAlign w:val="bottom"/>
          </w:tcPr>
          <w:p w:rsidR="008260CF" w:rsidRPr="000E37B5" w:rsidRDefault="008260CF" w:rsidP="008260CF">
            <w:pPr>
              <w:pStyle w:val="Egyb0"/>
              <w:shd w:val="clear" w:color="auto" w:fill="auto"/>
              <w:spacing w:after="0"/>
              <w:jc w:val="left"/>
              <w:rPr>
                <w:sz w:val="26"/>
                <w:szCs w:val="26"/>
              </w:rPr>
            </w:pPr>
            <w:r w:rsidRPr="000E37B5">
              <w:rPr>
                <w:sz w:val="26"/>
                <w:szCs w:val="26"/>
              </w:rPr>
              <w:t>í)</w:t>
            </w:r>
          </w:p>
        </w:tc>
        <w:tc>
          <w:tcPr>
            <w:tcW w:w="2986" w:type="dxa"/>
            <w:shd w:val="clear" w:color="auto" w:fill="FFFFFF"/>
            <w:vAlign w:val="bottom"/>
          </w:tcPr>
          <w:p w:rsidR="008260CF" w:rsidRPr="000E37B5" w:rsidRDefault="008260CF" w:rsidP="008260CF">
            <w:pPr>
              <w:pStyle w:val="Egyb0"/>
              <w:shd w:val="clear" w:color="auto" w:fill="auto"/>
              <w:spacing w:after="0"/>
              <w:jc w:val="left"/>
              <w:rPr>
                <w:sz w:val="26"/>
                <w:szCs w:val="26"/>
              </w:rPr>
            </w:pPr>
            <w:r w:rsidRPr="000E37B5">
              <w:rPr>
                <w:sz w:val="26"/>
                <w:szCs w:val="26"/>
              </w:rPr>
              <w:t>saját lakóépülettől</w:t>
            </w:r>
          </w:p>
        </w:tc>
        <w:tc>
          <w:tcPr>
            <w:tcW w:w="950" w:type="dxa"/>
            <w:shd w:val="clear" w:color="auto" w:fill="FFFFFF"/>
            <w:vAlign w:val="bottom"/>
          </w:tcPr>
          <w:p w:rsidR="008260CF" w:rsidRPr="000E37B5" w:rsidRDefault="008260CF" w:rsidP="008260CF">
            <w:pPr>
              <w:pStyle w:val="Egyb0"/>
              <w:shd w:val="clear" w:color="auto" w:fill="auto"/>
              <w:spacing w:after="0"/>
              <w:jc w:val="right"/>
              <w:rPr>
                <w:sz w:val="26"/>
                <w:szCs w:val="26"/>
              </w:rPr>
            </w:pPr>
            <w:r w:rsidRPr="000E37B5">
              <w:rPr>
                <w:sz w:val="26"/>
                <w:szCs w:val="26"/>
              </w:rPr>
              <w:t>12,0 m</w:t>
            </w:r>
          </w:p>
        </w:tc>
      </w:tr>
      <w:tr w:rsidR="008260CF" w:rsidRPr="000E37B5" w:rsidTr="008260CF">
        <w:trPr>
          <w:trHeight w:hRule="exact" w:val="274"/>
        </w:trPr>
        <w:tc>
          <w:tcPr>
            <w:tcW w:w="552" w:type="dxa"/>
            <w:shd w:val="clear" w:color="auto" w:fill="FFFFFF"/>
            <w:vAlign w:val="bottom"/>
          </w:tcPr>
          <w:p w:rsidR="008260CF" w:rsidRPr="000E37B5" w:rsidRDefault="008260CF" w:rsidP="008260CF">
            <w:pPr>
              <w:pStyle w:val="Egyb0"/>
              <w:shd w:val="clear" w:color="auto" w:fill="auto"/>
              <w:spacing w:after="0"/>
              <w:jc w:val="left"/>
              <w:rPr>
                <w:sz w:val="26"/>
                <w:szCs w:val="26"/>
              </w:rPr>
            </w:pPr>
            <w:r w:rsidRPr="000E37B5">
              <w:rPr>
                <w:sz w:val="26"/>
                <w:szCs w:val="26"/>
              </w:rPr>
              <w:t>g)</w:t>
            </w:r>
          </w:p>
        </w:tc>
        <w:tc>
          <w:tcPr>
            <w:tcW w:w="2986" w:type="dxa"/>
            <w:shd w:val="clear" w:color="auto" w:fill="FFFFFF"/>
            <w:vAlign w:val="bottom"/>
          </w:tcPr>
          <w:p w:rsidR="008260CF" w:rsidRPr="000E37B5" w:rsidRDefault="008260CF" w:rsidP="008260CF">
            <w:pPr>
              <w:pStyle w:val="Egyb0"/>
              <w:shd w:val="clear" w:color="auto" w:fill="auto"/>
              <w:spacing w:after="0"/>
              <w:jc w:val="left"/>
              <w:rPr>
                <w:sz w:val="26"/>
                <w:szCs w:val="26"/>
              </w:rPr>
            </w:pPr>
            <w:r w:rsidRPr="000E37B5">
              <w:rPr>
                <w:sz w:val="26"/>
                <w:szCs w:val="26"/>
              </w:rPr>
              <w:t>szomszédos lakóépülettől</w:t>
            </w:r>
          </w:p>
        </w:tc>
        <w:tc>
          <w:tcPr>
            <w:tcW w:w="950" w:type="dxa"/>
            <w:shd w:val="clear" w:color="auto" w:fill="FFFFFF"/>
            <w:vAlign w:val="bottom"/>
          </w:tcPr>
          <w:p w:rsidR="008260CF" w:rsidRPr="000E37B5" w:rsidRDefault="008260CF" w:rsidP="008260CF">
            <w:pPr>
              <w:pStyle w:val="Egyb0"/>
              <w:shd w:val="clear" w:color="auto" w:fill="auto"/>
              <w:spacing w:after="0"/>
              <w:jc w:val="right"/>
              <w:rPr>
                <w:sz w:val="26"/>
                <w:szCs w:val="26"/>
              </w:rPr>
            </w:pPr>
            <w:r w:rsidRPr="000E37B5">
              <w:rPr>
                <w:sz w:val="26"/>
                <w:szCs w:val="26"/>
              </w:rPr>
              <w:t>20,0 m</w:t>
            </w:r>
          </w:p>
        </w:tc>
      </w:tr>
      <w:tr w:rsidR="008260CF" w:rsidRPr="000E37B5" w:rsidTr="008260CF">
        <w:trPr>
          <w:trHeight w:hRule="exact" w:val="278"/>
        </w:trPr>
        <w:tc>
          <w:tcPr>
            <w:tcW w:w="552" w:type="dxa"/>
            <w:shd w:val="clear" w:color="auto" w:fill="FFFFFF"/>
            <w:vAlign w:val="bottom"/>
          </w:tcPr>
          <w:p w:rsidR="008260CF" w:rsidRPr="000E37B5" w:rsidRDefault="008260CF" w:rsidP="008260CF">
            <w:pPr>
              <w:pStyle w:val="Egyb0"/>
              <w:shd w:val="clear" w:color="auto" w:fill="auto"/>
              <w:spacing w:after="0"/>
              <w:jc w:val="left"/>
              <w:rPr>
                <w:sz w:val="26"/>
                <w:szCs w:val="26"/>
              </w:rPr>
            </w:pPr>
            <w:r w:rsidRPr="000E37B5">
              <w:rPr>
                <w:sz w:val="26"/>
                <w:szCs w:val="26"/>
              </w:rPr>
              <w:t>h)</w:t>
            </w:r>
          </w:p>
        </w:tc>
        <w:tc>
          <w:tcPr>
            <w:tcW w:w="2986" w:type="dxa"/>
            <w:shd w:val="clear" w:color="auto" w:fill="FFFFFF"/>
            <w:vAlign w:val="bottom"/>
          </w:tcPr>
          <w:p w:rsidR="008260CF" w:rsidRPr="000E37B5" w:rsidRDefault="008260CF" w:rsidP="008260CF">
            <w:pPr>
              <w:pStyle w:val="Egyb0"/>
              <w:shd w:val="clear" w:color="auto" w:fill="auto"/>
              <w:spacing w:after="0"/>
              <w:jc w:val="left"/>
              <w:rPr>
                <w:sz w:val="26"/>
                <w:szCs w:val="26"/>
              </w:rPr>
            </w:pPr>
            <w:r w:rsidRPr="000E37B5">
              <w:rPr>
                <w:sz w:val="26"/>
                <w:szCs w:val="26"/>
              </w:rPr>
              <w:t>szomszédos telekhatártól</w:t>
            </w:r>
          </w:p>
        </w:tc>
        <w:tc>
          <w:tcPr>
            <w:tcW w:w="950" w:type="dxa"/>
            <w:shd w:val="clear" w:color="auto" w:fill="FFFFFF"/>
            <w:vAlign w:val="bottom"/>
          </w:tcPr>
          <w:p w:rsidR="008260CF" w:rsidRPr="000E37B5" w:rsidRDefault="008260CF" w:rsidP="008260CF">
            <w:pPr>
              <w:pStyle w:val="Egyb0"/>
              <w:shd w:val="clear" w:color="auto" w:fill="auto"/>
              <w:spacing w:after="0"/>
              <w:jc w:val="right"/>
              <w:rPr>
                <w:sz w:val="26"/>
                <w:szCs w:val="26"/>
              </w:rPr>
            </w:pPr>
            <w:r w:rsidRPr="000E37B5">
              <w:rPr>
                <w:sz w:val="26"/>
                <w:szCs w:val="26"/>
              </w:rPr>
              <w:t>6,0 m</w:t>
            </w:r>
          </w:p>
        </w:tc>
      </w:tr>
    </w:tbl>
    <w:p w:rsidR="008260CF" w:rsidRPr="000E37B5" w:rsidRDefault="008260CF" w:rsidP="008260CF">
      <w:pPr>
        <w:spacing w:after="206" w:line="14" w:lineRule="exact"/>
        <w:rPr>
          <w:rFonts w:ascii="Times New Roman" w:hAnsi="Times New Roman" w:cs="Times New Roman"/>
          <w:sz w:val="26"/>
          <w:szCs w:val="26"/>
        </w:rPr>
      </w:pPr>
    </w:p>
    <w:p w:rsidR="008260CF" w:rsidRPr="000E37B5" w:rsidRDefault="008260CF" w:rsidP="000E37B5">
      <w:pPr>
        <w:pStyle w:val="Szvegtrzs1"/>
        <w:numPr>
          <w:ilvl w:val="0"/>
          <w:numId w:val="40"/>
        </w:numPr>
        <w:shd w:val="clear" w:color="auto" w:fill="auto"/>
        <w:spacing w:after="220"/>
        <w:ind w:left="720" w:hanging="720"/>
        <w:jc w:val="both"/>
        <w:rPr>
          <w:sz w:val="26"/>
          <w:szCs w:val="26"/>
        </w:rPr>
      </w:pPr>
      <w:r w:rsidRPr="000E37B5">
        <w:rPr>
          <w:sz w:val="26"/>
          <w:szCs w:val="26"/>
        </w:rPr>
        <w:t>A területen a környezetvédelmi hatósághoz bejelentésre kötelezett légszennyező pontforrás, annak építménye nem létesíthető.</w:t>
      </w:r>
    </w:p>
    <w:p w:rsidR="008260CF" w:rsidRPr="000E37B5" w:rsidRDefault="008260CF" w:rsidP="000E37B5">
      <w:pPr>
        <w:pStyle w:val="Szvegtrzs1"/>
        <w:numPr>
          <w:ilvl w:val="0"/>
          <w:numId w:val="40"/>
        </w:numPr>
        <w:shd w:val="clear" w:color="auto" w:fill="auto"/>
        <w:spacing w:after="220"/>
        <w:ind w:left="720" w:hanging="720"/>
        <w:jc w:val="both"/>
        <w:rPr>
          <w:sz w:val="26"/>
          <w:szCs w:val="26"/>
        </w:rPr>
      </w:pPr>
      <w:r w:rsidRPr="000E37B5">
        <w:rPr>
          <w:sz w:val="26"/>
          <w:szCs w:val="26"/>
        </w:rPr>
        <w:t>A szabályozás területén a 3,5 tonna összsúlynál nagyobb járművek és munkagépek nem helyezhetők el, számukra nem jelölhető ki parkoló és járműtároló sem építhető.</w:t>
      </w:r>
    </w:p>
    <w:p w:rsidR="008260CF" w:rsidRPr="000E37B5" w:rsidRDefault="008260CF" w:rsidP="000E37B5">
      <w:pPr>
        <w:pStyle w:val="Szvegtrzs1"/>
        <w:numPr>
          <w:ilvl w:val="0"/>
          <w:numId w:val="40"/>
        </w:numPr>
        <w:shd w:val="clear" w:color="auto" w:fill="auto"/>
        <w:spacing w:after="220"/>
        <w:ind w:left="720" w:hanging="720"/>
        <w:jc w:val="both"/>
        <w:rPr>
          <w:sz w:val="26"/>
          <w:szCs w:val="26"/>
        </w:rPr>
      </w:pPr>
      <w:r w:rsidRPr="000E37B5">
        <w:rPr>
          <w:sz w:val="26"/>
          <w:szCs w:val="26"/>
        </w:rPr>
        <w:t>Az építési övezetek építési telkein, az azon lévő, minden önálló rendeltetési egységhez 5,0 m</w:t>
      </w:r>
      <w:r w:rsidRPr="000E37B5">
        <w:rPr>
          <w:sz w:val="26"/>
          <w:szCs w:val="26"/>
          <w:vertAlign w:val="superscript"/>
        </w:rPr>
        <w:t>2</w:t>
      </w:r>
      <w:r w:rsidRPr="000E37B5">
        <w:rPr>
          <w:sz w:val="26"/>
          <w:szCs w:val="26"/>
        </w:rPr>
        <w:t>, nem az egység közvetlen fő funkciójához szükséges tároló területről kell gondoskodni. Ha a tároló területe a gépkocsi tároló területével közösen kerül kialakításra, akkor az OTÉK szerinti gépkocsi tárolás legkisebb alapterületi méretén felül, az 4,0 m</w:t>
      </w:r>
      <w:r w:rsidRPr="000E37B5">
        <w:rPr>
          <w:sz w:val="26"/>
          <w:szCs w:val="26"/>
          <w:vertAlign w:val="superscript"/>
        </w:rPr>
        <w:t>2</w:t>
      </w:r>
      <w:r w:rsidRPr="000E37B5">
        <w:rPr>
          <w:sz w:val="26"/>
          <w:szCs w:val="26"/>
        </w:rPr>
        <w:t>-rel legyen nagyobb. A bruttó szintterületi mutató számításánál figyelmen kívül hagyható terület a rendeltetési egységhez előírt, minden egyes gépkocsi férőhely és az azt kiszolgáló közlekedő területe legfeljebb 24,0 m</w:t>
      </w:r>
      <w:r w:rsidRPr="000E37B5">
        <w:rPr>
          <w:sz w:val="26"/>
          <w:szCs w:val="26"/>
          <w:vertAlign w:val="superscript"/>
        </w:rPr>
        <w:t>2</w:t>
      </w:r>
      <w:r w:rsidRPr="000E37B5">
        <w:rPr>
          <w:sz w:val="26"/>
          <w:szCs w:val="26"/>
        </w:rPr>
        <w:t>-rel vehető figyelembe, míg az azt meghaladó gépkocsi tároló terület fele a szintterületi mutató értékébe beszámítandó.</w:t>
      </w:r>
    </w:p>
    <w:p w:rsidR="008260CF" w:rsidRPr="000E37B5" w:rsidRDefault="008260CF" w:rsidP="008260CF">
      <w:pPr>
        <w:pStyle w:val="Szvegtrzs1"/>
        <w:shd w:val="clear" w:color="auto" w:fill="auto"/>
        <w:spacing w:after="220"/>
        <w:ind w:left="709" w:hanging="709"/>
        <w:rPr>
          <w:sz w:val="26"/>
          <w:szCs w:val="26"/>
        </w:rPr>
      </w:pPr>
      <w:r w:rsidRPr="000E37B5">
        <w:rPr>
          <w:sz w:val="26"/>
          <w:szCs w:val="26"/>
        </w:rPr>
        <w:t xml:space="preserve">(7) </w:t>
      </w:r>
      <w:r w:rsidRPr="000E37B5">
        <w:rPr>
          <w:sz w:val="26"/>
          <w:szCs w:val="26"/>
        </w:rPr>
        <w:tab/>
        <w:t>A gépkocsi parkoló területének legkisebb mérete 3,0x5,0 méter lehet.</w:t>
      </w:r>
    </w:p>
    <w:p w:rsidR="008260CF" w:rsidRPr="000E37B5" w:rsidRDefault="008260CF" w:rsidP="000E37B5">
      <w:pPr>
        <w:pStyle w:val="Szvegtrzs1"/>
        <w:shd w:val="clear" w:color="auto" w:fill="auto"/>
        <w:spacing w:after="220"/>
        <w:ind w:left="709" w:hanging="709"/>
        <w:rPr>
          <w:sz w:val="26"/>
          <w:szCs w:val="26"/>
        </w:rPr>
      </w:pPr>
      <w:r w:rsidRPr="000E37B5">
        <w:rPr>
          <w:sz w:val="26"/>
          <w:szCs w:val="26"/>
        </w:rPr>
        <w:t xml:space="preserve">(8) </w:t>
      </w:r>
      <w:r w:rsidRPr="000E37B5">
        <w:rPr>
          <w:sz w:val="26"/>
          <w:szCs w:val="26"/>
        </w:rPr>
        <w:tab/>
        <w:t>A szabályozás területén a telkek és az építmények rendeltetésszerű használatához az országos előírások szerint meghatározott számú személygépkocsi elhelyez</w:t>
      </w:r>
      <w:bookmarkStart w:id="82" w:name="bookmark21"/>
      <w:r w:rsidR="000E37B5" w:rsidRPr="000E37B5">
        <w:rPr>
          <w:sz w:val="26"/>
          <w:szCs w:val="26"/>
        </w:rPr>
        <w:t>ését a telken kell biztosítani.</w:t>
      </w:r>
    </w:p>
    <w:p w:rsidR="008260CF" w:rsidRPr="003F3B31" w:rsidRDefault="003F29F9" w:rsidP="00C73D75">
      <w:pPr>
        <w:pStyle w:val="Cmsor2"/>
        <w:widowControl w:val="0"/>
        <w:spacing w:before="0" w:line="240" w:lineRule="auto"/>
        <w:ind w:left="426" w:right="76" w:hanging="426"/>
        <w:jc w:val="center"/>
        <w:rPr>
          <w:rFonts w:ascii="Times New Roman" w:hAnsi="Times New Roman" w:cs="Times New Roman"/>
          <w:color w:val="auto"/>
        </w:rPr>
      </w:pPr>
      <w:r w:rsidRPr="003F3B31">
        <w:rPr>
          <w:rFonts w:ascii="Times New Roman" w:hAnsi="Times New Roman" w:cs="Times New Roman"/>
          <w:color w:val="auto"/>
        </w:rPr>
        <w:t xml:space="preserve">4. </w:t>
      </w:r>
      <w:r w:rsidR="008260CF" w:rsidRPr="003F3B31">
        <w:rPr>
          <w:rFonts w:ascii="Times New Roman" w:hAnsi="Times New Roman" w:cs="Times New Roman"/>
          <w:color w:val="auto"/>
        </w:rPr>
        <w:t>§</w:t>
      </w:r>
      <w:bookmarkEnd w:id="82"/>
    </w:p>
    <w:p w:rsidR="008260CF" w:rsidRDefault="008260CF" w:rsidP="00374A8F">
      <w:pPr>
        <w:pStyle w:val="Cmsor3"/>
        <w:spacing w:before="0" w:line="240" w:lineRule="auto"/>
        <w:jc w:val="center"/>
        <w:rPr>
          <w:rFonts w:ascii="Times New Roman" w:hAnsi="Times New Roman" w:cs="Times New Roman"/>
          <w:color w:val="auto"/>
          <w:sz w:val="26"/>
          <w:szCs w:val="26"/>
        </w:rPr>
      </w:pPr>
      <w:bookmarkStart w:id="83" w:name="bookmark22"/>
      <w:r w:rsidRPr="003F3B31">
        <w:rPr>
          <w:rFonts w:ascii="Times New Roman" w:hAnsi="Times New Roman" w:cs="Times New Roman"/>
          <w:color w:val="auto"/>
          <w:sz w:val="26"/>
          <w:szCs w:val="26"/>
        </w:rPr>
        <w:t xml:space="preserve">Mérnöki létesítmények elhelyezési szabályai, </w:t>
      </w:r>
      <w:proofErr w:type="spellStart"/>
      <w:r w:rsidRPr="003F3B31">
        <w:rPr>
          <w:rFonts w:ascii="Times New Roman" w:hAnsi="Times New Roman" w:cs="Times New Roman"/>
          <w:color w:val="auto"/>
          <w:sz w:val="26"/>
          <w:szCs w:val="26"/>
        </w:rPr>
        <w:t>közművesítettség</w:t>
      </w:r>
      <w:bookmarkEnd w:id="83"/>
      <w:proofErr w:type="spellEnd"/>
    </w:p>
    <w:p w:rsidR="00C73D75" w:rsidRPr="00374A8F" w:rsidRDefault="00C73D75" w:rsidP="00374A8F">
      <w:pPr>
        <w:spacing w:after="0" w:line="240" w:lineRule="auto"/>
        <w:rPr>
          <w:rFonts w:ascii="Times New Roman" w:hAnsi="Times New Roman" w:cs="Times New Roman"/>
        </w:rPr>
      </w:pPr>
    </w:p>
    <w:p w:rsidR="008260CF" w:rsidRPr="000E37B5" w:rsidRDefault="008260CF" w:rsidP="00374A8F">
      <w:pPr>
        <w:pStyle w:val="Szvegtrzs1"/>
        <w:numPr>
          <w:ilvl w:val="0"/>
          <w:numId w:val="41"/>
        </w:numPr>
        <w:shd w:val="clear" w:color="auto" w:fill="auto"/>
        <w:tabs>
          <w:tab w:val="left" w:pos="616"/>
        </w:tabs>
        <w:ind w:left="700" w:hanging="700"/>
        <w:rPr>
          <w:sz w:val="26"/>
          <w:szCs w:val="26"/>
        </w:rPr>
      </w:pPr>
      <w:r w:rsidRPr="000E37B5">
        <w:rPr>
          <w:sz w:val="26"/>
          <w:szCs w:val="26"/>
        </w:rPr>
        <w:t>Beépítésre szánt területen önálló antennatorony nem helyezhető el, antenna épületre helyezve annak legmagasabb pontját legfeljebb 6 méterrel haladhatja meg.</w:t>
      </w:r>
    </w:p>
    <w:p w:rsidR="008260CF" w:rsidRPr="000E37B5" w:rsidRDefault="008260CF" w:rsidP="000E37B5">
      <w:pPr>
        <w:pStyle w:val="Szvegtrzs1"/>
        <w:numPr>
          <w:ilvl w:val="0"/>
          <w:numId w:val="41"/>
        </w:numPr>
        <w:shd w:val="clear" w:color="auto" w:fill="auto"/>
        <w:tabs>
          <w:tab w:val="left" w:pos="616"/>
        </w:tabs>
        <w:spacing w:after="240"/>
        <w:ind w:left="560" w:hanging="560"/>
        <w:jc w:val="both"/>
        <w:rPr>
          <w:sz w:val="26"/>
          <w:szCs w:val="26"/>
        </w:rPr>
      </w:pPr>
      <w:r w:rsidRPr="000E37B5">
        <w:rPr>
          <w:sz w:val="26"/>
          <w:szCs w:val="26"/>
        </w:rPr>
        <w:t xml:space="preserve">Önálló </w:t>
      </w:r>
      <w:proofErr w:type="gramStart"/>
      <w:r w:rsidRPr="000E37B5">
        <w:rPr>
          <w:sz w:val="26"/>
          <w:szCs w:val="26"/>
        </w:rPr>
        <w:t>antenna látszó</w:t>
      </w:r>
      <w:proofErr w:type="gramEnd"/>
      <w:r w:rsidRPr="000E37B5">
        <w:rPr>
          <w:sz w:val="26"/>
          <w:szCs w:val="26"/>
        </w:rPr>
        <w:t xml:space="preserve"> szerkezete rácsos tartószerkezet nem lehet.</w:t>
      </w:r>
    </w:p>
    <w:p w:rsidR="008260CF" w:rsidRPr="000E37B5" w:rsidRDefault="008260CF" w:rsidP="000E37B5">
      <w:pPr>
        <w:pStyle w:val="Szvegtrzs1"/>
        <w:numPr>
          <w:ilvl w:val="0"/>
          <w:numId w:val="41"/>
        </w:numPr>
        <w:shd w:val="clear" w:color="auto" w:fill="auto"/>
        <w:spacing w:after="240"/>
        <w:ind w:left="560" w:hanging="560"/>
        <w:jc w:val="both"/>
        <w:rPr>
          <w:sz w:val="26"/>
          <w:szCs w:val="26"/>
        </w:rPr>
      </w:pPr>
      <w:r w:rsidRPr="000E37B5">
        <w:rPr>
          <w:sz w:val="26"/>
          <w:szCs w:val="26"/>
        </w:rPr>
        <w:t>Új légkábel, légvezeték nem létesíthető.</w:t>
      </w:r>
    </w:p>
    <w:p w:rsidR="008260CF" w:rsidRPr="000E37B5" w:rsidRDefault="008260CF" w:rsidP="000E37B5">
      <w:pPr>
        <w:pStyle w:val="Szvegtrzs1"/>
        <w:numPr>
          <w:ilvl w:val="0"/>
          <w:numId w:val="41"/>
        </w:numPr>
        <w:shd w:val="clear" w:color="auto" w:fill="auto"/>
        <w:tabs>
          <w:tab w:val="left" w:pos="616"/>
        </w:tabs>
        <w:spacing w:after="1040"/>
        <w:ind w:left="560" w:hanging="560"/>
        <w:jc w:val="both"/>
        <w:rPr>
          <w:sz w:val="26"/>
          <w:szCs w:val="26"/>
        </w:rPr>
      </w:pPr>
      <w:r w:rsidRPr="000E37B5">
        <w:rPr>
          <w:sz w:val="26"/>
          <w:szCs w:val="26"/>
        </w:rPr>
        <w:t>A csapadékvizet az építési telkeken belül kell elszikkasztani vagy tárolni. A csapadékvíz közterületre történő kivezetése nem megengedett.</w:t>
      </w:r>
    </w:p>
    <w:p w:rsidR="008260CF" w:rsidRPr="000E37B5" w:rsidRDefault="008260CF" w:rsidP="00C73D75">
      <w:pPr>
        <w:pStyle w:val="Cmsor1"/>
        <w:keepNext/>
        <w:keepLines/>
        <w:widowControl w:val="0"/>
        <w:ind w:left="720" w:right="-66" w:hanging="11"/>
        <w:jc w:val="center"/>
        <w:rPr>
          <w:sz w:val="26"/>
          <w:szCs w:val="26"/>
        </w:rPr>
      </w:pPr>
      <w:bookmarkStart w:id="84" w:name="bookmark23"/>
      <w:r w:rsidRPr="000E37B5">
        <w:rPr>
          <w:sz w:val="26"/>
          <w:szCs w:val="26"/>
        </w:rPr>
        <w:lastRenderedPageBreak/>
        <w:t xml:space="preserve"> AZ ÉPÍTÉSI ÖVEZETRE VONATKOZÓ RENDELKEZÉSEK</w:t>
      </w:r>
      <w:bookmarkEnd w:id="84"/>
    </w:p>
    <w:p w:rsidR="008260CF" w:rsidRPr="0003300A" w:rsidRDefault="008260CF" w:rsidP="00C73D75">
      <w:pPr>
        <w:pStyle w:val="Cmsor2"/>
        <w:widowControl w:val="0"/>
        <w:numPr>
          <w:ilvl w:val="0"/>
          <w:numId w:val="39"/>
        </w:numPr>
        <w:spacing w:before="0" w:line="240" w:lineRule="auto"/>
        <w:ind w:left="426" w:right="76" w:hanging="426"/>
        <w:jc w:val="center"/>
        <w:rPr>
          <w:rFonts w:ascii="Times New Roman" w:hAnsi="Times New Roman" w:cs="Times New Roman"/>
          <w:color w:val="auto"/>
        </w:rPr>
      </w:pPr>
      <w:r w:rsidRPr="0003300A">
        <w:rPr>
          <w:rFonts w:ascii="Times New Roman" w:hAnsi="Times New Roman" w:cs="Times New Roman"/>
          <w:color w:val="auto"/>
        </w:rPr>
        <w:t>§</w:t>
      </w:r>
    </w:p>
    <w:p w:rsidR="00C73D75" w:rsidRPr="00374A8F" w:rsidRDefault="00C73D75" w:rsidP="00C73D75">
      <w:pPr>
        <w:spacing w:after="0" w:line="240" w:lineRule="auto"/>
        <w:rPr>
          <w:b/>
        </w:rPr>
      </w:pPr>
    </w:p>
    <w:p w:rsidR="008260CF" w:rsidRPr="00374A8F" w:rsidRDefault="008260CF" w:rsidP="00C73D75">
      <w:pPr>
        <w:pStyle w:val="Cmsor3"/>
        <w:spacing w:before="0" w:line="240" w:lineRule="auto"/>
        <w:jc w:val="center"/>
        <w:rPr>
          <w:rFonts w:ascii="Times New Roman" w:hAnsi="Times New Roman" w:cs="Times New Roman"/>
          <w:color w:val="auto"/>
          <w:sz w:val="26"/>
          <w:szCs w:val="26"/>
        </w:rPr>
      </w:pPr>
      <w:bookmarkStart w:id="85" w:name="bookmark25"/>
      <w:r w:rsidRPr="00374A8F">
        <w:rPr>
          <w:rFonts w:ascii="Times New Roman" w:hAnsi="Times New Roman" w:cs="Times New Roman"/>
          <w:color w:val="auto"/>
          <w:sz w:val="26"/>
          <w:szCs w:val="26"/>
        </w:rPr>
        <w:t xml:space="preserve">Kertvárosias, intenzív beépítésű, </w:t>
      </w:r>
      <w:proofErr w:type="spellStart"/>
      <w:r w:rsidRPr="00374A8F">
        <w:rPr>
          <w:rFonts w:ascii="Times New Roman" w:hAnsi="Times New Roman" w:cs="Times New Roman"/>
          <w:color w:val="auto"/>
          <w:sz w:val="26"/>
          <w:szCs w:val="26"/>
        </w:rPr>
        <w:t>szabadonálló</w:t>
      </w:r>
      <w:proofErr w:type="spellEnd"/>
      <w:r w:rsidRPr="00374A8F">
        <w:rPr>
          <w:rFonts w:ascii="Times New Roman" w:hAnsi="Times New Roman" w:cs="Times New Roman"/>
          <w:color w:val="auto"/>
          <w:sz w:val="26"/>
          <w:szCs w:val="26"/>
        </w:rPr>
        <w:t xml:space="preserve"> beépítésű lakóterület</w:t>
      </w:r>
    </w:p>
    <w:p w:rsidR="008260CF" w:rsidRPr="00374A8F" w:rsidRDefault="008260CF" w:rsidP="00C73D75">
      <w:pPr>
        <w:pStyle w:val="Cmsor3"/>
        <w:spacing w:before="0" w:line="240" w:lineRule="auto"/>
        <w:jc w:val="center"/>
        <w:rPr>
          <w:rFonts w:ascii="Times New Roman" w:hAnsi="Times New Roman" w:cs="Times New Roman"/>
          <w:color w:val="auto"/>
          <w:sz w:val="26"/>
          <w:szCs w:val="26"/>
        </w:rPr>
      </w:pPr>
      <w:r w:rsidRPr="00374A8F">
        <w:rPr>
          <w:rFonts w:ascii="Times New Roman" w:hAnsi="Times New Roman" w:cs="Times New Roman"/>
          <w:color w:val="auto"/>
          <w:sz w:val="26"/>
          <w:szCs w:val="26"/>
        </w:rPr>
        <w:t>Lke-l-XVI-1</w:t>
      </w:r>
      <w:bookmarkEnd w:id="85"/>
    </w:p>
    <w:p w:rsidR="00C73D75" w:rsidRPr="00C73D75" w:rsidRDefault="00C73D75" w:rsidP="00C73D75">
      <w:pPr>
        <w:spacing w:after="0" w:line="240" w:lineRule="auto"/>
      </w:pPr>
    </w:p>
    <w:p w:rsidR="008260CF" w:rsidRPr="000E37B5" w:rsidRDefault="008260CF" w:rsidP="00C73D75">
      <w:pPr>
        <w:pStyle w:val="Szvegtrzs1"/>
        <w:numPr>
          <w:ilvl w:val="0"/>
          <w:numId w:val="42"/>
        </w:numPr>
        <w:shd w:val="clear" w:color="auto" w:fill="auto"/>
        <w:tabs>
          <w:tab w:val="left" w:pos="616"/>
        </w:tabs>
        <w:ind w:left="560" w:hanging="560"/>
        <w:jc w:val="both"/>
        <w:rPr>
          <w:sz w:val="26"/>
          <w:szCs w:val="26"/>
        </w:rPr>
      </w:pPr>
      <w:r w:rsidRPr="000E37B5">
        <w:rPr>
          <w:sz w:val="26"/>
          <w:szCs w:val="26"/>
        </w:rPr>
        <w:t xml:space="preserve">Az építési telkek </w:t>
      </w:r>
      <w:proofErr w:type="spellStart"/>
      <w:r w:rsidRPr="000E37B5">
        <w:rPr>
          <w:sz w:val="26"/>
          <w:szCs w:val="26"/>
        </w:rPr>
        <w:t>szabadonálló</w:t>
      </w:r>
      <w:proofErr w:type="spellEnd"/>
      <w:r w:rsidRPr="000E37B5">
        <w:rPr>
          <w:sz w:val="26"/>
          <w:szCs w:val="26"/>
        </w:rPr>
        <w:t xml:space="preserve"> beépítési móddal építhetők be.</w:t>
      </w:r>
    </w:p>
    <w:p w:rsidR="008260CF" w:rsidRPr="000E37B5" w:rsidRDefault="008260CF" w:rsidP="000E37B5">
      <w:pPr>
        <w:pStyle w:val="Szvegtrzs1"/>
        <w:numPr>
          <w:ilvl w:val="0"/>
          <w:numId w:val="42"/>
        </w:numPr>
        <w:shd w:val="clear" w:color="auto" w:fill="auto"/>
        <w:tabs>
          <w:tab w:val="left" w:pos="616"/>
        </w:tabs>
        <w:spacing w:after="240"/>
        <w:ind w:left="560" w:hanging="560"/>
        <w:jc w:val="both"/>
        <w:rPr>
          <w:sz w:val="26"/>
          <w:szCs w:val="26"/>
        </w:rPr>
      </w:pPr>
      <w:r w:rsidRPr="000E37B5">
        <w:rPr>
          <w:sz w:val="26"/>
          <w:szCs w:val="26"/>
        </w:rPr>
        <w:t xml:space="preserve">Az építési övezet </w:t>
      </w:r>
      <w:proofErr w:type="gramStart"/>
      <w:r w:rsidRPr="000E37B5">
        <w:rPr>
          <w:sz w:val="26"/>
          <w:szCs w:val="26"/>
        </w:rPr>
        <w:t>területén lakóépületen</w:t>
      </w:r>
      <w:proofErr w:type="gramEnd"/>
      <w:r w:rsidRPr="000E37B5">
        <w:rPr>
          <w:sz w:val="26"/>
          <w:szCs w:val="26"/>
        </w:rPr>
        <w:t xml:space="preserve"> kívül csak</w:t>
      </w:r>
    </w:p>
    <w:p w:rsidR="008260CF" w:rsidRPr="000E37B5" w:rsidRDefault="008260CF" w:rsidP="000E37B5">
      <w:pPr>
        <w:pStyle w:val="Szvegtrzs1"/>
        <w:numPr>
          <w:ilvl w:val="0"/>
          <w:numId w:val="43"/>
        </w:numPr>
        <w:shd w:val="clear" w:color="auto" w:fill="auto"/>
        <w:tabs>
          <w:tab w:val="left" w:pos="1130"/>
        </w:tabs>
        <w:ind w:left="560" w:firstLine="20"/>
        <w:rPr>
          <w:sz w:val="26"/>
          <w:szCs w:val="26"/>
        </w:rPr>
      </w:pPr>
      <w:r w:rsidRPr="000E37B5">
        <w:rPr>
          <w:sz w:val="26"/>
          <w:szCs w:val="26"/>
        </w:rPr>
        <w:t>egészségügyi,</w:t>
      </w:r>
    </w:p>
    <w:p w:rsidR="008260CF" w:rsidRPr="000E37B5" w:rsidRDefault="008260CF" w:rsidP="000E37B5">
      <w:pPr>
        <w:pStyle w:val="Szvegtrzs1"/>
        <w:numPr>
          <w:ilvl w:val="0"/>
          <w:numId w:val="43"/>
        </w:numPr>
        <w:shd w:val="clear" w:color="auto" w:fill="auto"/>
        <w:tabs>
          <w:tab w:val="left" w:pos="1130"/>
        </w:tabs>
        <w:ind w:left="560" w:firstLine="20"/>
        <w:rPr>
          <w:sz w:val="26"/>
          <w:szCs w:val="26"/>
        </w:rPr>
      </w:pPr>
      <w:r w:rsidRPr="000E37B5">
        <w:rPr>
          <w:sz w:val="26"/>
          <w:szCs w:val="26"/>
        </w:rPr>
        <w:t>hitéleti,</w:t>
      </w:r>
    </w:p>
    <w:p w:rsidR="008260CF" w:rsidRPr="000E37B5" w:rsidRDefault="008260CF" w:rsidP="000E37B5">
      <w:pPr>
        <w:pStyle w:val="Szvegtrzs1"/>
        <w:numPr>
          <w:ilvl w:val="0"/>
          <w:numId w:val="43"/>
        </w:numPr>
        <w:shd w:val="clear" w:color="auto" w:fill="auto"/>
        <w:tabs>
          <w:tab w:val="left" w:pos="1130"/>
        </w:tabs>
        <w:ind w:left="560" w:firstLine="20"/>
        <w:rPr>
          <w:sz w:val="26"/>
          <w:szCs w:val="26"/>
        </w:rPr>
      </w:pPr>
      <w:r w:rsidRPr="000E37B5">
        <w:rPr>
          <w:sz w:val="26"/>
          <w:szCs w:val="26"/>
        </w:rPr>
        <w:t>igazgatási,</w:t>
      </w:r>
    </w:p>
    <w:p w:rsidR="008260CF" w:rsidRPr="000E37B5" w:rsidRDefault="008260CF" w:rsidP="000E37B5">
      <w:pPr>
        <w:pStyle w:val="Szvegtrzs1"/>
        <w:numPr>
          <w:ilvl w:val="0"/>
          <w:numId w:val="43"/>
        </w:numPr>
        <w:shd w:val="clear" w:color="auto" w:fill="auto"/>
        <w:tabs>
          <w:tab w:val="left" w:pos="1130"/>
        </w:tabs>
        <w:ind w:left="560" w:firstLine="20"/>
        <w:rPr>
          <w:sz w:val="26"/>
          <w:szCs w:val="26"/>
        </w:rPr>
      </w:pPr>
      <w:r w:rsidRPr="000E37B5">
        <w:rPr>
          <w:sz w:val="26"/>
          <w:szCs w:val="26"/>
        </w:rPr>
        <w:t>irodai,</w:t>
      </w:r>
    </w:p>
    <w:p w:rsidR="008260CF" w:rsidRPr="000E37B5" w:rsidRDefault="008260CF" w:rsidP="000E37B5">
      <w:pPr>
        <w:pStyle w:val="Szvegtrzs1"/>
        <w:numPr>
          <w:ilvl w:val="0"/>
          <w:numId w:val="43"/>
        </w:numPr>
        <w:shd w:val="clear" w:color="auto" w:fill="auto"/>
        <w:tabs>
          <w:tab w:val="left" w:pos="1130"/>
        </w:tabs>
        <w:ind w:left="560" w:firstLine="20"/>
        <w:rPr>
          <w:sz w:val="26"/>
          <w:szCs w:val="26"/>
        </w:rPr>
      </w:pPr>
      <w:r w:rsidRPr="000E37B5">
        <w:rPr>
          <w:sz w:val="26"/>
          <w:szCs w:val="26"/>
        </w:rPr>
        <w:t>kereskedelmi, szolgáltató,</w:t>
      </w:r>
    </w:p>
    <w:p w:rsidR="008260CF" w:rsidRPr="000E37B5" w:rsidRDefault="008260CF" w:rsidP="000E37B5">
      <w:pPr>
        <w:pStyle w:val="Szvegtrzs1"/>
        <w:numPr>
          <w:ilvl w:val="0"/>
          <w:numId w:val="43"/>
        </w:numPr>
        <w:shd w:val="clear" w:color="auto" w:fill="auto"/>
        <w:tabs>
          <w:tab w:val="left" w:pos="1130"/>
        </w:tabs>
        <w:ind w:left="560" w:firstLine="20"/>
        <w:rPr>
          <w:sz w:val="26"/>
          <w:szCs w:val="26"/>
        </w:rPr>
      </w:pPr>
      <w:r w:rsidRPr="000E37B5">
        <w:rPr>
          <w:sz w:val="26"/>
          <w:szCs w:val="26"/>
        </w:rPr>
        <w:t>kulturális,</w:t>
      </w:r>
    </w:p>
    <w:p w:rsidR="008260CF" w:rsidRPr="000E37B5" w:rsidRDefault="008260CF" w:rsidP="000E37B5">
      <w:pPr>
        <w:pStyle w:val="Szvegtrzs1"/>
        <w:numPr>
          <w:ilvl w:val="0"/>
          <w:numId w:val="43"/>
        </w:numPr>
        <w:shd w:val="clear" w:color="auto" w:fill="auto"/>
        <w:tabs>
          <w:tab w:val="left" w:pos="1130"/>
        </w:tabs>
        <w:ind w:left="560" w:firstLine="20"/>
        <w:rPr>
          <w:sz w:val="26"/>
          <w:szCs w:val="26"/>
        </w:rPr>
      </w:pPr>
      <w:r w:rsidRPr="000E37B5">
        <w:rPr>
          <w:sz w:val="26"/>
          <w:szCs w:val="26"/>
        </w:rPr>
        <w:t>nevelési, oktatási,</w:t>
      </w:r>
    </w:p>
    <w:p w:rsidR="008260CF" w:rsidRPr="000E37B5" w:rsidRDefault="008260CF" w:rsidP="000E37B5">
      <w:pPr>
        <w:pStyle w:val="Szvegtrzs1"/>
        <w:numPr>
          <w:ilvl w:val="0"/>
          <w:numId w:val="43"/>
        </w:numPr>
        <w:shd w:val="clear" w:color="auto" w:fill="auto"/>
        <w:tabs>
          <w:tab w:val="left" w:pos="1130"/>
        </w:tabs>
        <w:ind w:left="560" w:firstLine="20"/>
        <w:rPr>
          <w:sz w:val="26"/>
          <w:szCs w:val="26"/>
        </w:rPr>
      </w:pPr>
      <w:r w:rsidRPr="000E37B5">
        <w:rPr>
          <w:sz w:val="26"/>
          <w:szCs w:val="26"/>
        </w:rPr>
        <w:t>sport,</w:t>
      </w:r>
    </w:p>
    <w:p w:rsidR="008260CF" w:rsidRPr="000E37B5" w:rsidRDefault="008260CF" w:rsidP="000E37B5">
      <w:pPr>
        <w:pStyle w:val="Szvegtrzs1"/>
        <w:numPr>
          <w:ilvl w:val="0"/>
          <w:numId w:val="43"/>
        </w:numPr>
        <w:shd w:val="clear" w:color="auto" w:fill="auto"/>
        <w:tabs>
          <w:tab w:val="left" w:pos="1130"/>
        </w:tabs>
        <w:spacing w:after="240"/>
        <w:ind w:left="560" w:firstLine="20"/>
        <w:rPr>
          <w:sz w:val="26"/>
          <w:szCs w:val="26"/>
        </w:rPr>
      </w:pPr>
      <w:r w:rsidRPr="000E37B5">
        <w:rPr>
          <w:sz w:val="26"/>
          <w:szCs w:val="26"/>
        </w:rPr>
        <w:t>szociális</w:t>
      </w:r>
    </w:p>
    <w:p w:rsidR="008260CF" w:rsidRPr="000E37B5" w:rsidRDefault="008260CF" w:rsidP="008260CF">
      <w:pPr>
        <w:pStyle w:val="Szvegtrzs1"/>
        <w:shd w:val="clear" w:color="auto" w:fill="auto"/>
        <w:ind w:left="560" w:firstLine="20"/>
        <w:rPr>
          <w:sz w:val="26"/>
          <w:szCs w:val="26"/>
        </w:rPr>
      </w:pPr>
      <w:proofErr w:type="gramStart"/>
      <w:r w:rsidRPr="000E37B5">
        <w:rPr>
          <w:sz w:val="26"/>
          <w:szCs w:val="26"/>
        </w:rPr>
        <w:t>rendeltetésű</w:t>
      </w:r>
      <w:proofErr w:type="gramEnd"/>
      <w:r w:rsidRPr="000E37B5">
        <w:rPr>
          <w:sz w:val="26"/>
          <w:szCs w:val="26"/>
        </w:rPr>
        <w:t xml:space="preserve"> épület helyezhető el.</w:t>
      </w:r>
    </w:p>
    <w:p w:rsidR="008260CF" w:rsidRPr="000E37B5" w:rsidRDefault="008260CF" w:rsidP="000E37B5">
      <w:pPr>
        <w:pStyle w:val="Szvegtrzs1"/>
        <w:numPr>
          <w:ilvl w:val="0"/>
          <w:numId w:val="42"/>
        </w:numPr>
        <w:shd w:val="clear" w:color="auto" w:fill="auto"/>
        <w:tabs>
          <w:tab w:val="left" w:pos="616"/>
        </w:tabs>
        <w:spacing w:after="240"/>
        <w:ind w:left="560" w:hanging="560"/>
        <w:jc w:val="both"/>
        <w:rPr>
          <w:sz w:val="26"/>
          <w:szCs w:val="26"/>
        </w:rPr>
        <w:sectPr w:rsidR="008260CF" w:rsidRPr="000E37B5" w:rsidSect="00D448CA">
          <w:headerReference w:type="even" r:id="rId11"/>
          <w:pgSz w:w="11907" w:h="16840" w:code="9"/>
          <w:pgMar w:top="1134" w:right="1134" w:bottom="1134" w:left="1134" w:header="1134" w:footer="1134" w:gutter="0"/>
          <w:cols w:space="720"/>
          <w:noEndnote/>
          <w:docGrid w:linePitch="360"/>
        </w:sectPr>
      </w:pPr>
      <w:r w:rsidRPr="000E37B5">
        <w:rPr>
          <w:sz w:val="26"/>
          <w:szCs w:val="26"/>
        </w:rPr>
        <w:t xml:space="preserve">A lakóépületben lakáson kívül a (2) bekezdés szerinti rendeltetéseknek megfelelő önálló rendeltetési egység elhelyezhető, de önálló </w:t>
      </w:r>
      <w:proofErr w:type="gramStart"/>
      <w:r w:rsidRPr="000E37B5">
        <w:rPr>
          <w:sz w:val="26"/>
          <w:szCs w:val="26"/>
        </w:rPr>
        <w:t>lakás rendeltetés</w:t>
      </w:r>
      <w:proofErr w:type="gramEnd"/>
      <w:r w:rsidRPr="000E37B5">
        <w:rPr>
          <w:sz w:val="26"/>
          <w:szCs w:val="26"/>
        </w:rPr>
        <w:t xml:space="preserve"> nélkül nem alakítható ki. Egy építési telken az önálló rendeltetési egységek száma legfeljebb kettő lehet.</w:t>
      </w:r>
    </w:p>
    <w:p w:rsidR="008260CF" w:rsidRPr="0003300A" w:rsidRDefault="008260CF" w:rsidP="00374A8F">
      <w:pPr>
        <w:pStyle w:val="Cmsor2"/>
        <w:widowControl w:val="0"/>
        <w:numPr>
          <w:ilvl w:val="0"/>
          <w:numId w:val="39"/>
        </w:numPr>
        <w:spacing w:before="0" w:line="240" w:lineRule="auto"/>
        <w:ind w:left="426" w:right="76" w:hanging="426"/>
        <w:jc w:val="center"/>
        <w:rPr>
          <w:rFonts w:ascii="Times New Roman" w:hAnsi="Times New Roman" w:cs="Times New Roman"/>
          <w:b w:val="0"/>
          <w:color w:val="auto"/>
        </w:rPr>
      </w:pPr>
      <w:r w:rsidRPr="0003300A">
        <w:rPr>
          <w:b w:val="0"/>
          <w:color w:val="auto"/>
        </w:rPr>
        <w:lastRenderedPageBreak/>
        <w:t>§</w:t>
      </w:r>
    </w:p>
    <w:p w:rsidR="008260CF" w:rsidRDefault="008260CF" w:rsidP="0003300A">
      <w:pPr>
        <w:pStyle w:val="Cmsor3"/>
        <w:spacing w:before="0" w:line="240" w:lineRule="auto"/>
        <w:jc w:val="center"/>
        <w:rPr>
          <w:rFonts w:ascii="Times New Roman" w:hAnsi="Times New Roman" w:cs="Times New Roman"/>
          <w:color w:val="auto"/>
          <w:sz w:val="26"/>
          <w:szCs w:val="26"/>
        </w:rPr>
      </w:pPr>
      <w:bookmarkStart w:id="86" w:name="bookmark27"/>
      <w:r w:rsidRPr="00374A8F">
        <w:rPr>
          <w:rFonts w:ascii="Times New Roman" w:hAnsi="Times New Roman" w:cs="Times New Roman"/>
          <w:color w:val="auto"/>
          <w:sz w:val="26"/>
          <w:szCs w:val="26"/>
        </w:rPr>
        <w:t>Szintterületi mutató számítása</w:t>
      </w:r>
      <w:bookmarkEnd w:id="86"/>
    </w:p>
    <w:p w:rsidR="0003300A" w:rsidRPr="0003300A" w:rsidRDefault="0003300A" w:rsidP="0003300A">
      <w:pPr>
        <w:spacing w:after="0" w:line="240" w:lineRule="auto"/>
      </w:pPr>
    </w:p>
    <w:p w:rsidR="008260CF" w:rsidRPr="000E37B5" w:rsidRDefault="008260CF" w:rsidP="0003300A">
      <w:pPr>
        <w:pStyle w:val="Szvegtrzs1"/>
        <w:numPr>
          <w:ilvl w:val="0"/>
          <w:numId w:val="44"/>
        </w:numPr>
        <w:shd w:val="clear" w:color="auto" w:fill="auto"/>
        <w:tabs>
          <w:tab w:val="left" w:pos="552"/>
        </w:tabs>
        <w:ind w:left="540" w:hanging="540"/>
        <w:jc w:val="both"/>
        <w:rPr>
          <w:sz w:val="26"/>
          <w:szCs w:val="26"/>
        </w:rPr>
      </w:pPr>
      <w:r w:rsidRPr="000E37B5">
        <w:rPr>
          <w:sz w:val="26"/>
          <w:szCs w:val="26"/>
        </w:rPr>
        <w:t>Az építési övezet meghatározza a telek legnagyobb megengedett általános szintterületi mutatóját és a telek legnagyobb megengedett parkolási szintterületi mutatóját, a következők figyelembevételével:</w:t>
      </w:r>
    </w:p>
    <w:p w:rsidR="008260CF" w:rsidRPr="000E37B5" w:rsidRDefault="008260CF" w:rsidP="000E37B5">
      <w:pPr>
        <w:pStyle w:val="Szvegtrzs1"/>
        <w:numPr>
          <w:ilvl w:val="0"/>
          <w:numId w:val="45"/>
        </w:numPr>
        <w:shd w:val="clear" w:color="auto" w:fill="auto"/>
        <w:tabs>
          <w:tab w:val="left" w:pos="1128"/>
        </w:tabs>
        <w:ind w:left="1120" w:hanging="560"/>
        <w:rPr>
          <w:sz w:val="26"/>
          <w:szCs w:val="26"/>
        </w:rPr>
      </w:pPr>
      <w:r w:rsidRPr="000E37B5">
        <w:rPr>
          <w:sz w:val="26"/>
          <w:szCs w:val="26"/>
        </w:rPr>
        <w:t>a parkolási szintterületi mutatóba csak a parkolási szintterületet kell beszámítani;</w:t>
      </w:r>
    </w:p>
    <w:p w:rsidR="008260CF" w:rsidRPr="000E37B5" w:rsidRDefault="008260CF" w:rsidP="000E37B5">
      <w:pPr>
        <w:pStyle w:val="Szvegtrzs1"/>
        <w:numPr>
          <w:ilvl w:val="0"/>
          <w:numId w:val="45"/>
        </w:numPr>
        <w:shd w:val="clear" w:color="auto" w:fill="auto"/>
        <w:tabs>
          <w:tab w:val="left" w:pos="1128"/>
        </w:tabs>
        <w:ind w:left="1120" w:hanging="560"/>
        <w:rPr>
          <w:sz w:val="26"/>
          <w:szCs w:val="26"/>
        </w:rPr>
      </w:pPr>
      <w:r w:rsidRPr="000E37B5">
        <w:rPr>
          <w:sz w:val="26"/>
          <w:szCs w:val="26"/>
        </w:rPr>
        <w:t>a parkoló célú szintterületnek az a) pont szerint megengedetthez képest létrejövő többletterületét az általános szintterülethez hozzá kell számolni;</w:t>
      </w:r>
    </w:p>
    <w:p w:rsidR="008260CF" w:rsidRPr="000E37B5" w:rsidRDefault="008260CF" w:rsidP="000E37B5">
      <w:pPr>
        <w:pStyle w:val="Szvegtrzs1"/>
        <w:numPr>
          <w:ilvl w:val="0"/>
          <w:numId w:val="45"/>
        </w:numPr>
        <w:shd w:val="clear" w:color="auto" w:fill="auto"/>
        <w:tabs>
          <w:tab w:val="left" w:pos="1128"/>
        </w:tabs>
        <w:spacing w:after="220"/>
        <w:ind w:left="1120" w:hanging="560"/>
        <w:rPr>
          <w:sz w:val="26"/>
          <w:szCs w:val="26"/>
        </w:rPr>
      </w:pPr>
      <w:r w:rsidRPr="000E37B5">
        <w:rPr>
          <w:sz w:val="26"/>
          <w:szCs w:val="26"/>
        </w:rPr>
        <w:t>az általános célú szintterületbe minden építményszint - általános és parkolási is - beszámítandó.</w:t>
      </w:r>
    </w:p>
    <w:p w:rsidR="008260CF" w:rsidRPr="000E37B5" w:rsidRDefault="008260CF" w:rsidP="000E37B5">
      <w:pPr>
        <w:pStyle w:val="Szvegtrzs1"/>
        <w:numPr>
          <w:ilvl w:val="0"/>
          <w:numId w:val="44"/>
        </w:numPr>
        <w:shd w:val="clear" w:color="auto" w:fill="auto"/>
        <w:tabs>
          <w:tab w:val="left" w:pos="552"/>
        </w:tabs>
        <w:spacing w:after="240"/>
        <w:ind w:left="540" w:hanging="540"/>
        <w:jc w:val="both"/>
        <w:rPr>
          <w:sz w:val="26"/>
          <w:szCs w:val="26"/>
        </w:rPr>
      </w:pPr>
      <w:r w:rsidRPr="000E37B5">
        <w:rPr>
          <w:sz w:val="26"/>
          <w:szCs w:val="26"/>
        </w:rPr>
        <w:t>A legnagyobb megengedett általános szintterületi mutató számítása során az általános szintterületbe</w:t>
      </w:r>
    </w:p>
    <w:p w:rsidR="008260CF" w:rsidRPr="000E37B5" w:rsidRDefault="008260CF" w:rsidP="000E37B5">
      <w:pPr>
        <w:pStyle w:val="Szvegtrzs1"/>
        <w:numPr>
          <w:ilvl w:val="0"/>
          <w:numId w:val="46"/>
        </w:numPr>
        <w:shd w:val="clear" w:color="auto" w:fill="auto"/>
        <w:tabs>
          <w:tab w:val="left" w:pos="1128"/>
        </w:tabs>
        <w:ind w:left="1120" w:hanging="560"/>
        <w:rPr>
          <w:sz w:val="26"/>
          <w:szCs w:val="26"/>
        </w:rPr>
      </w:pPr>
      <w:r w:rsidRPr="000E37B5">
        <w:rPr>
          <w:sz w:val="26"/>
          <w:szCs w:val="26"/>
        </w:rPr>
        <w:t>be kell számítani</w:t>
      </w:r>
    </w:p>
    <w:p w:rsidR="008260CF" w:rsidRPr="000E37B5" w:rsidRDefault="008260CF" w:rsidP="008260CF">
      <w:pPr>
        <w:pStyle w:val="Szvegtrzs1"/>
        <w:shd w:val="clear" w:color="auto" w:fill="auto"/>
        <w:tabs>
          <w:tab w:val="left" w:pos="2167"/>
        </w:tabs>
        <w:ind w:left="2140" w:hanging="1000"/>
        <w:rPr>
          <w:sz w:val="26"/>
          <w:szCs w:val="26"/>
        </w:rPr>
      </w:pPr>
      <w:proofErr w:type="spellStart"/>
      <w:r w:rsidRPr="000E37B5">
        <w:rPr>
          <w:sz w:val="26"/>
          <w:szCs w:val="26"/>
        </w:rPr>
        <w:t>aa</w:t>
      </w:r>
      <w:proofErr w:type="spellEnd"/>
      <w:r w:rsidRPr="000E37B5">
        <w:rPr>
          <w:sz w:val="26"/>
          <w:szCs w:val="26"/>
        </w:rPr>
        <w:t>)</w:t>
      </w:r>
      <w:r w:rsidRPr="000E37B5">
        <w:rPr>
          <w:sz w:val="26"/>
          <w:szCs w:val="26"/>
        </w:rPr>
        <w:tab/>
        <w:t>az általános célú építményszint bruttó alapterületét,</w:t>
      </w:r>
    </w:p>
    <w:p w:rsidR="008260CF" w:rsidRPr="000E37B5" w:rsidRDefault="008260CF" w:rsidP="008260CF">
      <w:pPr>
        <w:pStyle w:val="Szvegtrzs1"/>
        <w:shd w:val="clear" w:color="auto" w:fill="auto"/>
        <w:tabs>
          <w:tab w:val="left" w:pos="2167"/>
        </w:tabs>
        <w:ind w:left="2140" w:hanging="1000"/>
        <w:rPr>
          <w:sz w:val="26"/>
          <w:szCs w:val="26"/>
        </w:rPr>
      </w:pPr>
      <w:proofErr w:type="gramStart"/>
      <w:r w:rsidRPr="000E37B5">
        <w:rPr>
          <w:sz w:val="26"/>
          <w:szCs w:val="26"/>
        </w:rPr>
        <w:t>ab</w:t>
      </w:r>
      <w:proofErr w:type="gramEnd"/>
      <w:r w:rsidRPr="000E37B5">
        <w:rPr>
          <w:sz w:val="26"/>
          <w:szCs w:val="26"/>
        </w:rPr>
        <w:t>)</w:t>
      </w:r>
      <w:r w:rsidRPr="000E37B5">
        <w:rPr>
          <w:sz w:val="26"/>
          <w:szCs w:val="26"/>
        </w:rPr>
        <w:tab/>
        <w:t>a loggia és a fedett terasz bruttó alapterületének felét,</w:t>
      </w:r>
    </w:p>
    <w:p w:rsidR="008260CF" w:rsidRPr="000E37B5" w:rsidRDefault="008260CF" w:rsidP="008260CF">
      <w:pPr>
        <w:pStyle w:val="Szvegtrzs1"/>
        <w:shd w:val="clear" w:color="auto" w:fill="auto"/>
        <w:tabs>
          <w:tab w:val="left" w:pos="2167"/>
        </w:tabs>
        <w:spacing w:after="220"/>
        <w:ind w:left="2140" w:hanging="1000"/>
        <w:rPr>
          <w:sz w:val="26"/>
          <w:szCs w:val="26"/>
        </w:rPr>
      </w:pPr>
      <w:proofErr w:type="spellStart"/>
      <w:r w:rsidRPr="000E37B5">
        <w:rPr>
          <w:sz w:val="26"/>
          <w:szCs w:val="26"/>
        </w:rPr>
        <w:t>ac</w:t>
      </w:r>
      <w:proofErr w:type="spellEnd"/>
      <w:r w:rsidRPr="000E37B5">
        <w:rPr>
          <w:sz w:val="26"/>
          <w:szCs w:val="26"/>
        </w:rPr>
        <w:t>)</w:t>
      </w:r>
      <w:r w:rsidRPr="000E37B5">
        <w:rPr>
          <w:sz w:val="26"/>
          <w:szCs w:val="26"/>
        </w:rPr>
        <w:tab/>
        <w:t>a garázsnak az övezetben megengedett parkolási szintterületi mutató alapján számított lehetséges bruttó alapterületi nagyságrendjén felüli bruttó alapterületet;</w:t>
      </w:r>
    </w:p>
    <w:p w:rsidR="008260CF" w:rsidRPr="000E37B5" w:rsidRDefault="008260CF" w:rsidP="000E37B5">
      <w:pPr>
        <w:pStyle w:val="Szvegtrzs1"/>
        <w:numPr>
          <w:ilvl w:val="0"/>
          <w:numId w:val="46"/>
        </w:numPr>
        <w:shd w:val="clear" w:color="auto" w:fill="auto"/>
        <w:tabs>
          <w:tab w:val="left" w:pos="1128"/>
        </w:tabs>
        <w:ind w:left="1120" w:hanging="560"/>
        <w:rPr>
          <w:sz w:val="26"/>
          <w:szCs w:val="26"/>
        </w:rPr>
      </w:pPr>
      <w:r w:rsidRPr="000E37B5">
        <w:rPr>
          <w:sz w:val="26"/>
          <w:szCs w:val="26"/>
        </w:rPr>
        <w:t>nem kell beszámítani:</w:t>
      </w:r>
    </w:p>
    <w:p w:rsidR="008260CF" w:rsidRPr="000E37B5" w:rsidRDefault="008260CF" w:rsidP="008260CF">
      <w:pPr>
        <w:pStyle w:val="Szvegtrzs1"/>
        <w:shd w:val="clear" w:color="auto" w:fill="auto"/>
        <w:tabs>
          <w:tab w:val="left" w:pos="2167"/>
        </w:tabs>
        <w:ind w:left="2140" w:hanging="1000"/>
        <w:rPr>
          <w:sz w:val="26"/>
          <w:szCs w:val="26"/>
        </w:rPr>
      </w:pPr>
      <w:proofErr w:type="spellStart"/>
      <w:r w:rsidRPr="000E37B5">
        <w:rPr>
          <w:sz w:val="26"/>
          <w:szCs w:val="26"/>
        </w:rPr>
        <w:t>ba</w:t>
      </w:r>
      <w:proofErr w:type="spellEnd"/>
      <w:r w:rsidRPr="000E37B5">
        <w:rPr>
          <w:sz w:val="26"/>
          <w:szCs w:val="26"/>
        </w:rPr>
        <w:t>)</w:t>
      </w:r>
      <w:r w:rsidRPr="000E37B5">
        <w:rPr>
          <w:sz w:val="26"/>
          <w:szCs w:val="26"/>
        </w:rPr>
        <w:tab/>
        <w:t>az erkély, tornác,</w:t>
      </w:r>
    </w:p>
    <w:p w:rsidR="008260CF" w:rsidRPr="000E37B5" w:rsidRDefault="008260CF" w:rsidP="008260CF">
      <w:pPr>
        <w:pStyle w:val="Szvegtrzs1"/>
        <w:shd w:val="clear" w:color="auto" w:fill="auto"/>
        <w:tabs>
          <w:tab w:val="left" w:pos="2167"/>
        </w:tabs>
        <w:ind w:left="2140" w:hanging="1000"/>
        <w:rPr>
          <w:sz w:val="26"/>
          <w:szCs w:val="26"/>
        </w:rPr>
      </w:pPr>
      <w:proofErr w:type="spellStart"/>
      <w:r w:rsidRPr="000E37B5">
        <w:rPr>
          <w:sz w:val="26"/>
          <w:szCs w:val="26"/>
        </w:rPr>
        <w:t>bb</w:t>
      </w:r>
      <w:proofErr w:type="spellEnd"/>
      <w:r w:rsidRPr="000E37B5">
        <w:rPr>
          <w:sz w:val="26"/>
          <w:szCs w:val="26"/>
        </w:rPr>
        <w:t>)</w:t>
      </w:r>
      <w:r w:rsidRPr="000E37B5">
        <w:rPr>
          <w:sz w:val="26"/>
          <w:szCs w:val="26"/>
        </w:rPr>
        <w:tab/>
        <w:t>a 1,9 m-nél kisebb belmagasságú helyiségrész,</w:t>
      </w:r>
    </w:p>
    <w:p w:rsidR="008260CF" w:rsidRPr="000E37B5" w:rsidRDefault="008260CF" w:rsidP="008260CF">
      <w:pPr>
        <w:pStyle w:val="Szvegtrzs1"/>
        <w:shd w:val="clear" w:color="auto" w:fill="auto"/>
        <w:tabs>
          <w:tab w:val="left" w:pos="2167"/>
        </w:tabs>
        <w:ind w:left="2140" w:hanging="1000"/>
        <w:rPr>
          <w:sz w:val="26"/>
          <w:szCs w:val="26"/>
        </w:rPr>
      </w:pPr>
      <w:proofErr w:type="spellStart"/>
      <w:r w:rsidRPr="000E37B5">
        <w:rPr>
          <w:sz w:val="26"/>
          <w:szCs w:val="26"/>
        </w:rPr>
        <w:t>bd</w:t>
      </w:r>
      <w:proofErr w:type="spellEnd"/>
      <w:r w:rsidRPr="000E37B5">
        <w:rPr>
          <w:sz w:val="26"/>
          <w:szCs w:val="26"/>
        </w:rPr>
        <w:t>)</w:t>
      </w:r>
      <w:r w:rsidRPr="000E37B5">
        <w:rPr>
          <w:sz w:val="26"/>
          <w:szCs w:val="26"/>
        </w:rPr>
        <w:tab/>
        <w:t>a beépített tetőtéren kívüli padlástér,</w:t>
      </w:r>
    </w:p>
    <w:p w:rsidR="008260CF" w:rsidRPr="000E37B5" w:rsidRDefault="008260CF" w:rsidP="008260CF">
      <w:pPr>
        <w:pStyle w:val="Szvegtrzs1"/>
        <w:shd w:val="clear" w:color="auto" w:fill="auto"/>
        <w:tabs>
          <w:tab w:val="left" w:pos="2167"/>
        </w:tabs>
        <w:ind w:left="2140" w:hanging="1000"/>
        <w:rPr>
          <w:sz w:val="26"/>
          <w:szCs w:val="26"/>
        </w:rPr>
      </w:pPr>
      <w:proofErr w:type="spellStart"/>
      <w:r w:rsidRPr="000E37B5">
        <w:rPr>
          <w:sz w:val="26"/>
          <w:szCs w:val="26"/>
        </w:rPr>
        <w:t>bf</w:t>
      </w:r>
      <w:proofErr w:type="spellEnd"/>
      <w:r w:rsidRPr="000E37B5">
        <w:rPr>
          <w:sz w:val="26"/>
          <w:szCs w:val="26"/>
        </w:rPr>
        <w:t>)</w:t>
      </w:r>
      <w:r w:rsidRPr="000E37B5">
        <w:rPr>
          <w:sz w:val="26"/>
          <w:szCs w:val="26"/>
        </w:rPr>
        <w:tab/>
        <w:t>a fedetlen udvar, a fedetlen terasz,</w:t>
      </w:r>
    </w:p>
    <w:p w:rsidR="008260CF" w:rsidRPr="000E37B5" w:rsidRDefault="008260CF" w:rsidP="008260CF">
      <w:pPr>
        <w:pStyle w:val="Szvegtrzs1"/>
        <w:shd w:val="clear" w:color="auto" w:fill="auto"/>
        <w:tabs>
          <w:tab w:val="left" w:pos="2167"/>
        </w:tabs>
        <w:spacing w:after="220"/>
        <w:ind w:left="2140" w:hanging="1000"/>
        <w:rPr>
          <w:sz w:val="26"/>
          <w:szCs w:val="26"/>
        </w:rPr>
      </w:pPr>
      <w:proofErr w:type="spellStart"/>
      <w:r w:rsidRPr="000E37B5">
        <w:rPr>
          <w:sz w:val="26"/>
          <w:szCs w:val="26"/>
        </w:rPr>
        <w:t>bh</w:t>
      </w:r>
      <w:proofErr w:type="spellEnd"/>
      <w:r w:rsidRPr="000E37B5">
        <w:rPr>
          <w:sz w:val="26"/>
          <w:szCs w:val="26"/>
        </w:rPr>
        <w:t>)</w:t>
      </w:r>
      <w:r w:rsidRPr="000E37B5">
        <w:rPr>
          <w:sz w:val="26"/>
          <w:szCs w:val="26"/>
        </w:rPr>
        <w:tab/>
        <w:t>a légudvar, a légakna, a felvonóakna</w:t>
      </w:r>
    </w:p>
    <w:p w:rsidR="008260CF" w:rsidRPr="000E37B5" w:rsidRDefault="008260CF" w:rsidP="008260CF">
      <w:pPr>
        <w:pStyle w:val="Szvegtrzs1"/>
        <w:shd w:val="clear" w:color="auto" w:fill="auto"/>
        <w:ind w:left="2140" w:hanging="1000"/>
        <w:rPr>
          <w:sz w:val="26"/>
          <w:szCs w:val="26"/>
        </w:rPr>
      </w:pPr>
      <w:proofErr w:type="gramStart"/>
      <w:r w:rsidRPr="000E37B5">
        <w:rPr>
          <w:sz w:val="26"/>
          <w:szCs w:val="26"/>
        </w:rPr>
        <w:t>nettó</w:t>
      </w:r>
      <w:proofErr w:type="gramEnd"/>
      <w:r w:rsidRPr="000E37B5">
        <w:rPr>
          <w:sz w:val="26"/>
          <w:szCs w:val="26"/>
        </w:rPr>
        <w:t xml:space="preserve"> alapterületét.</w:t>
      </w:r>
    </w:p>
    <w:p w:rsidR="008260CF" w:rsidRPr="000E37B5" w:rsidRDefault="008260CF" w:rsidP="000E37B5">
      <w:pPr>
        <w:pStyle w:val="Szvegtrzs1"/>
        <w:numPr>
          <w:ilvl w:val="0"/>
          <w:numId w:val="44"/>
        </w:numPr>
        <w:shd w:val="clear" w:color="auto" w:fill="auto"/>
        <w:tabs>
          <w:tab w:val="left" w:pos="552"/>
        </w:tabs>
        <w:spacing w:after="240"/>
        <w:ind w:left="540" w:hanging="540"/>
        <w:jc w:val="both"/>
        <w:rPr>
          <w:sz w:val="26"/>
          <w:szCs w:val="26"/>
        </w:rPr>
      </w:pPr>
      <w:r w:rsidRPr="000E37B5">
        <w:rPr>
          <w:sz w:val="26"/>
          <w:szCs w:val="26"/>
        </w:rPr>
        <w:t>A megengedett legnagyobb parkolási szintterületi mutató számítása során a parkolási célú bruttó alapterületbe kizárólag a következő épületrészek, helyiségek és helyiségrészek területét kell beszámítani:</w:t>
      </w:r>
    </w:p>
    <w:p w:rsidR="008260CF" w:rsidRPr="000E37B5" w:rsidRDefault="008260CF" w:rsidP="000E37B5">
      <w:pPr>
        <w:pStyle w:val="Szvegtrzs1"/>
        <w:numPr>
          <w:ilvl w:val="0"/>
          <w:numId w:val="47"/>
        </w:numPr>
        <w:shd w:val="clear" w:color="auto" w:fill="auto"/>
        <w:tabs>
          <w:tab w:val="left" w:pos="1128"/>
        </w:tabs>
        <w:ind w:left="1120" w:hanging="560"/>
        <w:rPr>
          <w:sz w:val="26"/>
          <w:szCs w:val="26"/>
        </w:rPr>
      </w:pPr>
      <w:r w:rsidRPr="000E37B5">
        <w:rPr>
          <w:sz w:val="26"/>
          <w:szCs w:val="26"/>
        </w:rPr>
        <w:t>parkoló férőhely és a hozzá vezető épületen belüli útfelület;</w:t>
      </w:r>
    </w:p>
    <w:p w:rsidR="008260CF" w:rsidRPr="000E37B5" w:rsidRDefault="008260CF" w:rsidP="000E37B5">
      <w:pPr>
        <w:pStyle w:val="Szvegtrzs1"/>
        <w:numPr>
          <w:ilvl w:val="0"/>
          <w:numId w:val="47"/>
        </w:numPr>
        <w:shd w:val="clear" w:color="auto" w:fill="auto"/>
        <w:tabs>
          <w:tab w:val="left" w:pos="1128"/>
        </w:tabs>
        <w:ind w:left="1120" w:hanging="560"/>
        <w:rPr>
          <w:sz w:val="26"/>
          <w:szCs w:val="26"/>
        </w:rPr>
      </w:pPr>
      <w:r w:rsidRPr="000E37B5">
        <w:rPr>
          <w:sz w:val="26"/>
          <w:szCs w:val="26"/>
        </w:rPr>
        <w:t>lehajtó és felhajtó rámpa;</w:t>
      </w:r>
    </w:p>
    <w:p w:rsidR="008260CF" w:rsidRPr="000E37B5" w:rsidRDefault="008260CF" w:rsidP="000E37B5">
      <w:pPr>
        <w:pStyle w:val="Szvegtrzs1"/>
        <w:numPr>
          <w:ilvl w:val="0"/>
          <w:numId w:val="47"/>
        </w:numPr>
        <w:shd w:val="clear" w:color="auto" w:fill="auto"/>
        <w:tabs>
          <w:tab w:val="left" w:pos="1128"/>
        </w:tabs>
        <w:spacing w:after="220"/>
        <w:ind w:left="1120" w:hanging="560"/>
        <w:rPr>
          <w:sz w:val="26"/>
          <w:szCs w:val="26"/>
        </w:rPr>
        <w:sectPr w:rsidR="008260CF" w:rsidRPr="000E37B5" w:rsidSect="00D448CA">
          <w:pgSz w:w="11907" w:h="16840" w:code="9"/>
          <w:pgMar w:top="1134" w:right="1134" w:bottom="1134" w:left="1134" w:header="1134" w:footer="1134" w:gutter="0"/>
          <w:cols w:space="720"/>
          <w:noEndnote/>
          <w:docGrid w:linePitch="360"/>
        </w:sectPr>
      </w:pPr>
      <w:r w:rsidRPr="000E37B5">
        <w:rPr>
          <w:sz w:val="26"/>
          <w:szCs w:val="26"/>
        </w:rPr>
        <w:t>a parkoló területen belüli lépcső, lift és gyalogos megközelítés felületei;</w:t>
      </w:r>
    </w:p>
    <w:p w:rsidR="008260CF" w:rsidRPr="0003300A" w:rsidRDefault="008260CF" w:rsidP="0003300A">
      <w:pPr>
        <w:pStyle w:val="Cmsor2"/>
        <w:widowControl w:val="0"/>
        <w:numPr>
          <w:ilvl w:val="0"/>
          <w:numId w:val="39"/>
        </w:numPr>
        <w:spacing w:before="0" w:line="240" w:lineRule="auto"/>
        <w:ind w:left="426" w:right="76" w:hanging="426"/>
        <w:jc w:val="center"/>
        <w:rPr>
          <w:color w:val="auto"/>
        </w:rPr>
      </w:pPr>
      <w:bookmarkStart w:id="87" w:name="bookmark28"/>
      <w:r w:rsidRPr="0003300A">
        <w:rPr>
          <w:color w:val="auto"/>
        </w:rPr>
        <w:lastRenderedPageBreak/>
        <w:t>§</w:t>
      </w:r>
      <w:bookmarkEnd w:id="87"/>
    </w:p>
    <w:p w:rsidR="008260CF" w:rsidRPr="0003300A" w:rsidRDefault="008260CF" w:rsidP="0003300A">
      <w:pPr>
        <w:pStyle w:val="Cmsor3"/>
        <w:spacing w:before="0" w:line="240" w:lineRule="auto"/>
        <w:jc w:val="center"/>
        <w:rPr>
          <w:rFonts w:ascii="Times New Roman" w:hAnsi="Times New Roman" w:cs="Times New Roman"/>
          <w:color w:val="auto"/>
          <w:sz w:val="26"/>
          <w:szCs w:val="26"/>
        </w:rPr>
      </w:pPr>
      <w:bookmarkStart w:id="88" w:name="bookmark29"/>
      <w:r w:rsidRPr="0003300A">
        <w:rPr>
          <w:rFonts w:ascii="Times New Roman" w:hAnsi="Times New Roman" w:cs="Times New Roman"/>
          <w:color w:val="auto"/>
          <w:sz w:val="26"/>
          <w:szCs w:val="26"/>
        </w:rPr>
        <w:t>Zöldfelületek meghatározása, előírásai</w:t>
      </w:r>
      <w:bookmarkEnd w:id="88"/>
    </w:p>
    <w:p w:rsidR="0003300A" w:rsidRPr="0003300A" w:rsidRDefault="0003300A" w:rsidP="0003300A">
      <w:pPr>
        <w:spacing w:after="0" w:line="240" w:lineRule="auto"/>
      </w:pPr>
    </w:p>
    <w:p w:rsidR="008260CF" w:rsidRPr="000E37B5" w:rsidRDefault="008260CF" w:rsidP="0003300A">
      <w:pPr>
        <w:pStyle w:val="Szvegtrzs1"/>
        <w:numPr>
          <w:ilvl w:val="0"/>
          <w:numId w:val="48"/>
        </w:numPr>
        <w:shd w:val="clear" w:color="auto" w:fill="auto"/>
        <w:tabs>
          <w:tab w:val="left" w:pos="527"/>
        </w:tabs>
        <w:ind w:left="560" w:hanging="560"/>
        <w:rPr>
          <w:sz w:val="26"/>
          <w:szCs w:val="26"/>
        </w:rPr>
      </w:pPr>
      <w:r w:rsidRPr="000E37B5">
        <w:rPr>
          <w:sz w:val="26"/>
          <w:szCs w:val="26"/>
        </w:rPr>
        <w:t>Gépkocsi közlekedés és parkolás céljára burkolt felület a zöldfelületbe nem számítható be.</w:t>
      </w:r>
    </w:p>
    <w:p w:rsidR="008260CF" w:rsidRPr="000E37B5" w:rsidRDefault="008260CF" w:rsidP="0003300A">
      <w:pPr>
        <w:pStyle w:val="Szvegtrzs1"/>
        <w:numPr>
          <w:ilvl w:val="0"/>
          <w:numId w:val="48"/>
        </w:numPr>
        <w:shd w:val="clear" w:color="auto" w:fill="auto"/>
        <w:tabs>
          <w:tab w:val="left" w:pos="527"/>
        </w:tabs>
        <w:ind w:left="560" w:hanging="560"/>
        <w:rPr>
          <w:sz w:val="26"/>
          <w:szCs w:val="26"/>
        </w:rPr>
      </w:pPr>
      <w:r w:rsidRPr="000E37B5">
        <w:rPr>
          <w:sz w:val="26"/>
          <w:szCs w:val="26"/>
        </w:rPr>
        <w:t>Az építési övezetben előírt legkisebb zöldfelületi mértékébe teljes értékűen figyelembe vett zöldfelület nem szolgálhat gépkocsi közlekedés és parkolás céljára.</w:t>
      </w:r>
    </w:p>
    <w:p w:rsidR="008260CF" w:rsidRPr="0003300A" w:rsidRDefault="008260CF" w:rsidP="0003300A">
      <w:pPr>
        <w:pStyle w:val="Cmsor2"/>
        <w:widowControl w:val="0"/>
        <w:numPr>
          <w:ilvl w:val="0"/>
          <w:numId w:val="39"/>
        </w:numPr>
        <w:spacing w:before="0" w:line="240" w:lineRule="auto"/>
        <w:ind w:left="426" w:right="76" w:hanging="426"/>
        <w:jc w:val="center"/>
        <w:rPr>
          <w:rFonts w:ascii="Times New Roman" w:hAnsi="Times New Roman" w:cs="Times New Roman"/>
          <w:color w:val="auto"/>
        </w:rPr>
      </w:pPr>
      <w:bookmarkStart w:id="89" w:name="bookmark30"/>
      <w:r w:rsidRPr="0003300A">
        <w:rPr>
          <w:rFonts w:ascii="Times New Roman" w:hAnsi="Times New Roman" w:cs="Times New Roman"/>
          <w:color w:val="auto"/>
        </w:rPr>
        <w:t>§</w:t>
      </w:r>
      <w:bookmarkEnd w:id="89"/>
    </w:p>
    <w:p w:rsidR="008260CF" w:rsidRPr="0003300A" w:rsidRDefault="008260CF" w:rsidP="0003300A">
      <w:pPr>
        <w:pStyle w:val="Cmsor3"/>
        <w:spacing w:before="0" w:line="240" w:lineRule="auto"/>
        <w:jc w:val="center"/>
        <w:rPr>
          <w:rFonts w:ascii="Times New Roman" w:hAnsi="Times New Roman" w:cs="Times New Roman"/>
          <w:color w:val="auto"/>
          <w:sz w:val="26"/>
          <w:szCs w:val="26"/>
        </w:rPr>
      </w:pPr>
      <w:bookmarkStart w:id="90" w:name="bookmark31"/>
      <w:r w:rsidRPr="0003300A">
        <w:rPr>
          <w:rFonts w:ascii="Times New Roman" w:hAnsi="Times New Roman" w:cs="Times New Roman"/>
          <w:color w:val="auto"/>
          <w:sz w:val="26"/>
          <w:szCs w:val="26"/>
        </w:rPr>
        <w:t>Terepszint alatti beépítés mértéke</w:t>
      </w:r>
      <w:bookmarkEnd w:id="90"/>
    </w:p>
    <w:p w:rsidR="0003300A" w:rsidRPr="0003300A" w:rsidRDefault="0003300A" w:rsidP="0003300A">
      <w:pPr>
        <w:spacing w:after="0" w:line="240" w:lineRule="auto"/>
      </w:pPr>
    </w:p>
    <w:p w:rsidR="008260CF" w:rsidRPr="000E37B5" w:rsidRDefault="008260CF" w:rsidP="0003300A">
      <w:pPr>
        <w:pStyle w:val="Szvegtrzs1"/>
        <w:shd w:val="clear" w:color="auto" w:fill="auto"/>
        <w:rPr>
          <w:sz w:val="26"/>
          <w:szCs w:val="26"/>
        </w:rPr>
      </w:pPr>
      <w:r w:rsidRPr="000E37B5">
        <w:rPr>
          <w:sz w:val="26"/>
          <w:szCs w:val="26"/>
        </w:rPr>
        <w:t xml:space="preserve">Önálló terepszint alatti építmény építése esetében annak felső </w:t>
      </w:r>
      <w:proofErr w:type="spellStart"/>
      <w:r w:rsidRPr="000E37B5">
        <w:rPr>
          <w:sz w:val="26"/>
          <w:szCs w:val="26"/>
        </w:rPr>
        <w:t>födéme</w:t>
      </w:r>
      <w:proofErr w:type="spellEnd"/>
      <w:r w:rsidRPr="000E37B5">
        <w:rPr>
          <w:sz w:val="26"/>
          <w:szCs w:val="26"/>
        </w:rPr>
        <w:t xml:space="preserve"> földtakarással együtt legfeljebb 0,60 m-rel emelkedhet a csatlakozó terepszint fölé, ahol a legkisebb földtakarás mértéke 0,3 méter.</w:t>
      </w:r>
    </w:p>
    <w:p w:rsidR="008260CF" w:rsidRPr="0003300A" w:rsidRDefault="008260CF" w:rsidP="0003300A">
      <w:pPr>
        <w:pStyle w:val="Cmsor2"/>
        <w:widowControl w:val="0"/>
        <w:numPr>
          <w:ilvl w:val="0"/>
          <w:numId w:val="39"/>
        </w:numPr>
        <w:spacing w:before="0" w:line="240" w:lineRule="auto"/>
        <w:ind w:left="426" w:right="76" w:hanging="426"/>
        <w:jc w:val="center"/>
        <w:rPr>
          <w:rFonts w:ascii="Times New Roman" w:hAnsi="Times New Roman" w:cs="Times New Roman"/>
          <w:b w:val="0"/>
          <w:color w:val="auto"/>
        </w:rPr>
      </w:pPr>
      <w:r w:rsidRPr="0003300A">
        <w:rPr>
          <w:rFonts w:ascii="Times New Roman" w:hAnsi="Times New Roman" w:cs="Times New Roman"/>
          <w:b w:val="0"/>
          <w:color w:val="auto"/>
        </w:rPr>
        <w:t>§</w:t>
      </w:r>
    </w:p>
    <w:p w:rsidR="008260CF" w:rsidRPr="0003300A" w:rsidRDefault="008260CF" w:rsidP="0003300A">
      <w:pPr>
        <w:pStyle w:val="Cmsor3"/>
        <w:spacing w:before="0" w:line="240" w:lineRule="auto"/>
        <w:jc w:val="center"/>
        <w:rPr>
          <w:rFonts w:ascii="Times New Roman" w:hAnsi="Times New Roman" w:cs="Times New Roman"/>
          <w:color w:val="auto"/>
          <w:sz w:val="26"/>
          <w:szCs w:val="26"/>
        </w:rPr>
      </w:pPr>
      <w:bookmarkStart w:id="91" w:name="bookmark32"/>
      <w:r w:rsidRPr="0003300A">
        <w:rPr>
          <w:rFonts w:ascii="Times New Roman" w:hAnsi="Times New Roman" w:cs="Times New Roman"/>
          <w:color w:val="auto"/>
          <w:sz w:val="26"/>
          <w:szCs w:val="26"/>
        </w:rPr>
        <w:t>Általános építési előírások</w:t>
      </w:r>
      <w:bookmarkEnd w:id="91"/>
    </w:p>
    <w:p w:rsidR="0003300A" w:rsidRPr="0003300A" w:rsidRDefault="0003300A" w:rsidP="0003300A">
      <w:pPr>
        <w:spacing w:after="0" w:line="240" w:lineRule="auto"/>
      </w:pPr>
    </w:p>
    <w:p w:rsidR="008260CF" w:rsidRPr="000E37B5" w:rsidRDefault="008260CF" w:rsidP="000E37B5">
      <w:pPr>
        <w:pStyle w:val="Szvegtrzs1"/>
        <w:numPr>
          <w:ilvl w:val="0"/>
          <w:numId w:val="49"/>
        </w:numPr>
        <w:shd w:val="clear" w:color="auto" w:fill="auto"/>
        <w:tabs>
          <w:tab w:val="left" w:pos="527"/>
        </w:tabs>
        <w:spacing w:after="260"/>
        <w:ind w:left="440" w:hanging="440"/>
        <w:rPr>
          <w:sz w:val="26"/>
          <w:szCs w:val="26"/>
        </w:rPr>
      </w:pPr>
      <w:r w:rsidRPr="000E37B5">
        <w:rPr>
          <w:sz w:val="26"/>
          <w:szCs w:val="26"/>
        </w:rPr>
        <w:t>Az Lke-1/XVI-1 építési övezetben az alábbi tevékenységek számára épület (építmény) nem létesíthető és kültéri/szabadtéri telekrész sem hasznosítható.</w:t>
      </w:r>
    </w:p>
    <w:p w:rsidR="008260CF" w:rsidRPr="000E37B5" w:rsidRDefault="008260CF" w:rsidP="000E37B5">
      <w:pPr>
        <w:pStyle w:val="Szvegtrzs1"/>
        <w:numPr>
          <w:ilvl w:val="0"/>
          <w:numId w:val="50"/>
        </w:numPr>
        <w:shd w:val="clear" w:color="auto" w:fill="auto"/>
        <w:tabs>
          <w:tab w:val="left" w:pos="925"/>
        </w:tabs>
        <w:ind w:left="860" w:hanging="280"/>
        <w:jc w:val="both"/>
        <w:rPr>
          <w:sz w:val="26"/>
          <w:szCs w:val="26"/>
        </w:rPr>
      </w:pPr>
      <w:r w:rsidRPr="000E37B5">
        <w:rPr>
          <w:sz w:val="26"/>
          <w:szCs w:val="26"/>
        </w:rPr>
        <w:t>a környezeti hatásvizsgálati és az egységes környezethasználati engedélyezési eljárás hatálya alá tartozó, valamint a telepengedély alapján gyakorolható egyes termelő- és egyes szolgáltató tevékenységek</w:t>
      </w:r>
    </w:p>
    <w:p w:rsidR="008260CF" w:rsidRPr="000E37B5" w:rsidRDefault="008260CF" w:rsidP="000E37B5">
      <w:pPr>
        <w:pStyle w:val="Szvegtrzs1"/>
        <w:numPr>
          <w:ilvl w:val="0"/>
          <w:numId w:val="50"/>
        </w:numPr>
        <w:shd w:val="clear" w:color="auto" w:fill="auto"/>
        <w:tabs>
          <w:tab w:val="left" w:pos="939"/>
        </w:tabs>
        <w:spacing w:after="40"/>
        <w:ind w:left="860" w:hanging="280"/>
        <w:jc w:val="both"/>
        <w:rPr>
          <w:sz w:val="26"/>
          <w:szCs w:val="26"/>
        </w:rPr>
      </w:pPr>
      <w:r w:rsidRPr="000E37B5">
        <w:rPr>
          <w:sz w:val="26"/>
          <w:szCs w:val="26"/>
        </w:rPr>
        <w:t xml:space="preserve">a lakófunkció számára szükséges </w:t>
      </w:r>
      <w:proofErr w:type="spellStart"/>
      <w:r w:rsidRPr="000E37B5">
        <w:rPr>
          <w:sz w:val="26"/>
          <w:szCs w:val="26"/>
        </w:rPr>
        <w:t>parkolószámnál</w:t>
      </w:r>
      <w:proofErr w:type="spellEnd"/>
      <w:r w:rsidRPr="000E37B5">
        <w:rPr>
          <w:sz w:val="26"/>
          <w:szCs w:val="26"/>
        </w:rPr>
        <w:t xml:space="preserve"> nagyobb </w:t>
      </w:r>
      <w:proofErr w:type="spellStart"/>
      <w:r w:rsidRPr="000E37B5">
        <w:rPr>
          <w:sz w:val="26"/>
          <w:szCs w:val="26"/>
        </w:rPr>
        <w:t>parkolószámot</w:t>
      </w:r>
      <w:proofErr w:type="spellEnd"/>
      <w:r w:rsidRPr="000E37B5">
        <w:rPr>
          <w:sz w:val="26"/>
          <w:szCs w:val="26"/>
        </w:rPr>
        <w:t xml:space="preserve"> igénylő vendéglátó tevékenységek. Kültéri/szabadtéri telekrész a telep létesítésének bejelentése alapján gyakorolható, egyes termelő- és egyes szolgáltató tevékenységek végzésére sem használható.</w:t>
      </w:r>
    </w:p>
    <w:p w:rsidR="008260CF" w:rsidRPr="000E37B5" w:rsidRDefault="008260CF" w:rsidP="000E37B5">
      <w:pPr>
        <w:pStyle w:val="Szvegtrzs1"/>
        <w:numPr>
          <w:ilvl w:val="0"/>
          <w:numId w:val="50"/>
        </w:numPr>
        <w:shd w:val="clear" w:color="auto" w:fill="auto"/>
        <w:tabs>
          <w:tab w:val="left" w:pos="939"/>
        </w:tabs>
        <w:spacing w:after="220"/>
        <w:ind w:left="860" w:hanging="280"/>
        <w:jc w:val="both"/>
        <w:rPr>
          <w:sz w:val="26"/>
          <w:szCs w:val="26"/>
        </w:rPr>
      </w:pPr>
      <w:r w:rsidRPr="000E37B5">
        <w:rPr>
          <w:sz w:val="26"/>
          <w:szCs w:val="26"/>
        </w:rPr>
        <w:t>a lakóterületi környezeti normáknak (levegőtisztaság, zaj- és rezgésterhelés, településkép/vizuális terhelés) nem megfelelő környezeti terhelésű egyéb gazdasági, szolgáltató, vendéglátó tevékenységek.</w:t>
      </w:r>
    </w:p>
    <w:p w:rsidR="008260CF" w:rsidRPr="000E37B5" w:rsidRDefault="008260CF" w:rsidP="000E37B5">
      <w:pPr>
        <w:pStyle w:val="Szvegtrzs1"/>
        <w:numPr>
          <w:ilvl w:val="0"/>
          <w:numId w:val="49"/>
        </w:numPr>
        <w:shd w:val="clear" w:color="auto" w:fill="auto"/>
        <w:ind w:left="560" w:hanging="560"/>
        <w:rPr>
          <w:sz w:val="26"/>
          <w:szCs w:val="26"/>
        </w:rPr>
      </w:pPr>
      <w:r w:rsidRPr="000E37B5">
        <w:rPr>
          <w:sz w:val="26"/>
          <w:szCs w:val="26"/>
        </w:rPr>
        <w:t>Az Lke-1/XVI-1 építési övezet területén az építési telkeken a közterület felé a közterületi</w:t>
      </w:r>
    </w:p>
    <w:p w:rsidR="008260CF" w:rsidRPr="000E37B5" w:rsidRDefault="008260CF" w:rsidP="008260CF">
      <w:pPr>
        <w:pStyle w:val="Szvegtrzs1"/>
        <w:shd w:val="clear" w:color="auto" w:fill="auto"/>
        <w:spacing w:after="220"/>
        <w:ind w:left="560"/>
        <w:rPr>
          <w:sz w:val="26"/>
          <w:szCs w:val="26"/>
        </w:rPr>
      </w:pPr>
      <w:proofErr w:type="gramStart"/>
      <w:r w:rsidRPr="000E37B5">
        <w:rPr>
          <w:sz w:val="26"/>
          <w:szCs w:val="26"/>
        </w:rPr>
        <w:t>határon</w:t>
      </w:r>
      <w:proofErr w:type="gramEnd"/>
      <w:r w:rsidRPr="000E37B5">
        <w:rPr>
          <w:sz w:val="26"/>
          <w:szCs w:val="26"/>
        </w:rPr>
        <w:t xml:space="preserve"> vagy az előkert méretén belül a kerítésnek nem lehet 1,0 méternél hosszabb tömör szakasza, és a kerítés 0,60 méternél nem magasabb lábazata feletti részén, a kerítés vonalára merőlegesen vizsgálva 75 %-nál kisebb </w:t>
      </w:r>
      <w:proofErr w:type="spellStart"/>
      <w:r w:rsidRPr="000E37B5">
        <w:rPr>
          <w:sz w:val="26"/>
          <w:szCs w:val="26"/>
        </w:rPr>
        <w:t>áttörtségű</w:t>
      </w:r>
      <w:proofErr w:type="spellEnd"/>
      <w:r w:rsidRPr="000E37B5">
        <w:rPr>
          <w:sz w:val="26"/>
          <w:szCs w:val="26"/>
        </w:rPr>
        <w:t xml:space="preserve"> és </w:t>
      </w:r>
      <w:proofErr w:type="spellStart"/>
      <w:r w:rsidRPr="000E37B5">
        <w:rPr>
          <w:sz w:val="26"/>
          <w:szCs w:val="26"/>
        </w:rPr>
        <w:t>átláthatóságú</w:t>
      </w:r>
      <w:proofErr w:type="spellEnd"/>
      <w:r w:rsidRPr="000E37B5">
        <w:rPr>
          <w:sz w:val="26"/>
          <w:szCs w:val="26"/>
        </w:rPr>
        <w:t>, kivéve a kukatároló építményét.</w:t>
      </w:r>
    </w:p>
    <w:p w:rsidR="008260CF" w:rsidRPr="000E37B5" w:rsidRDefault="008260CF" w:rsidP="000E37B5">
      <w:pPr>
        <w:pStyle w:val="Szvegtrzs1"/>
        <w:numPr>
          <w:ilvl w:val="0"/>
          <w:numId w:val="49"/>
        </w:numPr>
        <w:shd w:val="clear" w:color="auto" w:fill="auto"/>
        <w:spacing w:after="220"/>
        <w:ind w:left="560" w:hanging="560"/>
        <w:rPr>
          <w:sz w:val="26"/>
          <w:szCs w:val="26"/>
        </w:rPr>
      </w:pPr>
      <w:r w:rsidRPr="000E37B5">
        <w:rPr>
          <w:sz w:val="26"/>
          <w:szCs w:val="26"/>
        </w:rPr>
        <w:t xml:space="preserve">Az építési telkek között nem építhető 60 cm-nél magasabb tömör lábazatú, 85 %-nál kisebb </w:t>
      </w:r>
      <w:proofErr w:type="spellStart"/>
      <w:r w:rsidRPr="000E37B5">
        <w:rPr>
          <w:sz w:val="26"/>
          <w:szCs w:val="26"/>
        </w:rPr>
        <w:t>áttörtségű</w:t>
      </w:r>
      <w:proofErr w:type="spellEnd"/>
      <w:r w:rsidRPr="000E37B5">
        <w:rPr>
          <w:sz w:val="26"/>
          <w:szCs w:val="26"/>
        </w:rPr>
        <w:t xml:space="preserve"> és átlátható, 2,0 méternél magasabb kerítés.</w:t>
      </w:r>
    </w:p>
    <w:p w:rsidR="008260CF" w:rsidRPr="000E37B5" w:rsidRDefault="008260CF" w:rsidP="000E37B5">
      <w:pPr>
        <w:pStyle w:val="Szvegtrzs1"/>
        <w:numPr>
          <w:ilvl w:val="0"/>
          <w:numId w:val="49"/>
        </w:numPr>
        <w:shd w:val="clear" w:color="auto" w:fill="auto"/>
        <w:spacing w:after="220"/>
        <w:ind w:left="560" w:hanging="560"/>
        <w:rPr>
          <w:sz w:val="26"/>
          <w:szCs w:val="26"/>
        </w:rPr>
      </w:pPr>
      <w:r w:rsidRPr="000E37B5">
        <w:rPr>
          <w:sz w:val="26"/>
          <w:szCs w:val="26"/>
        </w:rPr>
        <w:t>Kukatároló önálló rendeltetési egységenként legfeljebb 3 m</w:t>
      </w:r>
      <w:r w:rsidRPr="000E37B5">
        <w:rPr>
          <w:sz w:val="26"/>
          <w:szCs w:val="26"/>
          <w:vertAlign w:val="superscript"/>
        </w:rPr>
        <w:t>2</w:t>
      </w:r>
      <w:r w:rsidRPr="000E37B5">
        <w:rPr>
          <w:sz w:val="26"/>
          <w:szCs w:val="26"/>
        </w:rPr>
        <w:t xml:space="preserve"> területtel építhető, de legfeljebb 2,0 m legnagyobb magassági mérettel, egyszintes építményként.</w:t>
      </w:r>
    </w:p>
    <w:p w:rsidR="008260CF" w:rsidRPr="000E37B5" w:rsidRDefault="008260CF" w:rsidP="000E37B5">
      <w:pPr>
        <w:pStyle w:val="Lbjegyzet0"/>
        <w:numPr>
          <w:ilvl w:val="0"/>
          <w:numId w:val="49"/>
        </w:numPr>
        <w:shd w:val="clear" w:color="auto" w:fill="auto"/>
        <w:spacing w:line="233" w:lineRule="auto"/>
        <w:ind w:left="560" w:right="0" w:hanging="560"/>
        <w:rPr>
          <w:sz w:val="26"/>
          <w:szCs w:val="26"/>
        </w:rPr>
      </w:pPr>
      <w:r w:rsidRPr="000E37B5">
        <w:rPr>
          <w:sz w:val="26"/>
          <w:szCs w:val="26"/>
        </w:rPr>
        <w:t xml:space="preserve">Az építési telken belül, az egyes külön használható telekrészeket elválasztó kerítés tömör kialakítású, 40 cm-nél magasabb lábazati kialakítású és 90 %-nál kisebb </w:t>
      </w:r>
      <w:proofErr w:type="spellStart"/>
      <w:r w:rsidRPr="000E37B5">
        <w:rPr>
          <w:sz w:val="26"/>
          <w:szCs w:val="26"/>
        </w:rPr>
        <w:t>áttörtségű</w:t>
      </w:r>
      <w:proofErr w:type="spellEnd"/>
      <w:r w:rsidRPr="000E37B5">
        <w:rPr>
          <w:sz w:val="26"/>
          <w:szCs w:val="26"/>
        </w:rPr>
        <w:t xml:space="preserve"> nem lehet.</w:t>
      </w:r>
    </w:p>
    <w:p w:rsidR="008260CF" w:rsidRPr="000E37B5" w:rsidRDefault="008260CF" w:rsidP="008260CF">
      <w:pPr>
        <w:pStyle w:val="Lbjegyzet0"/>
        <w:shd w:val="clear" w:color="auto" w:fill="auto"/>
        <w:spacing w:line="233" w:lineRule="auto"/>
        <w:ind w:left="560" w:right="0"/>
        <w:rPr>
          <w:sz w:val="26"/>
          <w:szCs w:val="26"/>
        </w:rPr>
      </w:pPr>
    </w:p>
    <w:p w:rsidR="008260CF" w:rsidRPr="000E37B5" w:rsidRDefault="008260CF" w:rsidP="008260CF">
      <w:pPr>
        <w:pStyle w:val="Szvegtrzs1"/>
        <w:shd w:val="clear" w:color="auto" w:fill="auto"/>
        <w:ind w:left="567" w:hanging="567"/>
        <w:rPr>
          <w:sz w:val="26"/>
          <w:szCs w:val="26"/>
        </w:rPr>
      </w:pPr>
      <w:r w:rsidRPr="000E37B5">
        <w:rPr>
          <w:sz w:val="26"/>
          <w:szCs w:val="26"/>
        </w:rPr>
        <w:t xml:space="preserve">(6) </w:t>
      </w:r>
      <w:r w:rsidRPr="000E37B5">
        <w:rPr>
          <w:sz w:val="26"/>
          <w:szCs w:val="26"/>
        </w:rPr>
        <w:tab/>
        <w:t xml:space="preserve">Az 5. § (2) bekezdésben felsorolt rendeltetés (épületrész) nettó alapterülete - a </w:t>
      </w:r>
      <w:r w:rsidRPr="000E37B5">
        <w:rPr>
          <w:sz w:val="26"/>
          <w:szCs w:val="26"/>
        </w:rPr>
        <w:lastRenderedPageBreak/>
        <w:t>funkcióhoz kapcsolódó összes helyiséget figyelembe véve - nem haladhatja meg a 150 m</w:t>
      </w:r>
      <w:r w:rsidRPr="000E37B5">
        <w:rPr>
          <w:sz w:val="26"/>
          <w:szCs w:val="26"/>
          <w:vertAlign w:val="superscript"/>
        </w:rPr>
        <w:t>2</w:t>
      </w:r>
      <w:r w:rsidRPr="000E37B5">
        <w:rPr>
          <w:sz w:val="26"/>
          <w:szCs w:val="26"/>
        </w:rPr>
        <w:t>-t.</w:t>
      </w:r>
    </w:p>
    <w:p w:rsidR="008260CF" w:rsidRPr="000E37B5" w:rsidRDefault="008260CF" w:rsidP="000E37B5">
      <w:pPr>
        <w:pStyle w:val="Szvegtrzs1"/>
        <w:numPr>
          <w:ilvl w:val="0"/>
          <w:numId w:val="40"/>
        </w:numPr>
        <w:shd w:val="clear" w:color="auto" w:fill="auto"/>
        <w:tabs>
          <w:tab w:val="left" w:pos="610"/>
        </w:tabs>
        <w:spacing w:after="240"/>
        <w:ind w:left="567" w:hanging="567"/>
        <w:jc w:val="both"/>
        <w:rPr>
          <w:sz w:val="26"/>
          <w:szCs w:val="26"/>
        </w:rPr>
      </w:pPr>
      <w:r w:rsidRPr="000E37B5">
        <w:rPr>
          <w:sz w:val="26"/>
          <w:szCs w:val="26"/>
        </w:rPr>
        <w:t>Telkenként csak 1 fő rendeltetést magába foglaló épület és 1 db melléképítmény helyezhető el, az építési hely területén belül.</w:t>
      </w:r>
    </w:p>
    <w:p w:rsidR="008260CF" w:rsidRPr="000E37B5" w:rsidRDefault="008260CF" w:rsidP="000E37B5">
      <w:pPr>
        <w:pStyle w:val="Szvegtrzs1"/>
        <w:numPr>
          <w:ilvl w:val="0"/>
          <w:numId w:val="40"/>
        </w:numPr>
        <w:shd w:val="clear" w:color="auto" w:fill="auto"/>
        <w:tabs>
          <w:tab w:val="left" w:pos="610"/>
        </w:tabs>
        <w:spacing w:after="240"/>
        <w:ind w:left="567" w:hanging="567"/>
        <w:jc w:val="both"/>
        <w:rPr>
          <w:sz w:val="26"/>
          <w:szCs w:val="26"/>
        </w:rPr>
      </w:pPr>
      <w:r w:rsidRPr="000E37B5">
        <w:rPr>
          <w:sz w:val="26"/>
          <w:szCs w:val="26"/>
        </w:rPr>
        <w:t xml:space="preserve">A melléképítmény épületmagassága nem lehet </w:t>
      </w:r>
      <w:proofErr w:type="gramStart"/>
      <w:r w:rsidRPr="000E37B5">
        <w:rPr>
          <w:sz w:val="26"/>
          <w:szCs w:val="26"/>
        </w:rPr>
        <w:t>több, mint</w:t>
      </w:r>
      <w:proofErr w:type="gramEnd"/>
      <w:r w:rsidRPr="000E37B5">
        <w:rPr>
          <w:sz w:val="26"/>
          <w:szCs w:val="26"/>
        </w:rPr>
        <w:t xml:space="preserve"> 4,0 méter. A tető gerincmagassága legfeljebb 6,0 m lehet, bruttó alapterülete a telek beépítési lehetőségek 10 %-nál nem lehet nagyobb. A bruttó 9,0 m</w:t>
      </w:r>
      <w:r w:rsidRPr="000E37B5">
        <w:rPr>
          <w:sz w:val="26"/>
          <w:szCs w:val="26"/>
          <w:vertAlign w:val="superscript"/>
        </w:rPr>
        <w:t>2</w:t>
      </w:r>
      <w:r w:rsidRPr="000E37B5">
        <w:rPr>
          <w:sz w:val="26"/>
          <w:szCs w:val="26"/>
        </w:rPr>
        <w:t>-t meghaladó építmény külső falfelülete nem lehet fém, műanyag.</w:t>
      </w:r>
    </w:p>
    <w:p w:rsidR="008260CF" w:rsidRPr="000E37B5" w:rsidRDefault="008260CF" w:rsidP="000E37B5">
      <w:pPr>
        <w:pStyle w:val="Szvegtrzs1"/>
        <w:numPr>
          <w:ilvl w:val="0"/>
          <w:numId w:val="40"/>
        </w:numPr>
        <w:shd w:val="clear" w:color="auto" w:fill="auto"/>
        <w:tabs>
          <w:tab w:val="left" w:pos="610"/>
        </w:tabs>
        <w:spacing w:after="240"/>
        <w:ind w:left="567" w:hanging="567"/>
        <w:jc w:val="both"/>
        <w:rPr>
          <w:sz w:val="26"/>
          <w:szCs w:val="26"/>
        </w:rPr>
      </w:pPr>
      <w:r w:rsidRPr="000E37B5">
        <w:rPr>
          <w:sz w:val="26"/>
          <w:szCs w:val="26"/>
        </w:rPr>
        <w:t>A kiegészítő épület tető hajlásszöge egyezzen meg a fő rendeltetést magába foglaló épület tetőszerkezetének jellemző hajlásszögével.</w:t>
      </w:r>
    </w:p>
    <w:p w:rsidR="008260CF" w:rsidRPr="000E37B5" w:rsidRDefault="008260CF" w:rsidP="000E37B5">
      <w:pPr>
        <w:pStyle w:val="Szvegtrzs1"/>
        <w:numPr>
          <w:ilvl w:val="0"/>
          <w:numId w:val="40"/>
        </w:numPr>
        <w:shd w:val="clear" w:color="auto" w:fill="auto"/>
        <w:tabs>
          <w:tab w:val="left" w:pos="703"/>
        </w:tabs>
        <w:spacing w:after="240"/>
        <w:ind w:left="567" w:hanging="567"/>
        <w:jc w:val="both"/>
        <w:rPr>
          <w:sz w:val="26"/>
          <w:szCs w:val="26"/>
        </w:rPr>
      </w:pPr>
      <w:r w:rsidRPr="000E37B5">
        <w:rPr>
          <w:sz w:val="26"/>
          <w:szCs w:val="26"/>
        </w:rPr>
        <w:t>Az építési telken az oldalkert mérete legalább 3,0 méter, és 6,0 méter hátsókertet kell biztosítani, a (118752/43) hrsz. felől a saroktelken az előkert mérete 5,0 m.</w:t>
      </w:r>
    </w:p>
    <w:p w:rsidR="008260CF" w:rsidRPr="000E37B5" w:rsidRDefault="008260CF" w:rsidP="000E37B5">
      <w:pPr>
        <w:pStyle w:val="Szvegtrzs1"/>
        <w:numPr>
          <w:ilvl w:val="0"/>
          <w:numId w:val="40"/>
        </w:numPr>
        <w:shd w:val="clear" w:color="auto" w:fill="auto"/>
        <w:tabs>
          <w:tab w:val="left" w:pos="703"/>
        </w:tabs>
        <w:spacing w:after="240"/>
        <w:ind w:left="567" w:hanging="567"/>
        <w:jc w:val="both"/>
        <w:rPr>
          <w:sz w:val="26"/>
          <w:szCs w:val="26"/>
        </w:rPr>
      </w:pPr>
      <w:r w:rsidRPr="000E37B5">
        <w:rPr>
          <w:sz w:val="26"/>
          <w:szCs w:val="26"/>
        </w:rPr>
        <w:t>Előkertben a melléképítmények közül csak</w:t>
      </w:r>
    </w:p>
    <w:p w:rsidR="008260CF" w:rsidRPr="000E37B5" w:rsidRDefault="008260CF" w:rsidP="000E37B5">
      <w:pPr>
        <w:pStyle w:val="Szvegtrzs1"/>
        <w:numPr>
          <w:ilvl w:val="0"/>
          <w:numId w:val="51"/>
        </w:numPr>
        <w:shd w:val="clear" w:color="auto" w:fill="auto"/>
        <w:tabs>
          <w:tab w:val="left" w:pos="1119"/>
        </w:tabs>
        <w:ind w:left="560" w:firstLine="20"/>
        <w:rPr>
          <w:sz w:val="26"/>
          <w:szCs w:val="26"/>
        </w:rPr>
      </w:pPr>
      <w:r w:rsidRPr="000E37B5">
        <w:rPr>
          <w:sz w:val="26"/>
          <w:szCs w:val="26"/>
        </w:rPr>
        <w:t>közmű-becsatlakozási műtárgy,</w:t>
      </w:r>
    </w:p>
    <w:p w:rsidR="008260CF" w:rsidRPr="000E37B5" w:rsidRDefault="008260CF" w:rsidP="000E37B5">
      <w:pPr>
        <w:pStyle w:val="Szvegtrzs1"/>
        <w:numPr>
          <w:ilvl w:val="0"/>
          <w:numId w:val="51"/>
        </w:numPr>
        <w:shd w:val="clear" w:color="auto" w:fill="auto"/>
        <w:tabs>
          <w:tab w:val="left" w:pos="1119"/>
        </w:tabs>
        <w:ind w:left="560" w:firstLine="20"/>
        <w:rPr>
          <w:sz w:val="26"/>
          <w:szCs w:val="26"/>
        </w:rPr>
      </w:pPr>
      <w:r w:rsidRPr="000E37B5">
        <w:rPr>
          <w:sz w:val="26"/>
          <w:szCs w:val="26"/>
        </w:rPr>
        <w:t>közműpótló műtárgy,</w:t>
      </w:r>
    </w:p>
    <w:p w:rsidR="008260CF" w:rsidRPr="000E37B5" w:rsidRDefault="008260CF" w:rsidP="000E37B5">
      <w:pPr>
        <w:pStyle w:val="Szvegtrzs1"/>
        <w:numPr>
          <w:ilvl w:val="0"/>
          <w:numId w:val="51"/>
        </w:numPr>
        <w:shd w:val="clear" w:color="auto" w:fill="auto"/>
        <w:tabs>
          <w:tab w:val="left" w:pos="1119"/>
        </w:tabs>
        <w:spacing w:after="240"/>
        <w:ind w:left="1140" w:right="1060" w:hanging="560"/>
        <w:rPr>
          <w:sz w:val="26"/>
          <w:szCs w:val="26"/>
        </w:rPr>
      </w:pPr>
      <w:r w:rsidRPr="000E37B5">
        <w:rPr>
          <w:sz w:val="26"/>
          <w:szCs w:val="26"/>
        </w:rPr>
        <w:t>legfeljebb 3 m</w:t>
      </w:r>
      <w:r w:rsidRPr="000E37B5">
        <w:rPr>
          <w:sz w:val="26"/>
          <w:szCs w:val="26"/>
          <w:vertAlign w:val="superscript"/>
        </w:rPr>
        <w:t>2</w:t>
      </w:r>
      <w:r w:rsidRPr="000E37B5">
        <w:rPr>
          <w:sz w:val="26"/>
          <w:szCs w:val="26"/>
        </w:rPr>
        <w:t xml:space="preserve"> bruttó alapterületű hulladéktartály-tároló, </w:t>
      </w:r>
    </w:p>
    <w:p w:rsidR="008260CF" w:rsidRPr="000E37B5" w:rsidRDefault="008260CF" w:rsidP="008260CF">
      <w:pPr>
        <w:pStyle w:val="Szvegtrzs1"/>
        <w:shd w:val="clear" w:color="auto" w:fill="auto"/>
        <w:tabs>
          <w:tab w:val="left" w:pos="1119"/>
        </w:tabs>
        <w:ind w:right="1060"/>
        <w:rPr>
          <w:sz w:val="26"/>
          <w:szCs w:val="26"/>
        </w:rPr>
      </w:pPr>
      <w:r w:rsidRPr="000E37B5">
        <w:rPr>
          <w:sz w:val="26"/>
          <w:szCs w:val="26"/>
        </w:rPr>
        <w:tab/>
      </w:r>
      <w:proofErr w:type="gramStart"/>
      <w:r w:rsidRPr="000E37B5">
        <w:rPr>
          <w:sz w:val="26"/>
          <w:szCs w:val="26"/>
        </w:rPr>
        <w:t>helyezhető</w:t>
      </w:r>
      <w:proofErr w:type="gramEnd"/>
      <w:r w:rsidRPr="000E37B5">
        <w:rPr>
          <w:sz w:val="26"/>
          <w:szCs w:val="26"/>
        </w:rPr>
        <w:t xml:space="preserve"> el.</w:t>
      </w:r>
    </w:p>
    <w:p w:rsidR="008260CF" w:rsidRPr="000E37B5" w:rsidRDefault="008260CF" w:rsidP="000E37B5">
      <w:pPr>
        <w:pStyle w:val="Szvegtrzs1"/>
        <w:numPr>
          <w:ilvl w:val="0"/>
          <w:numId w:val="40"/>
        </w:numPr>
        <w:shd w:val="clear" w:color="auto" w:fill="auto"/>
        <w:spacing w:after="240"/>
        <w:ind w:left="560" w:hanging="560"/>
        <w:jc w:val="both"/>
        <w:rPr>
          <w:sz w:val="26"/>
          <w:szCs w:val="26"/>
        </w:rPr>
      </w:pPr>
      <w:r w:rsidRPr="000E37B5">
        <w:rPr>
          <w:sz w:val="26"/>
          <w:szCs w:val="26"/>
        </w:rPr>
        <w:t>Az épület megengedett, az oldalkertre néző tényleges építménymagassága vagy az oldalkertre néző építménymagasság számításánál figyelembe vett homlokzati szakasz legnagyobb magassági mérete legfeljebb 10 %-kal haladhatja meg az övezetben megengedett legnagyobb építménymagasságot.</w:t>
      </w:r>
    </w:p>
    <w:p w:rsidR="008260CF" w:rsidRPr="000E37B5" w:rsidRDefault="008260CF" w:rsidP="000E37B5">
      <w:pPr>
        <w:pStyle w:val="Szvegtrzs1"/>
        <w:numPr>
          <w:ilvl w:val="0"/>
          <w:numId w:val="40"/>
        </w:numPr>
        <w:shd w:val="clear" w:color="auto" w:fill="auto"/>
        <w:spacing w:after="240"/>
        <w:ind w:left="560" w:hanging="560"/>
        <w:jc w:val="both"/>
        <w:rPr>
          <w:sz w:val="26"/>
          <w:szCs w:val="26"/>
        </w:rPr>
      </w:pPr>
      <w:r w:rsidRPr="000E37B5">
        <w:rPr>
          <w:sz w:val="26"/>
          <w:szCs w:val="26"/>
        </w:rPr>
        <w:t>Az építési telek közterület felőli határvonalán rendeltetési egységenként csak egy gépkocsi bejáró létesülhet legfeljebb 3,5 m szélességgel.</w:t>
      </w:r>
    </w:p>
    <w:p w:rsidR="008260CF" w:rsidRPr="000E37B5" w:rsidRDefault="008260CF" w:rsidP="000E37B5">
      <w:pPr>
        <w:pStyle w:val="Szvegtrzs1"/>
        <w:numPr>
          <w:ilvl w:val="0"/>
          <w:numId w:val="40"/>
        </w:numPr>
        <w:shd w:val="clear" w:color="auto" w:fill="auto"/>
        <w:spacing w:after="240"/>
        <w:ind w:left="560" w:hanging="560"/>
        <w:jc w:val="both"/>
        <w:rPr>
          <w:sz w:val="26"/>
          <w:szCs w:val="26"/>
        </w:rPr>
      </w:pPr>
      <w:r w:rsidRPr="000E37B5">
        <w:rPr>
          <w:sz w:val="26"/>
          <w:szCs w:val="26"/>
        </w:rPr>
        <w:t xml:space="preserve">Az építési telek szabályozási vonalára (a telek közterületi határvonala) állított merőlegesre vetítetten, az építmény hossza nem lehet több 20 méternél. Saroktelek esetében az építési telek szabályozási vonalai közül csak az egyiket kell figyelembe venni az építmény hosszanti méretének meghatározásánál. </w:t>
      </w:r>
    </w:p>
    <w:p w:rsidR="008260CF" w:rsidRPr="000E37B5" w:rsidRDefault="008260CF" w:rsidP="000E37B5">
      <w:pPr>
        <w:pStyle w:val="Szvegtrzs1"/>
        <w:numPr>
          <w:ilvl w:val="0"/>
          <w:numId w:val="40"/>
        </w:numPr>
        <w:shd w:val="clear" w:color="auto" w:fill="auto"/>
        <w:spacing w:after="180"/>
        <w:ind w:left="560" w:hanging="560"/>
        <w:jc w:val="both"/>
        <w:rPr>
          <w:sz w:val="26"/>
          <w:szCs w:val="26"/>
        </w:rPr>
      </w:pPr>
      <w:r w:rsidRPr="000E37B5">
        <w:rPr>
          <w:sz w:val="26"/>
          <w:szCs w:val="26"/>
        </w:rPr>
        <w:t>Az épület tetőhajlásszöge nem lehet kevesebb 35°-os és több 45°-os hajlásszögnél.</w:t>
      </w:r>
    </w:p>
    <w:p w:rsidR="008260CF" w:rsidRPr="000E37B5" w:rsidRDefault="008260CF" w:rsidP="000E37B5">
      <w:pPr>
        <w:pStyle w:val="Szvegtrzs1"/>
        <w:numPr>
          <w:ilvl w:val="0"/>
          <w:numId w:val="40"/>
        </w:numPr>
        <w:shd w:val="clear" w:color="auto" w:fill="auto"/>
        <w:spacing w:after="240"/>
        <w:ind w:left="560" w:hanging="560"/>
        <w:jc w:val="both"/>
        <w:rPr>
          <w:sz w:val="26"/>
          <w:szCs w:val="26"/>
        </w:rPr>
      </w:pPr>
      <w:r w:rsidRPr="000E37B5">
        <w:rPr>
          <w:sz w:val="26"/>
          <w:szCs w:val="26"/>
        </w:rPr>
        <w:t>Az 1000 m</w:t>
      </w:r>
      <w:r w:rsidRPr="000E37B5">
        <w:rPr>
          <w:sz w:val="26"/>
          <w:szCs w:val="26"/>
          <w:vertAlign w:val="superscript"/>
        </w:rPr>
        <w:t>2</w:t>
      </w:r>
      <w:r w:rsidRPr="000E37B5">
        <w:rPr>
          <w:sz w:val="26"/>
          <w:szCs w:val="26"/>
        </w:rPr>
        <w:t>-t meghaladó méretű telek esetében a telek területének az 1000 m</w:t>
      </w:r>
      <w:r w:rsidRPr="000E37B5">
        <w:rPr>
          <w:sz w:val="26"/>
          <w:szCs w:val="26"/>
          <w:vertAlign w:val="superscript"/>
        </w:rPr>
        <w:t>2</w:t>
      </w:r>
      <w:r w:rsidRPr="000E37B5">
        <w:rPr>
          <w:sz w:val="26"/>
          <w:szCs w:val="26"/>
        </w:rPr>
        <w:t>-t meghaladó többletterülete a beépítés mértékének számításánál</w:t>
      </w:r>
    </w:p>
    <w:p w:rsidR="008260CF" w:rsidRPr="000E37B5" w:rsidRDefault="008260CF" w:rsidP="000E37B5">
      <w:pPr>
        <w:pStyle w:val="Szvegtrzs1"/>
        <w:numPr>
          <w:ilvl w:val="0"/>
          <w:numId w:val="52"/>
        </w:numPr>
        <w:shd w:val="clear" w:color="auto" w:fill="auto"/>
        <w:tabs>
          <w:tab w:val="left" w:pos="1119"/>
        </w:tabs>
        <w:spacing w:after="40"/>
        <w:ind w:left="560" w:firstLine="20"/>
        <w:rPr>
          <w:sz w:val="26"/>
          <w:szCs w:val="26"/>
        </w:rPr>
      </w:pPr>
      <w:r w:rsidRPr="000E37B5">
        <w:rPr>
          <w:sz w:val="26"/>
          <w:szCs w:val="26"/>
        </w:rPr>
        <w:t>2000 m</w:t>
      </w:r>
      <w:r w:rsidRPr="000E37B5">
        <w:rPr>
          <w:sz w:val="26"/>
          <w:szCs w:val="26"/>
          <w:vertAlign w:val="superscript"/>
        </w:rPr>
        <w:t>2</w:t>
      </w:r>
      <w:r w:rsidRPr="000E37B5">
        <w:rPr>
          <w:sz w:val="26"/>
          <w:szCs w:val="26"/>
        </w:rPr>
        <w:t>-ig a többletterület 60 %-</w:t>
      </w:r>
      <w:proofErr w:type="gramStart"/>
      <w:r w:rsidRPr="000E37B5">
        <w:rPr>
          <w:sz w:val="26"/>
          <w:szCs w:val="26"/>
        </w:rPr>
        <w:t>a</w:t>
      </w:r>
      <w:proofErr w:type="gramEnd"/>
      <w:r w:rsidRPr="000E37B5">
        <w:rPr>
          <w:sz w:val="26"/>
          <w:szCs w:val="26"/>
        </w:rPr>
        <w:t>,</w:t>
      </w:r>
    </w:p>
    <w:p w:rsidR="008260CF" w:rsidRPr="000E37B5" w:rsidRDefault="008260CF" w:rsidP="000E37B5">
      <w:pPr>
        <w:pStyle w:val="Szvegtrzs1"/>
        <w:numPr>
          <w:ilvl w:val="0"/>
          <w:numId w:val="52"/>
        </w:numPr>
        <w:shd w:val="clear" w:color="auto" w:fill="auto"/>
        <w:tabs>
          <w:tab w:val="left" w:pos="1119"/>
        </w:tabs>
        <w:spacing w:after="40"/>
        <w:ind w:left="560" w:firstLine="20"/>
        <w:rPr>
          <w:sz w:val="26"/>
          <w:szCs w:val="26"/>
        </w:rPr>
      </w:pPr>
      <w:r w:rsidRPr="000E37B5">
        <w:rPr>
          <w:sz w:val="26"/>
          <w:szCs w:val="26"/>
        </w:rPr>
        <w:t>2000 m</w:t>
      </w:r>
      <w:r w:rsidRPr="000E37B5">
        <w:rPr>
          <w:sz w:val="26"/>
          <w:szCs w:val="26"/>
          <w:vertAlign w:val="superscript"/>
        </w:rPr>
        <w:t>2</w:t>
      </w:r>
      <w:r w:rsidRPr="000E37B5">
        <w:rPr>
          <w:sz w:val="26"/>
          <w:szCs w:val="26"/>
        </w:rPr>
        <w:t xml:space="preserve"> - 3000 m</w:t>
      </w:r>
      <w:r w:rsidRPr="000E37B5">
        <w:rPr>
          <w:sz w:val="26"/>
          <w:szCs w:val="26"/>
          <w:vertAlign w:val="superscript"/>
        </w:rPr>
        <w:t>2</w:t>
      </w:r>
      <w:r w:rsidRPr="000E37B5">
        <w:rPr>
          <w:sz w:val="26"/>
          <w:szCs w:val="26"/>
        </w:rPr>
        <w:t xml:space="preserve"> telekterületig a 2000 m</w:t>
      </w:r>
      <w:r w:rsidRPr="000E37B5">
        <w:rPr>
          <w:sz w:val="26"/>
          <w:szCs w:val="26"/>
          <w:vertAlign w:val="superscript"/>
        </w:rPr>
        <w:t>2</w:t>
      </w:r>
      <w:r w:rsidRPr="000E37B5">
        <w:rPr>
          <w:sz w:val="26"/>
          <w:szCs w:val="26"/>
        </w:rPr>
        <w:t xml:space="preserve"> feletti többletterület 40%-</w:t>
      </w:r>
      <w:proofErr w:type="gramStart"/>
      <w:r w:rsidRPr="000E37B5">
        <w:rPr>
          <w:sz w:val="26"/>
          <w:szCs w:val="26"/>
        </w:rPr>
        <w:t>a</w:t>
      </w:r>
      <w:proofErr w:type="gramEnd"/>
      <w:r w:rsidRPr="000E37B5">
        <w:rPr>
          <w:sz w:val="26"/>
          <w:szCs w:val="26"/>
        </w:rPr>
        <w:t>,</w:t>
      </w:r>
    </w:p>
    <w:p w:rsidR="008260CF" w:rsidRPr="000E37B5" w:rsidRDefault="008260CF" w:rsidP="000E37B5">
      <w:pPr>
        <w:pStyle w:val="Szvegtrzs1"/>
        <w:numPr>
          <w:ilvl w:val="0"/>
          <w:numId w:val="52"/>
        </w:numPr>
        <w:shd w:val="clear" w:color="auto" w:fill="auto"/>
        <w:tabs>
          <w:tab w:val="left" w:pos="1119"/>
        </w:tabs>
        <w:spacing w:after="240" w:line="233" w:lineRule="auto"/>
        <w:ind w:left="560" w:firstLine="20"/>
        <w:rPr>
          <w:sz w:val="26"/>
          <w:szCs w:val="26"/>
        </w:rPr>
      </w:pPr>
      <w:r w:rsidRPr="000E37B5">
        <w:rPr>
          <w:sz w:val="26"/>
          <w:szCs w:val="26"/>
        </w:rPr>
        <w:t>3000 m</w:t>
      </w:r>
      <w:r w:rsidRPr="000E37B5">
        <w:rPr>
          <w:sz w:val="26"/>
          <w:szCs w:val="26"/>
          <w:vertAlign w:val="superscript"/>
        </w:rPr>
        <w:t>2</w:t>
      </w:r>
      <w:r w:rsidRPr="000E37B5">
        <w:rPr>
          <w:sz w:val="26"/>
          <w:szCs w:val="26"/>
        </w:rPr>
        <w:t>-nél nagyobb telekterület esetén, a 3000 m</w:t>
      </w:r>
      <w:r w:rsidRPr="000E37B5">
        <w:rPr>
          <w:sz w:val="26"/>
          <w:szCs w:val="26"/>
          <w:vertAlign w:val="superscript"/>
        </w:rPr>
        <w:t>2</w:t>
      </w:r>
      <w:r w:rsidRPr="000E37B5">
        <w:rPr>
          <w:sz w:val="26"/>
          <w:szCs w:val="26"/>
        </w:rPr>
        <w:t xml:space="preserve"> feletti többletterület 10%-a vehető figyelembe.</w:t>
      </w:r>
    </w:p>
    <w:p w:rsidR="008260CF" w:rsidRPr="000E37B5" w:rsidRDefault="008260CF" w:rsidP="000E37B5">
      <w:pPr>
        <w:pStyle w:val="Szvegtrzs1"/>
        <w:numPr>
          <w:ilvl w:val="0"/>
          <w:numId w:val="40"/>
        </w:numPr>
        <w:shd w:val="clear" w:color="auto" w:fill="auto"/>
        <w:spacing w:after="240"/>
        <w:ind w:left="560" w:hanging="560"/>
        <w:jc w:val="both"/>
        <w:rPr>
          <w:sz w:val="26"/>
          <w:szCs w:val="26"/>
        </w:rPr>
      </w:pPr>
      <w:r w:rsidRPr="000E37B5">
        <w:rPr>
          <w:sz w:val="26"/>
          <w:szCs w:val="26"/>
        </w:rPr>
        <w:t>A 3000 m</w:t>
      </w:r>
      <w:r w:rsidRPr="000E37B5">
        <w:rPr>
          <w:sz w:val="26"/>
          <w:szCs w:val="26"/>
          <w:vertAlign w:val="superscript"/>
        </w:rPr>
        <w:t>2</w:t>
      </w:r>
      <w:r w:rsidRPr="000E37B5">
        <w:rPr>
          <w:sz w:val="26"/>
          <w:szCs w:val="26"/>
        </w:rPr>
        <w:t>-t meghaladó méretű építési teleknél egy épület esetében a telek beépített területe nem lehet több 500 m</w:t>
      </w:r>
      <w:r w:rsidRPr="000E37B5">
        <w:rPr>
          <w:sz w:val="26"/>
          <w:szCs w:val="26"/>
          <w:vertAlign w:val="superscript"/>
        </w:rPr>
        <w:t>2</w:t>
      </w:r>
      <w:r w:rsidRPr="000E37B5">
        <w:rPr>
          <w:sz w:val="26"/>
          <w:szCs w:val="26"/>
        </w:rPr>
        <w:t>-nél.</w:t>
      </w:r>
    </w:p>
    <w:p w:rsidR="008260CF" w:rsidRPr="000E37B5" w:rsidRDefault="008260CF" w:rsidP="000E37B5">
      <w:pPr>
        <w:pStyle w:val="Szvegtrzs1"/>
        <w:numPr>
          <w:ilvl w:val="0"/>
          <w:numId w:val="40"/>
        </w:numPr>
        <w:shd w:val="clear" w:color="auto" w:fill="auto"/>
        <w:spacing w:after="240"/>
        <w:ind w:left="560" w:hanging="560"/>
        <w:jc w:val="both"/>
        <w:rPr>
          <w:sz w:val="26"/>
          <w:szCs w:val="26"/>
        </w:rPr>
      </w:pPr>
      <w:r w:rsidRPr="000E37B5">
        <w:rPr>
          <w:sz w:val="26"/>
          <w:szCs w:val="26"/>
        </w:rPr>
        <w:lastRenderedPageBreak/>
        <w:t>Terepszint alatti beépítés csak az építési helyen belül létesíthető, annak terepszint alatti megközelítési felületének vízszintes síkban mért vetületét (gépkocsi lehajtó, lépcső) a terepszint alatti beépítésbe be kell számítani.</w:t>
      </w:r>
    </w:p>
    <w:p w:rsidR="008260CF" w:rsidRPr="000E37B5" w:rsidRDefault="008260CF" w:rsidP="000E37B5">
      <w:pPr>
        <w:pStyle w:val="Szvegtrzs1"/>
        <w:numPr>
          <w:ilvl w:val="0"/>
          <w:numId w:val="40"/>
        </w:numPr>
        <w:shd w:val="clear" w:color="auto" w:fill="auto"/>
        <w:spacing w:after="240"/>
        <w:ind w:left="560" w:hanging="560"/>
        <w:jc w:val="both"/>
        <w:rPr>
          <w:sz w:val="26"/>
          <w:szCs w:val="26"/>
        </w:rPr>
      </w:pPr>
      <w:r w:rsidRPr="000E37B5">
        <w:rPr>
          <w:sz w:val="26"/>
          <w:szCs w:val="26"/>
        </w:rPr>
        <w:t>Gépkocsi lehajtó úgy létesíthető, hogy annak szomszédos telek felé eső széle és a szomszédos telek határa között, legalább 3,0 méter széles terület maradjon.</w:t>
      </w:r>
    </w:p>
    <w:p w:rsidR="008260CF" w:rsidRPr="000E37B5" w:rsidRDefault="008260CF" w:rsidP="000E37B5">
      <w:pPr>
        <w:pStyle w:val="Szvegtrzs1"/>
        <w:numPr>
          <w:ilvl w:val="0"/>
          <w:numId w:val="40"/>
        </w:numPr>
        <w:shd w:val="clear" w:color="auto" w:fill="auto"/>
        <w:spacing w:after="240"/>
        <w:ind w:left="560" w:hanging="560"/>
        <w:jc w:val="both"/>
        <w:rPr>
          <w:sz w:val="26"/>
          <w:szCs w:val="26"/>
        </w:rPr>
      </w:pPr>
      <w:r w:rsidRPr="000E37B5">
        <w:rPr>
          <w:sz w:val="26"/>
          <w:szCs w:val="26"/>
        </w:rPr>
        <w:t>Az építési övezetekben az épületmagasság (homlokzat) számításánál az építési telek határoló vonalaira illesztett felszíni felületet kell figyelembe venni. Az eredeti terepfelszín magassági mérete a csatlakozó telekhatárok melletti 1,0 méteres sávban nem változtatható.</w:t>
      </w:r>
    </w:p>
    <w:p w:rsidR="008260CF" w:rsidRPr="000E37B5" w:rsidRDefault="008260CF" w:rsidP="000E37B5">
      <w:pPr>
        <w:pStyle w:val="Szvegtrzs1"/>
        <w:numPr>
          <w:ilvl w:val="0"/>
          <w:numId w:val="40"/>
        </w:numPr>
        <w:shd w:val="clear" w:color="auto" w:fill="auto"/>
        <w:spacing w:after="240"/>
        <w:ind w:left="560" w:hanging="560"/>
        <w:jc w:val="both"/>
        <w:rPr>
          <w:sz w:val="26"/>
          <w:szCs w:val="26"/>
        </w:rPr>
      </w:pPr>
      <w:r w:rsidRPr="000E37B5">
        <w:rPr>
          <w:sz w:val="26"/>
          <w:szCs w:val="26"/>
        </w:rPr>
        <w:t>Nyeles telek nem alakítható ki.</w:t>
      </w:r>
    </w:p>
    <w:p w:rsidR="008260CF" w:rsidRPr="000E37B5" w:rsidRDefault="008260CF" w:rsidP="0003300A">
      <w:pPr>
        <w:pStyle w:val="Szvegtrzs1"/>
        <w:numPr>
          <w:ilvl w:val="0"/>
          <w:numId w:val="40"/>
        </w:numPr>
        <w:shd w:val="clear" w:color="auto" w:fill="auto"/>
        <w:ind w:left="560" w:hanging="560"/>
        <w:jc w:val="both"/>
        <w:rPr>
          <w:sz w:val="26"/>
          <w:szCs w:val="26"/>
        </w:rPr>
      </w:pPr>
      <w:r w:rsidRPr="000E37B5">
        <w:rPr>
          <w:sz w:val="26"/>
          <w:szCs w:val="26"/>
        </w:rPr>
        <w:t>Az építési övezet területén a telekalakítás és a beépítés határértékeit az 1. sz. melléklet 1. sz. táblázata határozza meg.</w:t>
      </w:r>
    </w:p>
    <w:p w:rsidR="0003300A" w:rsidRDefault="008260CF" w:rsidP="0003300A">
      <w:pPr>
        <w:pStyle w:val="Cmsor1"/>
        <w:keepNext/>
        <w:keepLines/>
        <w:widowControl w:val="0"/>
        <w:ind w:left="720" w:right="-66" w:hanging="11"/>
        <w:jc w:val="center"/>
        <w:rPr>
          <w:sz w:val="26"/>
          <w:szCs w:val="26"/>
        </w:rPr>
      </w:pPr>
      <w:bookmarkStart w:id="92" w:name="bookmark33"/>
      <w:r w:rsidRPr="000E37B5">
        <w:rPr>
          <w:sz w:val="26"/>
          <w:szCs w:val="26"/>
        </w:rPr>
        <w:t xml:space="preserve"> </w:t>
      </w:r>
    </w:p>
    <w:p w:rsidR="0003300A" w:rsidRDefault="008260CF" w:rsidP="0003300A">
      <w:pPr>
        <w:pStyle w:val="Cmsor1"/>
        <w:keepNext/>
        <w:keepLines/>
        <w:widowControl w:val="0"/>
        <w:ind w:left="720" w:right="-66" w:hanging="11"/>
        <w:jc w:val="center"/>
        <w:rPr>
          <w:sz w:val="26"/>
          <w:szCs w:val="26"/>
        </w:rPr>
      </w:pPr>
      <w:r w:rsidRPr="000E37B5">
        <w:rPr>
          <w:sz w:val="26"/>
          <w:szCs w:val="26"/>
        </w:rPr>
        <w:t>AZ ÖVEZETEKRE VONATKOZÓ RENDELKEZÉSEK</w:t>
      </w:r>
      <w:bookmarkEnd w:id="92"/>
    </w:p>
    <w:p w:rsidR="0003300A" w:rsidRPr="0003300A" w:rsidRDefault="0003300A" w:rsidP="0003300A"/>
    <w:p w:rsidR="008260CF" w:rsidRPr="0003300A" w:rsidRDefault="008260CF" w:rsidP="0003300A">
      <w:pPr>
        <w:pStyle w:val="Cmsor2"/>
        <w:widowControl w:val="0"/>
        <w:numPr>
          <w:ilvl w:val="0"/>
          <w:numId w:val="39"/>
        </w:numPr>
        <w:spacing w:before="0" w:line="240" w:lineRule="auto"/>
        <w:ind w:left="426" w:right="76" w:hanging="426"/>
        <w:jc w:val="center"/>
        <w:rPr>
          <w:rFonts w:ascii="Times New Roman" w:hAnsi="Times New Roman" w:cs="Times New Roman"/>
          <w:color w:val="auto"/>
        </w:rPr>
      </w:pPr>
      <w:bookmarkStart w:id="93" w:name="bookmark34"/>
      <w:r w:rsidRPr="0003300A">
        <w:rPr>
          <w:rFonts w:ascii="Times New Roman" w:hAnsi="Times New Roman" w:cs="Times New Roman"/>
          <w:color w:val="auto"/>
        </w:rPr>
        <w:t>§</w:t>
      </w:r>
      <w:bookmarkEnd w:id="93"/>
    </w:p>
    <w:p w:rsidR="008260CF" w:rsidRDefault="008260CF" w:rsidP="0003300A">
      <w:pPr>
        <w:pStyle w:val="Cmsor41"/>
        <w:keepNext/>
        <w:keepLines/>
        <w:shd w:val="clear" w:color="auto" w:fill="auto"/>
        <w:ind w:left="0"/>
        <w:jc w:val="center"/>
        <w:rPr>
          <w:sz w:val="26"/>
          <w:szCs w:val="26"/>
        </w:rPr>
      </w:pPr>
      <w:bookmarkStart w:id="94" w:name="bookmark35"/>
      <w:r w:rsidRPr="0003300A">
        <w:rPr>
          <w:rStyle w:val="Cmsor3Char"/>
          <w:rFonts w:ascii="Times New Roman" w:hAnsi="Times New Roman" w:cs="Times New Roman"/>
          <w:b/>
          <w:color w:val="auto"/>
          <w:sz w:val="26"/>
          <w:szCs w:val="26"/>
        </w:rPr>
        <w:t>Mezőgazdasági terület</w:t>
      </w:r>
      <w:r w:rsidRPr="0003300A">
        <w:rPr>
          <w:rStyle w:val="Cmsor3Char"/>
          <w:rFonts w:ascii="Times New Roman" w:hAnsi="Times New Roman" w:cs="Times New Roman"/>
          <w:b/>
          <w:color w:val="auto"/>
          <w:sz w:val="26"/>
          <w:szCs w:val="26"/>
        </w:rPr>
        <w:br/>
        <w:t>Má-X</w:t>
      </w:r>
      <w:r w:rsidRPr="0003300A">
        <w:rPr>
          <w:sz w:val="26"/>
          <w:szCs w:val="26"/>
        </w:rPr>
        <w:t>VI-1</w:t>
      </w:r>
      <w:bookmarkEnd w:id="94"/>
    </w:p>
    <w:p w:rsidR="0003300A" w:rsidRPr="0003300A" w:rsidRDefault="0003300A" w:rsidP="0003300A">
      <w:pPr>
        <w:pStyle w:val="Cmsor41"/>
        <w:keepNext/>
        <w:keepLines/>
        <w:shd w:val="clear" w:color="auto" w:fill="auto"/>
        <w:ind w:left="0"/>
        <w:jc w:val="center"/>
        <w:rPr>
          <w:sz w:val="26"/>
          <w:szCs w:val="26"/>
        </w:rPr>
      </w:pPr>
    </w:p>
    <w:p w:rsidR="008260CF" w:rsidRPr="000E37B5" w:rsidRDefault="008260CF" w:rsidP="000E37B5">
      <w:pPr>
        <w:pStyle w:val="Szvegtrzs1"/>
        <w:numPr>
          <w:ilvl w:val="0"/>
          <w:numId w:val="53"/>
        </w:numPr>
        <w:shd w:val="clear" w:color="auto" w:fill="auto"/>
        <w:tabs>
          <w:tab w:val="left" w:pos="613"/>
        </w:tabs>
        <w:spacing w:after="100"/>
        <w:ind w:left="580" w:hanging="580"/>
        <w:jc w:val="both"/>
        <w:rPr>
          <w:sz w:val="26"/>
          <w:szCs w:val="26"/>
        </w:rPr>
      </w:pPr>
      <w:r w:rsidRPr="000E37B5">
        <w:rPr>
          <w:sz w:val="26"/>
          <w:szCs w:val="26"/>
        </w:rPr>
        <w:t>Az Má-XVI-1 övezetbe tartozó mezőgazdasági terület növénytermesztés céljára hasznosítható.</w:t>
      </w:r>
    </w:p>
    <w:p w:rsidR="008260CF" w:rsidRPr="000E37B5" w:rsidRDefault="008260CF" w:rsidP="000E37B5">
      <w:pPr>
        <w:pStyle w:val="Szvegtrzs1"/>
        <w:numPr>
          <w:ilvl w:val="0"/>
          <w:numId w:val="53"/>
        </w:numPr>
        <w:shd w:val="clear" w:color="auto" w:fill="auto"/>
        <w:tabs>
          <w:tab w:val="left" w:pos="613"/>
        </w:tabs>
        <w:spacing w:after="120"/>
        <w:ind w:left="580" w:hanging="580"/>
        <w:jc w:val="both"/>
        <w:rPr>
          <w:sz w:val="26"/>
          <w:szCs w:val="26"/>
        </w:rPr>
      </w:pPr>
      <w:r w:rsidRPr="000E37B5">
        <w:rPr>
          <w:sz w:val="26"/>
          <w:szCs w:val="26"/>
        </w:rPr>
        <w:t>Az övezetben a legalább 15 000 m</w:t>
      </w:r>
      <w:r w:rsidRPr="000E37B5">
        <w:rPr>
          <w:sz w:val="26"/>
          <w:szCs w:val="26"/>
          <w:vertAlign w:val="superscript"/>
        </w:rPr>
        <w:t>2</w:t>
      </w:r>
      <w:r w:rsidRPr="000E37B5">
        <w:rPr>
          <w:sz w:val="26"/>
          <w:szCs w:val="26"/>
        </w:rPr>
        <w:t xml:space="preserve"> területű telken legfeljebb 150 m</w:t>
      </w:r>
      <w:r w:rsidRPr="000E37B5">
        <w:rPr>
          <w:sz w:val="26"/>
          <w:szCs w:val="26"/>
          <w:vertAlign w:val="superscript"/>
        </w:rPr>
        <w:t>2</w:t>
      </w:r>
      <w:r w:rsidRPr="000E37B5">
        <w:rPr>
          <w:sz w:val="26"/>
          <w:szCs w:val="26"/>
        </w:rPr>
        <w:t xml:space="preserve"> bruttó alapterületű, a területen folytatott tevékenységet szolgáló épület helyezhető el, amely falának külső felülete nem lehet fém, műanyag.</w:t>
      </w:r>
    </w:p>
    <w:p w:rsidR="008260CF" w:rsidRPr="000E37B5" w:rsidRDefault="008260CF" w:rsidP="000E37B5">
      <w:pPr>
        <w:pStyle w:val="Szvegtrzs1"/>
        <w:numPr>
          <w:ilvl w:val="0"/>
          <w:numId w:val="53"/>
        </w:numPr>
        <w:shd w:val="clear" w:color="auto" w:fill="auto"/>
        <w:tabs>
          <w:tab w:val="left" w:pos="613"/>
        </w:tabs>
        <w:spacing w:after="120"/>
        <w:ind w:left="580" w:hanging="580"/>
        <w:jc w:val="both"/>
        <w:rPr>
          <w:sz w:val="26"/>
          <w:szCs w:val="26"/>
        </w:rPr>
      </w:pPr>
      <w:r w:rsidRPr="000E37B5">
        <w:rPr>
          <w:sz w:val="26"/>
          <w:szCs w:val="26"/>
        </w:rPr>
        <w:t>Épületnek nem minősülő építmény bármely részének az építmény terepcsatlakozásától mért legmagasabb pontja 15,0 méter lehet.</w:t>
      </w:r>
    </w:p>
    <w:p w:rsidR="008260CF" w:rsidRPr="000E37B5" w:rsidRDefault="008260CF" w:rsidP="000E37B5">
      <w:pPr>
        <w:pStyle w:val="Szvegtrzs1"/>
        <w:numPr>
          <w:ilvl w:val="0"/>
          <w:numId w:val="53"/>
        </w:numPr>
        <w:shd w:val="clear" w:color="auto" w:fill="auto"/>
        <w:tabs>
          <w:tab w:val="left" w:pos="613"/>
        </w:tabs>
        <w:spacing w:after="120"/>
        <w:ind w:left="580" w:hanging="580"/>
        <w:jc w:val="both"/>
        <w:rPr>
          <w:sz w:val="26"/>
          <w:szCs w:val="26"/>
        </w:rPr>
      </w:pPr>
      <w:r w:rsidRPr="000E37B5">
        <w:rPr>
          <w:sz w:val="26"/>
          <w:szCs w:val="26"/>
        </w:rPr>
        <w:t>A területen lakóépület és lakófunkció nem létesíthető.</w:t>
      </w:r>
    </w:p>
    <w:p w:rsidR="008260CF" w:rsidRPr="000E37B5" w:rsidRDefault="008260CF" w:rsidP="000E37B5">
      <w:pPr>
        <w:pStyle w:val="Szvegtrzs1"/>
        <w:numPr>
          <w:ilvl w:val="0"/>
          <w:numId w:val="53"/>
        </w:numPr>
        <w:shd w:val="clear" w:color="auto" w:fill="auto"/>
        <w:tabs>
          <w:tab w:val="left" w:pos="613"/>
        </w:tabs>
        <w:spacing w:after="120"/>
        <w:ind w:left="580" w:hanging="580"/>
        <w:jc w:val="both"/>
        <w:rPr>
          <w:sz w:val="26"/>
          <w:szCs w:val="26"/>
        </w:rPr>
      </w:pPr>
      <w:r w:rsidRPr="000E37B5">
        <w:rPr>
          <w:sz w:val="26"/>
          <w:szCs w:val="26"/>
        </w:rPr>
        <w:t>Az övezet területén a telekalakítás és a beépítés határértékeit az 1. sz. melléklet 2. sz. táblázat határozza meg.</w:t>
      </w:r>
    </w:p>
    <w:p w:rsidR="008260CF" w:rsidRPr="0003300A" w:rsidRDefault="008260CF" w:rsidP="0003300A">
      <w:pPr>
        <w:pStyle w:val="Cmsor2"/>
        <w:widowControl w:val="0"/>
        <w:numPr>
          <w:ilvl w:val="0"/>
          <w:numId w:val="39"/>
        </w:numPr>
        <w:spacing w:before="0" w:line="240" w:lineRule="auto"/>
        <w:ind w:left="426" w:right="76" w:hanging="426"/>
        <w:jc w:val="center"/>
        <w:rPr>
          <w:color w:val="auto"/>
        </w:rPr>
      </w:pPr>
      <w:bookmarkStart w:id="95" w:name="bookmark36"/>
      <w:r w:rsidRPr="0003300A">
        <w:rPr>
          <w:color w:val="auto"/>
        </w:rPr>
        <w:t>§</w:t>
      </w:r>
      <w:bookmarkEnd w:id="95"/>
    </w:p>
    <w:p w:rsidR="008260CF" w:rsidRPr="0003300A" w:rsidRDefault="008260CF" w:rsidP="0003300A">
      <w:pPr>
        <w:pStyle w:val="Cmsor3"/>
        <w:spacing w:before="0" w:line="240" w:lineRule="auto"/>
        <w:jc w:val="center"/>
        <w:rPr>
          <w:color w:val="auto"/>
          <w:sz w:val="26"/>
          <w:szCs w:val="26"/>
        </w:rPr>
      </w:pPr>
      <w:bookmarkStart w:id="96" w:name="bookmark37"/>
      <w:r w:rsidRPr="0003300A">
        <w:rPr>
          <w:color w:val="auto"/>
          <w:sz w:val="26"/>
          <w:szCs w:val="26"/>
        </w:rPr>
        <w:t>Erdő terület</w:t>
      </w:r>
    </w:p>
    <w:p w:rsidR="008260CF" w:rsidRDefault="008260CF" w:rsidP="0003300A">
      <w:pPr>
        <w:pStyle w:val="Cmsor3"/>
        <w:spacing w:before="0" w:line="240" w:lineRule="auto"/>
        <w:jc w:val="center"/>
        <w:rPr>
          <w:color w:val="auto"/>
          <w:sz w:val="26"/>
          <w:szCs w:val="26"/>
        </w:rPr>
      </w:pPr>
      <w:r w:rsidRPr="0003300A">
        <w:rPr>
          <w:color w:val="auto"/>
          <w:sz w:val="26"/>
          <w:szCs w:val="26"/>
        </w:rPr>
        <w:t>Ek-XVI-1</w:t>
      </w:r>
      <w:bookmarkEnd w:id="96"/>
    </w:p>
    <w:p w:rsidR="0003300A" w:rsidRPr="0003300A" w:rsidRDefault="0003300A" w:rsidP="0003300A">
      <w:pPr>
        <w:spacing w:after="0" w:line="240" w:lineRule="auto"/>
      </w:pPr>
    </w:p>
    <w:p w:rsidR="008260CF" w:rsidRPr="000E37B5" w:rsidRDefault="008260CF" w:rsidP="000E37B5">
      <w:pPr>
        <w:pStyle w:val="Listaszerbekezds"/>
        <w:widowControl w:val="0"/>
        <w:numPr>
          <w:ilvl w:val="0"/>
          <w:numId w:val="54"/>
        </w:numPr>
        <w:spacing w:after="120"/>
        <w:ind w:left="567" w:hanging="567"/>
        <w:rPr>
          <w:rFonts w:eastAsia="Times New Roman"/>
          <w:sz w:val="26"/>
          <w:szCs w:val="26"/>
        </w:rPr>
      </w:pPr>
      <w:r w:rsidRPr="000E37B5">
        <w:rPr>
          <w:rFonts w:eastAsia="Times New Roman"/>
          <w:sz w:val="26"/>
          <w:szCs w:val="26"/>
        </w:rPr>
        <w:t xml:space="preserve">Az Ek-XVI-1 övezetben csak az 1000 m2-nél nagyobb telken – legfeljebb 1,2 % beépítettséggel – egy földszintes, alápincézetlen, de legfeljebb 12,0 m2 bruttó területtel, építmény helyezhető el, </w:t>
      </w:r>
      <w:proofErr w:type="spellStart"/>
      <w:r w:rsidRPr="000E37B5">
        <w:rPr>
          <w:rFonts w:eastAsia="Times New Roman"/>
          <w:sz w:val="26"/>
          <w:szCs w:val="26"/>
        </w:rPr>
        <w:t>szabadonálló</w:t>
      </w:r>
      <w:proofErr w:type="spellEnd"/>
      <w:r w:rsidRPr="000E37B5">
        <w:rPr>
          <w:rFonts w:eastAsia="Times New Roman"/>
          <w:sz w:val="26"/>
          <w:szCs w:val="26"/>
        </w:rPr>
        <w:t xml:space="preserve"> beépítéssel, a telek (118753) és (118752/44) és (118752/98) közterületétől mért 12,0 méter és 20,0 méter közötti </w:t>
      </w:r>
      <w:proofErr w:type="gramStart"/>
      <w:r w:rsidRPr="000E37B5">
        <w:rPr>
          <w:rFonts w:eastAsia="Times New Roman"/>
          <w:sz w:val="26"/>
          <w:szCs w:val="26"/>
        </w:rPr>
        <w:t>sávján  belül</w:t>
      </w:r>
      <w:proofErr w:type="gramEnd"/>
      <w:r w:rsidRPr="000E37B5">
        <w:rPr>
          <w:rFonts w:eastAsia="Times New Roman"/>
          <w:sz w:val="26"/>
          <w:szCs w:val="26"/>
        </w:rPr>
        <w:t>.</w:t>
      </w:r>
    </w:p>
    <w:p w:rsidR="008260CF" w:rsidRPr="000E37B5" w:rsidRDefault="008260CF" w:rsidP="008260CF">
      <w:pPr>
        <w:pStyle w:val="Lbjegyzet0"/>
        <w:shd w:val="clear" w:color="auto" w:fill="auto"/>
        <w:spacing w:after="120"/>
        <w:ind w:left="578" w:right="0" w:hanging="578"/>
        <w:rPr>
          <w:sz w:val="26"/>
          <w:szCs w:val="26"/>
        </w:rPr>
      </w:pPr>
      <w:r w:rsidRPr="000E37B5">
        <w:rPr>
          <w:sz w:val="26"/>
          <w:szCs w:val="26"/>
        </w:rPr>
        <w:t xml:space="preserve">(2) </w:t>
      </w:r>
      <w:r w:rsidRPr="000E37B5">
        <w:rPr>
          <w:sz w:val="26"/>
          <w:szCs w:val="26"/>
        </w:rPr>
        <w:tab/>
        <w:t>Az övezetben lakóépület – lakófunkció – nem helyezhető el.</w:t>
      </w:r>
    </w:p>
    <w:p w:rsidR="008260CF" w:rsidRPr="000E37B5" w:rsidRDefault="008260CF" w:rsidP="008260CF">
      <w:pPr>
        <w:pStyle w:val="Lbjegyzet0"/>
        <w:shd w:val="clear" w:color="auto" w:fill="auto"/>
        <w:spacing w:after="120"/>
        <w:ind w:left="578" w:right="0" w:hanging="578"/>
        <w:rPr>
          <w:sz w:val="26"/>
          <w:szCs w:val="26"/>
        </w:rPr>
      </w:pPr>
      <w:r w:rsidRPr="000E37B5">
        <w:rPr>
          <w:sz w:val="26"/>
          <w:szCs w:val="26"/>
        </w:rPr>
        <w:t xml:space="preserve">(3) </w:t>
      </w:r>
      <w:r w:rsidRPr="000E37B5">
        <w:rPr>
          <w:sz w:val="26"/>
          <w:szCs w:val="26"/>
        </w:rPr>
        <w:tab/>
        <w:t>Az (1) bekezdés szerinti épület legmagasabb pontja 5,0 méter lehet.</w:t>
      </w:r>
    </w:p>
    <w:p w:rsidR="008260CF" w:rsidRPr="000E37B5" w:rsidRDefault="008260CF" w:rsidP="008260CF">
      <w:pPr>
        <w:pStyle w:val="Lbjegyzet0"/>
        <w:shd w:val="clear" w:color="auto" w:fill="auto"/>
        <w:tabs>
          <w:tab w:val="left" w:pos="557"/>
        </w:tabs>
        <w:spacing w:after="120"/>
        <w:ind w:left="578" w:right="0" w:hanging="578"/>
        <w:rPr>
          <w:sz w:val="26"/>
          <w:szCs w:val="26"/>
        </w:rPr>
      </w:pPr>
      <w:r w:rsidRPr="000E37B5">
        <w:rPr>
          <w:sz w:val="26"/>
          <w:szCs w:val="26"/>
        </w:rPr>
        <w:lastRenderedPageBreak/>
        <w:t>(4)</w:t>
      </w:r>
      <w:r w:rsidRPr="000E37B5">
        <w:rPr>
          <w:sz w:val="26"/>
          <w:szCs w:val="26"/>
        </w:rPr>
        <w:tab/>
        <w:t>Az épület falainak külső felülete nem lehet fém, műanyag.</w:t>
      </w:r>
    </w:p>
    <w:p w:rsidR="00270FE3" w:rsidRDefault="008260CF" w:rsidP="00270FE3">
      <w:pPr>
        <w:pStyle w:val="Szvegtrzs1"/>
        <w:shd w:val="clear" w:color="auto" w:fill="auto"/>
        <w:spacing w:after="120"/>
        <w:ind w:left="578" w:hanging="578"/>
        <w:rPr>
          <w:sz w:val="26"/>
          <w:szCs w:val="26"/>
        </w:rPr>
      </w:pPr>
      <w:r w:rsidRPr="000E37B5">
        <w:rPr>
          <w:sz w:val="26"/>
          <w:szCs w:val="26"/>
        </w:rPr>
        <w:t>(5)</w:t>
      </w:r>
      <w:r w:rsidRPr="000E37B5">
        <w:rPr>
          <w:sz w:val="26"/>
          <w:szCs w:val="26"/>
        </w:rPr>
        <w:tab/>
        <w:t xml:space="preserve">Az övezet területén a telekalakítás és a beépítés határértékeit az 1. sz. melléklet 3. </w:t>
      </w:r>
      <w:proofErr w:type="spellStart"/>
      <w:r w:rsidRPr="000E37B5">
        <w:rPr>
          <w:sz w:val="26"/>
          <w:szCs w:val="26"/>
        </w:rPr>
        <w:t>sz</w:t>
      </w:r>
      <w:proofErr w:type="spellEnd"/>
      <w:r w:rsidRPr="000E37B5">
        <w:rPr>
          <w:sz w:val="26"/>
          <w:szCs w:val="26"/>
        </w:rPr>
        <w:t>, táblázat határozza meg.</w:t>
      </w:r>
      <w:bookmarkStart w:id="97" w:name="bookmark38"/>
    </w:p>
    <w:p w:rsidR="00270FE3" w:rsidRDefault="00270FE3" w:rsidP="0003300A">
      <w:pPr>
        <w:pStyle w:val="Szvegtrzs1"/>
        <w:shd w:val="clear" w:color="auto" w:fill="auto"/>
        <w:spacing w:after="120"/>
        <w:rPr>
          <w:sz w:val="26"/>
          <w:szCs w:val="26"/>
        </w:rPr>
      </w:pPr>
    </w:p>
    <w:p w:rsidR="008260CF" w:rsidRPr="000E37B5" w:rsidRDefault="008260CF" w:rsidP="00270FE3">
      <w:pPr>
        <w:pStyle w:val="Szvegtrzs1"/>
        <w:shd w:val="clear" w:color="auto" w:fill="auto"/>
        <w:spacing w:after="120"/>
        <w:ind w:left="578" w:hanging="578"/>
        <w:jc w:val="center"/>
        <w:rPr>
          <w:sz w:val="26"/>
          <w:szCs w:val="26"/>
        </w:rPr>
      </w:pPr>
      <w:r w:rsidRPr="000E37B5">
        <w:rPr>
          <w:sz w:val="26"/>
          <w:szCs w:val="26"/>
        </w:rPr>
        <w:t>ZÁRÓ RENDELKEZÉSEK</w:t>
      </w:r>
      <w:bookmarkEnd w:id="97"/>
    </w:p>
    <w:p w:rsidR="008260CF" w:rsidRPr="0003300A" w:rsidRDefault="008260CF" w:rsidP="003F29F9">
      <w:pPr>
        <w:pStyle w:val="Cmsor2"/>
        <w:widowControl w:val="0"/>
        <w:numPr>
          <w:ilvl w:val="0"/>
          <w:numId w:val="39"/>
        </w:numPr>
        <w:spacing w:before="0" w:line="480" w:lineRule="auto"/>
        <w:ind w:left="426" w:right="76" w:hanging="426"/>
        <w:jc w:val="center"/>
        <w:rPr>
          <w:rFonts w:ascii="Times New Roman" w:hAnsi="Times New Roman" w:cs="Times New Roman"/>
        </w:rPr>
      </w:pPr>
      <w:bookmarkStart w:id="98" w:name="bookmark39"/>
      <w:r w:rsidRPr="0003300A">
        <w:rPr>
          <w:rFonts w:ascii="Times New Roman" w:hAnsi="Times New Roman" w:cs="Times New Roman"/>
        </w:rPr>
        <w:t>§</w:t>
      </w:r>
      <w:bookmarkEnd w:id="98"/>
    </w:p>
    <w:p w:rsidR="008260CF" w:rsidRPr="000E37B5" w:rsidRDefault="008260CF" w:rsidP="000E37B5">
      <w:pPr>
        <w:pStyle w:val="Szvegtrzs1"/>
        <w:numPr>
          <w:ilvl w:val="0"/>
          <w:numId w:val="55"/>
        </w:numPr>
        <w:shd w:val="clear" w:color="auto" w:fill="auto"/>
        <w:spacing w:after="380"/>
        <w:ind w:left="567" w:hanging="567"/>
        <w:jc w:val="both"/>
        <w:rPr>
          <w:sz w:val="26"/>
          <w:szCs w:val="26"/>
        </w:rPr>
      </w:pPr>
      <w:r w:rsidRPr="000E37B5">
        <w:rPr>
          <w:sz w:val="26"/>
          <w:szCs w:val="26"/>
        </w:rPr>
        <w:t>E rendelet a kihirdetését követő napon lép hatályba.</w:t>
      </w:r>
    </w:p>
    <w:p w:rsidR="008260CF" w:rsidRPr="000E37B5" w:rsidRDefault="008260CF" w:rsidP="000E37B5">
      <w:pPr>
        <w:pStyle w:val="Szvegtrzs1"/>
        <w:numPr>
          <w:ilvl w:val="0"/>
          <w:numId w:val="55"/>
        </w:numPr>
        <w:shd w:val="clear" w:color="auto" w:fill="auto"/>
        <w:spacing w:after="380"/>
        <w:ind w:left="567" w:hanging="567"/>
        <w:jc w:val="both"/>
        <w:rPr>
          <w:sz w:val="26"/>
          <w:szCs w:val="26"/>
        </w:rPr>
      </w:pPr>
      <w:r w:rsidRPr="000E37B5">
        <w:rPr>
          <w:sz w:val="26"/>
          <w:szCs w:val="26"/>
        </w:rPr>
        <w:t>A rendelet hatálybalépésével egyidejűleg hatályát veszti a Budapest Főváros XVI. Kerületi Önkormányzat Kerületi Városrendezési és Építési Szabályzatáról szóló 30/2000. (VII. 14.) rendelete (továbbiakban: KVSZ) a Budapest XVI. kerület közigazgatási határ - Budapesti út - Csömöri HÉV-vonal által határolt területre vonatkozóan.</w:t>
      </w:r>
    </w:p>
    <w:p w:rsidR="008260CF" w:rsidRPr="000E37B5" w:rsidRDefault="008260CF" w:rsidP="000E37B5">
      <w:pPr>
        <w:pStyle w:val="Szvegtrzs1"/>
        <w:numPr>
          <w:ilvl w:val="0"/>
          <w:numId w:val="55"/>
        </w:numPr>
        <w:shd w:val="clear" w:color="auto" w:fill="auto"/>
        <w:spacing w:after="60"/>
        <w:ind w:left="567" w:hanging="567"/>
        <w:jc w:val="both"/>
        <w:rPr>
          <w:sz w:val="26"/>
          <w:szCs w:val="26"/>
        </w:rPr>
      </w:pPr>
      <w:r w:rsidRPr="000E37B5">
        <w:rPr>
          <w:sz w:val="26"/>
          <w:szCs w:val="26"/>
        </w:rPr>
        <w:t>A KVSZ 3. sz. melléklete az alábbiakkal egészül ki:</w:t>
      </w:r>
    </w:p>
    <w:p w:rsidR="008260CF" w:rsidRPr="000E37B5" w:rsidRDefault="008260CF" w:rsidP="008260CF">
      <w:pPr>
        <w:pStyle w:val="Szvegtrzs1"/>
        <w:shd w:val="clear" w:color="auto" w:fill="auto"/>
        <w:spacing w:after="380" w:line="230" w:lineRule="auto"/>
        <w:ind w:left="567"/>
        <w:rPr>
          <w:sz w:val="26"/>
          <w:szCs w:val="26"/>
        </w:rPr>
      </w:pPr>
      <w:r w:rsidRPr="000E37B5">
        <w:rPr>
          <w:sz w:val="26"/>
          <w:szCs w:val="26"/>
        </w:rPr>
        <w:t>„Budapest XVI. kerület közigazgatási határ - Budapesti út - Csömöri HÉV-vonal által határolt terület” térképi ábrázolása.</w:t>
      </w:r>
    </w:p>
    <w:p w:rsidR="008260CF" w:rsidRPr="000E37B5" w:rsidRDefault="008260CF" w:rsidP="000E37B5">
      <w:pPr>
        <w:pStyle w:val="Szvegtrzs1"/>
        <w:numPr>
          <w:ilvl w:val="0"/>
          <w:numId w:val="55"/>
        </w:numPr>
        <w:shd w:val="clear" w:color="auto" w:fill="auto"/>
        <w:spacing w:after="60"/>
        <w:ind w:left="567" w:hanging="567"/>
        <w:jc w:val="both"/>
        <w:rPr>
          <w:sz w:val="26"/>
          <w:szCs w:val="26"/>
        </w:rPr>
      </w:pPr>
      <w:r w:rsidRPr="000E37B5">
        <w:rPr>
          <w:sz w:val="26"/>
          <w:szCs w:val="26"/>
        </w:rPr>
        <w:t>A KVSZ 3/</w:t>
      </w:r>
      <w:proofErr w:type="gramStart"/>
      <w:r w:rsidRPr="000E37B5">
        <w:rPr>
          <w:sz w:val="26"/>
          <w:szCs w:val="26"/>
        </w:rPr>
        <w:t>A</w:t>
      </w:r>
      <w:proofErr w:type="gramEnd"/>
      <w:r w:rsidRPr="000E37B5">
        <w:rPr>
          <w:sz w:val="26"/>
          <w:szCs w:val="26"/>
        </w:rPr>
        <w:t xml:space="preserve"> sz. melléklete az alábbiakkal egészül ki:</w:t>
      </w:r>
    </w:p>
    <w:p w:rsidR="008260CF" w:rsidRPr="000E37B5" w:rsidRDefault="008260CF" w:rsidP="000E37B5">
      <w:pPr>
        <w:pStyle w:val="Szvegtrzs1"/>
        <w:shd w:val="clear" w:color="auto" w:fill="auto"/>
        <w:ind w:left="567"/>
        <w:rPr>
          <w:sz w:val="26"/>
          <w:szCs w:val="26"/>
        </w:rPr>
      </w:pPr>
      <w:r w:rsidRPr="000E37B5">
        <w:rPr>
          <w:sz w:val="26"/>
          <w:szCs w:val="26"/>
        </w:rPr>
        <w:t>„ 14/2017. (V. 19.) számú Budapest Főváros XVI. Kerületi Önkormányzat rendelete a Budapest XVI. kerület közigazgatási határ - Budapesti út - Csömöri HÉV-vonal által határolt területre vonatkozó kerületi építési szabályzatról.”</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64"/>
        <w:gridCol w:w="4765"/>
      </w:tblGrid>
      <w:tr w:rsidR="008260CF" w:rsidRPr="000E37B5" w:rsidTr="008260CF">
        <w:trPr>
          <w:jc w:val="center"/>
        </w:trPr>
        <w:tc>
          <w:tcPr>
            <w:tcW w:w="4764" w:type="dxa"/>
            <w:vAlign w:val="center"/>
          </w:tcPr>
          <w:p w:rsidR="000E37B5" w:rsidRDefault="000E37B5" w:rsidP="000E37B5">
            <w:pPr>
              <w:jc w:val="center"/>
              <w:rPr>
                <w:rFonts w:ascii="Times New Roman" w:eastAsia="Times New Roman" w:hAnsi="Times New Roman" w:cs="Times New Roman"/>
                <w:sz w:val="26"/>
                <w:szCs w:val="26"/>
              </w:rPr>
            </w:pPr>
          </w:p>
          <w:p w:rsidR="000E37B5" w:rsidRDefault="000E37B5" w:rsidP="000E37B5">
            <w:pPr>
              <w:jc w:val="center"/>
              <w:rPr>
                <w:rFonts w:ascii="Times New Roman" w:eastAsia="Times New Roman" w:hAnsi="Times New Roman" w:cs="Times New Roman"/>
                <w:sz w:val="26"/>
                <w:szCs w:val="26"/>
              </w:rPr>
            </w:pPr>
          </w:p>
          <w:p w:rsidR="008260CF" w:rsidRPr="000E37B5" w:rsidRDefault="008260CF" w:rsidP="000E37B5">
            <w:pPr>
              <w:jc w:val="center"/>
              <w:rPr>
                <w:rFonts w:ascii="Times New Roman" w:eastAsia="Times New Roman" w:hAnsi="Times New Roman" w:cs="Times New Roman"/>
                <w:sz w:val="26"/>
                <w:szCs w:val="26"/>
              </w:rPr>
            </w:pPr>
            <w:r w:rsidRPr="000E37B5">
              <w:rPr>
                <w:rFonts w:ascii="Times New Roman" w:eastAsia="Times New Roman" w:hAnsi="Times New Roman" w:cs="Times New Roman"/>
                <w:sz w:val="26"/>
                <w:szCs w:val="26"/>
              </w:rPr>
              <w:t>Kovács Péter</w:t>
            </w:r>
          </w:p>
        </w:tc>
        <w:tc>
          <w:tcPr>
            <w:tcW w:w="4765" w:type="dxa"/>
            <w:vAlign w:val="center"/>
          </w:tcPr>
          <w:p w:rsidR="000E37B5" w:rsidRDefault="000E37B5" w:rsidP="000E37B5">
            <w:pPr>
              <w:jc w:val="center"/>
              <w:rPr>
                <w:rFonts w:ascii="Times New Roman" w:eastAsia="Times New Roman" w:hAnsi="Times New Roman" w:cs="Times New Roman"/>
                <w:sz w:val="26"/>
                <w:szCs w:val="26"/>
              </w:rPr>
            </w:pPr>
          </w:p>
          <w:p w:rsidR="000E37B5" w:rsidRDefault="000E37B5" w:rsidP="000E37B5">
            <w:pPr>
              <w:jc w:val="center"/>
              <w:rPr>
                <w:rFonts w:ascii="Times New Roman" w:eastAsia="Times New Roman" w:hAnsi="Times New Roman" w:cs="Times New Roman"/>
                <w:sz w:val="26"/>
                <w:szCs w:val="26"/>
              </w:rPr>
            </w:pPr>
          </w:p>
          <w:p w:rsidR="008260CF" w:rsidRPr="000E37B5" w:rsidRDefault="008260CF" w:rsidP="000E37B5">
            <w:pPr>
              <w:jc w:val="center"/>
              <w:rPr>
                <w:rFonts w:ascii="Times New Roman" w:eastAsia="Times New Roman" w:hAnsi="Times New Roman" w:cs="Times New Roman"/>
                <w:sz w:val="26"/>
                <w:szCs w:val="26"/>
              </w:rPr>
            </w:pPr>
            <w:r w:rsidRPr="000E37B5">
              <w:rPr>
                <w:rFonts w:ascii="Times New Roman" w:eastAsia="Times New Roman" w:hAnsi="Times New Roman" w:cs="Times New Roman"/>
                <w:sz w:val="26"/>
                <w:szCs w:val="26"/>
              </w:rPr>
              <w:t>Ancsin László</w:t>
            </w:r>
          </w:p>
        </w:tc>
      </w:tr>
      <w:tr w:rsidR="008260CF" w:rsidRPr="000E37B5" w:rsidTr="008260CF">
        <w:trPr>
          <w:trHeight w:val="458"/>
          <w:jc w:val="center"/>
        </w:trPr>
        <w:tc>
          <w:tcPr>
            <w:tcW w:w="4764" w:type="dxa"/>
            <w:vAlign w:val="center"/>
          </w:tcPr>
          <w:p w:rsidR="008260CF" w:rsidRPr="000E37B5" w:rsidRDefault="008260CF" w:rsidP="000E37B5">
            <w:pPr>
              <w:jc w:val="center"/>
              <w:rPr>
                <w:rFonts w:ascii="Times New Roman" w:eastAsia="Times New Roman" w:hAnsi="Times New Roman" w:cs="Times New Roman"/>
                <w:sz w:val="26"/>
                <w:szCs w:val="26"/>
              </w:rPr>
            </w:pPr>
            <w:r w:rsidRPr="000E37B5">
              <w:rPr>
                <w:rFonts w:ascii="Times New Roman" w:eastAsia="Times New Roman" w:hAnsi="Times New Roman" w:cs="Times New Roman"/>
                <w:sz w:val="26"/>
                <w:szCs w:val="26"/>
              </w:rPr>
              <w:t>polgármester</w:t>
            </w:r>
          </w:p>
        </w:tc>
        <w:tc>
          <w:tcPr>
            <w:tcW w:w="4765" w:type="dxa"/>
            <w:vAlign w:val="center"/>
          </w:tcPr>
          <w:p w:rsidR="008260CF" w:rsidRPr="000E37B5" w:rsidRDefault="008260CF" w:rsidP="000E37B5">
            <w:pPr>
              <w:jc w:val="center"/>
              <w:rPr>
                <w:rFonts w:ascii="Times New Roman" w:eastAsia="Times New Roman" w:hAnsi="Times New Roman" w:cs="Times New Roman"/>
                <w:sz w:val="26"/>
                <w:szCs w:val="26"/>
              </w:rPr>
            </w:pPr>
            <w:r w:rsidRPr="000E37B5">
              <w:rPr>
                <w:rFonts w:ascii="Times New Roman" w:eastAsia="Times New Roman" w:hAnsi="Times New Roman" w:cs="Times New Roman"/>
                <w:sz w:val="26"/>
                <w:szCs w:val="26"/>
              </w:rPr>
              <w:t>jegyző</w:t>
            </w:r>
          </w:p>
        </w:tc>
      </w:tr>
    </w:tbl>
    <w:p w:rsidR="000E37B5" w:rsidRPr="000E37B5" w:rsidRDefault="000E37B5" w:rsidP="000E37B5">
      <w:pPr>
        <w:pStyle w:val="Szvegtrzs1"/>
        <w:shd w:val="clear" w:color="auto" w:fill="auto"/>
        <w:rPr>
          <w:sz w:val="26"/>
          <w:szCs w:val="26"/>
        </w:rPr>
      </w:pPr>
    </w:p>
    <w:p w:rsidR="0003300A" w:rsidRDefault="0003300A" w:rsidP="0003300A">
      <w:pPr>
        <w:spacing w:after="0" w:line="240" w:lineRule="auto"/>
        <w:ind w:right="74"/>
        <w:rPr>
          <w:rFonts w:ascii="Times New Roman" w:hAnsi="Times New Roman" w:cs="Times New Roman"/>
          <w:b/>
          <w:i/>
          <w:color w:val="333399"/>
          <w:sz w:val="26"/>
          <w:szCs w:val="26"/>
          <w:u w:val="single"/>
        </w:rPr>
      </w:pPr>
    </w:p>
    <w:p w:rsidR="008260CF" w:rsidRPr="00060242" w:rsidRDefault="008260CF" w:rsidP="0003300A">
      <w:pPr>
        <w:spacing w:after="0" w:line="240" w:lineRule="auto"/>
        <w:ind w:right="74"/>
        <w:rPr>
          <w:rFonts w:ascii="Times New Roman" w:hAnsi="Times New Roman" w:cs="Times New Roman"/>
          <w:b/>
          <w:i/>
          <w:sz w:val="26"/>
          <w:szCs w:val="26"/>
          <w:u w:val="single"/>
        </w:rPr>
      </w:pPr>
      <w:r w:rsidRPr="00060242">
        <w:rPr>
          <w:rFonts w:ascii="Times New Roman" w:hAnsi="Times New Roman" w:cs="Times New Roman"/>
          <w:b/>
          <w:i/>
          <w:sz w:val="26"/>
          <w:szCs w:val="26"/>
          <w:u w:val="single"/>
        </w:rPr>
        <w:t>Záradék:</w:t>
      </w:r>
    </w:p>
    <w:p w:rsidR="008260CF" w:rsidRPr="00060242" w:rsidRDefault="008260CF" w:rsidP="0003300A">
      <w:pPr>
        <w:spacing w:after="0" w:line="240" w:lineRule="auto"/>
        <w:ind w:right="74"/>
        <w:rPr>
          <w:rFonts w:ascii="Times New Roman" w:hAnsi="Times New Roman" w:cs="Times New Roman"/>
          <w:b/>
          <w:sz w:val="26"/>
          <w:szCs w:val="26"/>
        </w:rPr>
      </w:pPr>
      <w:r w:rsidRPr="00060242">
        <w:rPr>
          <w:rFonts w:ascii="Times New Roman" w:hAnsi="Times New Roman" w:cs="Times New Roman"/>
          <w:b/>
          <w:sz w:val="26"/>
          <w:szCs w:val="26"/>
        </w:rPr>
        <w:t>E rendelet 2017. év május hó 19. napján kihirdetésre került.</w:t>
      </w:r>
    </w:p>
    <w:p w:rsidR="008260CF" w:rsidRPr="00060242" w:rsidRDefault="008260CF" w:rsidP="0003300A">
      <w:pPr>
        <w:spacing w:after="0" w:line="240" w:lineRule="auto"/>
        <w:ind w:right="74"/>
        <w:rPr>
          <w:rFonts w:ascii="Times New Roman" w:hAnsi="Times New Roman" w:cs="Times New Roman"/>
          <w:b/>
          <w:sz w:val="26"/>
          <w:szCs w:val="26"/>
        </w:rPr>
      </w:pPr>
      <w:r w:rsidRPr="00060242">
        <w:rPr>
          <w:rFonts w:ascii="Times New Roman" w:hAnsi="Times New Roman" w:cs="Times New Roman"/>
          <w:b/>
          <w:sz w:val="26"/>
          <w:szCs w:val="26"/>
        </w:rPr>
        <w:t>Ancsin László</w:t>
      </w:r>
    </w:p>
    <w:p w:rsidR="008260CF" w:rsidRPr="00060242" w:rsidRDefault="008260CF" w:rsidP="0003300A">
      <w:pPr>
        <w:spacing w:after="0" w:line="240" w:lineRule="auto"/>
        <w:ind w:right="74"/>
        <w:jc w:val="both"/>
        <w:rPr>
          <w:rFonts w:ascii="Times New Roman" w:hAnsi="Times New Roman" w:cs="Times New Roman"/>
          <w:b/>
          <w:sz w:val="26"/>
          <w:szCs w:val="26"/>
        </w:rPr>
      </w:pPr>
      <w:proofErr w:type="gramStart"/>
      <w:r w:rsidRPr="00060242">
        <w:rPr>
          <w:rFonts w:ascii="Times New Roman" w:hAnsi="Times New Roman" w:cs="Times New Roman"/>
          <w:b/>
          <w:sz w:val="26"/>
          <w:szCs w:val="26"/>
        </w:rPr>
        <w:t>jegyző</w:t>
      </w:r>
      <w:proofErr w:type="gramEnd"/>
    </w:p>
    <w:p w:rsidR="008260CF" w:rsidRPr="000E37B5" w:rsidRDefault="008260CF" w:rsidP="000E37B5">
      <w:pPr>
        <w:spacing w:after="0" w:line="240" w:lineRule="auto"/>
        <w:rPr>
          <w:rFonts w:ascii="Times New Roman" w:eastAsia="Times New Roman" w:hAnsi="Times New Roman" w:cs="Times New Roman"/>
          <w:sz w:val="26"/>
          <w:szCs w:val="26"/>
        </w:rPr>
      </w:pPr>
    </w:p>
    <w:p w:rsidR="000E37B5" w:rsidRPr="000E37B5" w:rsidRDefault="000E37B5" w:rsidP="000E37B5">
      <w:pPr>
        <w:spacing w:after="0" w:line="240" w:lineRule="auto"/>
        <w:rPr>
          <w:rFonts w:ascii="Times New Roman" w:eastAsia="Times New Roman" w:hAnsi="Times New Roman" w:cs="Times New Roman"/>
          <w:sz w:val="26"/>
          <w:szCs w:val="26"/>
        </w:rPr>
      </w:pPr>
    </w:p>
    <w:p w:rsidR="0003300A" w:rsidRDefault="0003300A">
      <w:pPr>
        <w:rPr>
          <w:rFonts w:ascii="Times New Roman" w:eastAsia="Times New Roman" w:hAnsi="Times New Roman" w:cs="Times New Roman"/>
          <w:b/>
          <w:bCs/>
          <w:sz w:val="26"/>
          <w:szCs w:val="26"/>
        </w:rPr>
      </w:pPr>
      <w:bookmarkStart w:id="99" w:name="bookmark40"/>
      <w:r>
        <w:rPr>
          <w:sz w:val="26"/>
          <w:szCs w:val="26"/>
        </w:rPr>
        <w:br w:type="page"/>
      </w:r>
    </w:p>
    <w:p w:rsidR="008260CF" w:rsidRPr="000E37B5" w:rsidRDefault="008260CF" w:rsidP="000E37B5">
      <w:pPr>
        <w:pStyle w:val="Cmsor41"/>
        <w:keepNext/>
        <w:keepLines/>
        <w:shd w:val="clear" w:color="auto" w:fill="auto"/>
        <w:ind w:left="0"/>
        <w:jc w:val="center"/>
        <w:rPr>
          <w:sz w:val="26"/>
          <w:szCs w:val="26"/>
        </w:rPr>
      </w:pPr>
      <w:r w:rsidRPr="000E37B5">
        <w:rPr>
          <w:sz w:val="26"/>
          <w:szCs w:val="26"/>
        </w:rPr>
        <w:lastRenderedPageBreak/>
        <w:t>ÁLTALÁNOS INDOKOLÁS</w:t>
      </w:r>
      <w:bookmarkEnd w:id="99"/>
    </w:p>
    <w:p w:rsidR="000E37B5" w:rsidRPr="000E37B5" w:rsidRDefault="000E37B5" w:rsidP="000E37B5">
      <w:pPr>
        <w:pStyle w:val="Cmsor41"/>
        <w:keepNext/>
        <w:keepLines/>
        <w:shd w:val="clear" w:color="auto" w:fill="auto"/>
        <w:ind w:left="0"/>
        <w:rPr>
          <w:sz w:val="26"/>
          <w:szCs w:val="26"/>
        </w:rPr>
      </w:pPr>
    </w:p>
    <w:p w:rsidR="000E37B5" w:rsidRPr="000E37B5" w:rsidRDefault="000E37B5" w:rsidP="000E37B5">
      <w:pPr>
        <w:pStyle w:val="Cmsor41"/>
        <w:keepNext/>
        <w:keepLines/>
        <w:shd w:val="clear" w:color="auto" w:fill="auto"/>
        <w:ind w:left="0"/>
        <w:rPr>
          <w:sz w:val="26"/>
          <w:szCs w:val="26"/>
        </w:rPr>
      </w:pPr>
    </w:p>
    <w:p w:rsidR="008260CF" w:rsidRPr="000E37B5" w:rsidRDefault="008260CF" w:rsidP="000E37B5">
      <w:pPr>
        <w:pStyle w:val="Szvegtrzs1"/>
        <w:shd w:val="clear" w:color="auto" w:fill="auto"/>
        <w:rPr>
          <w:sz w:val="26"/>
          <w:szCs w:val="26"/>
        </w:rPr>
      </w:pPr>
      <w:r w:rsidRPr="000E37B5">
        <w:rPr>
          <w:sz w:val="26"/>
          <w:szCs w:val="26"/>
        </w:rPr>
        <w:t xml:space="preserve">A Budapest Főváros Településszerkezeti Tervében új lakóterület </w:t>
      </w:r>
      <w:proofErr w:type="spellStart"/>
      <w:r w:rsidRPr="000E37B5">
        <w:rPr>
          <w:sz w:val="26"/>
          <w:szCs w:val="26"/>
        </w:rPr>
        <w:t>területfelhasználási</w:t>
      </w:r>
      <w:proofErr w:type="spellEnd"/>
      <w:r w:rsidRPr="000E37B5">
        <w:rPr>
          <w:sz w:val="26"/>
          <w:szCs w:val="26"/>
        </w:rPr>
        <w:t xml:space="preserve"> egység</w:t>
      </w:r>
      <w:r w:rsidRPr="000E37B5">
        <w:rPr>
          <w:sz w:val="26"/>
          <w:szCs w:val="26"/>
        </w:rPr>
        <w:br/>
        <w:t>beépítésének feltételeit rögzítő szabályzat megalkotásával kell biztosítani.</w:t>
      </w:r>
      <w:bookmarkStart w:id="100" w:name="bookmark41"/>
    </w:p>
    <w:p w:rsidR="003F29F9" w:rsidRDefault="003F29F9" w:rsidP="003F29F9">
      <w:pPr>
        <w:pStyle w:val="Cmsor41"/>
        <w:keepNext/>
        <w:keepLines/>
        <w:shd w:val="clear" w:color="auto" w:fill="auto"/>
        <w:ind w:left="0"/>
        <w:jc w:val="center"/>
        <w:rPr>
          <w:sz w:val="26"/>
          <w:szCs w:val="26"/>
        </w:rPr>
      </w:pPr>
    </w:p>
    <w:p w:rsidR="003F29F9" w:rsidRDefault="003F29F9" w:rsidP="003F29F9">
      <w:pPr>
        <w:pStyle w:val="Cmsor41"/>
        <w:keepNext/>
        <w:keepLines/>
        <w:shd w:val="clear" w:color="auto" w:fill="auto"/>
        <w:ind w:left="0"/>
        <w:jc w:val="center"/>
        <w:rPr>
          <w:sz w:val="26"/>
          <w:szCs w:val="26"/>
        </w:rPr>
      </w:pPr>
    </w:p>
    <w:p w:rsidR="008260CF" w:rsidRPr="000E37B5" w:rsidRDefault="008260CF" w:rsidP="008260CF">
      <w:pPr>
        <w:pStyle w:val="Cmsor41"/>
        <w:keepNext/>
        <w:keepLines/>
        <w:shd w:val="clear" w:color="auto" w:fill="auto"/>
        <w:spacing w:after="300"/>
        <w:ind w:left="0"/>
        <w:jc w:val="center"/>
        <w:rPr>
          <w:sz w:val="26"/>
          <w:szCs w:val="26"/>
        </w:rPr>
      </w:pPr>
      <w:r w:rsidRPr="000E37B5">
        <w:rPr>
          <w:sz w:val="26"/>
          <w:szCs w:val="26"/>
        </w:rPr>
        <w:t>RÉSZLETES INDOKOLÁS</w:t>
      </w:r>
      <w:bookmarkEnd w:id="100"/>
    </w:p>
    <w:p w:rsidR="008260CF" w:rsidRPr="0003300A" w:rsidRDefault="008260CF" w:rsidP="000E37B5">
      <w:pPr>
        <w:pStyle w:val="Cmsor2"/>
        <w:widowControl w:val="0"/>
        <w:numPr>
          <w:ilvl w:val="0"/>
          <w:numId w:val="58"/>
        </w:numPr>
        <w:spacing w:before="0" w:line="480" w:lineRule="auto"/>
        <w:ind w:right="76"/>
        <w:jc w:val="center"/>
        <w:rPr>
          <w:rFonts w:ascii="Times New Roman" w:hAnsi="Times New Roman" w:cs="Times New Roman"/>
          <w:color w:val="auto"/>
        </w:rPr>
      </w:pPr>
      <w:r w:rsidRPr="0003300A">
        <w:rPr>
          <w:rFonts w:ascii="Times New Roman" w:eastAsia="Arial" w:hAnsi="Times New Roman" w:cs="Times New Roman"/>
          <w:color w:val="auto"/>
        </w:rPr>
        <w:t>§</w:t>
      </w:r>
    </w:p>
    <w:p w:rsidR="008260CF" w:rsidRPr="000E37B5" w:rsidRDefault="008260CF" w:rsidP="008260CF">
      <w:pPr>
        <w:pStyle w:val="Szvegtrzs1"/>
        <w:shd w:val="clear" w:color="auto" w:fill="auto"/>
        <w:spacing w:after="300"/>
        <w:rPr>
          <w:sz w:val="26"/>
          <w:szCs w:val="26"/>
        </w:rPr>
      </w:pPr>
      <w:r w:rsidRPr="000E37B5">
        <w:rPr>
          <w:sz w:val="26"/>
          <w:szCs w:val="26"/>
        </w:rPr>
        <w:t>A szabályzat területi hatályát és alkalmazásához kapcsolódó előírásokat, valamint a rendelet mellékletét és megnevezését rögzíti.</w:t>
      </w:r>
    </w:p>
    <w:p w:rsidR="008260CF" w:rsidRPr="0003300A" w:rsidRDefault="008260CF" w:rsidP="000E37B5">
      <w:pPr>
        <w:pStyle w:val="Cmsor2"/>
        <w:widowControl w:val="0"/>
        <w:numPr>
          <w:ilvl w:val="0"/>
          <w:numId w:val="58"/>
        </w:numPr>
        <w:spacing w:before="0" w:line="480" w:lineRule="auto"/>
        <w:ind w:right="76"/>
        <w:jc w:val="center"/>
        <w:rPr>
          <w:rFonts w:ascii="Times New Roman" w:hAnsi="Times New Roman" w:cs="Times New Roman"/>
          <w:color w:val="auto"/>
        </w:rPr>
      </w:pPr>
      <w:bookmarkStart w:id="101" w:name="bookmark42"/>
      <w:r w:rsidRPr="0003300A">
        <w:rPr>
          <w:rFonts w:ascii="Times New Roman" w:hAnsi="Times New Roman" w:cs="Times New Roman"/>
          <w:color w:val="auto"/>
        </w:rPr>
        <w:t>§</w:t>
      </w:r>
      <w:bookmarkEnd w:id="101"/>
    </w:p>
    <w:p w:rsidR="008260CF" w:rsidRPr="000E37B5" w:rsidRDefault="008260CF" w:rsidP="008260CF">
      <w:pPr>
        <w:pStyle w:val="Szvegtrzs1"/>
        <w:shd w:val="clear" w:color="auto" w:fill="auto"/>
        <w:spacing w:after="300" w:line="209" w:lineRule="auto"/>
        <w:rPr>
          <w:sz w:val="26"/>
          <w:szCs w:val="26"/>
        </w:rPr>
      </w:pPr>
      <w:r w:rsidRPr="000E37B5">
        <w:rPr>
          <w:sz w:val="26"/>
          <w:szCs w:val="26"/>
        </w:rPr>
        <w:t>A szabályozás során a beépítés meghatározásához használt fogalom-meghatározásokat rögzíti.</w:t>
      </w:r>
    </w:p>
    <w:p w:rsidR="008260CF" w:rsidRPr="0003300A" w:rsidRDefault="008260CF" w:rsidP="000E37B5">
      <w:pPr>
        <w:pStyle w:val="Cmsor2"/>
        <w:widowControl w:val="0"/>
        <w:numPr>
          <w:ilvl w:val="0"/>
          <w:numId w:val="58"/>
        </w:numPr>
        <w:spacing w:before="0" w:line="480" w:lineRule="auto"/>
        <w:ind w:right="76"/>
        <w:jc w:val="center"/>
        <w:rPr>
          <w:rFonts w:ascii="Times New Roman" w:hAnsi="Times New Roman" w:cs="Times New Roman"/>
          <w:color w:val="auto"/>
        </w:rPr>
      </w:pPr>
      <w:bookmarkStart w:id="102" w:name="bookmark43"/>
      <w:r w:rsidRPr="0003300A">
        <w:rPr>
          <w:rFonts w:ascii="Times New Roman" w:hAnsi="Times New Roman" w:cs="Times New Roman"/>
          <w:color w:val="auto"/>
        </w:rPr>
        <w:t>§</w:t>
      </w:r>
      <w:bookmarkEnd w:id="102"/>
    </w:p>
    <w:p w:rsidR="008260CF" w:rsidRPr="000E37B5" w:rsidRDefault="008260CF" w:rsidP="008260CF">
      <w:pPr>
        <w:pStyle w:val="Szvegtrzs1"/>
        <w:shd w:val="clear" w:color="auto" w:fill="auto"/>
        <w:spacing w:after="300" w:line="204" w:lineRule="auto"/>
        <w:rPr>
          <w:sz w:val="26"/>
          <w:szCs w:val="26"/>
        </w:rPr>
      </w:pPr>
      <w:r w:rsidRPr="000E37B5">
        <w:rPr>
          <w:sz w:val="26"/>
          <w:szCs w:val="26"/>
        </w:rPr>
        <w:t>A környezet védelme érdekében az általános előírások összefoglalása.</w:t>
      </w:r>
    </w:p>
    <w:p w:rsidR="008260CF" w:rsidRPr="0003300A" w:rsidRDefault="008260CF" w:rsidP="000E37B5">
      <w:pPr>
        <w:pStyle w:val="Cmsor2"/>
        <w:widowControl w:val="0"/>
        <w:numPr>
          <w:ilvl w:val="0"/>
          <w:numId w:val="58"/>
        </w:numPr>
        <w:spacing w:before="0" w:line="480" w:lineRule="auto"/>
        <w:ind w:right="76"/>
        <w:jc w:val="center"/>
        <w:rPr>
          <w:rFonts w:ascii="Times New Roman" w:hAnsi="Times New Roman" w:cs="Times New Roman"/>
          <w:color w:val="auto"/>
        </w:rPr>
      </w:pPr>
      <w:bookmarkStart w:id="103" w:name="bookmark44"/>
      <w:r w:rsidRPr="0003300A">
        <w:rPr>
          <w:rFonts w:ascii="Times New Roman" w:hAnsi="Times New Roman" w:cs="Times New Roman"/>
          <w:color w:val="auto"/>
        </w:rPr>
        <w:t>§</w:t>
      </w:r>
      <w:bookmarkEnd w:id="103"/>
    </w:p>
    <w:p w:rsidR="008260CF" w:rsidRPr="000E37B5" w:rsidRDefault="008260CF" w:rsidP="008260CF">
      <w:pPr>
        <w:pStyle w:val="Szvegtrzs1"/>
        <w:shd w:val="clear" w:color="auto" w:fill="auto"/>
        <w:rPr>
          <w:sz w:val="26"/>
          <w:szCs w:val="26"/>
        </w:rPr>
      </w:pPr>
      <w:r w:rsidRPr="000E37B5">
        <w:rPr>
          <w:sz w:val="26"/>
          <w:szCs w:val="26"/>
        </w:rPr>
        <w:t xml:space="preserve">A szabályozás területén a mérnöki létesítmények elhelyezhetőségét, a </w:t>
      </w:r>
      <w:proofErr w:type="spellStart"/>
      <w:r w:rsidRPr="000E37B5">
        <w:rPr>
          <w:sz w:val="26"/>
          <w:szCs w:val="26"/>
        </w:rPr>
        <w:t>közművesítettség</w:t>
      </w:r>
      <w:proofErr w:type="spellEnd"/>
      <w:r w:rsidRPr="000E37B5">
        <w:rPr>
          <w:sz w:val="26"/>
          <w:szCs w:val="26"/>
        </w:rPr>
        <w:t>, valamint az infrastrukturális előírásokat rögzíti.</w:t>
      </w:r>
    </w:p>
    <w:p w:rsidR="008260CF" w:rsidRPr="0003300A" w:rsidRDefault="008260CF" w:rsidP="000E37B5">
      <w:pPr>
        <w:pStyle w:val="Cmsor2"/>
        <w:widowControl w:val="0"/>
        <w:numPr>
          <w:ilvl w:val="0"/>
          <w:numId w:val="58"/>
        </w:numPr>
        <w:spacing w:before="0" w:line="480" w:lineRule="auto"/>
        <w:ind w:right="76"/>
        <w:jc w:val="center"/>
        <w:rPr>
          <w:rFonts w:ascii="Times New Roman" w:hAnsi="Times New Roman" w:cs="Times New Roman"/>
          <w:color w:val="auto"/>
        </w:rPr>
      </w:pPr>
      <w:r w:rsidRPr="0003300A">
        <w:rPr>
          <w:rFonts w:ascii="Times New Roman" w:hAnsi="Times New Roman" w:cs="Times New Roman"/>
          <w:color w:val="auto"/>
        </w:rPr>
        <w:t>§</w:t>
      </w:r>
    </w:p>
    <w:p w:rsidR="008260CF" w:rsidRPr="000E37B5" w:rsidRDefault="008260CF" w:rsidP="008260CF">
      <w:pPr>
        <w:pStyle w:val="Szvegtrzs1"/>
        <w:shd w:val="clear" w:color="auto" w:fill="auto"/>
        <w:rPr>
          <w:sz w:val="26"/>
          <w:szCs w:val="26"/>
        </w:rPr>
      </w:pPr>
      <w:r w:rsidRPr="000E37B5">
        <w:rPr>
          <w:sz w:val="26"/>
          <w:szCs w:val="26"/>
        </w:rPr>
        <w:t>A beépítésre szánt lakóterületen elhelyezhető funkciók felsorolását, valamint egyes építési telkeken elhelyezhető önálló rendeltetési egységek számát határozza meg.</w:t>
      </w:r>
    </w:p>
    <w:p w:rsidR="008260CF" w:rsidRPr="0003300A" w:rsidRDefault="008260CF" w:rsidP="000E37B5">
      <w:pPr>
        <w:pStyle w:val="Cmsor2"/>
        <w:widowControl w:val="0"/>
        <w:numPr>
          <w:ilvl w:val="0"/>
          <w:numId w:val="58"/>
        </w:numPr>
        <w:spacing w:before="0" w:line="480" w:lineRule="auto"/>
        <w:ind w:right="76"/>
        <w:jc w:val="center"/>
        <w:rPr>
          <w:rFonts w:ascii="Times New Roman" w:hAnsi="Times New Roman" w:cs="Times New Roman"/>
          <w:color w:val="auto"/>
        </w:rPr>
      </w:pPr>
      <w:r w:rsidRPr="0003300A">
        <w:rPr>
          <w:rFonts w:ascii="Times New Roman" w:hAnsi="Times New Roman" w:cs="Times New Roman"/>
          <w:color w:val="auto"/>
        </w:rPr>
        <w:t xml:space="preserve">§ </w:t>
      </w:r>
    </w:p>
    <w:p w:rsidR="008260CF" w:rsidRPr="000E37B5" w:rsidRDefault="008260CF" w:rsidP="008260CF">
      <w:pPr>
        <w:pStyle w:val="Szvegtrzs1"/>
        <w:shd w:val="clear" w:color="auto" w:fill="auto"/>
        <w:spacing w:after="300"/>
        <w:rPr>
          <w:sz w:val="26"/>
          <w:szCs w:val="26"/>
        </w:rPr>
      </w:pPr>
      <w:r w:rsidRPr="000E37B5">
        <w:rPr>
          <w:sz w:val="26"/>
          <w:szCs w:val="26"/>
        </w:rPr>
        <w:t>Az építés során a szintterületi mutató számításához határozza meg a figyelembe vehető területeket.</w:t>
      </w:r>
    </w:p>
    <w:p w:rsidR="008260CF" w:rsidRPr="0003300A" w:rsidRDefault="000E37B5" w:rsidP="008260CF">
      <w:pPr>
        <w:pStyle w:val="Cmsor2"/>
        <w:widowControl w:val="0"/>
        <w:spacing w:before="0" w:line="480" w:lineRule="auto"/>
        <w:ind w:left="426" w:right="76" w:hanging="426"/>
        <w:jc w:val="center"/>
        <w:rPr>
          <w:rFonts w:ascii="Times New Roman" w:hAnsi="Times New Roman" w:cs="Times New Roman"/>
          <w:color w:val="auto"/>
        </w:rPr>
      </w:pPr>
      <w:bookmarkStart w:id="104" w:name="bookmark47"/>
      <w:r w:rsidRPr="0003300A">
        <w:rPr>
          <w:rFonts w:ascii="Times New Roman" w:hAnsi="Times New Roman" w:cs="Times New Roman"/>
          <w:color w:val="auto"/>
        </w:rPr>
        <w:t xml:space="preserve">7. </w:t>
      </w:r>
      <w:r w:rsidR="008260CF" w:rsidRPr="0003300A">
        <w:rPr>
          <w:rFonts w:ascii="Times New Roman" w:hAnsi="Times New Roman" w:cs="Times New Roman"/>
          <w:color w:val="auto"/>
        </w:rPr>
        <w:t>§</w:t>
      </w:r>
      <w:bookmarkEnd w:id="104"/>
    </w:p>
    <w:p w:rsidR="008260CF" w:rsidRPr="000E37B5" w:rsidRDefault="008260CF" w:rsidP="008260CF">
      <w:pPr>
        <w:pStyle w:val="Szvegtrzs1"/>
        <w:shd w:val="clear" w:color="auto" w:fill="auto"/>
        <w:spacing w:after="300" w:line="204" w:lineRule="auto"/>
        <w:rPr>
          <w:sz w:val="26"/>
          <w:szCs w:val="26"/>
        </w:rPr>
      </w:pPr>
      <w:r w:rsidRPr="000E37B5">
        <w:rPr>
          <w:sz w:val="26"/>
          <w:szCs w:val="26"/>
        </w:rPr>
        <w:t>A gépkocsi parkolás és a zöldfelületek kialakítását rögzíti.</w:t>
      </w:r>
    </w:p>
    <w:p w:rsidR="008260CF" w:rsidRPr="0003300A" w:rsidRDefault="000E37B5" w:rsidP="008260CF">
      <w:pPr>
        <w:pStyle w:val="Cmsor2"/>
        <w:widowControl w:val="0"/>
        <w:spacing w:before="0" w:line="480" w:lineRule="auto"/>
        <w:ind w:left="426" w:right="76" w:hanging="426"/>
        <w:jc w:val="center"/>
        <w:rPr>
          <w:rFonts w:ascii="Times New Roman" w:hAnsi="Times New Roman" w:cs="Times New Roman"/>
          <w:color w:val="auto"/>
        </w:rPr>
      </w:pPr>
      <w:r w:rsidRPr="0003300A">
        <w:rPr>
          <w:rFonts w:ascii="Times New Roman" w:hAnsi="Times New Roman" w:cs="Times New Roman"/>
          <w:color w:val="auto"/>
        </w:rPr>
        <w:t xml:space="preserve">8. </w:t>
      </w:r>
      <w:r w:rsidR="008260CF" w:rsidRPr="0003300A">
        <w:rPr>
          <w:rFonts w:ascii="Times New Roman" w:hAnsi="Times New Roman" w:cs="Times New Roman"/>
          <w:color w:val="auto"/>
        </w:rPr>
        <w:t>§</w:t>
      </w:r>
    </w:p>
    <w:p w:rsidR="008260CF" w:rsidRPr="000E37B5" w:rsidRDefault="008260CF" w:rsidP="008260CF">
      <w:pPr>
        <w:pStyle w:val="Szvegtrzs1"/>
        <w:shd w:val="clear" w:color="auto" w:fill="auto"/>
        <w:spacing w:after="300" w:line="233" w:lineRule="auto"/>
        <w:rPr>
          <w:sz w:val="26"/>
          <w:szCs w:val="26"/>
        </w:rPr>
      </w:pPr>
      <w:r w:rsidRPr="000E37B5">
        <w:rPr>
          <w:sz w:val="26"/>
          <w:szCs w:val="26"/>
        </w:rPr>
        <w:t>A terepszint alatti önálló beépítés csatlakozó terepszinthez való viszonyát rögzíti.</w:t>
      </w:r>
    </w:p>
    <w:p w:rsidR="008260CF" w:rsidRPr="0003300A" w:rsidRDefault="000E37B5" w:rsidP="008260CF">
      <w:pPr>
        <w:pStyle w:val="Cmsor2"/>
        <w:widowControl w:val="0"/>
        <w:spacing w:before="0" w:line="480" w:lineRule="auto"/>
        <w:ind w:left="426" w:right="76" w:hanging="426"/>
        <w:jc w:val="center"/>
        <w:rPr>
          <w:rFonts w:ascii="Times New Roman" w:hAnsi="Times New Roman" w:cs="Times New Roman"/>
          <w:color w:val="auto"/>
        </w:rPr>
      </w:pPr>
      <w:bookmarkStart w:id="105" w:name="bookmark49"/>
      <w:r w:rsidRPr="0003300A">
        <w:rPr>
          <w:rFonts w:ascii="Times New Roman" w:hAnsi="Times New Roman" w:cs="Times New Roman"/>
          <w:color w:val="auto"/>
        </w:rPr>
        <w:t xml:space="preserve">9. </w:t>
      </w:r>
      <w:r w:rsidR="008260CF" w:rsidRPr="0003300A">
        <w:rPr>
          <w:rFonts w:ascii="Times New Roman" w:hAnsi="Times New Roman" w:cs="Times New Roman"/>
          <w:color w:val="auto"/>
        </w:rPr>
        <w:t>§</w:t>
      </w:r>
      <w:bookmarkEnd w:id="105"/>
    </w:p>
    <w:p w:rsidR="008260CF" w:rsidRPr="000E37B5" w:rsidRDefault="008260CF" w:rsidP="008260CF">
      <w:pPr>
        <w:pStyle w:val="Szvegtrzs1"/>
        <w:shd w:val="clear" w:color="auto" w:fill="auto"/>
        <w:spacing w:line="233" w:lineRule="auto"/>
        <w:rPr>
          <w:sz w:val="26"/>
          <w:szCs w:val="26"/>
        </w:rPr>
      </w:pPr>
      <w:r w:rsidRPr="000E37B5">
        <w:rPr>
          <w:sz w:val="26"/>
          <w:szCs w:val="26"/>
        </w:rPr>
        <w:t xml:space="preserve">A lakóterületi Lke-1-XVI-1 építési övezetben alkalmazandó általános építési szabályokat </w:t>
      </w:r>
      <w:r w:rsidRPr="000E37B5">
        <w:rPr>
          <w:sz w:val="26"/>
          <w:szCs w:val="26"/>
        </w:rPr>
        <w:lastRenderedPageBreak/>
        <w:t>rögzíti.</w:t>
      </w:r>
    </w:p>
    <w:p w:rsidR="008260CF" w:rsidRPr="000E37B5" w:rsidRDefault="008260CF" w:rsidP="008260CF">
      <w:pPr>
        <w:pStyle w:val="Szvegtrzs1"/>
        <w:shd w:val="clear" w:color="auto" w:fill="auto"/>
        <w:spacing w:line="233" w:lineRule="auto"/>
        <w:rPr>
          <w:sz w:val="26"/>
          <w:szCs w:val="26"/>
        </w:rPr>
      </w:pPr>
    </w:p>
    <w:p w:rsidR="008260CF" w:rsidRPr="0003300A" w:rsidRDefault="008260CF" w:rsidP="000E37B5">
      <w:pPr>
        <w:pStyle w:val="Cmsor2"/>
        <w:jc w:val="center"/>
        <w:rPr>
          <w:rFonts w:ascii="Times New Roman" w:hAnsi="Times New Roman" w:cs="Times New Roman"/>
          <w:color w:val="auto"/>
        </w:rPr>
      </w:pPr>
      <w:bookmarkStart w:id="106" w:name="bookmark50"/>
      <w:r w:rsidRPr="0003300A">
        <w:rPr>
          <w:rFonts w:ascii="Times New Roman" w:hAnsi="Times New Roman" w:cs="Times New Roman"/>
          <w:color w:val="auto"/>
        </w:rPr>
        <w:t>10-11. §</w:t>
      </w:r>
      <w:bookmarkEnd w:id="106"/>
    </w:p>
    <w:p w:rsidR="008260CF" w:rsidRPr="000E37B5" w:rsidRDefault="008260CF" w:rsidP="008260CF">
      <w:pPr>
        <w:pStyle w:val="Szvegtrzs1"/>
        <w:shd w:val="clear" w:color="auto" w:fill="auto"/>
        <w:spacing w:line="233" w:lineRule="auto"/>
        <w:rPr>
          <w:sz w:val="26"/>
          <w:szCs w:val="26"/>
        </w:rPr>
      </w:pPr>
      <w:r w:rsidRPr="000E37B5">
        <w:rPr>
          <w:sz w:val="26"/>
          <w:szCs w:val="26"/>
        </w:rPr>
        <w:t>A beépítésre nem szánt területek előírásait és telekalakítási, valamint beépítési határértékeit határozza meg.</w:t>
      </w:r>
    </w:p>
    <w:p w:rsidR="008260CF" w:rsidRPr="0003300A" w:rsidRDefault="008260CF" w:rsidP="000E37B5">
      <w:pPr>
        <w:pStyle w:val="Cmsor2"/>
        <w:jc w:val="center"/>
        <w:rPr>
          <w:rFonts w:ascii="Times New Roman" w:hAnsi="Times New Roman" w:cs="Times New Roman"/>
          <w:color w:val="auto"/>
        </w:rPr>
      </w:pPr>
      <w:bookmarkStart w:id="107" w:name="bookmark51"/>
      <w:r w:rsidRPr="0003300A">
        <w:rPr>
          <w:rFonts w:ascii="Times New Roman" w:hAnsi="Times New Roman" w:cs="Times New Roman"/>
          <w:color w:val="auto"/>
        </w:rPr>
        <w:t>12. §</w:t>
      </w:r>
      <w:bookmarkEnd w:id="107"/>
    </w:p>
    <w:p w:rsidR="008260CF" w:rsidRPr="000E37B5" w:rsidRDefault="008260CF" w:rsidP="000E37B5">
      <w:pPr>
        <w:pStyle w:val="Szvegtrzs1"/>
        <w:shd w:val="clear" w:color="auto" w:fill="auto"/>
        <w:rPr>
          <w:sz w:val="26"/>
          <w:szCs w:val="26"/>
        </w:rPr>
      </w:pPr>
      <w:r w:rsidRPr="000E37B5">
        <w:rPr>
          <w:sz w:val="26"/>
          <w:szCs w:val="26"/>
        </w:rPr>
        <w:t>A rendelet hatálybalépéséről, valamint a szabályozás területére vonatkozó szabályozás hatályon kívül helyezéséről rendelkezik.</w:t>
      </w:r>
    </w:p>
    <w:p w:rsidR="000E37B5" w:rsidRDefault="000E37B5" w:rsidP="000E37B5">
      <w:pPr>
        <w:keepLines/>
        <w:spacing w:after="0" w:line="240" w:lineRule="auto"/>
        <w:rPr>
          <w:rFonts w:ascii="Times New Roman" w:eastAsia="Times New Roman" w:hAnsi="Times New Roman" w:cs="Times New Roman"/>
          <w:b/>
          <w:bCs/>
          <w:szCs w:val="20"/>
          <w:u w:val="single"/>
        </w:rPr>
      </w:pPr>
    </w:p>
    <w:p w:rsidR="000E37B5" w:rsidRDefault="000E37B5" w:rsidP="000E37B5">
      <w:pPr>
        <w:keepLines/>
        <w:spacing w:after="0" w:line="240" w:lineRule="auto"/>
        <w:rPr>
          <w:rFonts w:ascii="Times New Roman" w:eastAsia="Times New Roman" w:hAnsi="Times New Roman" w:cs="Times New Roman"/>
          <w:b/>
          <w:bCs/>
          <w:szCs w:val="20"/>
          <w:u w:val="single"/>
        </w:rPr>
      </w:pPr>
    </w:p>
    <w:p w:rsidR="008260CF" w:rsidRPr="000E37B5" w:rsidRDefault="008260CF" w:rsidP="000E37B5">
      <w:pPr>
        <w:keepLines/>
        <w:spacing w:after="0" w:line="240" w:lineRule="auto"/>
        <w:rPr>
          <w:rFonts w:ascii="Times New Roman" w:eastAsia="Times New Roman" w:hAnsi="Times New Roman" w:cs="Times New Roman"/>
          <w:b/>
          <w:bCs/>
          <w:szCs w:val="20"/>
          <w:u w:val="single"/>
        </w:rPr>
      </w:pPr>
      <w:r>
        <w:rPr>
          <w:rFonts w:ascii="Times New Roman" w:eastAsia="Times New Roman" w:hAnsi="Times New Roman" w:cs="Times New Roman"/>
          <w:b/>
          <w:bCs/>
          <w:szCs w:val="20"/>
          <w:u w:val="single"/>
        </w:rPr>
        <w:t>1</w:t>
      </w:r>
      <w:r w:rsidRPr="00106048">
        <w:rPr>
          <w:rFonts w:ascii="Times New Roman" w:eastAsia="Times New Roman" w:hAnsi="Times New Roman" w:cs="Times New Roman"/>
          <w:b/>
          <w:bCs/>
          <w:szCs w:val="20"/>
          <w:u w:val="single"/>
        </w:rPr>
        <w:t xml:space="preserve">. sz. </w:t>
      </w:r>
      <w:r>
        <w:rPr>
          <w:rFonts w:ascii="Times New Roman" w:eastAsia="Times New Roman" w:hAnsi="Times New Roman" w:cs="Times New Roman"/>
          <w:b/>
          <w:bCs/>
          <w:szCs w:val="20"/>
          <w:u w:val="single"/>
        </w:rPr>
        <w:t>melléklet a 14/2017. (V. 19.) ök. rendelethez</w:t>
      </w:r>
    </w:p>
    <w:p w:rsidR="008260CF" w:rsidRDefault="008260CF" w:rsidP="000E37B5">
      <w:pPr>
        <w:pStyle w:val="Bekezds"/>
        <w:numPr>
          <w:ilvl w:val="1"/>
          <w:numId w:val="56"/>
        </w:numPr>
        <w:spacing w:after="120"/>
        <w:jc w:val="right"/>
        <w:rPr>
          <w:rFonts w:eastAsia="Century Gothic"/>
          <w:szCs w:val="24"/>
          <w:lang w:eastAsia="en-US"/>
        </w:rPr>
      </w:pPr>
      <w:r>
        <w:rPr>
          <w:rFonts w:eastAsia="Century Gothic"/>
          <w:szCs w:val="24"/>
          <w:lang w:eastAsia="en-US"/>
        </w:rPr>
        <w:t>sz. táblázat</w:t>
      </w:r>
    </w:p>
    <w:tbl>
      <w:tblPr>
        <w:tblW w:w="8505" w:type="dxa"/>
        <w:tblInd w:w="354" w:type="dxa"/>
        <w:tblLayout w:type="fixed"/>
        <w:tblCellMar>
          <w:left w:w="70" w:type="dxa"/>
          <w:right w:w="70" w:type="dxa"/>
        </w:tblCellMar>
        <w:tblLook w:val="04A0"/>
      </w:tblPr>
      <w:tblGrid>
        <w:gridCol w:w="1134"/>
        <w:gridCol w:w="567"/>
        <w:gridCol w:w="709"/>
        <w:gridCol w:w="850"/>
        <w:gridCol w:w="160"/>
        <w:gridCol w:w="691"/>
        <w:gridCol w:w="1134"/>
        <w:gridCol w:w="992"/>
        <w:gridCol w:w="567"/>
        <w:gridCol w:w="850"/>
        <w:gridCol w:w="851"/>
      </w:tblGrid>
      <w:tr w:rsidR="008260CF" w:rsidRPr="000E37B5" w:rsidTr="008260CF">
        <w:trPr>
          <w:trHeight w:val="405"/>
        </w:trPr>
        <w:tc>
          <w:tcPr>
            <w:tcW w:w="1134"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8260CF" w:rsidRPr="000E37B5" w:rsidRDefault="008260CF" w:rsidP="008260CF">
            <w:pPr>
              <w:ind w:left="213"/>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 xml:space="preserve">építési </w:t>
            </w:r>
            <w:r w:rsidRPr="000E37B5">
              <w:rPr>
                <w:rFonts w:ascii="Times New Roman" w:eastAsia="Times New Roman" w:hAnsi="Times New Roman" w:cs="Times New Roman"/>
                <w:sz w:val="18"/>
                <w:szCs w:val="18"/>
              </w:rPr>
              <w:br/>
              <w:t>övezet</w:t>
            </w:r>
            <w:r w:rsidRPr="000E37B5">
              <w:rPr>
                <w:rFonts w:ascii="Times New Roman" w:eastAsia="Times New Roman" w:hAnsi="Times New Roman" w:cs="Times New Roman"/>
                <w:sz w:val="18"/>
                <w:szCs w:val="18"/>
              </w:rPr>
              <w:br/>
              <w:t>jele</w:t>
            </w:r>
          </w:p>
        </w:tc>
        <w:tc>
          <w:tcPr>
            <w:tcW w:w="5670" w:type="dxa"/>
            <w:gridSpan w:val="8"/>
            <w:tcBorders>
              <w:top w:val="single" w:sz="8" w:space="0" w:color="auto"/>
              <w:left w:val="nil"/>
              <w:bottom w:val="single" w:sz="4" w:space="0" w:color="auto"/>
              <w:right w:val="single" w:sz="4" w:space="0" w:color="auto"/>
            </w:tcBorders>
            <w:shd w:val="clear" w:color="auto" w:fill="auto"/>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az építési telek</w:t>
            </w:r>
          </w:p>
        </w:tc>
        <w:tc>
          <w:tcPr>
            <w:tcW w:w="1701" w:type="dxa"/>
            <w:gridSpan w:val="2"/>
            <w:tcBorders>
              <w:top w:val="single" w:sz="8" w:space="0" w:color="auto"/>
              <w:left w:val="nil"/>
              <w:bottom w:val="single" w:sz="4" w:space="0" w:color="auto"/>
              <w:right w:val="single" w:sz="8" w:space="0" w:color="000000"/>
            </w:tcBorders>
            <w:shd w:val="clear" w:color="auto" w:fill="auto"/>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az épület</w:t>
            </w:r>
          </w:p>
        </w:tc>
      </w:tr>
      <w:tr w:rsidR="008260CF" w:rsidRPr="000E37B5" w:rsidTr="008260CF">
        <w:trPr>
          <w:trHeight w:val="1819"/>
        </w:trPr>
        <w:tc>
          <w:tcPr>
            <w:tcW w:w="1134" w:type="dxa"/>
            <w:vMerge/>
            <w:tcBorders>
              <w:top w:val="single" w:sz="8" w:space="0" w:color="auto"/>
              <w:left w:val="single" w:sz="8" w:space="0" w:color="auto"/>
              <w:bottom w:val="single" w:sz="4" w:space="0" w:color="auto"/>
              <w:right w:val="single" w:sz="4" w:space="0" w:color="auto"/>
            </w:tcBorders>
            <w:vAlign w:val="center"/>
          </w:tcPr>
          <w:p w:rsidR="008260CF" w:rsidRPr="000E37B5" w:rsidRDefault="008260CF" w:rsidP="008260CF">
            <w:pPr>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auto"/>
            <w:textDirection w:val="btLr"/>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beépítési módja</w:t>
            </w:r>
          </w:p>
        </w:tc>
        <w:tc>
          <w:tcPr>
            <w:tcW w:w="709" w:type="dxa"/>
            <w:tcBorders>
              <w:top w:val="nil"/>
              <w:left w:val="nil"/>
              <w:bottom w:val="single" w:sz="4" w:space="0" w:color="auto"/>
              <w:right w:val="single" w:sz="4" w:space="0" w:color="auto"/>
            </w:tcBorders>
            <w:shd w:val="clear" w:color="auto" w:fill="auto"/>
            <w:textDirection w:val="btLr"/>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legkisebb területe</w:t>
            </w:r>
          </w:p>
        </w:tc>
        <w:tc>
          <w:tcPr>
            <w:tcW w:w="850" w:type="dxa"/>
            <w:tcBorders>
              <w:top w:val="nil"/>
              <w:left w:val="nil"/>
              <w:bottom w:val="single" w:sz="4" w:space="0" w:color="auto"/>
              <w:right w:val="single" w:sz="4" w:space="0" w:color="auto"/>
            </w:tcBorders>
            <w:shd w:val="clear" w:color="auto" w:fill="auto"/>
            <w:textDirection w:val="btLr"/>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legnagyobb területe</w:t>
            </w:r>
          </w:p>
        </w:tc>
        <w:tc>
          <w:tcPr>
            <w:tcW w:w="160" w:type="dxa"/>
            <w:tcBorders>
              <w:top w:val="nil"/>
              <w:left w:val="nil"/>
              <w:bottom w:val="single" w:sz="4" w:space="0" w:color="auto"/>
              <w:right w:val="single" w:sz="4" w:space="0" w:color="auto"/>
            </w:tcBorders>
            <w:shd w:val="clear" w:color="auto" w:fill="auto"/>
            <w:textDirection w:val="btLr"/>
            <w:vAlign w:val="center"/>
          </w:tcPr>
          <w:p w:rsidR="008260CF" w:rsidRPr="000E37B5" w:rsidRDefault="008260CF" w:rsidP="008260CF">
            <w:pPr>
              <w:jc w:val="center"/>
              <w:rPr>
                <w:rFonts w:ascii="Times New Roman" w:eastAsia="Times New Roman" w:hAnsi="Times New Roman" w:cs="Times New Roman"/>
                <w:sz w:val="18"/>
                <w:szCs w:val="18"/>
              </w:rPr>
            </w:pPr>
          </w:p>
        </w:tc>
        <w:tc>
          <w:tcPr>
            <w:tcW w:w="691" w:type="dxa"/>
            <w:tcBorders>
              <w:top w:val="nil"/>
              <w:left w:val="nil"/>
              <w:bottom w:val="single" w:sz="4" w:space="0" w:color="auto"/>
              <w:right w:val="single" w:sz="4" w:space="0" w:color="auto"/>
            </w:tcBorders>
            <w:shd w:val="clear" w:color="auto" w:fill="auto"/>
            <w:textDirection w:val="btLr"/>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legnagyobb beépítettsége</w:t>
            </w:r>
          </w:p>
        </w:tc>
        <w:tc>
          <w:tcPr>
            <w:tcW w:w="1134" w:type="dxa"/>
            <w:tcBorders>
              <w:top w:val="nil"/>
              <w:left w:val="nil"/>
              <w:bottom w:val="single" w:sz="4" w:space="0" w:color="auto"/>
              <w:right w:val="single" w:sz="4" w:space="0" w:color="auto"/>
            </w:tcBorders>
            <w:shd w:val="clear" w:color="auto" w:fill="auto"/>
            <w:textDirection w:val="btLr"/>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legnagyobb általános szintterületi mutatója</w:t>
            </w:r>
          </w:p>
        </w:tc>
        <w:tc>
          <w:tcPr>
            <w:tcW w:w="992" w:type="dxa"/>
            <w:tcBorders>
              <w:top w:val="nil"/>
              <w:left w:val="nil"/>
              <w:bottom w:val="single" w:sz="4" w:space="0" w:color="auto"/>
              <w:right w:val="single" w:sz="4" w:space="0" w:color="auto"/>
            </w:tcBorders>
            <w:shd w:val="clear" w:color="auto" w:fill="auto"/>
            <w:textDirection w:val="btLr"/>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legnagyobb parkolási szintterületi mutatója</w:t>
            </w:r>
          </w:p>
        </w:tc>
        <w:tc>
          <w:tcPr>
            <w:tcW w:w="567" w:type="dxa"/>
            <w:tcBorders>
              <w:top w:val="nil"/>
              <w:left w:val="nil"/>
              <w:bottom w:val="single" w:sz="4" w:space="0" w:color="auto"/>
              <w:right w:val="single" w:sz="4" w:space="0" w:color="auto"/>
            </w:tcBorders>
            <w:shd w:val="clear" w:color="auto" w:fill="auto"/>
            <w:textDirection w:val="btLr"/>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legkisebb zöldfelülete</w:t>
            </w:r>
          </w:p>
        </w:tc>
        <w:tc>
          <w:tcPr>
            <w:tcW w:w="850" w:type="dxa"/>
            <w:tcBorders>
              <w:top w:val="nil"/>
              <w:left w:val="nil"/>
              <w:bottom w:val="single" w:sz="4" w:space="0" w:color="auto"/>
              <w:right w:val="single" w:sz="4" w:space="0" w:color="auto"/>
            </w:tcBorders>
            <w:shd w:val="clear" w:color="auto" w:fill="auto"/>
            <w:textDirection w:val="btLr"/>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legkisebb épületmagassága</w:t>
            </w:r>
          </w:p>
        </w:tc>
        <w:tc>
          <w:tcPr>
            <w:tcW w:w="851" w:type="dxa"/>
            <w:tcBorders>
              <w:top w:val="nil"/>
              <w:left w:val="nil"/>
              <w:bottom w:val="single" w:sz="4" w:space="0" w:color="auto"/>
              <w:right w:val="single" w:sz="8" w:space="0" w:color="auto"/>
            </w:tcBorders>
            <w:shd w:val="clear" w:color="auto" w:fill="auto"/>
            <w:textDirection w:val="btLr"/>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legnagyobb épületmagassága</w:t>
            </w:r>
          </w:p>
        </w:tc>
      </w:tr>
      <w:tr w:rsidR="008260CF" w:rsidRPr="000E37B5" w:rsidTr="008260CF">
        <w:trPr>
          <w:trHeight w:val="300"/>
        </w:trPr>
        <w:tc>
          <w:tcPr>
            <w:tcW w:w="1134" w:type="dxa"/>
            <w:tcBorders>
              <w:top w:val="nil"/>
              <w:left w:val="single" w:sz="8" w:space="0" w:color="auto"/>
              <w:bottom w:val="single" w:sz="8" w:space="0" w:color="auto"/>
              <w:right w:val="single" w:sz="4" w:space="0" w:color="auto"/>
            </w:tcBorders>
            <w:shd w:val="clear" w:color="auto" w:fill="auto"/>
            <w:noWrap/>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Lke-1-XVI-1</w:t>
            </w:r>
          </w:p>
        </w:tc>
        <w:tc>
          <w:tcPr>
            <w:tcW w:w="567" w:type="dxa"/>
            <w:tcBorders>
              <w:top w:val="nil"/>
              <w:left w:val="nil"/>
              <w:bottom w:val="single" w:sz="8" w:space="0" w:color="auto"/>
              <w:right w:val="single" w:sz="4" w:space="0" w:color="auto"/>
            </w:tcBorders>
            <w:shd w:val="clear" w:color="auto" w:fill="auto"/>
            <w:noWrap/>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SZ</w:t>
            </w:r>
          </w:p>
        </w:tc>
        <w:tc>
          <w:tcPr>
            <w:tcW w:w="709" w:type="dxa"/>
            <w:tcBorders>
              <w:top w:val="nil"/>
              <w:left w:val="nil"/>
              <w:bottom w:val="single" w:sz="8" w:space="0" w:color="auto"/>
              <w:right w:val="single" w:sz="4" w:space="0" w:color="auto"/>
            </w:tcBorders>
            <w:shd w:val="clear" w:color="auto" w:fill="auto"/>
            <w:noWrap/>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800 m</w:t>
            </w:r>
            <w:r w:rsidRPr="000E37B5">
              <w:rPr>
                <w:rFonts w:ascii="Times New Roman" w:eastAsia="Times New Roman" w:hAnsi="Times New Roman" w:cs="Times New Roman"/>
                <w:sz w:val="18"/>
                <w:szCs w:val="18"/>
                <w:vertAlign w:val="superscript"/>
              </w:rPr>
              <w:t>2</w:t>
            </w:r>
          </w:p>
        </w:tc>
        <w:tc>
          <w:tcPr>
            <w:tcW w:w="850" w:type="dxa"/>
            <w:tcBorders>
              <w:top w:val="nil"/>
              <w:left w:val="nil"/>
              <w:bottom w:val="single" w:sz="8" w:space="0" w:color="auto"/>
              <w:right w:val="single" w:sz="4" w:space="0" w:color="auto"/>
            </w:tcBorders>
            <w:shd w:val="clear" w:color="auto" w:fill="auto"/>
            <w:noWrap/>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1100 m</w:t>
            </w:r>
            <w:r w:rsidRPr="000E37B5">
              <w:rPr>
                <w:rFonts w:ascii="Times New Roman" w:eastAsia="Times New Roman" w:hAnsi="Times New Roman" w:cs="Times New Roman"/>
                <w:sz w:val="18"/>
                <w:szCs w:val="18"/>
                <w:vertAlign w:val="superscript"/>
              </w:rPr>
              <w:t>2</w:t>
            </w:r>
          </w:p>
        </w:tc>
        <w:tc>
          <w:tcPr>
            <w:tcW w:w="160" w:type="dxa"/>
            <w:tcBorders>
              <w:top w:val="nil"/>
              <w:left w:val="nil"/>
              <w:bottom w:val="single" w:sz="8" w:space="0" w:color="auto"/>
              <w:right w:val="single" w:sz="4" w:space="0" w:color="auto"/>
            </w:tcBorders>
            <w:shd w:val="clear" w:color="auto" w:fill="auto"/>
            <w:noWrap/>
            <w:vAlign w:val="center"/>
          </w:tcPr>
          <w:p w:rsidR="008260CF" w:rsidRPr="000E37B5" w:rsidRDefault="008260CF" w:rsidP="008260CF">
            <w:pPr>
              <w:rPr>
                <w:rFonts w:ascii="Times New Roman" w:eastAsia="Times New Roman" w:hAnsi="Times New Roman" w:cs="Times New Roman"/>
                <w:sz w:val="18"/>
                <w:szCs w:val="18"/>
              </w:rPr>
            </w:pPr>
          </w:p>
        </w:tc>
        <w:tc>
          <w:tcPr>
            <w:tcW w:w="691" w:type="dxa"/>
            <w:tcBorders>
              <w:top w:val="nil"/>
              <w:left w:val="nil"/>
              <w:bottom w:val="single" w:sz="8" w:space="0" w:color="auto"/>
              <w:right w:val="single" w:sz="4" w:space="0" w:color="auto"/>
            </w:tcBorders>
            <w:shd w:val="clear" w:color="auto" w:fill="auto"/>
            <w:noWrap/>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25%</w:t>
            </w:r>
          </w:p>
        </w:tc>
        <w:tc>
          <w:tcPr>
            <w:tcW w:w="1134" w:type="dxa"/>
            <w:tcBorders>
              <w:top w:val="nil"/>
              <w:left w:val="nil"/>
              <w:bottom w:val="single" w:sz="8" w:space="0" w:color="auto"/>
              <w:right w:val="single" w:sz="4" w:space="0" w:color="auto"/>
            </w:tcBorders>
            <w:shd w:val="clear" w:color="auto" w:fill="auto"/>
            <w:noWrap/>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0,5 m</w:t>
            </w:r>
            <w:r w:rsidRPr="000E37B5">
              <w:rPr>
                <w:rFonts w:ascii="Times New Roman" w:eastAsia="Times New Roman" w:hAnsi="Times New Roman" w:cs="Times New Roman"/>
                <w:sz w:val="18"/>
                <w:szCs w:val="18"/>
                <w:vertAlign w:val="superscript"/>
              </w:rPr>
              <w:t>2</w:t>
            </w:r>
            <w:r w:rsidRPr="000E37B5">
              <w:rPr>
                <w:rFonts w:ascii="Times New Roman" w:eastAsia="Times New Roman" w:hAnsi="Times New Roman" w:cs="Times New Roman"/>
                <w:sz w:val="18"/>
                <w:szCs w:val="18"/>
              </w:rPr>
              <w:t>/m</w:t>
            </w:r>
            <w:r w:rsidRPr="000E37B5">
              <w:rPr>
                <w:rFonts w:ascii="Times New Roman" w:eastAsia="Times New Roman" w:hAnsi="Times New Roman" w:cs="Times New Roman"/>
                <w:sz w:val="18"/>
                <w:szCs w:val="18"/>
                <w:vertAlign w:val="superscript"/>
              </w:rPr>
              <w:t>2</w:t>
            </w:r>
          </w:p>
        </w:tc>
        <w:tc>
          <w:tcPr>
            <w:tcW w:w="992" w:type="dxa"/>
            <w:tcBorders>
              <w:top w:val="nil"/>
              <w:left w:val="nil"/>
              <w:bottom w:val="single" w:sz="8" w:space="0" w:color="auto"/>
              <w:right w:val="single" w:sz="4" w:space="0" w:color="auto"/>
            </w:tcBorders>
            <w:shd w:val="clear" w:color="auto" w:fill="auto"/>
            <w:noWrap/>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0,1 m</w:t>
            </w:r>
            <w:r w:rsidRPr="000E37B5">
              <w:rPr>
                <w:rFonts w:ascii="Times New Roman" w:eastAsia="Times New Roman" w:hAnsi="Times New Roman" w:cs="Times New Roman"/>
                <w:sz w:val="18"/>
                <w:szCs w:val="18"/>
                <w:vertAlign w:val="superscript"/>
              </w:rPr>
              <w:t>2</w:t>
            </w:r>
            <w:r w:rsidRPr="000E37B5">
              <w:rPr>
                <w:rFonts w:ascii="Times New Roman" w:eastAsia="Times New Roman" w:hAnsi="Times New Roman" w:cs="Times New Roman"/>
                <w:sz w:val="18"/>
                <w:szCs w:val="18"/>
              </w:rPr>
              <w:t>/m</w:t>
            </w:r>
            <w:r w:rsidRPr="000E37B5">
              <w:rPr>
                <w:rFonts w:ascii="Times New Roman" w:eastAsia="Times New Roman" w:hAnsi="Times New Roman" w:cs="Times New Roman"/>
                <w:sz w:val="18"/>
                <w:szCs w:val="18"/>
                <w:vertAlign w:val="superscript"/>
              </w:rPr>
              <w:t>2</w:t>
            </w:r>
          </w:p>
        </w:tc>
        <w:tc>
          <w:tcPr>
            <w:tcW w:w="567" w:type="dxa"/>
            <w:tcBorders>
              <w:top w:val="nil"/>
              <w:left w:val="nil"/>
              <w:bottom w:val="single" w:sz="8" w:space="0" w:color="auto"/>
              <w:right w:val="single" w:sz="4" w:space="0" w:color="auto"/>
            </w:tcBorders>
            <w:shd w:val="clear" w:color="auto" w:fill="auto"/>
            <w:noWrap/>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60%</w:t>
            </w:r>
          </w:p>
        </w:tc>
        <w:tc>
          <w:tcPr>
            <w:tcW w:w="850" w:type="dxa"/>
            <w:tcBorders>
              <w:top w:val="nil"/>
              <w:left w:val="nil"/>
              <w:bottom w:val="single" w:sz="8" w:space="0" w:color="auto"/>
              <w:right w:val="single" w:sz="4" w:space="0" w:color="auto"/>
            </w:tcBorders>
            <w:shd w:val="clear" w:color="auto" w:fill="auto"/>
            <w:noWrap/>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3,0</w:t>
            </w:r>
          </w:p>
        </w:tc>
        <w:tc>
          <w:tcPr>
            <w:tcW w:w="851" w:type="dxa"/>
            <w:tcBorders>
              <w:top w:val="nil"/>
              <w:left w:val="nil"/>
              <w:bottom w:val="single" w:sz="8" w:space="0" w:color="auto"/>
              <w:right w:val="single" w:sz="8" w:space="0" w:color="auto"/>
            </w:tcBorders>
            <w:shd w:val="clear" w:color="auto" w:fill="auto"/>
            <w:noWrap/>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5,0 m</w:t>
            </w:r>
          </w:p>
        </w:tc>
      </w:tr>
    </w:tbl>
    <w:p w:rsidR="008260CF" w:rsidRPr="000E37B5" w:rsidRDefault="008260CF" w:rsidP="003F29F9">
      <w:pPr>
        <w:spacing w:after="0" w:line="240" w:lineRule="auto"/>
        <w:jc w:val="both"/>
        <w:rPr>
          <w:rFonts w:ascii="Times New Roman" w:hAnsi="Times New Roman" w:cs="Times New Roman"/>
        </w:rPr>
      </w:pPr>
    </w:p>
    <w:p w:rsidR="008260CF" w:rsidRPr="000E37B5" w:rsidRDefault="008260CF" w:rsidP="008260CF">
      <w:pPr>
        <w:pStyle w:val="Bekezds"/>
        <w:spacing w:after="120"/>
        <w:ind w:left="6480" w:firstLine="720"/>
        <w:rPr>
          <w:rFonts w:eastAsia="Century Gothic"/>
          <w:szCs w:val="24"/>
          <w:lang w:eastAsia="en-US"/>
        </w:rPr>
      </w:pPr>
      <w:r w:rsidRPr="000E37B5">
        <w:rPr>
          <w:rFonts w:eastAsia="Century Gothic"/>
          <w:szCs w:val="24"/>
          <w:lang w:eastAsia="en-US"/>
        </w:rPr>
        <w:t>2. sz. táblázat</w:t>
      </w:r>
    </w:p>
    <w:tbl>
      <w:tblPr>
        <w:tblW w:w="8491" w:type="dxa"/>
        <w:jc w:val="center"/>
        <w:tblCellMar>
          <w:left w:w="70" w:type="dxa"/>
          <w:right w:w="70" w:type="dxa"/>
        </w:tblCellMar>
        <w:tblLook w:val="04A0"/>
      </w:tblPr>
      <w:tblGrid>
        <w:gridCol w:w="1080"/>
        <w:gridCol w:w="591"/>
        <w:gridCol w:w="660"/>
        <w:gridCol w:w="812"/>
        <w:gridCol w:w="591"/>
        <w:gridCol w:w="591"/>
        <w:gridCol w:w="945"/>
        <w:gridCol w:w="1060"/>
        <w:gridCol w:w="591"/>
        <w:gridCol w:w="820"/>
        <w:gridCol w:w="820"/>
      </w:tblGrid>
      <w:tr w:rsidR="008260CF" w:rsidRPr="000E37B5" w:rsidTr="008260CF">
        <w:trPr>
          <w:trHeight w:val="405"/>
          <w:jc w:val="center"/>
        </w:trPr>
        <w:tc>
          <w:tcPr>
            <w:tcW w:w="1080"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 xml:space="preserve">építési </w:t>
            </w:r>
            <w:r w:rsidRPr="000E37B5">
              <w:rPr>
                <w:rFonts w:ascii="Times New Roman" w:eastAsia="Times New Roman" w:hAnsi="Times New Roman" w:cs="Times New Roman"/>
                <w:sz w:val="18"/>
                <w:szCs w:val="18"/>
              </w:rPr>
              <w:br/>
              <w:t>övezet</w:t>
            </w:r>
            <w:r w:rsidRPr="000E37B5">
              <w:rPr>
                <w:rFonts w:ascii="Times New Roman" w:eastAsia="Times New Roman" w:hAnsi="Times New Roman" w:cs="Times New Roman"/>
                <w:sz w:val="18"/>
                <w:szCs w:val="18"/>
              </w:rPr>
              <w:br/>
              <w:t>jele</w:t>
            </w:r>
          </w:p>
        </w:tc>
        <w:tc>
          <w:tcPr>
            <w:tcW w:w="5771" w:type="dxa"/>
            <w:gridSpan w:val="8"/>
            <w:tcBorders>
              <w:top w:val="single" w:sz="8" w:space="0" w:color="auto"/>
              <w:left w:val="nil"/>
              <w:bottom w:val="single" w:sz="4" w:space="0" w:color="auto"/>
              <w:right w:val="single" w:sz="4" w:space="0" w:color="auto"/>
            </w:tcBorders>
            <w:shd w:val="clear" w:color="auto" w:fill="auto"/>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az építési telek</w:t>
            </w:r>
          </w:p>
        </w:tc>
        <w:tc>
          <w:tcPr>
            <w:tcW w:w="1640" w:type="dxa"/>
            <w:gridSpan w:val="2"/>
            <w:tcBorders>
              <w:top w:val="single" w:sz="8" w:space="0" w:color="auto"/>
              <w:left w:val="nil"/>
              <w:bottom w:val="single" w:sz="4" w:space="0" w:color="auto"/>
              <w:right w:val="single" w:sz="8" w:space="0" w:color="000000"/>
            </w:tcBorders>
            <w:shd w:val="clear" w:color="auto" w:fill="auto"/>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az épület</w:t>
            </w:r>
          </w:p>
        </w:tc>
      </w:tr>
      <w:tr w:rsidR="008260CF" w:rsidRPr="000E37B5" w:rsidTr="008260CF">
        <w:trPr>
          <w:trHeight w:val="1819"/>
          <w:jc w:val="center"/>
        </w:trPr>
        <w:tc>
          <w:tcPr>
            <w:tcW w:w="1080" w:type="dxa"/>
            <w:vMerge/>
            <w:tcBorders>
              <w:top w:val="single" w:sz="8" w:space="0" w:color="auto"/>
              <w:left w:val="single" w:sz="8" w:space="0" w:color="auto"/>
              <w:bottom w:val="single" w:sz="4" w:space="0" w:color="auto"/>
              <w:right w:val="single" w:sz="4" w:space="0" w:color="auto"/>
            </w:tcBorders>
            <w:vAlign w:val="center"/>
          </w:tcPr>
          <w:p w:rsidR="008260CF" w:rsidRPr="000E37B5" w:rsidRDefault="008260CF" w:rsidP="008260CF">
            <w:pPr>
              <w:rPr>
                <w:rFonts w:ascii="Times New Roman" w:eastAsia="Times New Roman" w:hAnsi="Times New Roman" w:cs="Times New Roman"/>
                <w:sz w:val="18"/>
                <w:szCs w:val="18"/>
              </w:rPr>
            </w:pPr>
          </w:p>
        </w:tc>
        <w:tc>
          <w:tcPr>
            <w:tcW w:w="580" w:type="dxa"/>
            <w:tcBorders>
              <w:top w:val="nil"/>
              <w:left w:val="nil"/>
              <w:bottom w:val="single" w:sz="4" w:space="0" w:color="auto"/>
              <w:right w:val="single" w:sz="4" w:space="0" w:color="auto"/>
            </w:tcBorders>
            <w:shd w:val="clear" w:color="auto" w:fill="auto"/>
            <w:textDirection w:val="btLr"/>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beépítési módja</w:t>
            </w:r>
          </w:p>
        </w:tc>
        <w:tc>
          <w:tcPr>
            <w:tcW w:w="660" w:type="dxa"/>
            <w:tcBorders>
              <w:top w:val="nil"/>
              <w:left w:val="nil"/>
              <w:bottom w:val="single" w:sz="4" w:space="0" w:color="auto"/>
              <w:right w:val="single" w:sz="4" w:space="0" w:color="auto"/>
            </w:tcBorders>
            <w:shd w:val="clear" w:color="auto" w:fill="auto"/>
            <w:textDirection w:val="btLr"/>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legkisebb területe</w:t>
            </w:r>
          </w:p>
        </w:tc>
        <w:tc>
          <w:tcPr>
            <w:tcW w:w="812" w:type="dxa"/>
            <w:tcBorders>
              <w:top w:val="nil"/>
              <w:left w:val="nil"/>
              <w:bottom w:val="single" w:sz="4" w:space="0" w:color="auto"/>
              <w:right w:val="single" w:sz="4" w:space="0" w:color="auto"/>
            </w:tcBorders>
            <w:shd w:val="clear" w:color="auto" w:fill="auto"/>
            <w:textDirection w:val="btLr"/>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legnagyobb területe</w:t>
            </w:r>
          </w:p>
        </w:tc>
        <w:tc>
          <w:tcPr>
            <w:tcW w:w="567" w:type="dxa"/>
            <w:tcBorders>
              <w:top w:val="nil"/>
              <w:left w:val="nil"/>
              <w:bottom w:val="single" w:sz="4" w:space="0" w:color="auto"/>
              <w:right w:val="single" w:sz="4" w:space="0" w:color="auto"/>
            </w:tcBorders>
            <w:shd w:val="clear" w:color="auto" w:fill="auto"/>
            <w:textDirection w:val="btLr"/>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legkisebb szélesség</w:t>
            </w:r>
          </w:p>
        </w:tc>
        <w:tc>
          <w:tcPr>
            <w:tcW w:w="567" w:type="dxa"/>
            <w:tcBorders>
              <w:top w:val="nil"/>
              <w:left w:val="nil"/>
              <w:bottom w:val="single" w:sz="4" w:space="0" w:color="auto"/>
              <w:right w:val="single" w:sz="4" w:space="0" w:color="auto"/>
            </w:tcBorders>
            <w:shd w:val="clear" w:color="auto" w:fill="auto"/>
            <w:textDirection w:val="btLr"/>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legnagyobb beépítettsége</w:t>
            </w:r>
          </w:p>
        </w:tc>
        <w:tc>
          <w:tcPr>
            <w:tcW w:w="945" w:type="dxa"/>
            <w:tcBorders>
              <w:top w:val="nil"/>
              <w:left w:val="nil"/>
              <w:bottom w:val="single" w:sz="4" w:space="0" w:color="auto"/>
              <w:right w:val="single" w:sz="4" w:space="0" w:color="auto"/>
            </w:tcBorders>
            <w:shd w:val="clear" w:color="auto" w:fill="auto"/>
            <w:textDirection w:val="btLr"/>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legnagyobb általános szintterületi mutatója</w:t>
            </w:r>
          </w:p>
        </w:tc>
        <w:tc>
          <w:tcPr>
            <w:tcW w:w="1060" w:type="dxa"/>
            <w:tcBorders>
              <w:top w:val="nil"/>
              <w:left w:val="nil"/>
              <w:bottom w:val="single" w:sz="4" w:space="0" w:color="auto"/>
              <w:right w:val="single" w:sz="4" w:space="0" w:color="auto"/>
            </w:tcBorders>
            <w:shd w:val="clear" w:color="auto" w:fill="auto"/>
            <w:textDirection w:val="btLr"/>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legnagyobb parkolási szintterületi mutatója</w:t>
            </w:r>
          </w:p>
        </w:tc>
        <w:tc>
          <w:tcPr>
            <w:tcW w:w="580" w:type="dxa"/>
            <w:tcBorders>
              <w:top w:val="nil"/>
              <w:left w:val="nil"/>
              <w:bottom w:val="single" w:sz="4" w:space="0" w:color="auto"/>
              <w:right w:val="single" w:sz="4" w:space="0" w:color="auto"/>
            </w:tcBorders>
            <w:shd w:val="clear" w:color="auto" w:fill="auto"/>
            <w:textDirection w:val="btLr"/>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legkisebb zöldfelülete</w:t>
            </w:r>
          </w:p>
        </w:tc>
        <w:tc>
          <w:tcPr>
            <w:tcW w:w="820" w:type="dxa"/>
            <w:tcBorders>
              <w:top w:val="nil"/>
              <w:left w:val="nil"/>
              <w:bottom w:val="single" w:sz="4" w:space="0" w:color="auto"/>
              <w:right w:val="single" w:sz="4" w:space="0" w:color="auto"/>
            </w:tcBorders>
            <w:shd w:val="clear" w:color="auto" w:fill="auto"/>
            <w:textDirection w:val="btLr"/>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legkisebb épületmagassága</w:t>
            </w:r>
          </w:p>
        </w:tc>
        <w:tc>
          <w:tcPr>
            <w:tcW w:w="820" w:type="dxa"/>
            <w:tcBorders>
              <w:top w:val="nil"/>
              <w:left w:val="nil"/>
              <w:bottom w:val="single" w:sz="4" w:space="0" w:color="auto"/>
              <w:right w:val="single" w:sz="8" w:space="0" w:color="auto"/>
            </w:tcBorders>
            <w:shd w:val="clear" w:color="auto" w:fill="auto"/>
            <w:textDirection w:val="btLr"/>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legnagyobb épületmagassága</w:t>
            </w:r>
          </w:p>
        </w:tc>
      </w:tr>
      <w:tr w:rsidR="008260CF" w:rsidRPr="000E37B5" w:rsidTr="008260CF">
        <w:trPr>
          <w:trHeight w:val="300"/>
          <w:jc w:val="center"/>
        </w:trPr>
        <w:tc>
          <w:tcPr>
            <w:tcW w:w="1080" w:type="dxa"/>
            <w:tcBorders>
              <w:top w:val="nil"/>
              <w:left w:val="single" w:sz="8" w:space="0" w:color="auto"/>
              <w:bottom w:val="single" w:sz="8" w:space="0" w:color="auto"/>
              <w:right w:val="single" w:sz="4" w:space="0" w:color="auto"/>
            </w:tcBorders>
            <w:shd w:val="clear" w:color="auto" w:fill="auto"/>
            <w:noWrap/>
            <w:vAlign w:val="center"/>
          </w:tcPr>
          <w:p w:rsidR="008260CF" w:rsidRPr="000E37B5" w:rsidRDefault="008260CF" w:rsidP="008260CF">
            <w:pPr>
              <w:jc w:val="center"/>
              <w:rPr>
                <w:rFonts w:ascii="Times New Roman" w:eastAsia="Times New Roman" w:hAnsi="Times New Roman" w:cs="Times New Roman"/>
                <w:sz w:val="18"/>
                <w:szCs w:val="18"/>
              </w:rPr>
            </w:pPr>
          </w:p>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Má-XVI-1</w:t>
            </w:r>
          </w:p>
        </w:tc>
        <w:tc>
          <w:tcPr>
            <w:tcW w:w="580" w:type="dxa"/>
            <w:tcBorders>
              <w:top w:val="nil"/>
              <w:left w:val="nil"/>
              <w:bottom w:val="single" w:sz="8" w:space="0" w:color="auto"/>
              <w:right w:val="single" w:sz="4" w:space="0" w:color="auto"/>
            </w:tcBorders>
            <w:shd w:val="clear" w:color="auto" w:fill="auto"/>
            <w:noWrap/>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SZ</w:t>
            </w:r>
          </w:p>
        </w:tc>
        <w:tc>
          <w:tcPr>
            <w:tcW w:w="660" w:type="dxa"/>
            <w:tcBorders>
              <w:top w:val="nil"/>
              <w:left w:val="nil"/>
              <w:bottom w:val="single" w:sz="8" w:space="0" w:color="auto"/>
              <w:right w:val="single" w:sz="4" w:space="0" w:color="auto"/>
            </w:tcBorders>
            <w:shd w:val="clear" w:color="auto" w:fill="auto"/>
            <w:noWrap/>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15000 m</w:t>
            </w:r>
            <w:r w:rsidRPr="000E37B5">
              <w:rPr>
                <w:rFonts w:ascii="Times New Roman" w:eastAsia="Times New Roman" w:hAnsi="Times New Roman" w:cs="Times New Roman"/>
                <w:sz w:val="18"/>
                <w:szCs w:val="18"/>
                <w:vertAlign w:val="superscript"/>
              </w:rPr>
              <w:t>2</w:t>
            </w:r>
          </w:p>
        </w:tc>
        <w:tc>
          <w:tcPr>
            <w:tcW w:w="812" w:type="dxa"/>
            <w:tcBorders>
              <w:top w:val="nil"/>
              <w:left w:val="nil"/>
              <w:bottom w:val="single" w:sz="8" w:space="0" w:color="auto"/>
              <w:right w:val="single" w:sz="4" w:space="0" w:color="auto"/>
            </w:tcBorders>
            <w:shd w:val="clear" w:color="auto" w:fill="auto"/>
            <w:noWrap/>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w:t>
            </w:r>
          </w:p>
        </w:tc>
        <w:tc>
          <w:tcPr>
            <w:tcW w:w="567" w:type="dxa"/>
            <w:tcBorders>
              <w:top w:val="nil"/>
              <w:left w:val="nil"/>
              <w:bottom w:val="single" w:sz="8" w:space="0" w:color="auto"/>
              <w:right w:val="single" w:sz="4" w:space="0" w:color="auto"/>
            </w:tcBorders>
            <w:shd w:val="clear" w:color="auto" w:fill="auto"/>
            <w:noWrap/>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50 m</w:t>
            </w:r>
          </w:p>
        </w:tc>
        <w:tc>
          <w:tcPr>
            <w:tcW w:w="567" w:type="dxa"/>
            <w:tcBorders>
              <w:top w:val="nil"/>
              <w:left w:val="nil"/>
              <w:bottom w:val="single" w:sz="8" w:space="0" w:color="auto"/>
              <w:right w:val="single" w:sz="4" w:space="0" w:color="auto"/>
            </w:tcBorders>
            <w:shd w:val="clear" w:color="auto" w:fill="auto"/>
            <w:noWrap/>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1,0%</w:t>
            </w:r>
          </w:p>
        </w:tc>
        <w:tc>
          <w:tcPr>
            <w:tcW w:w="945" w:type="dxa"/>
            <w:tcBorders>
              <w:top w:val="nil"/>
              <w:left w:val="nil"/>
              <w:bottom w:val="single" w:sz="8" w:space="0" w:color="auto"/>
              <w:right w:val="single" w:sz="4" w:space="0" w:color="auto"/>
            </w:tcBorders>
            <w:shd w:val="clear" w:color="auto" w:fill="auto"/>
            <w:noWrap/>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w:t>
            </w:r>
          </w:p>
        </w:tc>
        <w:tc>
          <w:tcPr>
            <w:tcW w:w="1060" w:type="dxa"/>
            <w:tcBorders>
              <w:top w:val="nil"/>
              <w:left w:val="nil"/>
              <w:bottom w:val="single" w:sz="8" w:space="0" w:color="auto"/>
              <w:right w:val="single" w:sz="4" w:space="0" w:color="auto"/>
            </w:tcBorders>
            <w:shd w:val="clear" w:color="auto" w:fill="auto"/>
            <w:noWrap/>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w:t>
            </w:r>
          </w:p>
        </w:tc>
        <w:tc>
          <w:tcPr>
            <w:tcW w:w="580" w:type="dxa"/>
            <w:tcBorders>
              <w:top w:val="nil"/>
              <w:left w:val="nil"/>
              <w:bottom w:val="single" w:sz="8" w:space="0" w:color="auto"/>
              <w:right w:val="single" w:sz="4" w:space="0" w:color="auto"/>
            </w:tcBorders>
            <w:shd w:val="clear" w:color="auto" w:fill="auto"/>
            <w:noWrap/>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95%</w:t>
            </w:r>
          </w:p>
        </w:tc>
        <w:tc>
          <w:tcPr>
            <w:tcW w:w="820" w:type="dxa"/>
            <w:tcBorders>
              <w:top w:val="nil"/>
              <w:left w:val="nil"/>
              <w:bottom w:val="single" w:sz="8" w:space="0" w:color="auto"/>
              <w:right w:val="single" w:sz="4" w:space="0" w:color="auto"/>
            </w:tcBorders>
            <w:shd w:val="clear" w:color="auto" w:fill="auto"/>
            <w:noWrap/>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2,5</w:t>
            </w:r>
          </w:p>
        </w:tc>
        <w:tc>
          <w:tcPr>
            <w:tcW w:w="820" w:type="dxa"/>
            <w:tcBorders>
              <w:top w:val="nil"/>
              <w:left w:val="nil"/>
              <w:bottom w:val="single" w:sz="8" w:space="0" w:color="auto"/>
              <w:right w:val="single" w:sz="8" w:space="0" w:color="auto"/>
            </w:tcBorders>
            <w:shd w:val="clear" w:color="auto" w:fill="auto"/>
            <w:noWrap/>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3,5 m</w:t>
            </w:r>
          </w:p>
        </w:tc>
      </w:tr>
    </w:tbl>
    <w:p w:rsidR="008260CF" w:rsidRPr="000E37B5" w:rsidRDefault="008260CF" w:rsidP="008260CF">
      <w:pPr>
        <w:pStyle w:val="Cm"/>
        <w:spacing w:before="240" w:after="120"/>
        <w:ind w:left="5761" w:firstLine="720"/>
        <w:rPr>
          <w:b w:val="0"/>
          <w:sz w:val="24"/>
        </w:rPr>
      </w:pPr>
      <w:r w:rsidRPr="000E37B5">
        <w:rPr>
          <w:rFonts w:eastAsia="Century Gothic"/>
          <w:b w:val="0"/>
          <w:bCs w:val="0"/>
          <w:sz w:val="24"/>
          <w:lang w:eastAsia="en-US"/>
        </w:rPr>
        <w:t>3. sz</w:t>
      </w:r>
      <w:r w:rsidRPr="000E37B5">
        <w:rPr>
          <w:b w:val="0"/>
          <w:sz w:val="24"/>
        </w:rPr>
        <w:t>. táblázat</w:t>
      </w:r>
    </w:p>
    <w:tbl>
      <w:tblPr>
        <w:tblW w:w="8491" w:type="dxa"/>
        <w:jc w:val="center"/>
        <w:tblCellMar>
          <w:left w:w="70" w:type="dxa"/>
          <w:right w:w="70" w:type="dxa"/>
        </w:tblCellMar>
        <w:tblLook w:val="04A0"/>
      </w:tblPr>
      <w:tblGrid>
        <w:gridCol w:w="1080"/>
        <w:gridCol w:w="591"/>
        <w:gridCol w:w="660"/>
        <w:gridCol w:w="812"/>
        <w:gridCol w:w="591"/>
        <w:gridCol w:w="591"/>
        <w:gridCol w:w="945"/>
        <w:gridCol w:w="1060"/>
        <w:gridCol w:w="591"/>
        <w:gridCol w:w="820"/>
        <w:gridCol w:w="820"/>
      </w:tblGrid>
      <w:tr w:rsidR="008260CF" w:rsidRPr="000E37B5" w:rsidTr="008260CF">
        <w:trPr>
          <w:trHeight w:val="405"/>
          <w:jc w:val="center"/>
        </w:trPr>
        <w:tc>
          <w:tcPr>
            <w:tcW w:w="1080"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 xml:space="preserve">építési </w:t>
            </w:r>
            <w:r w:rsidRPr="000E37B5">
              <w:rPr>
                <w:rFonts w:ascii="Times New Roman" w:eastAsia="Times New Roman" w:hAnsi="Times New Roman" w:cs="Times New Roman"/>
                <w:sz w:val="18"/>
                <w:szCs w:val="18"/>
              </w:rPr>
              <w:br/>
              <w:t>övezet</w:t>
            </w:r>
            <w:r w:rsidRPr="000E37B5">
              <w:rPr>
                <w:rFonts w:ascii="Times New Roman" w:eastAsia="Times New Roman" w:hAnsi="Times New Roman" w:cs="Times New Roman"/>
                <w:sz w:val="18"/>
                <w:szCs w:val="18"/>
              </w:rPr>
              <w:br/>
              <w:t>jele</w:t>
            </w:r>
          </w:p>
        </w:tc>
        <w:tc>
          <w:tcPr>
            <w:tcW w:w="5771" w:type="dxa"/>
            <w:gridSpan w:val="8"/>
            <w:tcBorders>
              <w:top w:val="single" w:sz="8" w:space="0" w:color="auto"/>
              <w:left w:val="nil"/>
              <w:bottom w:val="single" w:sz="4" w:space="0" w:color="auto"/>
              <w:right w:val="single" w:sz="4" w:space="0" w:color="auto"/>
            </w:tcBorders>
            <w:shd w:val="clear" w:color="auto" w:fill="auto"/>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az építési telek</w:t>
            </w:r>
          </w:p>
        </w:tc>
        <w:tc>
          <w:tcPr>
            <w:tcW w:w="1640" w:type="dxa"/>
            <w:gridSpan w:val="2"/>
            <w:tcBorders>
              <w:top w:val="single" w:sz="8" w:space="0" w:color="auto"/>
              <w:left w:val="nil"/>
              <w:bottom w:val="single" w:sz="4" w:space="0" w:color="auto"/>
              <w:right w:val="single" w:sz="8" w:space="0" w:color="000000"/>
            </w:tcBorders>
            <w:shd w:val="clear" w:color="auto" w:fill="auto"/>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az épület</w:t>
            </w:r>
          </w:p>
        </w:tc>
      </w:tr>
      <w:tr w:rsidR="008260CF" w:rsidRPr="000E37B5" w:rsidTr="008260CF">
        <w:trPr>
          <w:trHeight w:val="1819"/>
          <w:jc w:val="center"/>
        </w:trPr>
        <w:tc>
          <w:tcPr>
            <w:tcW w:w="1080" w:type="dxa"/>
            <w:vMerge/>
            <w:tcBorders>
              <w:top w:val="single" w:sz="8" w:space="0" w:color="auto"/>
              <w:left w:val="single" w:sz="8" w:space="0" w:color="auto"/>
              <w:bottom w:val="single" w:sz="4" w:space="0" w:color="auto"/>
              <w:right w:val="single" w:sz="4" w:space="0" w:color="auto"/>
            </w:tcBorders>
            <w:vAlign w:val="center"/>
          </w:tcPr>
          <w:p w:rsidR="008260CF" w:rsidRPr="000E37B5" w:rsidRDefault="008260CF" w:rsidP="008260CF">
            <w:pPr>
              <w:rPr>
                <w:rFonts w:ascii="Times New Roman" w:eastAsia="Times New Roman" w:hAnsi="Times New Roman" w:cs="Times New Roman"/>
                <w:sz w:val="18"/>
                <w:szCs w:val="18"/>
              </w:rPr>
            </w:pPr>
          </w:p>
        </w:tc>
        <w:tc>
          <w:tcPr>
            <w:tcW w:w="580" w:type="dxa"/>
            <w:tcBorders>
              <w:top w:val="nil"/>
              <w:left w:val="nil"/>
              <w:bottom w:val="single" w:sz="4" w:space="0" w:color="auto"/>
              <w:right w:val="single" w:sz="4" w:space="0" w:color="auto"/>
            </w:tcBorders>
            <w:shd w:val="clear" w:color="auto" w:fill="auto"/>
            <w:textDirection w:val="btLr"/>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beépítési módja</w:t>
            </w:r>
          </w:p>
        </w:tc>
        <w:tc>
          <w:tcPr>
            <w:tcW w:w="660" w:type="dxa"/>
            <w:tcBorders>
              <w:top w:val="nil"/>
              <w:left w:val="nil"/>
              <w:bottom w:val="single" w:sz="4" w:space="0" w:color="auto"/>
              <w:right w:val="single" w:sz="4" w:space="0" w:color="auto"/>
            </w:tcBorders>
            <w:shd w:val="clear" w:color="auto" w:fill="auto"/>
            <w:textDirection w:val="btLr"/>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legkisebb területe</w:t>
            </w:r>
          </w:p>
        </w:tc>
        <w:tc>
          <w:tcPr>
            <w:tcW w:w="812" w:type="dxa"/>
            <w:tcBorders>
              <w:top w:val="nil"/>
              <w:left w:val="nil"/>
              <w:bottom w:val="single" w:sz="4" w:space="0" w:color="auto"/>
              <w:right w:val="single" w:sz="4" w:space="0" w:color="auto"/>
            </w:tcBorders>
            <w:shd w:val="clear" w:color="auto" w:fill="auto"/>
            <w:textDirection w:val="btLr"/>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legnagyobb területe</w:t>
            </w:r>
          </w:p>
        </w:tc>
        <w:tc>
          <w:tcPr>
            <w:tcW w:w="567" w:type="dxa"/>
            <w:tcBorders>
              <w:top w:val="nil"/>
              <w:left w:val="nil"/>
              <w:bottom w:val="single" w:sz="4" w:space="0" w:color="auto"/>
              <w:right w:val="single" w:sz="4" w:space="0" w:color="auto"/>
            </w:tcBorders>
            <w:shd w:val="clear" w:color="auto" w:fill="auto"/>
            <w:textDirection w:val="btLr"/>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legkisebb szélesség</w:t>
            </w:r>
          </w:p>
        </w:tc>
        <w:tc>
          <w:tcPr>
            <w:tcW w:w="567" w:type="dxa"/>
            <w:tcBorders>
              <w:top w:val="nil"/>
              <w:left w:val="nil"/>
              <w:bottom w:val="single" w:sz="4" w:space="0" w:color="auto"/>
              <w:right w:val="single" w:sz="4" w:space="0" w:color="auto"/>
            </w:tcBorders>
            <w:shd w:val="clear" w:color="auto" w:fill="auto"/>
            <w:textDirection w:val="btLr"/>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legnagyobb beépítettsége</w:t>
            </w:r>
          </w:p>
        </w:tc>
        <w:tc>
          <w:tcPr>
            <w:tcW w:w="945" w:type="dxa"/>
            <w:tcBorders>
              <w:top w:val="nil"/>
              <w:left w:val="nil"/>
              <w:bottom w:val="single" w:sz="4" w:space="0" w:color="auto"/>
              <w:right w:val="single" w:sz="4" w:space="0" w:color="auto"/>
            </w:tcBorders>
            <w:shd w:val="clear" w:color="auto" w:fill="auto"/>
            <w:textDirection w:val="btLr"/>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legnagyobb általános szintterületi mutatója</w:t>
            </w:r>
          </w:p>
        </w:tc>
        <w:tc>
          <w:tcPr>
            <w:tcW w:w="1060" w:type="dxa"/>
            <w:tcBorders>
              <w:top w:val="nil"/>
              <w:left w:val="nil"/>
              <w:bottom w:val="single" w:sz="4" w:space="0" w:color="auto"/>
              <w:right w:val="single" w:sz="4" w:space="0" w:color="auto"/>
            </w:tcBorders>
            <w:shd w:val="clear" w:color="auto" w:fill="auto"/>
            <w:textDirection w:val="btLr"/>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legnagyobb parkolási szintterületi mutatója</w:t>
            </w:r>
          </w:p>
        </w:tc>
        <w:tc>
          <w:tcPr>
            <w:tcW w:w="580" w:type="dxa"/>
            <w:tcBorders>
              <w:top w:val="nil"/>
              <w:left w:val="nil"/>
              <w:bottom w:val="single" w:sz="4" w:space="0" w:color="auto"/>
              <w:right w:val="single" w:sz="4" w:space="0" w:color="auto"/>
            </w:tcBorders>
            <w:shd w:val="clear" w:color="auto" w:fill="auto"/>
            <w:textDirection w:val="btLr"/>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legkisebb zöldfelülete</w:t>
            </w:r>
          </w:p>
        </w:tc>
        <w:tc>
          <w:tcPr>
            <w:tcW w:w="820" w:type="dxa"/>
            <w:tcBorders>
              <w:top w:val="nil"/>
              <w:left w:val="nil"/>
              <w:bottom w:val="single" w:sz="4" w:space="0" w:color="auto"/>
              <w:right w:val="single" w:sz="4" w:space="0" w:color="auto"/>
            </w:tcBorders>
            <w:shd w:val="clear" w:color="auto" w:fill="auto"/>
            <w:textDirection w:val="btLr"/>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legkisebb épületmagassága</w:t>
            </w:r>
          </w:p>
        </w:tc>
        <w:tc>
          <w:tcPr>
            <w:tcW w:w="820" w:type="dxa"/>
            <w:tcBorders>
              <w:top w:val="nil"/>
              <w:left w:val="nil"/>
              <w:bottom w:val="single" w:sz="4" w:space="0" w:color="auto"/>
              <w:right w:val="single" w:sz="8" w:space="0" w:color="auto"/>
            </w:tcBorders>
            <w:shd w:val="clear" w:color="auto" w:fill="auto"/>
            <w:textDirection w:val="btLr"/>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legnagyobb épületmagassága</w:t>
            </w:r>
          </w:p>
        </w:tc>
      </w:tr>
      <w:tr w:rsidR="008260CF" w:rsidRPr="000E37B5" w:rsidTr="008260CF">
        <w:trPr>
          <w:trHeight w:val="300"/>
          <w:jc w:val="center"/>
        </w:trPr>
        <w:tc>
          <w:tcPr>
            <w:tcW w:w="1080" w:type="dxa"/>
            <w:tcBorders>
              <w:top w:val="nil"/>
              <w:left w:val="single" w:sz="8" w:space="0" w:color="auto"/>
              <w:bottom w:val="single" w:sz="8" w:space="0" w:color="auto"/>
              <w:right w:val="single" w:sz="4" w:space="0" w:color="auto"/>
            </w:tcBorders>
            <w:shd w:val="clear" w:color="auto" w:fill="auto"/>
            <w:noWrap/>
            <w:vAlign w:val="center"/>
          </w:tcPr>
          <w:p w:rsidR="008260CF" w:rsidRPr="000E37B5" w:rsidRDefault="008260CF" w:rsidP="008260CF">
            <w:pPr>
              <w:jc w:val="center"/>
              <w:rPr>
                <w:rFonts w:ascii="Times New Roman" w:eastAsia="Times New Roman" w:hAnsi="Times New Roman" w:cs="Times New Roman"/>
                <w:sz w:val="18"/>
                <w:szCs w:val="18"/>
              </w:rPr>
            </w:pPr>
          </w:p>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Ek-XVI-1</w:t>
            </w:r>
          </w:p>
        </w:tc>
        <w:tc>
          <w:tcPr>
            <w:tcW w:w="580" w:type="dxa"/>
            <w:tcBorders>
              <w:top w:val="nil"/>
              <w:left w:val="nil"/>
              <w:bottom w:val="single" w:sz="8" w:space="0" w:color="auto"/>
              <w:right w:val="single" w:sz="4" w:space="0" w:color="auto"/>
            </w:tcBorders>
            <w:shd w:val="clear" w:color="auto" w:fill="auto"/>
            <w:noWrap/>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SZ</w:t>
            </w:r>
          </w:p>
        </w:tc>
        <w:tc>
          <w:tcPr>
            <w:tcW w:w="660" w:type="dxa"/>
            <w:tcBorders>
              <w:top w:val="nil"/>
              <w:left w:val="nil"/>
              <w:bottom w:val="single" w:sz="8" w:space="0" w:color="auto"/>
              <w:right w:val="single" w:sz="4" w:space="0" w:color="auto"/>
            </w:tcBorders>
            <w:shd w:val="clear" w:color="auto" w:fill="auto"/>
            <w:noWrap/>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5000 m</w:t>
            </w:r>
            <w:r w:rsidRPr="000E37B5">
              <w:rPr>
                <w:rFonts w:ascii="Times New Roman" w:eastAsia="Times New Roman" w:hAnsi="Times New Roman" w:cs="Times New Roman"/>
                <w:sz w:val="18"/>
                <w:szCs w:val="18"/>
                <w:vertAlign w:val="superscript"/>
              </w:rPr>
              <w:t>2</w:t>
            </w:r>
          </w:p>
        </w:tc>
        <w:tc>
          <w:tcPr>
            <w:tcW w:w="812" w:type="dxa"/>
            <w:tcBorders>
              <w:top w:val="nil"/>
              <w:left w:val="nil"/>
              <w:bottom w:val="single" w:sz="8" w:space="0" w:color="auto"/>
              <w:right w:val="single" w:sz="4" w:space="0" w:color="auto"/>
            </w:tcBorders>
            <w:shd w:val="clear" w:color="auto" w:fill="auto"/>
            <w:noWrap/>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w:t>
            </w:r>
          </w:p>
        </w:tc>
        <w:tc>
          <w:tcPr>
            <w:tcW w:w="567" w:type="dxa"/>
            <w:tcBorders>
              <w:top w:val="nil"/>
              <w:left w:val="nil"/>
              <w:bottom w:val="single" w:sz="8" w:space="0" w:color="auto"/>
              <w:right w:val="single" w:sz="4" w:space="0" w:color="auto"/>
            </w:tcBorders>
            <w:shd w:val="clear" w:color="auto" w:fill="auto"/>
            <w:noWrap/>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16 m</w:t>
            </w:r>
          </w:p>
        </w:tc>
        <w:tc>
          <w:tcPr>
            <w:tcW w:w="567" w:type="dxa"/>
            <w:tcBorders>
              <w:top w:val="nil"/>
              <w:left w:val="nil"/>
              <w:bottom w:val="single" w:sz="8" w:space="0" w:color="auto"/>
              <w:right w:val="single" w:sz="4" w:space="0" w:color="auto"/>
            </w:tcBorders>
            <w:shd w:val="clear" w:color="auto" w:fill="auto"/>
            <w:noWrap/>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1,2%</w:t>
            </w:r>
          </w:p>
        </w:tc>
        <w:tc>
          <w:tcPr>
            <w:tcW w:w="945" w:type="dxa"/>
            <w:tcBorders>
              <w:top w:val="nil"/>
              <w:left w:val="nil"/>
              <w:bottom w:val="single" w:sz="8" w:space="0" w:color="auto"/>
              <w:right w:val="single" w:sz="4" w:space="0" w:color="auto"/>
            </w:tcBorders>
            <w:shd w:val="clear" w:color="auto" w:fill="auto"/>
            <w:noWrap/>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w:t>
            </w:r>
          </w:p>
        </w:tc>
        <w:tc>
          <w:tcPr>
            <w:tcW w:w="1060" w:type="dxa"/>
            <w:tcBorders>
              <w:top w:val="nil"/>
              <w:left w:val="nil"/>
              <w:bottom w:val="single" w:sz="8" w:space="0" w:color="auto"/>
              <w:right w:val="single" w:sz="4" w:space="0" w:color="auto"/>
            </w:tcBorders>
            <w:shd w:val="clear" w:color="auto" w:fill="auto"/>
            <w:noWrap/>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w:t>
            </w:r>
          </w:p>
        </w:tc>
        <w:tc>
          <w:tcPr>
            <w:tcW w:w="580" w:type="dxa"/>
            <w:tcBorders>
              <w:top w:val="nil"/>
              <w:left w:val="nil"/>
              <w:bottom w:val="single" w:sz="8" w:space="0" w:color="auto"/>
              <w:right w:val="single" w:sz="4" w:space="0" w:color="auto"/>
            </w:tcBorders>
            <w:shd w:val="clear" w:color="auto" w:fill="auto"/>
            <w:noWrap/>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90%</w:t>
            </w:r>
          </w:p>
        </w:tc>
        <w:tc>
          <w:tcPr>
            <w:tcW w:w="820" w:type="dxa"/>
            <w:tcBorders>
              <w:top w:val="nil"/>
              <w:left w:val="nil"/>
              <w:bottom w:val="single" w:sz="8" w:space="0" w:color="auto"/>
              <w:right w:val="single" w:sz="4" w:space="0" w:color="auto"/>
            </w:tcBorders>
            <w:shd w:val="clear" w:color="auto" w:fill="auto"/>
            <w:noWrap/>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2,5</w:t>
            </w:r>
          </w:p>
        </w:tc>
        <w:tc>
          <w:tcPr>
            <w:tcW w:w="820" w:type="dxa"/>
            <w:tcBorders>
              <w:top w:val="nil"/>
              <w:left w:val="nil"/>
              <w:bottom w:val="single" w:sz="8" w:space="0" w:color="auto"/>
              <w:right w:val="single" w:sz="8" w:space="0" w:color="auto"/>
            </w:tcBorders>
            <w:shd w:val="clear" w:color="auto" w:fill="auto"/>
            <w:noWrap/>
            <w:vAlign w:val="center"/>
          </w:tcPr>
          <w:p w:rsidR="008260CF" w:rsidRPr="000E37B5" w:rsidRDefault="008260CF" w:rsidP="008260CF">
            <w:pPr>
              <w:jc w:val="center"/>
              <w:rPr>
                <w:rFonts w:ascii="Times New Roman" w:eastAsia="Times New Roman" w:hAnsi="Times New Roman" w:cs="Times New Roman"/>
                <w:sz w:val="18"/>
                <w:szCs w:val="18"/>
              </w:rPr>
            </w:pPr>
            <w:r w:rsidRPr="000E37B5">
              <w:rPr>
                <w:rFonts w:ascii="Times New Roman" w:eastAsia="Times New Roman" w:hAnsi="Times New Roman" w:cs="Times New Roman"/>
                <w:sz w:val="18"/>
                <w:szCs w:val="18"/>
              </w:rPr>
              <w:t>3,5 m</w:t>
            </w:r>
          </w:p>
        </w:tc>
      </w:tr>
    </w:tbl>
    <w:p w:rsidR="008260CF" w:rsidRDefault="008260CF" w:rsidP="000E37B5">
      <w:pPr>
        <w:keepLines/>
        <w:rPr>
          <w:rFonts w:ascii="Times New Roman" w:hAnsi="Times New Roman" w:cs="Times New Roman"/>
        </w:rPr>
      </w:pPr>
    </w:p>
    <w:p w:rsidR="008260CF" w:rsidRPr="000E37B5" w:rsidRDefault="008260CF" w:rsidP="000E37B5">
      <w:pPr>
        <w:keepLines/>
        <w:spacing w:after="0" w:line="240" w:lineRule="auto"/>
        <w:jc w:val="right"/>
        <w:rPr>
          <w:rFonts w:ascii="Times New Roman" w:eastAsia="Times New Roman" w:hAnsi="Times New Roman" w:cs="Times New Roman"/>
          <w:sz w:val="26"/>
          <w:szCs w:val="26"/>
        </w:rPr>
      </w:pPr>
      <w:r w:rsidRPr="000E37B5">
        <w:rPr>
          <w:rFonts w:ascii="Times New Roman" w:eastAsia="Times New Roman" w:hAnsi="Times New Roman" w:cs="Times New Roman"/>
          <w:b/>
          <w:bCs/>
          <w:sz w:val="26"/>
          <w:szCs w:val="26"/>
          <w:u w:val="single"/>
        </w:rPr>
        <w:t xml:space="preserve">1. sz. függelék </w:t>
      </w:r>
    </w:p>
    <w:p w:rsidR="008260CF" w:rsidRPr="000E37B5" w:rsidRDefault="008260CF" w:rsidP="000E37B5">
      <w:pPr>
        <w:shd w:val="clear" w:color="auto" w:fill="FFFFFF"/>
        <w:spacing w:after="0" w:line="240" w:lineRule="auto"/>
        <w:rPr>
          <w:rFonts w:ascii="Times New Roman" w:eastAsia="Times New Roman" w:hAnsi="Times New Roman" w:cs="Times New Roman"/>
          <w:sz w:val="26"/>
          <w:szCs w:val="26"/>
        </w:rPr>
      </w:pPr>
    </w:p>
    <w:p w:rsidR="008260CF" w:rsidRPr="000E37B5" w:rsidRDefault="008260CF" w:rsidP="000E37B5">
      <w:pPr>
        <w:shd w:val="clear" w:color="auto" w:fill="FFFFFF"/>
        <w:spacing w:after="0" w:line="240" w:lineRule="auto"/>
        <w:rPr>
          <w:rFonts w:ascii="Times New Roman" w:eastAsia="Times New Roman" w:hAnsi="Times New Roman" w:cs="Times New Roman"/>
          <w:sz w:val="26"/>
          <w:szCs w:val="26"/>
        </w:rPr>
      </w:pPr>
      <w:r w:rsidRPr="000E37B5">
        <w:rPr>
          <w:rFonts w:ascii="Times New Roman" w:eastAsia="Times New Roman" w:hAnsi="Times New Roman" w:cs="Times New Roman"/>
          <w:sz w:val="26"/>
          <w:szCs w:val="26"/>
        </w:rPr>
        <w:t>Az állattartó építmények meghatározásához, fogalom meghatározás.</w:t>
      </w:r>
    </w:p>
    <w:p w:rsidR="008260CF" w:rsidRPr="000E37B5" w:rsidRDefault="008260CF" w:rsidP="000E37B5">
      <w:pPr>
        <w:shd w:val="clear" w:color="auto" w:fill="FFFFFF"/>
        <w:spacing w:after="0" w:line="240" w:lineRule="auto"/>
        <w:rPr>
          <w:rFonts w:ascii="Times New Roman" w:eastAsia="Times New Roman" w:hAnsi="Times New Roman" w:cs="Times New Roman"/>
          <w:sz w:val="26"/>
          <w:szCs w:val="26"/>
        </w:rPr>
      </w:pPr>
    </w:p>
    <w:p w:rsidR="008260CF" w:rsidRPr="000E37B5" w:rsidRDefault="008260CF" w:rsidP="000E37B5">
      <w:pPr>
        <w:numPr>
          <w:ilvl w:val="0"/>
          <w:numId w:val="57"/>
        </w:numPr>
        <w:shd w:val="clear" w:color="auto" w:fill="FFFFFF"/>
        <w:tabs>
          <w:tab w:val="num" w:pos="1065"/>
        </w:tabs>
        <w:autoSpaceDE w:val="0"/>
        <w:autoSpaceDN w:val="0"/>
        <w:adjustRightInd w:val="0"/>
        <w:spacing w:after="0" w:line="240" w:lineRule="auto"/>
        <w:ind w:left="1065"/>
        <w:jc w:val="both"/>
        <w:rPr>
          <w:rFonts w:ascii="Times New Roman" w:eastAsia="Times New Roman" w:hAnsi="Times New Roman" w:cs="Times New Roman"/>
          <w:sz w:val="26"/>
          <w:szCs w:val="26"/>
        </w:rPr>
      </w:pPr>
      <w:r w:rsidRPr="000E37B5">
        <w:rPr>
          <w:rFonts w:ascii="Times New Roman" w:eastAsia="Times New Roman" w:hAnsi="Times New Roman" w:cs="Times New Roman"/>
          <w:b/>
          <w:sz w:val="26"/>
          <w:szCs w:val="26"/>
        </w:rPr>
        <w:t>mezőgazdasági haszonállat</w:t>
      </w:r>
      <w:r w:rsidRPr="000E37B5">
        <w:rPr>
          <w:rFonts w:ascii="Times New Roman" w:eastAsia="Times New Roman" w:hAnsi="Times New Roman" w:cs="Times New Roman"/>
          <w:sz w:val="26"/>
          <w:szCs w:val="26"/>
        </w:rPr>
        <w:t>: minden olyan kis–, közepes testű és nagyállat, amelyet élelmiszer, gyapjú, bőr vagy szőrme előállításához vagy egyéb mezőgazdasági, illetve kereskedelmi célra tenyésztenek vagy tartanak;</w:t>
      </w:r>
    </w:p>
    <w:p w:rsidR="008260CF" w:rsidRPr="000E37B5" w:rsidRDefault="008260CF" w:rsidP="000E37B5">
      <w:pPr>
        <w:numPr>
          <w:ilvl w:val="0"/>
          <w:numId w:val="57"/>
        </w:numPr>
        <w:shd w:val="clear" w:color="auto" w:fill="FFFFFF"/>
        <w:tabs>
          <w:tab w:val="num" w:pos="1065"/>
        </w:tabs>
        <w:autoSpaceDE w:val="0"/>
        <w:autoSpaceDN w:val="0"/>
        <w:adjustRightInd w:val="0"/>
        <w:spacing w:after="0" w:line="240" w:lineRule="auto"/>
        <w:ind w:left="1065"/>
        <w:jc w:val="both"/>
        <w:rPr>
          <w:rFonts w:ascii="Times New Roman" w:eastAsia="Times New Roman" w:hAnsi="Times New Roman" w:cs="Times New Roman"/>
          <w:sz w:val="26"/>
          <w:szCs w:val="26"/>
        </w:rPr>
      </w:pPr>
      <w:r w:rsidRPr="000E37B5">
        <w:rPr>
          <w:rFonts w:ascii="Times New Roman" w:eastAsia="Times New Roman" w:hAnsi="Times New Roman" w:cs="Times New Roman"/>
          <w:b/>
          <w:sz w:val="26"/>
          <w:szCs w:val="26"/>
        </w:rPr>
        <w:t>nagyállat</w:t>
      </w:r>
      <w:r w:rsidRPr="000E37B5">
        <w:rPr>
          <w:rFonts w:ascii="Times New Roman" w:eastAsia="Times New Roman" w:hAnsi="Times New Roman" w:cs="Times New Roman"/>
          <w:sz w:val="26"/>
          <w:szCs w:val="26"/>
        </w:rPr>
        <w:t>: ló, szamár, öszvér, szarvasmarha, bivaly, sertés;</w:t>
      </w:r>
    </w:p>
    <w:p w:rsidR="008260CF" w:rsidRPr="000E37B5" w:rsidRDefault="008260CF" w:rsidP="000E37B5">
      <w:pPr>
        <w:numPr>
          <w:ilvl w:val="0"/>
          <w:numId w:val="57"/>
        </w:numPr>
        <w:shd w:val="clear" w:color="auto" w:fill="FFFFFF"/>
        <w:tabs>
          <w:tab w:val="num" w:pos="1065"/>
        </w:tabs>
        <w:autoSpaceDE w:val="0"/>
        <w:autoSpaceDN w:val="0"/>
        <w:adjustRightInd w:val="0"/>
        <w:spacing w:after="0" w:line="240" w:lineRule="auto"/>
        <w:ind w:left="1065"/>
        <w:jc w:val="both"/>
        <w:rPr>
          <w:rFonts w:ascii="Times New Roman" w:eastAsia="Times New Roman" w:hAnsi="Times New Roman" w:cs="Times New Roman"/>
          <w:sz w:val="26"/>
          <w:szCs w:val="26"/>
        </w:rPr>
      </w:pPr>
      <w:r w:rsidRPr="000E37B5">
        <w:rPr>
          <w:rFonts w:ascii="Times New Roman" w:eastAsia="Times New Roman" w:hAnsi="Times New Roman" w:cs="Times New Roman"/>
          <w:b/>
          <w:sz w:val="26"/>
          <w:szCs w:val="26"/>
        </w:rPr>
        <w:t>kisállat</w:t>
      </w:r>
      <w:r w:rsidRPr="000E37B5">
        <w:rPr>
          <w:rFonts w:ascii="Times New Roman" w:eastAsia="Times New Roman" w:hAnsi="Times New Roman" w:cs="Times New Roman"/>
          <w:sz w:val="26"/>
          <w:szCs w:val="26"/>
        </w:rPr>
        <w:t>: baromfi (különösen: tyúk, gyöngytyúk, lúd, kacsa, pulyka, húsgalamb és egyéb díszbaromfi), prémes állat (különösen: házinyúl, csincsilla, angóranyúl);</w:t>
      </w:r>
    </w:p>
    <w:p w:rsidR="00534F8E" w:rsidRPr="000E37B5" w:rsidRDefault="008260CF" w:rsidP="000E37B5">
      <w:pPr>
        <w:numPr>
          <w:ilvl w:val="0"/>
          <w:numId w:val="57"/>
        </w:numPr>
        <w:shd w:val="clear" w:color="auto" w:fill="FFFFFF"/>
        <w:tabs>
          <w:tab w:val="num" w:pos="1065"/>
        </w:tabs>
        <w:autoSpaceDE w:val="0"/>
        <w:autoSpaceDN w:val="0"/>
        <w:adjustRightInd w:val="0"/>
        <w:spacing w:after="0" w:line="240" w:lineRule="auto"/>
        <w:ind w:left="1065"/>
        <w:rPr>
          <w:rFonts w:ascii="Times New Roman" w:eastAsia="Times New Roman" w:hAnsi="Times New Roman" w:cs="Times New Roman"/>
          <w:sz w:val="26"/>
          <w:szCs w:val="26"/>
        </w:rPr>
      </w:pPr>
      <w:r w:rsidRPr="000E37B5">
        <w:rPr>
          <w:rFonts w:ascii="Times New Roman" w:eastAsia="Times New Roman" w:hAnsi="Times New Roman" w:cs="Times New Roman"/>
          <w:b/>
          <w:sz w:val="26"/>
          <w:szCs w:val="26"/>
        </w:rPr>
        <w:t>közepes testű állat</w:t>
      </w:r>
      <w:r w:rsidRPr="000E37B5">
        <w:rPr>
          <w:rFonts w:ascii="Times New Roman" w:eastAsia="Times New Roman" w:hAnsi="Times New Roman" w:cs="Times New Roman"/>
          <w:sz w:val="26"/>
          <w:szCs w:val="26"/>
        </w:rPr>
        <w:t>: juh, kecske.”</w:t>
      </w:r>
    </w:p>
    <w:p w:rsidR="000E37B5" w:rsidRDefault="000E37B5" w:rsidP="000E37B5">
      <w:pPr>
        <w:shd w:val="clear" w:color="auto" w:fill="FFFFFF"/>
        <w:autoSpaceDE w:val="0"/>
        <w:autoSpaceDN w:val="0"/>
        <w:adjustRightInd w:val="0"/>
        <w:spacing w:after="0" w:line="240" w:lineRule="auto"/>
        <w:rPr>
          <w:rFonts w:ascii="Times New Roman" w:eastAsia="Times New Roman" w:hAnsi="Times New Roman" w:cs="Times New Roman"/>
          <w:b/>
        </w:rPr>
      </w:pPr>
    </w:p>
    <w:p w:rsidR="000E37B5" w:rsidRPr="000E37B5" w:rsidRDefault="000E37B5" w:rsidP="000E37B5">
      <w:pPr>
        <w:shd w:val="clear" w:color="auto" w:fill="FFFFFF"/>
        <w:autoSpaceDE w:val="0"/>
        <w:autoSpaceDN w:val="0"/>
        <w:adjustRightInd w:val="0"/>
        <w:spacing w:after="0" w:line="240" w:lineRule="auto"/>
        <w:rPr>
          <w:rFonts w:ascii="Times New Roman" w:eastAsia="Times New Roman" w:hAnsi="Times New Roman" w:cs="Times New Roman"/>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9C4DA6" w:rsidRDefault="000D485F" w:rsidP="009C4DA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Soron következik eredetileg 14-sel</w:t>
      </w:r>
      <w:r w:rsidR="00534F8E" w:rsidRPr="00534F8E">
        <w:rPr>
          <w:rFonts w:ascii="Times New Roman" w:hAnsi="Times New Roman" w:cs="Times New Roman"/>
          <w:sz w:val="26"/>
          <w:szCs w:val="26"/>
        </w:rPr>
        <w:t xml:space="preserve"> jelzett: </w:t>
      </w:r>
    </w:p>
    <w:p w:rsidR="009C4DA6" w:rsidRDefault="009C4DA6" w:rsidP="009C4DA6">
      <w:pPr>
        <w:spacing w:after="0" w:line="240" w:lineRule="auto"/>
        <w:jc w:val="both"/>
        <w:rPr>
          <w:rFonts w:ascii="Times New Roman" w:hAnsi="Times New Roman" w:cs="Times New Roman"/>
          <w:sz w:val="26"/>
          <w:szCs w:val="26"/>
        </w:rPr>
      </w:pPr>
    </w:p>
    <w:p w:rsidR="009C4DA6" w:rsidRPr="009C4DA6" w:rsidRDefault="009C4DA6" w:rsidP="009C4DA6">
      <w:pPr>
        <w:spacing w:after="0" w:line="240" w:lineRule="auto"/>
        <w:jc w:val="both"/>
        <w:rPr>
          <w:rFonts w:ascii="Times New Roman" w:hAnsi="Times New Roman" w:cs="Times New Roman"/>
          <w:sz w:val="26"/>
          <w:szCs w:val="26"/>
        </w:rPr>
      </w:pPr>
    </w:p>
    <w:p w:rsidR="009C4DA6" w:rsidRPr="009C4DA6" w:rsidRDefault="009C4DA6" w:rsidP="009C4DA6">
      <w:pPr>
        <w:pStyle w:val="Cmsor2"/>
        <w:tabs>
          <w:tab w:val="left" w:pos="2268"/>
          <w:tab w:val="left" w:pos="3119"/>
        </w:tabs>
        <w:spacing w:before="0" w:line="240" w:lineRule="auto"/>
        <w:jc w:val="both"/>
        <w:rPr>
          <w:rFonts w:ascii="Times New Roman" w:hAnsi="Times New Roman" w:cs="Times New Roman"/>
          <w:b w:val="0"/>
          <w:i/>
          <w:color w:val="auto"/>
        </w:rPr>
      </w:pPr>
      <w:r w:rsidRPr="009C4DA6">
        <w:rPr>
          <w:rFonts w:ascii="Times New Roman" w:hAnsi="Times New Roman" w:cs="Times New Roman"/>
          <w:b w:val="0"/>
          <w:color w:val="auto"/>
          <w:u w:val="single"/>
        </w:rPr>
        <w:t>NAPIREND:</w:t>
      </w:r>
      <w:r w:rsidRPr="009C4DA6">
        <w:rPr>
          <w:rFonts w:ascii="Times New Roman" w:hAnsi="Times New Roman" w:cs="Times New Roman"/>
          <w:b w:val="0"/>
          <w:color w:val="auto"/>
        </w:rPr>
        <w:tab/>
        <w:t>15.</w:t>
      </w:r>
      <w:r w:rsidRPr="009C4DA6">
        <w:rPr>
          <w:rFonts w:ascii="Times New Roman" w:hAnsi="Times New Roman" w:cs="Times New Roman"/>
          <w:b w:val="0"/>
          <w:color w:val="auto"/>
        </w:rPr>
        <w:tab/>
        <w:t>Beszámoló a 2016. évi belső ellenőrzési feladatokról</w:t>
      </w:r>
      <w:r w:rsidRPr="009C4DA6">
        <w:rPr>
          <w:rFonts w:ascii="Times New Roman" w:hAnsi="Times New Roman" w:cs="Times New Roman"/>
          <w:b w:val="0"/>
          <w:i/>
          <w:color w:val="auto"/>
        </w:rPr>
        <w:t xml:space="preserve"> </w:t>
      </w:r>
    </w:p>
    <w:p w:rsidR="009C4DA6" w:rsidRPr="003C272D" w:rsidRDefault="009C4DA6" w:rsidP="009C4DA6">
      <w:pPr>
        <w:pStyle w:val="Listaszerbekezds"/>
        <w:tabs>
          <w:tab w:val="left" w:pos="2268"/>
        </w:tabs>
        <w:ind w:left="3119"/>
        <w:jc w:val="both"/>
        <w:rPr>
          <w:b/>
          <w:i/>
          <w:color w:val="000000" w:themeColor="text1"/>
          <w:sz w:val="26"/>
          <w:szCs w:val="26"/>
          <w:u w:val="single"/>
        </w:rPr>
      </w:pPr>
      <w:r>
        <w:rPr>
          <w:b/>
          <w:i/>
          <w:color w:val="000000" w:themeColor="text1"/>
          <w:sz w:val="26"/>
          <w:szCs w:val="26"/>
          <w:u w:val="single"/>
        </w:rPr>
        <w:t>74</w:t>
      </w:r>
      <w:r w:rsidRPr="00845CFF">
        <w:rPr>
          <w:b/>
          <w:i/>
          <w:color w:val="000000" w:themeColor="text1"/>
          <w:sz w:val="26"/>
          <w:szCs w:val="26"/>
          <w:u w:val="single"/>
        </w:rPr>
        <w:t>/2017. számú előterjesztés</w:t>
      </w:r>
    </w:p>
    <w:p w:rsidR="009C4DA6" w:rsidRDefault="009C4DA6" w:rsidP="009C4DA6">
      <w:pPr>
        <w:tabs>
          <w:tab w:val="left" w:pos="3119"/>
        </w:tabs>
        <w:spacing w:after="0" w:line="240" w:lineRule="auto"/>
        <w:ind w:firstLine="3119"/>
        <w:jc w:val="both"/>
        <w:rPr>
          <w:rFonts w:ascii="Times New Roman" w:hAnsi="Times New Roman" w:cs="Times New Roman"/>
          <w:sz w:val="26"/>
          <w:szCs w:val="26"/>
        </w:rPr>
      </w:pPr>
      <w:r w:rsidRPr="009C4DA6">
        <w:rPr>
          <w:rFonts w:ascii="Times New Roman" w:hAnsi="Times New Roman" w:cs="Times New Roman"/>
          <w:sz w:val="26"/>
          <w:szCs w:val="26"/>
          <w:u w:val="single"/>
        </w:rPr>
        <w:t>Előterjesztő:</w:t>
      </w:r>
      <w:r w:rsidRPr="009C4DA6">
        <w:rPr>
          <w:rFonts w:ascii="Times New Roman" w:hAnsi="Times New Roman" w:cs="Times New Roman"/>
          <w:sz w:val="26"/>
          <w:szCs w:val="26"/>
        </w:rPr>
        <w:t xml:space="preserve"> Kovács Péter polgármester</w:t>
      </w:r>
    </w:p>
    <w:p w:rsidR="009C4DA6" w:rsidRPr="009C4DA6" w:rsidRDefault="009C4DA6" w:rsidP="009C4DA6">
      <w:pPr>
        <w:tabs>
          <w:tab w:val="left" w:pos="3119"/>
        </w:tabs>
        <w:spacing w:after="0" w:line="240" w:lineRule="auto"/>
        <w:jc w:val="both"/>
        <w:rPr>
          <w:rFonts w:ascii="Times New Roman" w:hAnsi="Times New Roman" w:cs="Times New Roman"/>
          <w:sz w:val="26"/>
          <w:szCs w:val="26"/>
        </w:rPr>
      </w:pPr>
    </w:p>
    <w:p w:rsidR="000D485F" w:rsidRDefault="000D485F" w:rsidP="00534F8E">
      <w:pPr>
        <w:spacing w:after="0" w:line="240" w:lineRule="auto"/>
        <w:jc w:val="both"/>
        <w:rPr>
          <w:rFonts w:ascii="Times New Roman" w:hAnsi="Times New Roman" w:cs="Times New Roman"/>
          <w:sz w:val="26"/>
          <w:szCs w:val="26"/>
        </w:rPr>
      </w:pPr>
    </w:p>
    <w:p w:rsidR="000D485F" w:rsidRPr="000D485F" w:rsidRDefault="000D485F"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Előterjesztőként nincs hozzáfűznivalóm. Kérdezem van-e kérdés? Varga Ilonának van kérdése! Parancsoljon</w:t>
      </w:r>
      <w:r w:rsidR="00B65B09">
        <w:rPr>
          <w:rFonts w:ascii="Times New Roman" w:hAnsi="Times New Roman" w:cs="Times New Roman"/>
          <w:sz w:val="26"/>
          <w:szCs w:val="26"/>
        </w:rPr>
        <w:t>, képviselő a</w:t>
      </w:r>
      <w:r w:rsidRPr="00534F8E">
        <w:rPr>
          <w:rFonts w:ascii="Times New Roman" w:hAnsi="Times New Roman" w:cs="Times New Roman"/>
          <w:sz w:val="26"/>
          <w:szCs w:val="26"/>
        </w:rPr>
        <w:t>sszony!</w:t>
      </w:r>
    </w:p>
    <w:p w:rsidR="00534F8E" w:rsidRPr="00534F8E" w:rsidRDefault="00534F8E" w:rsidP="00534F8E">
      <w:pPr>
        <w:spacing w:after="0" w:line="240" w:lineRule="auto"/>
        <w:jc w:val="both"/>
        <w:rPr>
          <w:rFonts w:ascii="Times New Roman" w:hAnsi="Times New Roman" w:cs="Times New Roman"/>
          <w:sz w:val="26"/>
          <w:szCs w:val="26"/>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VARGA ILONA</w:t>
      </w:r>
    </w:p>
    <w:p w:rsidR="00534F8E" w:rsidRPr="00534F8E" w:rsidRDefault="00B65B09" w:rsidP="00534F8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Polgármester úr.</w:t>
      </w:r>
      <w:r w:rsidR="00534F8E" w:rsidRPr="00534F8E">
        <w:rPr>
          <w:rFonts w:ascii="Times New Roman" w:hAnsi="Times New Roman" w:cs="Times New Roman"/>
          <w:sz w:val="26"/>
          <w:szCs w:val="26"/>
        </w:rPr>
        <w:t xml:space="preserve"> Olyan kérdésem lenne </w:t>
      </w:r>
      <w:proofErr w:type="gramStart"/>
      <w:r w:rsidR="00534F8E" w:rsidRPr="00534F8E">
        <w:rPr>
          <w:rFonts w:ascii="Times New Roman" w:hAnsi="Times New Roman" w:cs="Times New Roman"/>
          <w:sz w:val="26"/>
          <w:szCs w:val="26"/>
        </w:rPr>
        <w:t>a</w:t>
      </w:r>
      <w:proofErr w:type="gramEnd"/>
      <w:r w:rsidR="00534F8E" w:rsidRPr="00534F8E">
        <w:rPr>
          <w:rFonts w:ascii="Times New Roman" w:hAnsi="Times New Roman" w:cs="Times New Roman"/>
          <w:sz w:val="26"/>
          <w:szCs w:val="26"/>
        </w:rPr>
        <w:t>, esetleg a belső ellenőrzés tud erre választ adni, vagy a Felügyelő Bizottság a Kertvárosi Sport Kft-nek, Sportlétesítményeket Üzemeltető Kft-nek vagy pontosan hogy hívják őket?</w:t>
      </w:r>
    </w:p>
    <w:p w:rsidR="00534F8E" w:rsidRPr="00534F8E" w:rsidRDefault="00534F8E" w:rsidP="00534F8E">
      <w:pPr>
        <w:spacing w:after="0" w:line="240" w:lineRule="auto"/>
        <w:jc w:val="both"/>
        <w:rPr>
          <w:rFonts w:ascii="Times New Roman" w:hAnsi="Times New Roman" w:cs="Times New Roman"/>
          <w:sz w:val="26"/>
          <w:szCs w:val="26"/>
        </w:rPr>
      </w:pPr>
    </w:p>
    <w:p w:rsidR="00B65B09" w:rsidRDefault="00B65B09"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B65B09" w:rsidP="00534F8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Így, igen, köszönöm.</w:t>
      </w:r>
    </w:p>
    <w:p w:rsidR="00B65B09" w:rsidRDefault="00B65B09"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VARGA ILONA</w:t>
      </w:r>
    </w:p>
    <w:p w:rsidR="00534F8E" w:rsidRPr="00534F8E" w:rsidRDefault="00534F8E" w:rsidP="00534F8E">
      <w:pPr>
        <w:spacing w:after="0" w:line="240" w:lineRule="auto"/>
        <w:jc w:val="both"/>
        <w:rPr>
          <w:rFonts w:ascii="Times New Roman" w:hAnsi="Times New Roman" w:cs="Times New Roman"/>
          <w:sz w:val="26"/>
          <w:szCs w:val="26"/>
        </w:rPr>
      </w:pPr>
      <w:proofErr w:type="gramStart"/>
      <w:r w:rsidRPr="00534F8E">
        <w:rPr>
          <w:rFonts w:ascii="Times New Roman" w:hAnsi="Times New Roman" w:cs="Times New Roman"/>
          <w:sz w:val="26"/>
          <w:szCs w:val="26"/>
        </w:rPr>
        <w:t>…</w:t>
      </w:r>
      <w:proofErr w:type="gramEnd"/>
      <w:r w:rsidRPr="00534F8E">
        <w:rPr>
          <w:rFonts w:ascii="Times New Roman" w:hAnsi="Times New Roman" w:cs="Times New Roman"/>
          <w:sz w:val="26"/>
          <w:szCs w:val="26"/>
        </w:rPr>
        <w:t xml:space="preserve">nemrégiben, talán egy éve volt az, hogy egy elég jelentős ellenőrzést, felülvizsgálatot végzett a Felügyelő Bizottság. Megállapításai alapján bebizonyosodott, hogy vannak problémák a Kft. ügyvitelével, vezetésével. Na, most ezek után készült egy ellenőrzés, ami azt állapítja meg, hogy a pénzkezelés nem megfelelő, nem biztosított a pénzkezelők elszámoltathatósága, a házipénztár és az Ikarus Sporttelep esetében. Kérdezem, kérdezem, </w:t>
      </w:r>
      <w:r w:rsidRPr="00534F8E">
        <w:rPr>
          <w:rFonts w:ascii="Times New Roman" w:hAnsi="Times New Roman" w:cs="Times New Roman"/>
          <w:sz w:val="26"/>
          <w:szCs w:val="26"/>
        </w:rPr>
        <w:lastRenderedPageBreak/>
        <w:t>hogy hát elsősorban a Felügyelő Bizottságot, hogy ez hogy fo</w:t>
      </w:r>
      <w:r w:rsidR="00B65B09">
        <w:rPr>
          <w:rFonts w:ascii="Times New Roman" w:hAnsi="Times New Roman" w:cs="Times New Roman"/>
          <w:sz w:val="26"/>
          <w:szCs w:val="26"/>
        </w:rPr>
        <w:t>rdulhatott elő? Köszönöm szépen.</w:t>
      </w:r>
    </w:p>
    <w:p w:rsidR="00534F8E" w:rsidRPr="00534F8E" w:rsidRDefault="00534F8E" w:rsidP="00534F8E">
      <w:pPr>
        <w:spacing w:after="0" w:line="240" w:lineRule="auto"/>
        <w:jc w:val="both"/>
        <w:rPr>
          <w:rFonts w:ascii="Times New Roman" w:hAnsi="Times New Roman" w:cs="Times New Roman"/>
          <w:sz w:val="26"/>
          <w:szCs w:val="26"/>
        </w:rPr>
      </w:pPr>
    </w:p>
    <w:p w:rsidR="00B65B09" w:rsidRDefault="00B65B09"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 xml:space="preserve">Nem a Felügyelő Bizottság illetékes ebben az ügyben, hanem a cég ügyvezetője, illetve hát a belső ellenőrzés tette ezt a megállapítást. De el tudom Önnek mondani, hogy ugye a következő a probléma. Azt kifogásolta a belső ellenőrzés, teljesen jogosan, hogy nem egyértelműen megállapítható, hogy a pénzkezelő szoftverbe ki, mikor lép be. Tehát nincsen külön kódja az embereknek. Nem, rosszul emlékszem. Akkor megkérem a belső ellenőrt, hogy legyen kedves, fáradjon ide, és mondja el, hogy mi volt a probléma. Arra is térjen ki, amit én kérdeztem, ugyanerre a kérdésre, hogy ez </w:t>
      </w:r>
      <w:proofErr w:type="gramStart"/>
      <w:r w:rsidRPr="00534F8E">
        <w:rPr>
          <w:rFonts w:ascii="Times New Roman" w:hAnsi="Times New Roman" w:cs="Times New Roman"/>
          <w:sz w:val="26"/>
          <w:szCs w:val="26"/>
        </w:rPr>
        <w:t>azóta</w:t>
      </w:r>
      <w:proofErr w:type="gramEnd"/>
      <w:r w:rsidRPr="00534F8E">
        <w:rPr>
          <w:rFonts w:ascii="Times New Roman" w:hAnsi="Times New Roman" w:cs="Times New Roman"/>
          <w:sz w:val="26"/>
          <w:szCs w:val="26"/>
        </w:rPr>
        <w:t xml:space="preserve"> megoldódott-e, avagy sem, ez a probléma. Tessék parancsolni</w:t>
      </w:r>
      <w:r w:rsidR="00B65B09">
        <w:rPr>
          <w:rFonts w:ascii="Times New Roman" w:hAnsi="Times New Roman" w:cs="Times New Roman"/>
          <w:sz w:val="26"/>
          <w:szCs w:val="26"/>
        </w:rPr>
        <w:t>. Igen. Parancsoljon, képviselő ú</w:t>
      </w:r>
      <w:r w:rsidRPr="00534F8E">
        <w:rPr>
          <w:rFonts w:ascii="Times New Roman" w:hAnsi="Times New Roman" w:cs="Times New Roman"/>
          <w:sz w:val="26"/>
          <w:szCs w:val="26"/>
        </w:rPr>
        <w:t>r!</w:t>
      </w:r>
    </w:p>
    <w:p w:rsidR="00534F8E" w:rsidRPr="00534F8E" w:rsidRDefault="00534F8E" w:rsidP="00534F8E">
      <w:pPr>
        <w:spacing w:after="0" w:line="240" w:lineRule="auto"/>
        <w:jc w:val="both"/>
        <w:rPr>
          <w:rFonts w:ascii="Times New Roman" w:hAnsi="Times New Roman" w:cs="Times New Roman"/>
          <w:sz w:val="26"/>
          <w:szCs w:val="26"/>
        </w:rPr>
      </w:pPr>
    </w:p>
    <w:p w:rsidR="00B65B09" w:rsidRDefault="00B65B09"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PAPP ANDREA</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Jó napot kívánok! Tehát a kérdésre válaszolva, a pénzkezeléssel kapcsolatos problémák több dolgot jelentenek. Egyrészt a pénz úgy van, tehát a házipénztárakban, a házi pénztáros kezeli a pénzt, illetve ezen kívül vannak a pénztárosok, ugye akik az uszoda pénztáraknál ülnek. Úgy van megoldva a házipénztárba juttatása a készpénznek, hogy</w:t>
      </w:r>
      <w:r w:rsidR="00B65B09">
        <w:rPr>
          <w:rFonts w:ascii="Times New Roman" w:hAnsi="Times New Roman" w:cs="Times New Roman"/>
          <w:sz w:val="26"/>
          <w:szCs w:val="26"/>
        </w:rPr>
        <w:t xml:space="preserve"> borítékba rakják a pénztárosok, é</w:t>
      </w:r>
      <w:r w:rsidRPr="00534F8E">
        <w:rPr>
          <w:rFonts w:ascii="Times New Roman" w:hAnsi="Times New Roman" w:cs="Times New Roman"/>
          <w:sz w:val="26"/>
          <w:szCs w:val="26"/>
        </w:rPr>
        <w:t>s bedobják egy széfbe, amit a pénztáros, a házi pénztáros bont ki. Azt kifogásoltuk, hogy mindkét irányból csak egy-egy fő az, tehát egy ember az, aki berakja a pénzt és egy ember az, aki utólag számolja. Ez a probléma megoldódott gyakorlatilag azonnal, tehát…</w:t>
      </w:r>
    </w:p>
    <w:p w:rsidR="00534F8E" w:rsidRPr="00534F8E" w:rsidRDefault="00534F8E" w:rsidP="00534F8E">
      <w:pPr>
        <w:spacing w:after="0" w:line="240" w:lineRule="auto"/>
        <w:jc w:val="both"/>
        <w:rPr>
          <w:rFonts w:ascii="Times New Roman" w:hAnsi="Times New Roman" w:cs="Times New Roman"/>
          <w:sz w:val="26"/>
          <w:szCs w:val="26"/>
        </w:rPr>
      </w:pPr>
    </w:p>
    <w:p w:rsidR="00B65B09" w:rsidRDefault="00B65B09"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Több embernek kell egyszerre néznie ezt a dolgot. Tehát ez volt a baj!</w:t>
      </w:r>
    </w:p>
    <w:p w:rsidR="00534F8E" w:rsidRPr="00534F8E" w:rsidRDefault="00534F8E" w:rsidP="00534F8E">
      <w:pPr>
        <w:spacing w:after="0" w:line="240" w:lineRule="auto"/>
        <w:jc w:val="both"/>
        <w:rPr>
          <w:rFonts w:ascii="Times New Roman" w:hAnsi="Times New Roman" w:cs="Times New Roman"/>
          <w:sz w:val="26"/>
          <w:szCs w:val="26"/>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PAPP ANDREA</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Hát legalább az egyik végén, igen, tehát, hogy minimum két fő számoljon. Ez volt a probléma egyik része. A másik pedig az Ikaruson való pénzkezelés, mert ott egy darab pénzkazettába, több ember r</w:t>
      </w:r>
      <w:r w:rsidR="00B65B09">
        <w:rPr>
          <w:rFonts w:ascii="Times New Roman" w:hAnsi="Times New Roman" w:cs="Times New Roman"/>
          <w:sz w:val="26"/>
          <w:szCs w:val="26"/>
        </w:rPr>
        <w:t>akott be, illetve vett ki pénzt.</w:t>
      </w:r>
    </w:p>
    <w:p w:rsidR="00534F8E" w:rsidRPr="00534F8E" w:rsidRDefault="00534F8E" w:rsidP="00534F8E">
      <w:pPr>
        <w:spacing w:after="0" w:line="240" w:lineRule="auto"/>
        <w:jc w:val="both"/>
        <w:rPr>
          <w:rFonts w:ascii="Times New Roman" w:hAnsi="Times New Roman" w:cs="Times New Roman"/>
          <w:sz w:val="26"/>
          <w:szCs w:val="26"/>
        </w:rPr>
      </w:pPr>
    </w:p>
    <w:p w:rsidR="00B65B09" w:rsidRDefault="00B65B09"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Na, erre emlékeztem!</w:t>
      </w:r>
    </w:p>
    <w:p w:rsidR="00534F8E" w:rsidRPr="00534F8E" w:rsidRDefault="00534F8E" w:rsidP="00534F8E">
      <w:pPr>
        <w:spacing w:after="0" w:line="240" w:lineRule="auto"/>
        <w:jc w:val="both"/>
        <w:rPr>
          <w:rFonts w:ascii="Times New Roman" w:hAnsi="Times New Roman" w:cs="Times New Roman"/>
          <w:sz w:val="26"/>
          <w:szCs w:val="26"/>
        </w:rPr>
      </w:pPr>
    </w:p>
    <w:p w:rsidR="00B65B09" w:rsidRDefault="00B65B09"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PAPP ANDREA</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Igen!</w:t>
      </w:r>
    </w:p>
    <w:p w:rsidR="00534F8E" w:rsidRPr="00534F8E" w:rsidRDefault="00534F8E" w:rsidP="00534F8E">
      <w:pPr>
        <w:spacing w:after="0" w:line="240" w:lineRule="auto"/>
        <w:jc w:val="both"/>
        <w:rPr>
          <w:rFonts w:ascii="Times New Roman" w:hAnsi="Times New Roman" w:cs="Times New Roman"/>
          <w:sz w:val="26"/>
          <w:szCs w:val="26"/>
        </w:rPr>
      </w:pPr>
    </w:p>
    <w:p w:rsidR="00B65B09" w:rsidRDefault="00B65B09"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Tehát nem volt megállapítható, hogy ki rakta be, ki vette ki?</w:t>
      </w:r>
    </w:p>
    <w:p w:rsidR="00B65B09" w:rsidRDefault="00B65B09"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lastRenderedPageBreak/>
        <w:t>PAPP ANDREA</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Igen, de ez nem szoftver, tehát ez manuális történet volt, tehát…</w:t>
      </w:r>
    </w:p>
    <w:p w:rsidR="00534F8E" w:rsidRPr="00534F8E" w:rsidRDefault="00534F8E" w:rsidP="00534F8E">
      <w:pPr>
        <w:spacing w:after="0" w:line="240" w:lineRule="auto"/>
        <w:jc w:val="both"/>
        <w:rPr>
          <w:rFonts w:ascii="Times New Roman" w:hAnsi="Times New Roman" w:cs="Times New Roman"/>
          <w:sz w:val="26"/>
          <w:szCs w:val="26"/>
        </w:rPr>
      </w:pPr>
    </w:p>
    <w:p w:rsidR="00B65B09" w:rsidRDefault="00B65B09"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Bocsánat, tévedtem ebben az ügyben!</w:t>
      </w:r>
    </w:p>
    <w:p w:rsidR="00534F8E" w:rsidRPr="00534F8E" w:rsidRDefault="00534F8E" w:rsidP="00534F8E">
      <w:pPr>
        <w:spacing w:after="0" w:line="240" w:lineRule="auto"/>
        <w:jc w:val="both"/>
        <w:rPr>
          <w:rFonts w:ascii="Times New Roman" w:hAnsi="Times New Roman" w:cs="Times New Roman"/>
          <w:sz w:val="26"/>
          <w:szCs w:val="26"/>
        </w:rPr>
      </w:pPr>
    </w:p>
    <w:p w:rsidR="00B65B09" w:rsidRDefault="00B65B09"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PAPP ANDREA</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Igen, tehát a szoftverrel ilyen…</w:t>
      </w:r>
    </w:p>
    <w:p w:rsidR="00534F8E" w:rsidRDefault="00534F8E" w:rsidP="00534F8E">
      <w:pPr>
        <w:spacing w:after="0" w:line="240" w:lineRule="auto"/>
        <w:jc w:val="both"/>
        <w:rPr>
          <w:rFonts w:ascii="Times New Roman" w:hAnsi="Times New Roman" w:cs="Times New Roman"/>
          <w:sz w:val="26"/>
          <w:szCs w:val="26"/>
        </w:rPr>
      </w:pPr>
    </w:p>
    <w:p w:rsidR="003216C6" w:rsidRPr="00534F8E" w:rsidRDefault="003216C6" w:rsidP="00534F8E">
      <w:pPr>
        <w:spacing w:after="0" w:line="240" w:lineRule="auto"/>
        <w:jc w:val="both"/>
        <w:rPr>
          <w:rFonts w:ascii="Times New Roman" w:hAnsi="Times New Roman" w:cs="Times New Roman"/>
          <w:sz w:val="26"/>
          <w:szCs w:val="26"/>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 xml:space="preserve">Ez is megoldódott, azóta? </w:t>
      </w:r>
    </w:p>
    <w:p w:rsidR="00534F8E" w:rsidRPr="00534F8E" w:rsidRDefault="00534F8E" w:rsidP="00534F8E">
      <w:pPr>
        <w:spacing w:after="0" w:line="240" w:lineRule="auto"/>
        <w:jc w:val="both"/>
        <w:rPr>
          <w:rFonts w:ascii="Times New Roman" w:hAnsi="Times New Roman" w:cs="Times New Roman"/>
          <w:sz w:val="26"/>
          <w:szCs w:val="26"/>
        </w:rPr>
      </w:pPr>
    </w:p>
    <w:p w:rsidR="00B65B09" w:rsidRDefault="00B65B09"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PAPP ANDREA</w:t>
      </w:r>
    </w:p>
    <w:p w:rsidR="00534F8E" w:rsidRPr="00534F8E" w:rsidRDefault="00534F8E" w:rsidP="00534F8E">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Igen, tehát ezt is, igen, tehát jelentették és megoldották.</w:t>
      </w:r>
    </w:p>
    <w:p w:rsidR="00534F8E" w:rsidRPr="00534F8E" w:rsidRDefault="00534F8E" w:rsidP="00534F8E">
      <w:pPr>
        <w:spacing w:after="0" w:line="240" w:lineRule="auto"/>
        <w:jc w:val="both"/>
        <w:rPr>
          <w:rFonts w:ascii="Times New Roman" w:hAnsi="Times New Roman" w:cs="Times New Roman"/>
          <w:sz w:val="26"/>
          <w:szCs w:val="26"/>
        </w:rPr>
      </w:pPr>
    </w:p>
    <w:p w:rsidR="00B65B09" w:rsidRDefault="00B65B09"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B65B09" w:rsidP="00534F8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Nagyon köszönöm a segítséget.</w:t>
      </w:r>
      <w:r w:rsidR="00534F8E" w:rsidRPr="00534F8E">
        <w:rPr>
          <w:rFonts w:ascii="Times New Roman" w:hAnsi="Times New Roman" w:cs="Times New Roman"/>
          <w:sz w:val="26"/>
          <w:szCs w:val="26"/>
        </w:rPr>
        <w:t xml:space="preserve"> </w:t>
      </w:r>
      <w:r>
        <w:rPr>
          <w:rFonts w:ascii="Times New Roman" w:hAnsi="Times New Roman" w:cs="Times New Roman"/>
          <w:sz w:val="26"/>
          <w:szCs w:val="26"/>
        </w:rPr>
        <w:t>Abonyi János képviselő ú</w:t>
      </w:r>
      <w:r w:rsidR="00534F8E" w:rsidRPr="00534F8E">
        <w:rPr>
          <w:rFonts w:ascii="Times New Roman" w:hAnsi="Times New Roman" w:cs="Times New Roman"/>
          <w:sz w:val="26"/>
          <w:szCs w:val="26"/>
        </w:rPr>
        <w:t>r a következő kérdező, vagy hozzászólás már? K</w:t>
      </w:r>
      <w:r>
        <w:rPr>
          <w:rFonts w:ascii="Times New Roman" w:hAnsi="Times New Roman" w:cs="Times New Roman"/>
          <w:sz w:val="26"/>
          <w:szCs w:val="26"/>
        </w:rPr>
        <w:t>érdező, parancsoljon képviselő ú</w:t>
      </w:r>
      <w:r w:rsidR="00534F8E" w:rsidRPr="00534F8E">
        <w:rPr>
          <w:rFonts w:ascii="Times New Roman" w:hAnsi="Times New Roman" w:cs="Times New Roman"/>
          <w:sz w:val="26"/>
          <w:szCs w:val="26"/>
        </w:rPr>
        <w:t>r!</w:t>
      </w:r>
    </w:p>
    <w:p w:rsidR="00534F8E" w:rsidRPr="00534F8E" w:rsidRDefault="00534F8E" w:rsidP="00534F8E">
      <w:pPr>
        <w:spacing w:after="0" w:line="240" w:lineRule="auto"/>
        <w:jc w:val="both"/>
        <w:rPr>
          <w:rFonts w:ascii="Times New Roman" w:hAnsi="Times New Roman" w:cs="Times New Roman"/>
          <w:sz w:val="26"/>
          <w:szCs w:val="26"/>
        </w:rPr>
      </w:pPr>
    </w:p>
    <w:p w:rsidR="00B65B09" w:rsidRDefault="00B65B09"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ABONYI JÁNOS</w:t>
      </w:r>
    </w:p>
    <w:p w:rsidR="00534F8E" w:rsidRPr="00534F8E" w:rsidRDefault="00534F8E" w:rsidP="00534F8E">
      <w:pPr>
        <w:spacing w:after="0" w:line="240" w:lineRule="auto"/>
        <w:jc w:val="both"/>
        <w:rPr>
          <w:rFonts w:ascii="Times New Roman" w:hAnsi="Times New Roman" w:cs="Times New Roman"/>
          <w:sz w:val="26"/>
          <w:szCs w:val="26"/>
        </w:rPr>
      </w:pPr>
      <w:proofErr w:type="spellStart"/>
      <w:r w:rsidRPr="00534F8E">
        <w:rPr>
          <w:rFonts w:ascii="Times New Roman" w:hAnsi="Times New Roman" w:cs="Times New Roman"/>
          <w:sz w:val="26"/>
          <w:szCs w:val="26"/>
        </w:rPr>
        <w:t>Oppá</w:t>
      </w:r>
      <w:proofErr w:type="spellEnd"/>
      <w:r w:rsidRPr="00534F8E">
        <w:rPr>
          <w:rFonts w:ascii="Times New Roman" w:hAnsi="Times New Roman" w:cs="Times New Roman"/>
          <w:sz w:val="26"/>
          <w:szCs w:val="26"/>
        </w:rPr>
        <w:t xml:space="preserve">, ja! Azt szeretném kérdezni, hogy, hogy a feladatokhoz </w:t>
      </w:r>
      <w:r w:rsidR="00D76F14">
        <w:rPr>
          <w:rFonts w:ascii="Times New Roman" w:hAnsi="Times New Roman" w:cs="Times New Roman"/>
          <w:sz w:val="26"/>
          <w:szCs w:val="26"/>
        </w:rPr>
        <w:t>elégséges-e ez a két fő státusz a belső ellenőrzésnél, v</w:t>
      </w:r>
      <w:r w:rsidRPr="00534F8E">
        <w:rPr>
          <w:rFonts w:ascii="Times New Roman" w:hAnsi="Times New Roman" w:cs="Times New Roman"/>
          <w:sz w:val="26"/>
          <w:szCs w:val="26"/>
        </w:rPr>
        <w:t xml:space="preserve">agy a feladatokat ehhez a két </w:t>
      </w:r>
      <w:r w:rsidR="00D76F14">
        <w:rPr>
          <w:rFonts w:ascii="Times New Roman" w:hAnsi="Times New Roman" w:cs="Times New Roman"/>
          <w:sz w:val="26"/>
          <w:szCs w:val="26"/>
        </w:rPr>
        <w:t>főhöz tervezik? Köszönöm szépen.</w:t>
      </w:r>
    </w:p>
    <w:p w:rsidR="00D76F14" w:rsidRDefault="00D76F14" w:rsidP="00534F8E">
      <w:pPr>
        <w:spacing w:after="0" w:line="240" w:lineRule="auto"/>
        <w:jc w:val="both"/>
        <w:rPr>
          <w:rFonts w:ascii="Times New Roman" w:hAnsi="Times New Roman" w:cs="Times New Roman"/>
          <w:sz w:val="26"/>
          <w:szCs w:val="26"/>
          <w:u w:val="single"/>
        </w:rPr>
      </w:pPr>
    </w:p>
    <w:p w:rsidR="00D76F14" w:rsidRDefault="00D76F14"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534F8E" w:rsidRDefault="00D76F14" w:rsidP="00534F8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534F8E" w:rsidRPr="00534F8E">
        <w:rPr>
          <w:rFonts w:ascii="Times New Roman" w:hAnsi="Times New Roman" w:cs="Times New Roman"/>
          <w:sz w:val="26"/>
          <w:szCs w:val="26"/>
        </w:rPr>
        <w:t xml:space="preserve"> Engem kérdeztél? Mert akkor én a mind a kettőre azt tudom mondani, hogy igen! Elegendő a státusz és természetesen a meglevő státuszhoz tervezzük a feladatokat. De olyan probléma, de m</w:t>
      </w:r>
      <w:r>
        <w:rPr>
          <w:rFonts w:ascii="Times New Roman" w:hAnsi="Times New Roman" w:cs="Times New Roman"/>
          <w:sz w:val="26"/>
          <w:szCs w:val="26"/>
        </w:rPr>
        <w:t>ajd ebben a Jegyző ú</w:t>
      </w:r>
      <w:r w:rsidR="00534F8E" w:rsidRPr="00534F8E">
        <w:rPr>
          <w:rFonts w:ascii="Times New Roman" w:hAnsi="Times New Roman" w:cs="Times New Roman"/>
          <w:sz w:val="26"/>
          <w:szCs w:val="26"/>
        </w:rPr>
        <w:t>r majd megerősít engem, olyan probléma még nem volt, hogy azért maradt volna el olyan ellenőrzés, amire valakinek gyanúja lett volna, hogy ott valami probléma van, ahol kellett volna ellenőrzést tartani, mert nem volt létszám. De Jegyző</w:t>
      </w:r>
      <w:r>
        <w:rPr>
          <w:rFonts w:ascii="Times New Roman" w:hAnsi="Times New Roman" w:cs="Times New Roman"/>
          <w:sz w:val="26"/>
          <w:szCs w:val="26"/>
        </w:rPr>
        <w:t xml:space="preserve"> ú</w:t>
      </w:r>
      <w:r w:rsidR="00534F8E" w:rsidRPr="00534F8E">
        <w:rPr>
          <w:rFonts w:ascii="Times New Roman" w:hAnsi="Times New Roman" w:cs="Times New Roman"/>
          <w:sz w:val="26"/>
          <w:szCs w:val="26"/>
        </w:rPr>
        <w:t>r kív</w:t>
      </w:r>
      <w:r>
        <w:rPr>
          <w:rFonts w:ascii="Times New Roman" w:hAnsi="Times New Roman" w:cs="Times New Roman"/>
          <w:sz w:val="26"/>
          <w:szCs w:val="26"/>
        </w:rPr>
        <w:t>án szólni, parancsoljon Jegyző ú</w:t>
      </w:r>
      <w:r w:rsidR="00534F8E" w:rsidRPr="00534F8E">
        <w:rPr>
          <w:rFonts w:ascii="Times New Roman" w:hAnsi="Times New Roman" w:cs="Times New Roman"/>
          <w:sz w:val="26"/>
          <w:szCs w:val="26"/>
        </w:rPr>
        <w:t>r!</w:t>
      </w:r>
    </w:p>
    <w:p w:rsidR="00534F8E" w:rsidRPr="00534F8E" w:rsidRDefault="00534F8E" w:rsidP="00534F8E">
      <w:pPr>
        <w:spacing w:after="0" w:line="240" w:lineRule="auto"/>
        <w:jc w:val="both"/>
        <w:rPr>
          <w:rFonts w:ascii="Times New Roman" w:hAnsi="Times New Roman" w:cs="Times New Roman"/>
          <w:sz w:val="26"/>
          <w:szCs w:val="26"/>
        </w:rPr>
      </w:pPr>
    </w:p>
    <w:p w:rsidR="00D76F14" w:rsidRDefault="00D76F14"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ANCSIN LÁSZLÓ</w:t>
      </w:r>
    </w:p>
    <w:p w:rsidR="00534F8E" w:rsidRPr="00534F8E" w:rsidRDefault="00D76F14" w:rsidP="00534F8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Igen, köszönöm szépen. </w:t>
      </w:r>
      <w:r w:rsidR="00534F8E" w:rsidRPr="00534F8E">
        <w:rPr>
          <w:rFonts w:ascii="Times New Roman" w:hAnsi="Times New Roman" w:cs="Times New Roman"/>
          <w:sz w:val="26"/>
          <w:szCs w:val="26"/>
        </w:rPr>
        <w:t>Ha már</w:t>
      </w:r>
      <w:r>
        <w:rPr>
          <w:rFonts w:ascii="Times New Roman" w:hAnsi="Times New Roman" w:cs="Times New Roman"/>
          <w:sz w:val="26"/>
          <w:szCs w:val="26"/>
        </w:rPr>
        <w:t xml:space="preserve"> így megkérdezett Polgármester ú</w:t>
      </w:r>
      <w:r w:rsidR="00534F8E" w:rsidRPr="00534F8E">
        <w:rPr>
          <w:rFonts w:ascii="Times New Roman" w:hAnsi="Times New Roman" w:cs="Times New Roman"/>
          <w:sz w:val="26"/>
          <w:szCs w:val="26"/>
        </w:rPr>
        <w:t xml:space="preserve">r. Tulajdonképpen mi itt a belső ellenőr vezetővel ugye tárgyaltunk erről, mert plusz feladatokat is kaptak az utóbbi időben elég jócskán. De nem igényel, ezt megállapítottuk, hogy plusz státuszt nem igényel. Viszont esetenként kell egy külsős szakértőt egy-egy vizsgálathoz majd rendelni. Ezt pedig úgy tudom, hogy a költségvetés biztosította is a pénzt már, tehát ez nem egy nagy összeg, ez éves szinten ilyen nem akarok hazudni, fél millió forint körüli összeg. Tehát, de időnként </w:t>
      </w:r>
      <w:r w:rsidR="00534F8E" w:rsidRPr="00534F8E">
        <w:rPr>
          <w:rFonts w:ascii="Times New Roman" w:hAnsi="Times New Roman" w:cs="Times New Roman"/>
          <w:sz w:val="26"/>
          <w:szCs w:val="26"/>
        </w:rPr>
        <w:lastRenderedPageBreak/>
        <w:t>kell, tehát szükséges, mert növekedtek a feladatok. Tehát ezt így oldjuk meg, nem kell hozzá státusz.</w:t>
      </w:r>
    </w:p>
    <w:p w:rsidR="00534F8E" w:rsidRPr="00534F8E" w:rsidRDefault="00534F8E" w:rsidP="00534F8E">
      <w:pPr>
        <w:spacing w:after="0" w:line="240" w:lineRule="auto"/>
        <w:jc w:val="both"/>
        <w:rPr>
          <w:rFonts w:ascii="Times New Roman" w:hAnsi="Times New Roman" w:cs="Times New Roman"/>
          <w:sz w:val="26"/>
          <w:szCs w:val="26"/>
        </w:rPr>
      </w:pPr>
    </w:p>
    <w:p w:rsidR="00D76F14" w:rsidRDefault="00D76F14"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D76F14" w:rsidRPr="00534F8E" w:rsidRDefault="00D76F14" w:rsidP="00D76F1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Jegyző ú</w:t>
      </w:r>
      <w:r w:rsidR="00534F8E" w:rsidRPr="00534F8E">
        <w:rPr>
          <w:rFonts w:ascii="Times New Roman" w:hAnsi="Times New Roman" w:cs="Times New Roman"/>
          <w:sz w:val="26"/>
          <w:szCs w:val="26"/>
        </w:rPr>
        <w:t>r kiegészítését. Vélemény</w:t>
      </w:r>
      <w:r w:rsidR="00B65B09" w:rsidRPr="00B65B09">
        <w:rPr>
          <w:rFonts w:ascii="Times New Roman" w:hAnsi="Times New Roman" w:cs="Times New Roman"/>
          <w:sz w:val="26"/>
          <w:szCs w:val="26"/>
        </w:rPr>
        <w:t xml:space="preserve"> </w:t>
      </w:r>
      <w:r w:rsidR="00B65B09" w:rsidRPr="00534F8E">
        <w:rPr>
          <w:rFonts w:ascii="Times New Roman" w:hAnsi="Times New Roman" w:cs="Times New Roman"/>
          <w:sz w:val="26"/>
          <w:szCs w:val="26"/>
        </w:rPr>
        <w:t>javaslat, hozzászólás? Ilyenre jelentkező jelenleg nincsen. Határozathozatal következik</w:t>
      </w:r>
      <w:r w:rsidR="00534F8E" w:rsidRPr="00534F8E">
        <w:rPr>
          <w:rFonts w:ascii="Times New Roman" w:hAnsi="Times New Roman" w:cs="Times New Roman"/>
          <w:sz w:val="26"/>
          <w:szCs w:val="26"/>
        </w:rPr>
        <w:t xml:space="preserve">. Az előterjesztés 2. oldalán található határozati </w:t>
      </w:r>
      <w:r>
        <w:rPr>
          <w:rFonts w:ascii="Times New Roman" w:hAnsi="Times New Roman" w:cs="Times New Roman"/>
          <w:sz w:val="26"/>
          <w:szCs w:val="26"/>
        </w:rPr>
        <w:t>javaslatról szavazunk. Döntsünk! Köszönöm szépen.</w:t>
      </w:r>
      <w:r w:rsidR="00534F8E" w:rsidRPr="00534F8E">
        <w:rPr>
          <w:rFonts w:ascii="Times New Roman" w:hAnsi="Times New Roman" w:cs="Times New Roman"/>
          <w:sz w:val="26"/>
          <w:szCs w:val="26"/>
        </w:rPr>
        <w:t xml:space="preserve"> A képviselő-testület 15 igen, 0 nem, 1 tartózkodással elfogadta a határozati javaslatot.</w:t>
      </w:r>
      <w:r w:rsidRPr="00D76F14">
        <w:rPr>
          <w:rFonts w:ascii="Times New Roman" w:hAnsi="Times New Roman" w:cs="Times New Roman"/>
          <w:sz w:val="26"/>
          <w:szCs w:val="26"/>
        </w:rPr>
        <w:t xml:space="preserve"> </w:t>
      </w:r>
      <w:r w:rsidRPr="00534F8E">
        <w:rPr>
          <w:rFonts w:ascii="Times New Roman" w:hAnsi="Times New Roman" w:cs="Times New Roman"/>
          <w:sz w:val="26"/>
          <w:szCs w:val="26"/>
        </w:rPr>
        <w:t xml:space="preserve">Köszönöm Papp Andreának a részvételt. </w:t>
      </w:r>
    </w:p>
    <w:p w:rsidR="00534F8E" w:rsidRPr="00534F8E" w:rsidRDefault="00534F8E" w:rsidP="00534F8E">
      <w:pPr>
        <w:spacing w:after="0" w:line="240" w:lineRule="auto"/>
        <w:jc w:val="both"/>
        <w:rPr>
          <w:rFonts w:ascii="Times New Roman" w:hAnsi="Times New Roman" w:cs="Times New Roman"/>
          <w:sz w:val="26"/>
          <w:szCs w:val="26"/>
        </w:rPr>
      </w:pPr>
    </w:p>
    <w:p w:rsidR="00534F8E" w:rsidRPr="00534F8E" w:rsidRDefault="00534F8E" w:rsidP="00534F8E">
      <w:pPr>
        <w:spacing w:after="0" w:line="240" w:lineRule="auto"/>
        <w:jc w:val="both"/>
        <w:rPr>
          <w:rFonts w:ascii="Times New Roman" w:hAnsi="Times New Roman" w:cs="Times New Roman"/>
          <w:sz w:val="26"/>
          <w:szCs w:val="26"/>
        </w:rPr>
      </w:pPr>
    </w:p>
    <w:p w:rsidR="00E9396F" w:rsidRPr="00E9396F" w:rsidRDefault="00E9396F" w:rsidP="00E9396F">
      <w:pPr>
        <w:spacing w:after="0" w:line="240" w:lineRule="auto"/>
        <w:jc w:val="both"/>
        <w:rPr>
          <w:rFonts w:ascii="Times New Roman" w:hAnsi="Times New Roman" w:cs="Times New Roman"/>
          <w:sz w:val="26"/>
          <w:szCs w:val="26"/>
          <w:u w:val="single"/>
        </w:rPr>
      </w:pPr>
      <w:r w:rsidRPr="00E9396F">
        <w:rPr>
          <w:rFonts w:ascii="Times New Roman" w:hAnsi="Times New Roman" w:cs="Times New Roman"/>
          <w:sz w:val="26"/>
          <w:szCs w:val="26"/>
          <w:u w:val="single"/>
        </w:rPr>
        <w:t xml:space="preserve">H </w:t>
      </w:r>
      <w:proofErr w:type="gramStart"/>
      <w:r w:rsidRPr="00E9396F">
        <w:rPr>
          <w:rFonts w:ascii="Times New Roman" w:hAnsi="Times New Roman" w:cs="Times New Roman"/>
          <w:sz w:val="26"/>
          <w:szCs w:val="26"/>
          <w:u w:val="single"/>
        </w:rPr>
        <w:t>A</w:t>
      </w:r>
      <w:proofErr w:type="gramEnd"/>
      <w:r w:rsidRPr="00E9396F">
        <w:rPr>
          <w:rFonts w:ascii="Times New Roman" w:hAnsi="Times New Roman" w:cs="Times New Roman"/>
          <w:sz w:val="26"/>
          <w:szCs w:val="26"/>
          <w:u w:val="single"/>
        </w:rPr>
        <w:t xml:space="preserve"> T Á R O Z A T:</w:t>
      </w:r>
    </w:p>
    <w:p w:rsidR="00E9396F" w:rsidRPr="00E9396F" w:rsidRDefault="00E9396F" w:rsidP="00E9396F">
      <w:pPr>
        <w:pStyle w:val="Cmsor1"/>
        <w:ind w:left="3119" w:hanging="3119"/>
        <w:rPr>
          <w:sz w:val="26"/>
          <w:szCs w:val="26"/>
        </w:rPr>
      </w:pPr>
      <w:r w:rsidRPr="00E9396F">
        <w:rPr>
          <w:sz w:val="26"/>
          <w:szCs w:val="26"/>
        </w:rPr>
        <w:t>214/2017. (V. 17.) Kt.</w:t>
      </w:r>
      <w:r w:rsidRPr="00E9396F">
        <w:rPr>
          <w:sz w:val="26"/>
          <w:szCs w:val="26"/>
        </w:rPr>
        <w:tab/>
        <w:t>Budapest Főváros XVI. kerületi Önkormányzat Képviselő-testülete az Önkormányzat Intézményeinél és a Budapest XVI. Kerületi Polgármesteri Hivatalánál végzett belső ellenőrzések alapján készített 2016. évi beszámolót és éves ellenőrzési jelentést jóváhagyja.</w:t>
      </w:r>
    </w:p>
    <w:p w:rsidR="00E9396F" w:rsidRPr="00E9396F" w:rsidRDefault="00E9396F" w:rsidP="00E9396F">
      <w:pPr>
        <w:spacing w:after="0" w:line="240" w:lineRule="auto"/>
        <w:ind w:left="3119"/>
        <w:jc w:val="both"/>
        <w:rPr>
          <w:rFonts w:ascii="Times New Roman" w:hAnsi="Times New Roman" w:cs="Times New Roman"/>
          <w:sz w:val="26"/>
          <w:szCs w:val="26"/>
        </w:rPr>
      </w:pPr>
    </w:p>
    <w:p w:rsidR="00E9396F" w:rsidRPr="00E9396F" w:rsidRDefault="00E9396F" w:rsidP="00E9396F">
      <w:pPr>
        <w:spacing w:after="0" w:line="240" w:lineRule="auto"/>
        <w:ind w:left="3119"/>
        <w:jc w:val="both"/>
        <w:rPr>
          <w:rFonts w:ascii="Times New Roman" w:hAnsi="Times New Roman" w:cs="Times New Roman"/>
          <w:sz w:val="26"/>
          <w:szCs w:val="26"/>
        </w:rPr>
      </w:pPr>
      <w:r w:rsidRPr="00E9396F">
        <w:rPr>
          <w:rFonts w:ascii="Times New Roman" w:hAnsi="Times New Roman" w:cs="Times New Roman"/>
          <w:sz w:val="26"/>
          <w:szCs w:val="26"/>
          <w:u w:val="single"/>
        </w:rPr>
        <w:t>Határidő:</w:t>
      </w:r>
      <w:r w:rsidRPr="00E9396F">
        <w:rPr>
          <w:rFonts w:ascii="Times New Roman" w:hAnsi="Times New Roman" w:cs="Times New Roman"/>
          <w:sz w:val="26"/>
          <w:szCs w:val="26"/>
        </w:rPr>
        <w:t xml:space="preserve"> 2017. május 17.</w:t>
      </w:r>
    </w:p>
    <w:p w:rsidR="000D485F" w:rsidRDefault="00E9396F" w:rsidP="00E9396F">
      <w:pPr>
        <w:spacing w:after="0" w:line="240" w:lineRule="auto"/>
        <w:ind w:left="3119"/>
        <w:jc w:val="both"/>
        <w:rPr>
          <w:rFonts w:ascii="Times New Roman" w:hAnsi="Times New Roman" w:cs="Times New Roman"/>
          <w:sz w:val="26"/>
          <w:szCs w:val="26"/>
          <w:u w:val="single"/>
        </w:rPr>
      </w:pPr>
      <w:r w:rsidRPr="00E9396F">
        <w:rPr>
          <w:rFonts w:ascii="Times New Roman" w:hAnsi="Times New Roman" w:cs="Times New Roman"/>
          <w:sz w:val="26"/>
          <w:szCs w:val="26"/>
          <w:u w:val="single"/>
        </w:rPr>
        <w:t>Felelős:</w:t>
      </w:r>
      <w:r w:rsidRPr="00E9396F">
        <w:rPr>
          <w:rFonts w:ascii="Times New Roman" w:hAnsi="Times New Roman" w:cs="Times New Roman"/>
          <w:sz w:val="26"/>
          <w:szCs w:val="26"/>
        </w:rPr>
        <w:t xml:space="preserve"> Kovács Péter polgármester</w:t>
      </w:r>
    </w:p>
    <w:p w:rsidR="000D485F" w:rsidRDefault="000D485F" w:rsidP="00534F8E">
      <w:pPr>
        <w:spacing w:after="0" w:line="240" w:lineRule="auto"/>
        <w:jc w:val="both"/>
        <w:rPr>
          <w:rFonts w:ascii="Times New Roman" w:hAnsi="Times New Roman" w:cs="Times New Roman"/>
          <w:sz w:val="26"/>
          <w:szCs w:val="26"/>
          <w:u w:val="single"/>
        </w:rPr>
      </w:pPr>
    </w:p>
    <w:p w:rsidR="00E9396F" w:rsidRDefault="00E9396F" w:rsidP="00534F8E">
      <w:pPr>
        <w:spacing w:after="0" w:line="240" w:lineRule="auto"/>
        <w:jc w:val="both"/>
        <w:rPr>
          <w:rFonts w:ascii="Times New Roman" w:hAnsi="Times New Roman" w:cs="Times New Roman"/>
          <w:sz w:val="26"/>
          <w:szCs w:val="26"/>
          <w:u w:val="single"/>
        </w:rPr>
      </w:pPr>
    </w:p>
    <w:p w:rsidR="00534F8E" w:rsidRPr="00534F8E" w:rsidRDefault="00534F8E" w:rsidP="00534F8E">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EF7BA2" w:rsidRDefault="00534F8E" w:rsidP="00EF7BA2">
      <w:pPr>
        <w:spacing w:after="0" w:line="240" w:lineRule="auto"/>
        <w:jc w:val="both"/>
        <w:rPr>
          <w:rFonts w:ascii="Times New Roman" w:hAnsi="Times New Roman" w:cs="Times New Roman"/>
          <w:sz w:val="26"/>
          <w:szCs w:val="26"/>
        </w:rPr>
      </w:pPr>
      <w:r w:rsidRPr="00534F8E">
        <w:rPr>
          <w:rFonts w:ascii="Times New Roman" w:hAnsi="Times New Roman" w:cs="Times New Roman"/>
          <w:sz w:val="26"/>
          <w:szCs w:val="26"/>
        </w:rPr>
        <w:t>Soron következik eredetileg 15-</w:t>
      </w:r>
      <w:r w:rsidR="00EF7BA2">
        <w:rPr>
          <w:rFonts w:ascii="Times New Roman" w:hAnsi="Times New Roman" w:cs="Times New Roman"/>
          <w:sz w:val="26"/>
          <w:szCs w:val="26"/>
        </w:rPr>
        <w:t>s</w:t>
      </w:r>
      <w:r w:rsidRPr="00534F8E">
        <w:rPr>
          <w:rFonts w:ascii="Times New Roman" w:hAnsi="Times New Roman" w:cs="Times New Roman"/>
          <w:sz w:val="26"/>
          <w:szCs w:val="26"/>
        </w:rPr>
        <w:t xml:space="preserve">el jelzett: </w:t>
      </w:r>
    </w:p>
    <w:p w:rsidR="00EF7BA2" w:rsidRDefault="00EF7BA2" w:rsidP="00EF7BA2">
      <w:pPr>
        <w:spacing w:after="0" w:line="240" w:lineRule="auto"/>
        <w:jc w:val="both"/>
        <w:rPr>
          <w:rFonts w:ascii="Times New Roman" w:hAnsi="Times New Roman" w:cs="Times New Roman"/>
          <w:sz w:val="26"/>
          <w:szCs w:val="26"/>
        </w:rPr>
      </w:pPr>
    </w:p>
    <w:p w:rsidR="00EF7BA2" w:rsidRPr="00EF7BA2" w:rsidRDefault="00EF7BA2" w:rsidP="00EF7BA2">
      <w:pPr>
        <w:spacing w:after="0" w:line="240" w:lineRule="auto"/>
        <w:jc w:val="both"/>
        <w:rPr>
          <w:rFonts w:ascii="Times New Roman" w:hAnsi="Times New Roman" w:cs="Times New Roman"/>
          <w:sz w:val="26"/>
          <w:szCs w:val="26"/>
        </w:rPr>
      </w:pPr>
    </w:p>
    <w:p w:rsidR="00EF7BA2" w:rsidRPr="009C4DA6" w:rsidRDefault="00EF7BA2" w:rsidP="00EF7BA2">
      <w:pPr>
        <w:pStyle w:val="Cmsor2"/>
        <w:tabs>
          <w:tab w:val="left" w:pos="2268"/>
        </w:tabs>
        <w:spacing w:before="0" w:line="240" w:lineRule="auto"/>
        <w:ind w:left="3119" w:hanging="3119"/>
        <w:jc w:val="both"/>
        <w:rPr>
          <w:rFonts w:ascii="Times New Roman" w:hAnsi="Times New Roman" w:cs="Times New Roman"/>
          <w:b w:val="0"/>
          <w:i/>
          <w:color w:val="auto"/>
        </w:rPr>
      </w:pPr>
      <w:r w:rsidRPr="009C4DA6">
        <w:rPr>
          <w:rFonts w:ascii="Times New Roman" w:hAnsi="Times New Roman" w:cs="Times New Roman"/>
          <w:b w:val="0"/>
          <w:color w:val="auto"/>
          <w:u w:val="single"/>
        </w:rPr>
        <w:t>NAPIREND:</w:t>
      </w:r>
      <w:r w:rsidRPr="009C4DA6">
        <w:rPr>
          <w:rFonts w:ascii="Times New Roman" w:hAnsi="Times New Roman" w:cs="Times New Roman"/>
          <w:b w:val="0"/>
          <w:color w:val="auto"/>
        </w:rPr>
        <w:tab/>
        <w:t>1</w:t>
      </w:r>
      <w:r>
        <w:rPr>
          <w:rFonts w:ascii="Times New Roman" w:hAnsi="Times New Roman" w:cs="Times New Roman"/>
          <w:b w:val="0"/>
          <w:color w:val="auto"/>
        </w:rPr>
        <w:t>6</w:t>
      </w:r>
      <w:r w:rsidRPr="009C4DA6">
        <w:rPr>
          <w:rFonts w:ascii="Times New Roman" w:hAnsi="Times New Roman" w:cs="Times New Roman"/>
          <w:b w:val="0"/>
          <w:color w:val="auto"/>
        </w:rPr>
        <w:t>.</w:t>
      </w:r>
      <w:r w:rsidRPr="009C4DA6">
        <w:rPr>
          <w:rFonts w:ascii="Times New Roman" w:hAnsi="Times New Roman" w:cs="Times New Roman"/>
          <w:b w:val="0"/>
          <w:color w:val="auto"/>
        </w:rPr>
        <w:tab/>
      </w:r>
      <w:r>
        <w:rPr>
          <w:rFonts w:ascii="Times New Roman" w:hAnsi="Times New Roman" w:cs="Times New Roman"/>
          <w:b w:val="0"/>
          <w:color w:val="auto"/>
        </w:rPr>
        <w:t>Budapest Főváros XVI. kerület 2016. évi környezetállapot jelentése</w:t>
      </w:r>
      <w:r w:rsidRPr="009C4DA6">
        <w:rPr>
          <w:rFonts w:ascii="Times New Roman" w:hAnsi="Times New Roman" w:cs="Times New Roman"/>
          <w:b w:val="0"/>
          <w:i/>
          <w:color w:val="auto"/>
        </w:rPr>
        <w:t xml:space="preserve"> </w:t>
      </w:r>
    </w:p>
    <w:p w:rsidR="00EF7BA2" w:rsidRPr="003C272D" w:rsidRDefault="00EF7BA2" w:rsidP="00EF7BA2">
      <w:pPr>
        <w:pStyle w:val="Listaszerbekezds"/>
        <w:tabs>
          <w:tab w:val="left" w:pos="2268"/>
        </w:tabs>
        <w:ind w:left="3119"/>
        <w:jc w:val="both"/>
        <w:rPr>
          <w:b/>
          <w:i/>
          <w:color w:val="000000" w:themeColor="text1"/>
          <w:sz w:val="26"/>
          <w:szCs w:val="26"/>
          <w:u w:val="single"/>
        </w:rPr>
      </w:pPr>
      <w:r>
        <w:rPr>
          <w:b/>
          <w:i/>
          <w:color w:val="000000" w:themeColor="text1"/>
          <w:sz w:val="26"/>
          <w:szCs w:val="26"/>
          <w:u w:val="single"/>
        </w:rPr>
        <w:t>96</w:t>
      </w:r>
      <w:r w:rsidRPr="00845CFF">
        <w:rPr>
          <w:b/>
          <w:i/>
          <w:color w:val="000000" w:themeColor="text1"/>
          <w:sz w:val="26"/>
          <w:szCs w:val="26"/>
          <w:u w:val="single"/>
        </w:rPr>
        <w:t>/2017. számú előterjesztés</w:t>
      </w:r>
    </w:p>
    <w:p w:rsidR="00EF7BA2" w:rsidRDefault="00EF7BA2" w:rsidP="00EF7BA2">
      <w:pPr>
        <w:tabs>
          <w:tab w:val="left" w:pos="3119"/>
        </w:tabs>
        <w:spacing w:after="0" w:line="240" w:lineRule="auto"/>
        <w:ind w:firstLine="3119"/>
        <w:jc w:val="both"/>
        <w:rPr>
          <w:rFonts w:ascii="Times New Roman" w:hAnsi="Times New Roman" w:cs="Times New Roman"/>
          <w:sz w:val="26"/>
          <w:szCs w:val="26"/>
        </w:rPr>
      </w:pPr>
      <w:r w:rsidRPr="009C4DA6">
        <w:rPr>
          <w:rFonts w:ascii="Times New Roman" w:hAnsi="Times New Roman" w:cs="Times New Roman"/>
          <w:sz w:val="26"/>
          <w:szCs w:val="26"/>
          <w:u w:val="single"/>
        </w:rPr>
        <w:t>Előterjesztő:</w:t>
      </w:r>
      <w:r w:rsidRPr="009C4DA6">
        <w:rPr>
          <w:rFonts w:ascii="Times New Roman" w:hAnsi="Times New Roman" w:cs="Times New Roman"/>
          <w:sz w:val="26"/>
          <w:szCs w:val="26"/>
        </w:rPr>
        <w:t xml:space="preserve"> </w:t>
      </w:r>
      <w:r w:rsidR="006F4FD7">
        <w:rPr>
          <w:rFonts w:ascii="Times New Roman" w:hAnsi="Times New Roman" w:cs="Times New Roman"/>
          <w:sz w:val="26"/>
          <w:szCs w:val="26"/>
        </w:rPr>
        <w:t>Szász József alpolgármester</w:t>
      </w:r>
    </w:p>
    <w:p w:rsidR="00EF7BA2" w:rsidRPr="009C4DA6" w:rsidRDefault="00EF7BA2" w:rsidP="00EF7BA2">
      <w:pPr>
        <w:tabs>
          <w:tab w:val="left" w:pos="3119"/>
        </w:tabs>
        <w:spacing w:after="0" w:line="240" w:lineRule="auto"/>
        <w:jc w:val="both"/>
        <w:rPr>
          <w:rFonts w:ascii="Times New Roman" w:hAnsi="Times New Roman" w:cs="Times New Roman"/>
          <w:sz w:val="26"/>
          <w:szCs w:val="26"/>
        </w:rPr>
      </w:pPr>
    </w:p>
    <w:p w:rsidR="00EF7BA2" w:rsidRDefault="00EF7BA2" w:rsidP="00534F8E">
      <w:pPr>
        <w:spacing w:after="0" w:line="240" w:lineRule="auto"/>
        <w:jc w:val="both"/>
        <w:rPr>
          <w:rFonts w:ascii="Times New Roman" w:hAnsi="Times New Roman" w:cs="Times New Roman"/>
          <w:sz w:val="26"/>
          <w:szCs w:val="26"/>
        </w:rPr>
      </w:pPr>
    </w:p>
    <w:p w:rsidR="00EF7BA2" w:rsidRPr="00534F8E" w:rsidRDefault="00EF7BA2" w:rsidP="00EF7BA2">
      <w:pPr>
        <w:spacing w:after="0" w:line="240" w:lineRule="auto"/>
        <w:jc w:val="both"/>
        <w:rPr>
          <w:rFonts w:ascii="Times New Roman" w:hAnsi="Times New Roman" w:cs="Times New Roman"/>
          <w:sz w:val="26"/>
          <w:szCs w:val="26"/>
          <w:u w:val="single"/>
        </w:rPr>
      </w:pPr>
      <w:r w:rsidRPr="00534F8E">
        <w:rPr>
          <w:rFonts w:ascii="Times New Roman" w:hAnsi="Times New Roman" w:cs="Times New Roman"/>
          <w:sz w:val="26"/>
          <w:szCs w:val="26"/>
          <w:u w:val="single"/>
        </w:rPr>
        <w:t>KOVÁCS PÉTER</w:t>
      </w:r>
    </w:p>
    <w:p w:rsidR="00534F8E" w:rsidRPr="003735E1" w:rsidRDefault="00885E26" w:rsidP="003735E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Az előterjesztő: Szász József Alpolgármester ú</w:t>
      </w:r>
      <w:r w:rsidR="00EF7BA2" w:rsidRPr="00534F8E">
        <w:rPr>
          <w:rFonts w:ascii="Times New Roman" w:hAnsi="Times New Roman" w:cs="Times New Roman"/>
          <w:sz w:val="26"/>
          <w:szCs w:val="26"/>
        </w:rPr>
        <w:t>r. Parancsoljon!</w:t>
      </w: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SZÁSZ JÓZSEF</w:t>
      </w:r>
    </w:p>
    <w:p w:rsidR="003735E1" w:rsidRPr="003735E1" w:rsidRDefault="003735E1" w:rsidP="003735E1">
      <w:pPr>
        <w:spacing w:after="0" w:line="240" w:lineRule="auto"/>
        <w:jc w:val="both"/>
        <w:rPr>
          <w:rFonts w:ascii="Times New Roman" w:hAnsi="Times New Roman" w:cs="Times New Roman"/>
          <w:sz w:val="26"/>
          <w:szCs w:val="26"/>
        </w:rPr>
      </w:pPr>
      <w:r w:rsidRPr="003735E1">
        <w:rPr>
          <w:rFonts w:ascii="Times New Roman" w:hAnsi="Times New Roman" w:cs="Times New Roman"/>
          <w:sz w:val="26"/>
          <w:szCs w:val="26"/>
        </w:rPr>
        <w:t>Köszönöm. Nincs hozzáfűznivalóm, ha adódik kérdés, akkor válaszolok, köszönöm.</w:t>
      </w:r>
    </w:p>
    <w:p w:rsidR="003735E1" w:rsidRPr="003735E1" w:rsidRDefault="003735E1" w:rsidP="003735E1">
      <w:pPr>
        <w:spacing w:after="0" w:line="240" w:lineRule="auto"/>
        <w:jc w:val="both"/>
        <w:rPr>
          <w:rFonts w:ascii="Times New Roman" w:hAnsi="Times New Roman" w:cs="Times New Roman"/>
          <w:sz w:val="26"/>
          <w:szCs w:val="26"/>
        </w:rPr>
      </w:pPr>
    </w:p>
    <w:p w:rsidR="003735E1" w:rsidRDefault="003735E1" w:rsidP="003735E1">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KOVÁCS PÉTER</w:t>
      </w:r>
    </w:p>
    <w:p w:rsidR="003735E1" w:rsidRPr="003735E1" w:rsidRDefault="003735E1" w:rsidP="003735E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Mizsei ú</w:t>
      </w:r>
      <w:r w:rsidRPr="003735E1">
        <w:rPr>
          <w:rFonts w:ascii="Times New Roman" w:hAnsi="Times New Roman" w:cs="Times New Roman"/>
          <w:sz w:val="26"/>
          <w:szCs w:val="26"/>
        </w:rPr>
        <w:t>rnak ügyrendi javaslata van? Bizottsági elnökként szeretne, jó, de előtte hadd kérdezzem meg, hogy kérdése van-e valakinek? Ilyen ni</w:t>
      </w:r>
      <w:r>
        <w:rPr>
          <w:rFonts w:ascii="Times New Roman" w:hAnsi="Times New Roman" w:cs="Times New Roman"/>
          <w:sz w:val="26"/>
          <w:szCs w:val="26"/>
        </w:rPr>
        <w:t>ncs. Akkor bizottsági elnökként, parancsoljon képviselő ú</w:t>
      </w:r>
      <w:r w:rsidRPr="003735E1">
        <w:rPr>
          <w:rFonts w:ascii="Times New Roman" w:hAnsi="Times New Roman" w:cs="Times New Roman"/>
          <w:sz w:val="26"/>
          <w:szCs w:val="26"/>
        </w:rPr>
        <w:t>r!</w:t>
      </w:r>
    </w:p>
    <w:p w:rsidR="003735E1" w:rsidRPr="003735E1" w:rsidRDefault="003735E1" w:rsidP="003735E1">
      <w:pPr>
        <w:spacing w:after="0" w:line="240" w:lineRule="auto"/>
        <w:jc w:val="both"/>
        <w:rPr>
          <w:rFonts w:ascii="Times New Roman" w:hAnsi="Times New Roman" w:cs="Times New Roman"/>
          <w:sz w:val="26"/>
          <w:szCs w:val="26"/>
        </w:rPr>
      </w:pPr>
    </w:p>
    <w:p w:rsidR="003735E1" w:rsidRDefault="00773D75" w:rsidP="00773D75">
      <w:pPr>
        <w:rPr>
          <w:rFonts w:ascii="Times New Roman" w:hAnsi="Times New Roman" w:cs="Times New Roman"/>
          <w:sz w:val="26"/>
          <w:szCs w:val="26"/>
          <w:u w:val="single"/>
        </w:rPr>
      </w:pPr>
      <w:r>
        <w:rPr>
          <w:rFonts w:ascii="Times New Roman" w:hAnsi="Times New Roman" w:cs="Times New Roman"/>
          <w:sz w:val="26"/>
          <w:szCs w:val="26"/>
          <w:u w:val="single"/>
        </w:rPr>
        <w:br w:type="page"/>
      </w: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lastRenderedPageBreak/>
        <w:t>MIZSEI LÁSZLÓ</w:t>
      </w:r>
    </w:p>
    <w:p w:rsidR="003735E1" w:rsidRPr="003735E1" w:rsidRDefault="003735E1" w:rsidP="003735E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Az Ö</w:t>
      </w:r>
      <w:r w:rsidRPr="003735E1">
        <w:rPr>
          <w:rFonts w:ascii="Times New Roman" w:hAnsi="Times New Roman" w:cs="Times New Roman"/>
          <w:sz w:val="26"/>
          <w:szCs w:val="26"/>
        </w:rPr>
        <w:t>nkormányzat Környezetvédelmi és Közbiztonsági Bizottsága megtárgyalta az előterjesztést és elfogadásra javasolja. Köszönöm.</w:t>
      </w:r>
    </w:p>
    <w:p w:rsidR="003735E1" w:rsidRPr="003735E1" w:rsidRDefault="003735E1" w:rsidP="003735E1">
      <w:pPr>
        <w:spacing w:after="0" w:line="240" w:lineRule="auto"/>
        <w:jc w:val="both"/>
        <w:rPr>
          <w:rFonts w:ascii="Times New Roman" w:hAnsi="Times New Roman" w:cs="Times New Roman"/>
          <w:sz w:val="26"/>
          <w:szCs w:val="26"/>
        </w:rPr>
      </w:pPr>
    </w:p>
    <w:p w:rsidR="003735E1" w:rsidRDefault="003735E1" w:rsidP="003735E1">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KOVÁCS PÉTER</w:t>
      </w:r>
    </w:p>
    <w:p w:rsidR="003735E1" w:rsidRPr="003735E1" w:rsidRDefault="003735E1" w:rsidP="003735E1">
      <w:pPr>
        <w:spacing w:after="0" w:line="240" w:lineRule="auto"/>
        <w:jc w:val="both"/>
        <w:rPr>
          <w:rFonts w:ascii="Times New Roman" w:hAnsi="Times New Roman" w:cs="Times New Roman"/>
          <w:sz w:val="26"/>
          <w:szCs w:val="26"/>
        </w:rPr>
      </w:pPr>
      <w:r w:rsidRPr="003735E1">
        <w:rPr>
          <w:rFonts w:ascii="Times New Roman" w:hAnsi="Times New Roman" w:cs="Times New Roman"/>
          <w:sz w:val="26"/>
          <w:szCs w:val="26"/>
        </w:rPr>
        <w:t>Nagyon szépen köszönöm. További hozz</w:t>
      </w:r>
      <w:r>
        <w:rPr>
          <w:rFonts w:ascii="Times New Roman" w:hAnsi="Times New Roman" w:cs="Times New Roman"/>
          <w:sz w:val="26"/>
          <w:szCs w:val="26"/>
        </w:rPr>
        <w:t>ászólást nem látok, bár Mizsei ú</w:t>
      </w:r>
      <w:r w:rsidRPr="003735E1">
        <w:rPr>
          <w:rFonts w:ascii="Times New Roman" w:hAnsi="Times New Roman" w:cs="Times New Roman"/>
          <w:sz w:val="26"/>
          <w:szCs w:val="26"/>
        </w:rPr>
        <w:t>r gépe még bekapcsolva maradt. Előterjesztő kíván-e zárszót mondani? Nem kíván. Határozathozatal következik. Az előterjesztés 2. oldalán található határozati javaslatról döntünk, aki ezzel egyetért, kérem, igenne</w:t>
      </w:r>
      <w:r>
        <w:rPr>
          <w:rFonts w:ascii="Times New Roman" w:hAnsi="Times New Roman" w:cs="Times New Roman"/>
          <w:sz w:val="26"/>
          <w:szCs w:val="26"/>
        </w:rPr>
        <w:t>l ezt jelezze!</w:t>
      </w:r>
      <w:r w:rsidRPr="003735E1">
        <w:rPr>
          <w:rFonts w:ascii="Times New Roman" w:hAnsi="Times New Roman" w:cs="Times New Roman"/>
          <w:sz w:val="26"/>
          <w:szCs w:val="26"/>
        </w:rPr>
        <w:t xml:space="preserve"> Szavazzunk! Köszönöm szépen. A képviselő-testület 16 igen, </w:t>
      </w:r>
      <w:proofErr w:type="gramStart"/>
      <w:r w:rsidRPr="003735E1">
        <w:rPr>
          <w:rFonts w:ascii="Times New Roman" w:hAnsi="Times New Roman" w:cs="Times New Roman"/>
          <w:sz w:val="26"/>
          <w:szCs w:val="26"/>
        </w:rPr>
        <w:t>egyhangúlag</w:t>
      </w:r>
      <w:proofErr w:type="gramEnd"/>
      <w:r w:rsidRPr="003735E1">
        <w:rPr>
          <w:rFonts w:ascii="Times New Roman" w:hAnsi="Times New Roman" w:cs="Times New Roman"/>
          <w:sz w:val="26"/>
          <w:szCs w:val="26"/>
        </w:rPr>
        <w:t xml:space="preserve"> elfogadta a határozati javaslatot.</w:t>
      </w:r>
    </w:p>
    <w:p w:rsidR="003735E1" w:rsidRPr="003735E1" w:rsidRDefault="003735E1" w:rsidP="003735E1">
      <w:pPr>
        <w:spacing w:after="0" w:line="240" w:lineRule="auto"/>
        <w:jc w:val="both"/>
        <w:rPr>
          <w:rFonts w:ascii="Times New Roman" w:hAnsi="Times New Roman" w:cs="Times New Roman"/>
          <w:sz w:val="26"/>
          <w:szCs w:val="26"/>
        </w:rPr>
      </w:pPr>
      <w:r w:rsidRPr="003735E1">
        <w:rPr>
          <w:rFonts w:ascii="Times New Roman" w:hAnsi="Times New Roman" w:cs="Times New Roman"/>
          <w:sz w:val="26"/>
          <w:szCs w:val="26"/>
        </w:rPr>
        <w:t>Így ezt a napirendi pontot lezártam.</w:t>
      </w:r>
    </w:p>
    <w:p w:rsidR="003735E1" w:rsidRPr="003735E1" w:rsidRDefault="003735E1" w:rsidP="003735E1">
      <w:pPr>
        <w:spacing w:after="0" w:line="240" w:lineRule="auto"/>
        <w:jc w:val="both"/>
        <w:rPr>
          <w:rFonts w:ascii="Times New Roman" w:hAnsi="Times New Roman" w:cs="Times New Roman"/>
          <w:sz w:val="26"/>
          <w:szCs w:val="26"/>
        </w:rPr>
      </w:pPr>
    </w:p>
    <w:p w:rsidR="003735E1" w:rsidRPr="003735E1" w:rsidRDefault="003735E1" w:rsidP="003735E1">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 xml:space="preserve">H </w:t>
      </w:r>
      <w:proofErr w:type="gramStart"/>
      <w:r w:rsidRPr="003735E1">
        <w:rPr>
          <w:rFonts w:ascii="Times New Roman" w:hAnsi="Times New Roman" w:cs="Times New Roman"/>
          <w:sz w:val="26"/>
          <w:szCs w:val="26"/>
          <w:u w:val="single"/>
        </w:rPr>
        <w:t>A</w:t>
      </w:r>
      <w:proofErr w:type="gramEnd"/>
      <w:r w:rsidRPr="003735E1">
        <w:rPr>
          <w:rFonts w:ascii="Times New Roman" w:hAnsi="Times New Roman" w:cs="Times New Roman"/>
          <w:sz w:val="26"/>
          <w:szCs w:val="26"/>
          <w:u w:val="single"/>
        </w:rPr>
        <w:t xml:space="preserve"> T Á R O Z A T:</w:t>
      </w:r>
    </w:p>
    <w:p w:rsidR="003735E1" w:rsidRPr="003735E1" w:rsidRDefault="003735E1" w:rsidP="003735E1">
      <w:pPr>
        <w:pStyle w:val="Cmsor1"/>
        <w:ind w:left="3119" w:hanging="3119"/>
        <w:rPr>
          <w:sz w:val="26"/>
          <w:szCs w:val="26"/>
        </w:rPr>
      </w:pPr>
      <w:r w:rsidRPr="003735E1">
        <w:rPr>
          <w:sz w:val="26"/>
          <w:szCs w:val="26"/>
        </w:rPr>
        <w:t>215/2017. (V. 17.) Kt.</w:t>
      </w:r>
      <w:r w:rsidRPr="003735E1">
        <w:rPr>
          <w:sz w:val="26"/>
          <w:szCs w:val="26"/>
        </w:rPr>
        <w:tab/>
        <w:t xml:space="preserve">Budapest Főváros XVI. kerületi Önkormányzat Képviselő-testülete a 2016-os évről szóló környezetállapot jelentést elfogadja. </w:t>
      </w:r>
    </w:p>
    <w:p w:rsidR="003735E1" w:rsidRPr="003735E1" w:rsidRDefault="003735E1" w:rsidP="003735E1">
      <w:pPr>
        <w:spacing w:after="0" w:line="240" w:lineRule="auto"/>
        <w:ind w:left="3119"/>
        <w:jc w:val="both"/>
        <w:rPr>
          <w:rFonts w:ascii="Times New Roman" w:hAnsi="Times New Roman" w:cs="Times New Roman"/>
          <w:sz w:val="26"/>
          <w:szCs w:val="26"/>
        </w:rPr>
      </w:pPr>
    </w:p>
    <w:p w:rsidR="003735E1" w:rsidRPr="003735E1" w:rsidRDefault="003735E1" w:rsidP="003735E1">
      <w:pPr>
        <w:spacing w:after="0" w:line="240" w:lineRule="auto"/>
        <w:ind w:left="3119"/>
        <w:jc w:val="both"/>
        <w:rPr>
          <w:rFonts w:ascii="Times New Roman" w:hAnsi="Times New Roman" w:cs="Times New Roman"/>
          <w:sz w:val="26"/>
          <w:szCs w:val="26"/>
        </w:rPr>
      </w:pPr>
      <w:r w:rsidRPr="003735E1">
        <w:rPr>
          <w:rFonts w:ascii="Times New Roman" w:hAnsi="Times New Roman" w:cs="Times New Roman"/>
          <w:sz w:val="26"/>
          <w:szCs w:val="26"/>
        </w:rPr>
        <w:t>Felkéri a Polgármestert, hogy az Önkormányzat hivatalos lapján keresztül tájékoztassa a kerület lakosságát az állapotjelentésről.</w:t>
      </w:r>
    </w:p>
    <w:p w:rsidR="003735E1" w:rsidRPr="003735E1" w:rsidRDefault="003735E1" w:rsidP="003735E1">
      <w:pPr>
        <w:spacing w:after="0" w:line="240" w:lineRule="auto"/>
        <w:ind w:left="3119"/>
        <w:jc w:val="both"/>
        <w:rPr>
          <w:rFonts w:ascii="Times New Roman" w:hAnsi="Times New Roman" w:cs="Times New Roman"/>
          <w:sz w:val="26"/>
          <w:szCs w:val="26"/>
        </w:rPr>
      </w:pPr>
    </w:p>
    <w:p w:rsidR="003735E1" w:rsidRPr="003735E1" w:rsidRDefault="003735E1" w:rsidP="003735E1">
      <w:pPr>
        <w:spacing w:after="0" w:line="240" w:lineRule="auto"/>
        <w:ind w:left="3119"/>
        <w:jc w:val="both"/>
        <w:rPr>
          <w:rFonts w:ascii="Times New Roman" w:hAnsi="Times New Roman" w:cs="Times New Roman"/>
          <w:sz w:val="26"/>
          <w:szCs w:val="26"/>
        </w:rPr>
      </w:pPr>
      <w:r w:rsidRPr="003735E1">
        <w:rPr>
          <w:rFonts w:ascii="Times New Roman" w:hAnsi="Times New Roman" w:cs="Times New Roman"/>
          <w:sz w:val="26"/>
          <w:szCs w:val="26"/>
          <w:u w:val="single"/>
        </w:rPr>
        <w:t>Határidő:</w:t>
      </w:r>
      <w:r w:rsidRPr="003735E1">
        <w:rPr>
          <w:rFonts w:ascii="Times New Roman" w:hAnsi="Times New Roman" w:cs="Times New Roman"/>
          <w:sz w:val="26"/>
          <w:szCs w:val="26"/>
        </w:rPr>
        <w:t xml:space="preserve"> 2017. május 31.</w:t>
      </w:r>
    </w:p>
    <w:p w:rsidR="003735E1" w:rsidRPr="003735E1" w:rsidRDefault="003735E1" w:rsidP="003735E1">
      <w:pPr>
        <w:spacing w:after="0" w:line="240" w:lineRule="auto"/>
        <w:ind w:left="3119"/>
        <w:jc w:val="both"/>
        <w:rPr>
          <w:rFonts w:ascii="Times New Roman" w:hAnsi="Times New Roman" w:cs="Times New Roman"/>
          <w:sz w:val="26"/>
          <w:szCs w:val="26"/>
        </w:rPr>
      </w:pPr>
      <w:r w:rsidRPr="003735E1">
        <w:rPr>
          <w:rFonts w:ascii="Times New Roman" w:hAnsi="Times New Roman" w:cs="Times New Roman"/>
          <w:sz w:val="26"/>
          <w:szCs w:val="26"/>
          <w:u w:val="single"/>
        </w:rPr>
        <w:t>Felelős:</w:t>
      </w:r>
      <w:r w:rsidRPr="003735E1">
        <w:rPr>
          <w:rFonts w:ascii="Times New Roman" w:hAnsi="Times New Roman" w:cs="Times New Roman"/>
          <w:sz w:val="26"/>
          <w:szCs w:val="26"/>
        </w:rPr>
        <w:t xml:space="preserve"> Kovács Péter polgármester</w:t>
      </w:r>
    </w:p>
    <w:p w:rsidR="003735E1" w:rsidRPr="00AF345F" w:rsidRDefault="003735E1" w:rsidP="003735E1">
      <w:pPr>
        <w:spacing w:after="0" w:line="240" w:lineRule="auto"/>
        <w:jc w:val="both"/>
        <w:rPr>
          <w:rFonts w:ascii="Times New Roman" w:hAnsi="Times New Roman" w:cs="Times New Roman"/>
          <w:sz w:val="24"/>
          <w:szCs w:val="24"/>
        </w:rPr>
      </w:pPr>
    </w:p>
    <w:p w:rsidR="003735E1" w:rsidRPr="003735E1" w:rsidRDefault="003735E1" w:rsidP="003735E1">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KOVÁCS PÉTER</w:t>
      </w:r>
    </w:p>
    <w:p w:rsidR="006F4FD7" w:rsidRDefault="006F4FD7" w:rsidP="003735E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Soron következik 16-sal</w:t>
      </w:r>
      <w:r w:rsidR="003735E1" w:rsidRPr="003735E1">
        <w:rPr>
          <w:rFonts w:ascii="Times New Roman" w:hAnsi="Times New Roman" w:cs="Times New Roman"/>
          <w:sz w:val="26"/>
          <w:szCs w:val="26"/>
        </w:rPr>
        <w:t xml:space="preserve"> jelzett: </w:t>
      </w:r>
    </w:p>
    <w:p w:rsidR="006F4FD7" w:rsidRDefault="006F4FD7" w:rsidP="003735E1">
      <w:pPr>
        <w:spacing w:after="0" w:line="240" w:lineRule="auto"/>
        <w:jc w:val="both"/>
        <w:rPr>
          <w:rFonts w:ascii="Times New Roman" w:hAnsi="Times New Roman" w:cs="Times New Roman"/>
          <w:sz w:val="26"/>
          <w:szCs w:val="26"/>
        </w:rPr>
      </w:pPr>
    </w:p>
    <w:p w:rsidR="006F4FD7" w:rsidRDefault="006F4FD7" w:rsidP="003735E1">
      <w:pPr>
        <w:spacing w:after="0" w:line="240" w:lineRule="auto"/>
        <w:jc w:val="both"/>
        <w:rPr>
          <w:rFonts w:ascii="Times New Roman" w:hAnsi="Times New Roman" w:cs="Times New Roman"/>
          <w:sz w:val="26"/>
          <w:szCs w:val="26"/>
        </w:rPr>
      </w:pPr>
    </w:p>
    <w:p w:rsidR="006F4FD7" w:rsidRPr="009C4DA6" w:rsidRDefault="006F4FD7" w:rsidP="006F4FD7">
      <w:pPr>
        <w:pStyle w:val="Cmsor2"/>
        <w:tabs>
          <w:tab w:val="left" w:pos="2268"/>
        </w:tabs>
        <w:spacing w:before="0" w:line="240" w:lineRule="auto"/>
        <w:ind w:left="3119" w:hanging="3119"/>
        <w:jc w:val="both"/>
        <w:rPr>
          <w:rFonts w:ascii="Times New Roman" w:hAnsi="Times New Roman" w:cs="Times New Roman"/>
          <w:b w:val="0"/>
          <w:i/>
          <w:color w:val="auto"/>
        </w:rPr>
      </w:pPr>
      <w:r w:rsidRPr="009C4DA6">
        <w:rPr>
          <w:rFonts w:ascii="Times New Roman" w:hAnsi="Times New Roman" w:cs="Times New Roman"/>
          <w:b w:val="0"/>
          <w:color w:val="auto"/>
          <w:u w:val="single"/>
        </w:rPr>
        <w:t>NAPIREND:</w:t>
      </w:r>
      <w:r w:rsidRPr="009C4DA6">
        <w:rPr>
          <w:rFonts w:ascii="Times New Roman" w:hAnsi="Times New Roman" w:cs="Times New Roman"/>
          <w:b w:val="0"/>
          <w:color w:val="auto"/>
        </w:rPr>
        <w:tab/>
        <w:t>1</w:t>
      </w:r>
      <w:r>
        <w:rPr>
          <w:rFonts w:ascii="Times New Roman" w:hAnsi="Times New Roman" w:cs="Times New Roman"/>
          <w:b w:val="0"/>
          <w:color w:val="auto"/>
        </w:rPr>
        <w:t>7</w:t>
      </w:r>
      <w:r w:rsidRPr="009C4DA6">
        <w:rPr>
          <w:rFonts w:ascii="Times New Roman" w:hAnsi="Times New Roman" w:cs="Times New Roman"/>
          <w:b w:val="0"/>
          <w:color w:val="auto"/>
        </w:rPr>
        <w:t>.</w:t>
      </w:r>
      <w:r w:rsidRPr="009C4DA6">
        <w:rPr>
          <w:rFonts w:ascii="Times New Roman" w:hAnsi="Times New Roman" w:cs="Times New Roman"/>
          <w:b w:val="0"/>
          <w:color w:val="auto"/>
        </w:rPr>
        <w:tab/>
      </w:r>
      <w:r w:rsidRPr="006F4FD7">
        <w:rPr>
          <w:rFonts w:ascii="Times New Roman" w:hAnsi="Times New Roman" w:cs="Times New Roman"/>
          <w:b w:val="0"/>
          <w:color w:val="auto"/>
        </w:rPr>
        <w:t xml:space="preserve">Javaslat a Budapest XVI. kerület </w:t>
      </w:r>
      <w:proofErr w:type="spellStart"/>
      <w:r w:rsidRPr="006F4FD7">
        <w:rPr>
          <w:rFonts w:ascii="Times New Roman" w:hAnsi="Times New Roman" w:cs="Times New Roman"/>
          <w:b w:val="0"/>
          <w:color w:val="auto"/>
        </w:rPr>
        <w:t>Ijász</w:t>
      </w:r>
      <w:proofErr w:type="spellEnd"/>
      <w:r w:rsidRPr="006F4FD7">
        <w:rPr>
          <w:rFonts w:ascii="Times New Roman" w:hAnsi="Times New Roman" w:cs="Times New Roman"/>
          <w:b w:val="0"/>
          <w:color w:val="auto"/>
        </w:rPr>
        <w:t xml:space="preserve"> utca – Mátyásföldi – árok között tervezett telekalakítás elő-közművesítésére létesülő közművek vagyon átadásához, valamint 20 kV-os hálózat kihelyezésére</w:t>
      </w:r>
    </w:p>
    <w:p w:rsidR="006F4FD7" w:rsidRPr="003C272D" w:rsidRDefault="006F4FD7" w:rsidP="006F4FD7">
      <w:pPr>
        <w:pStyle w:val="Listaszerbekezds"/>
        <w:tabs>
          <w:tab w:val="left" w:pos="2268"/>
        </w:tabs>
        <w:ind w:left="3119"/>
        <w:jc w:val="both"/>
        <w:rPr>
          <w:b/>
          <w:i/>
          <w:color w:val="000000" w:themeColor="text1"/>
          <w:sz w:val="26"/>
          <w:szCs w:val="26"/>
          <w:u w:val="single"/>
        </w:rPr>
      </w:pPr>
      <w:r>
        <w:rPr>
          <w:b/>
          <w:i/>
          <w:color w:val="000000" w:themeColor="text1"/>
          <w:sz w:val="26"/>
          <w:szCs w:val="26"/>
          <w:u w:val="single"/>
        </w:rPr>
        <w:t>91</w:t>
      </w:r>
      <w:r w:rsidRPr="00845CFF">
        <w:rPr>
          <w:b/>
          <w:i/>
          <w:color w:val="000000" w:themeColor="text1"/>
          <w:sz w:val="26"/>
          <w:szCs w:val="26"/>
          <w:u w:val="single"/>
        </w:rPr>
        <w:t>/2017. számú előterjesztés</w:t>
      </w:r>
    </w:p>
    <w:p w:rsidR="006F4FD7" w:rsidRDefault="006F4FD7" w:rsidP="006F4FD7">
      <w:pPr>
        <w:tabs>
          <w:tab w:val="left" w:pos="3119"/>
        </w:tabs>
        <w:spacing w:after="0" w:line="240" w:lineRule="auto"/>
        <w:ind w:firstLine="3119"/>
        <w:jc w:val="both"/>
        <w:rPr>
          <w:rFonts w:ascii="Times New Roman" w:hAnsi="Times New Roman" w:cs="Times New Roman"/>
          <w:sz w:val="26"/>
          <w:szCs w:val="26"/>
        </w:rPr>
      </w:pPr>
      <w:r w:rsidRPr="009C4DA6">
        <w:rPr>
          <w:rFonts w:ascii="Times New Roman" w:hAnsi="Times New Roman" w:cs="Times New Roman"/>
          <w:sz w:val="26"/>
          <w:szCs w:val="26"/>
          <w:u w:val="single"/>
        </w:rPr>
        <w:t>Előterjesztő:</w:t>
      </w:r>
      <w:r w:rsidRPr="009C4DA6">
        <w:rPr>
          <w:rFonts w:ascii="Times New Roman" w:hAnsi="Times New Roman" w:cs="Times New Roman"/>
          <w:sz w:val="26"/>
          <w:szCs w:val="26"/>
        </w:rPr>
        <w:t xml:space="preserve"> Kovács Péter polgármester</w:t>
      </w:r>
    </w:p>
    <w:p w:rsidR="006F4FD7" w:rsidRDefault="006F4FD7" w:rsidP="003735E1">
      <w:pPr>
        <w:spacing w:after="0" w:line="240" w:lineRule="auto"/>
        <w:jc w:val="both"/>
        <w:rPr>
          <w:rFonts w:ascii="Times New Roman" w:hAnsi="Times New Roman" w:cs="Times New Roman"/>
          <w:sz w:val="26"/>
          <w:szCs w:val="26"/>
        </w:rPr>
      </w:pPr>
    </w:p>
    <w:p w:rsidR="006F4FD7" w:rsidRDefault="006F4FD7" w:rsidP="003735E1">
      <w:pPr>
        <w:spacing w:after="0" w:line="240" w:lineRule="auto"/>
        <w:jc w:val="both"/>
        <w:rPr>
          <w:rFonts w:ascii="Times New Roman" w:hAnsi="Times New Roman" w:cs="Times New Roman"/>
          <w:sz w:val="26"/>
          <w:szCs w:val="26"/>
        </w:rPr>
      </w:pPr>
    </w:p>
    <w:p w:rsidR="006F4FD7" w:rsidRPr="006F4FD7" w:rsidRDefault="006F4FD7"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KOVÁCS PÉTER</w:t>
      </w:r>
    </w:p>
    <w:p w:rsidR="003735E1" w:rsidRPr="003735E1" w:rsidRDefault="006F4FD7" w:rsidP="003735E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Az előterjesztő a p</w:t>
      </w:r>
      <w:r w:rsidR="003735E1" w:rsidRPr="003735E1">
        <w:rPr>
          <w:rFonts w:ascii="Times New Roman" w:hAnsi="Times New Roman" w:cs="Times New Roman"/>
          <w:sz w:val="26"/>
          <w:szCs w:val="26"/>
        </w:rPr>
        <w:t>olgármestert. Kérdezem, mivel nekem kiegészítenivalóm nincs, h</w:t>
      </w:r>
      <w:r>
        <w:rPr>
          <w:rFonts w:ascii="Times New Roman" w:hAnsi="Times New Roman" w:cs="Times New Roman"/>
          <w:sz w:val="26"/>
          <w:szCs w:val="26"/>
        </w:rPr>
        <w:t>ogy van-e kérdés? Igen, Mizsei ú</w:t>
      </w:r>
      <w:r w:rsidR="003735E1" w:rsidRPr="003735E1">
        <w:rPr>
          <w:rFonts w:ascii="Times New Roman" w:hAnsi="Times New Roman" w:cs="Times New Roman"/>
          <w:sz w:val="26"/>
          <w:szCs w:val="26"/>
        </w:rPr>
        <w:t>rnak van k</w:t>
      </w:r>
      <w:r>
        <w:rPr>
          <w:rFonts w:ascii="Times New Roman" w:hAnsi="Times New Roman" w:cs="Times New Roman"/>
          <w:sz w:val="26"/>
          <w:szCs w:val="26"/>
        </w:rPr>
        <w:t>érdése. Parancsoljon képviselő ú</w:t>
      </w:r>
      <w:r w:rsidR="003735E1" w:rsidRPr="003735E1">
        <w:rPr>
          <w:rFonts w:ascii="Times New Roman" w:hAnsi="Times New Roman" w:cs="Times New Roman"/>
          <w:sz w:val="26"/>
          <w:szCs w:val="26"/>
        </w:rPr>
        <w:t>r!</w:t>
      </w:r>
    </w:p>
    <w:p w:rsidR="003735E1" w:rsidRPr="003735E1" w:rsidRDefault="003735E1" w:rsidP="003735E1">
      <w:pPr>
        <w:spacing w:after="0" w:line="240" w:lineRule="auto"/>
        <w:jc w:val="both"/>
        <w:rPr>
          <w:rFonts w:ascii="Times New Roman" w:hAnsi="Times New Roman" w:cs="Times New Roman"/>
          <w:sz w:val="26"/>
          <w:szCs w:val="26"/>
        </w:rPr>
      </w:pPr>
    </w:p>
    <w:p w:rsidR="006F4FD7" w:rsidRDefault="00773D75" w:rsidP="00773D75">
      <w:pPr>
        <w:rPr>
          <w:rFonts w:ascii="Times New Roman" w:hAnsi="Times New Roman" w:cs="Times New Roman"/>
          <w:sz w:val="26"/>
          <w:szCs w:val="26"/>
          <w:u w:val="single"/>
        </w:rPr>
      </w:pPr>
      <w:r>
        <w:rPr>
          <w:rFonts w:ascii="Times New Roman" w:hAnsi="Times New Roman" w:cs="Times New Roman"/>
          <w:sz w:val="26"/>
          <w:szCs w:val="26"/>
          <w:u w:val="single"/>
        </w:rPr>
        <w:br w:type="page"/>
      </w: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lastRenderedPageBreak/>
        <w:t>MIZSEI LÁSZLÓ</w:t>
      </w:r>
    </w:p>
    <w:p w:rsidR="003735E1" w:rsidRPr="003735E1" w:rsidRDefault="006F4FD7" w:rsidP="003735E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3735E1" w:rsidRPr="003735E1">
        <w:rPr>
          <w:rFonts w:ascii="Times New Roman" w:hAnsi="Times New Roman" w:cs="Times New Roman"/>
          <w:sz w:val="26"/>
          <w:szCs w:val="26"/>
        </w:rPr>
        <w:t xml:space="preserve"> Az </w:t>
      </w:r>
      <w:proofErr w:type="spellStart"/>
      <w:r w:rsidR="003735E1" w:rsidRPr="003735E1">
        <w:rPr>
          <w:rFonts w:ascii="Times New Roman" w:hAnsi="Times New Roman" w:cs="Times New Roman"/>
          <w:sz w:val="26"/>
          <w:szCs w:val="26"/>
        </w:rPr>
        <w:t>Ijász</w:t>
      </w:r>
      <w:proofErr w:type="spellEnd"/>
      <w:r w:rsidR="003735E1" w:rsidRPr="003735E1">
        <w:rPr>
          <w:rFonts w:ascii="Times New Roman" w:hAnsi="Times New Roman" w:cs="Times New Roman"/>
          <w:sz w:val="26"/>
          <w:szCs w:val="26"/>
        </w:rPr>
        <w:t xml:space="preserve"> utcában ott nem messze az új szennyvízátemelőtől van egy ilyen transzformátor doboz és két vagy 3 bekötő doboz. Ezek gyakorlatilag már azért vannak oda helyezve, hogy ez a hálózatnak a végpontjai legyenek? Csak azért kérdezném, mert ezt úgy néz ki, ha jól tudom, télen helyezték oda és már süllyednek. Tehát érdekes állapotban vannak. Érdemes ránézni. Köszönöm.</w:t>
      </w:r>
    </w:p>
    <w:p w:rsidR="003735E1" w:rsidRPr="003735E1" w:rsidRDefault="003735E1" w:rsidP="003735E1">
      <w:pPr>
        <w:spacing w:after="0" w:line="240" w:lineRule="auto"/>
        <w:jc w:val="both"/>
        <w:rPr>
          <w:rFonts w:ascii="Times New Roman" w:hAnsi="Times New Roman" w:cs="Times New Roman"/>
          <w:sz w:val="26"/>
          <w:szCs w:val="26"/>
        </w:rPr>
      </w:pPr>
    </w:p>
    <w:p w:rsidR="006F4FD7" w:rsidRDefault="006F4FD7" w:rsidP="003735E1">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KOVÁCS PÉTER</w:t>
      </w:r>
    </w:p>
    <w:p w:rsidR="003735E1" w:rsidRPr="003735E1" w:rsidRDefault="003735E1" w:rsidP="003735E1">
      <w:pPr>
        <w:spacing w:after="0" w:line="240" w:lineRule="auto"/>
        <w:jc w:val="both"/>
        <w:rPr>
          <w:rFonts w:ascii="Times New Roman" w:hAnsi="Times New Roman" w:cs="Times New Roman"/>
          <w:sz w:val="26"/>
          <w:szCs w:val="26"/>
        </w:rPr>
      </w:pPr>
      <w:r w:rsidRPr="003735E1">
        <w:rPr>
          <w:rFonts w:ascii="Times New Roman" w:hAnsi="Times New Roman" w:cs="Times New Roman"/>
          <w:sz w:val="26"/>
          <w:szCs w:val="26"/>
        </w:rPr>
        <w:t xml:space="preserve">Én azt gondolom, hogy ez nem a mi beruházásunk része. Én úgy gondolom, igen. </w:t>
      </w:r>
      <w:proofErr w:type="gramStart"/>
      <w:r w:rsidRPr="003735E1">
        <w:rPr>
          <w:rFonts w:ascii="Times New Roman" w:hAnsi="Times New Roman" w:cs="Times New Roman"/>
          <w:sz w:val="26"/>
          <w:szCs w:val="26"/>
        </w:rPr>
        <w:t>Őszintén szólva</w:t>
      </w:r>
      <w:proofErr w:type="gramEnd"/>
      <w:r w:rsidRPr="003735E1">
        <w:rPr>
          <w:rFonts w:ascii="Times New Roman" w:hAnsi="Times New Roman" w:cs="Times New Roman"/>
          <w:sz w:val="26"/>
          <w:szCs w:val="26"/>
        </w:rPr>
        <w:t xml:space="preserve"> fogalmam sincsen, hogy mi az, de nem hiszem, hogy mi már a villamos hálózatot csináltuk. A 20 kV-ot most akarjuk odébb rakni. De az ennél sokkal nagyobb feladat. További kérdést nem látok. Vélemény, </w:t>
      </w:r>
      <w:proofErr w:type="gramStart"/>
      <w:r w:rsidRPr="003735E1">
        <w:rPr>
          <w:rFonts w:ascii="Times New Roman" w:hAnsi="Times New Roman" w:cs="Times New Roman"/>
          <w:sz w:val="26"/>
          <w:szCs w:val="26"/>
        </w:rPr>
        <w:t>javaslat</w:t>
      </w:r>
      <w:proofErr w:type="gramEnd"/>
      <w:r w:rsidRPr="003735E1">
        <w:rPr>
          <w:rFonts w:ascii="Times New Roman" w:hAnsi="Times New Roman" w:cs="Times New Roman"/>
          <w:sz w:val="26"/>
          <w:szCs w:val="26"/>
        </w:rPr>
        <w:t xml:space="preserve"> avagy hozzás</w:t>
      </w:r>
      <w:r w:rsidR="006F4FD7">
        <w:rPr>
          <w:rFonts w:ascii="Times New Roman" w:hAnsi="Times New Roman" w:cs="Times New Roman"/>
          <w:sz w:val="26"/>
          <w:szCs w:val="26"/>
        </w:rPr>
        <w:t>zólás? Mizsei László képviselő úr, parancsoljon!</w:t>
      </w:r>
      <w:r w:rsidRPr="003735E1">
        <w:rPr>
          <w:rFonts w:ascii="Times New Roman" w:hAnsi="Times New Roman" w:cs="Times New Roman"/>
          <w:sz w:val="26"/>
          <w:szCs w:val="26"/>
        </w:rPr>
        <w:t xml:space="preserve"> </w:t>
      </w:r>
    </w:p>
    <w:p w:rsidR="006F4FD7" w:rsidRDefault="006F4FD7" w:rsidP="003735E1">
      <w:pPr>
        <w:spacing w:after="0" w:line="240" w:lineRule="auto"/>
        <w:jc w:val="both"/>
        <w:rPr>
          <w:rFonts w:ascii="Times New Roman" w:hAnsi="Times New Roman" w:cs="Times New Roman"/>
          <w:sz w:val="26"/>
          <w:szCs w:val="26"/>
          <w:u w:val="single"/>
        </w:rPr>
      </w:pPr>
    </w:p>
    <w:p w:rsidR="006F4FD7" w:rsidRDefault="006F4FD7" w:rsidP="003735E1">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MIZSEI LÁSZLÓ</w:t>
      </w:r>
    </w:p>
    <w:p w:rsidR="003735E1" w:rsidRPr="003735E1" w:rsidRDefault="003735E1" w:rsidP="003735E1">
      <w:pPr>
        <w:spacing w:after="0" w:line="240" w:lineRule="auto"/>
        <w:jc w:val="both"/>
        <w:rPr>
          <w:rFonts w:ascii="Times New Roman" w:hAnsi="Times New Roman" w:cs="Times New Roman"/>
          <w:sz w:val="26"/>
          <w:szCs w:val="26"/>
        </w:rPr>
      </w:pPr>
      <w:r w:rsidRPr="003735E1">
        <w:rPr>
          <w:rFonts w:ascii="Times New Roman" w:hAnsi="Times New Roman" w:cs="Times New Roman"/>
          <w:sz w:val="26"/>
          <w:szCs w:val="26"/>
        </w:rPr>
        <w:t xml:space="preserve">Köszönöm szépen. Majd lesz egy kérdésem majd a napirend végén azzal kapcsolatosan szeretnék egy olyan kérést a testület elé hozni, hogy mivel ez az egész beruházás azért kerül sorra, hogy az </w:t>
      </w:r>
      <w:proofErr w:type="spellStart"/>
      <w:r w:rsidRPr="003735E1">
        <w:rPr>
          <w:rFonts w:ascii="Times New Roman" w:hAnsi="Times New Roman" w:cs="Times New Roman"/>
          <w:sz w:val="26"/>
          <w:szCs w:val="26"/>
        </w:rPr>
        <w:t>Ijász</w:t>
      </w:r>
      <w:proofErr w:type="spellEnd"/>
      <w:r w:rsidRPr="003735E1">
        <w:rPr>
          <w:rFonts w:ascii="Times New Roman" w:hAnsi="Times New Roman" w:cs="Times New Roman"/>
          <w:sz w:val="26"/>
          <w:szCs w:val="26"/>
        </w:rPr>
        <w:t xml:space="preserve"> utca beépíthető legyen, tehát ahhoz van erre szükség. Viszont az </w:t>
      </w:r>
      <w:proofErr w:type="spellStart"/>
      <w:r w:rsidRPr="003735E1">
        <w:rPr>
          <w:rFonts w:ascii="Times New Roman" w:hAnsi="Times New Roman" w:cs="Times New Roman"/>
          <w:sz w:val="26"/>
          <w:szCs w:val="26"/>
        </w:rPr>
        <w:t>Ijász</w:t>
      </w:r>
      <w:proofErr w:type="spellEnd"/>
      <w:r w:rsidRPr="003735E1">
        <w:rPr>
          <w:rFonts w:ascii="Times New Roman" w:hAnsi="Times New Roman" w:cs="Times New Roman"/>
          <w:sz w:val="26"/>
          <w:szCs w:val="26"/>
        </w:rPr>
        <w:t xml:space="preserve"> utca azon részét, amit beépíteni szeretnénk, gyakorlatilag most még egy olyan terület, ami nincs föltárva például környezetvédelmileg</w:t>
      </w:r>
      <w:r w:rsidR="006F4FD7">
        <w:rPr>
          <w:rFonts w:ascii="Times New Roman" w:hAnsi="Times New Roman" w:cs="Times New Roman"/>
          <w:sz w:val="26"/>
          <w:szCs w:val="26"/>
        </w:rPr>
        <w:t>,</w:t>
      </w:r>
      <w:r w:rsidRPr="003735E1">
        <w:rPr>
          <w:rFonts w:ascii="Times New Roman" w:hAnsi="Times New Roman" w:cs="Times New Roman"/>
          <w:sz w:val="26"/>
          <w:szCs w:val="26"/>
        </w:rPr>
        <w:t xml:space="preserve"> nincsen hatástanulmány, ezért szükségesnek tartom, hogy ezt a beruházást, magát a közművesítést leállítsuk, szüneteltessük, addig, ameddig a megfelelő intézkedések nem foganatosodnak, azzal a területtel kapcsolatban. Tehát nem méri föl valaki botanikailag vagy bármilyen más módon, tehát azt a területet nem tudjuk, hogy mi található rajta esetleg érték. </w:t>
      </w:r>
      <w:r w:rsidR="006F4FD7">
        <w:rPr>
          <w:rFonts w:ascii="Times New Roman" w:hAnsi="Times New Roman" w:cs="Times New Roman"/>
          <w:sz w:val="26"/>
          <w:szCs w:val="26"/>
        </w:rPr>
        <w:t>Köszönöm szépen.</w:t>
      </w:r>
    </w:p>
    <w:p w:rsidR="003735E1" w:rsidRPr="003735E1" w:rsidRDefault="003735E1" w:rsidP="003735E1">
      <w:pPr>
        <w:spacing w:after="0" w:line="240" w:lineRule="auto"/>
        <w:jc w:val="both"/>
        <w:rPr>
          <w:rFonts w:ascii="Times New Roman" w:hAnsi="Times New Roman" w:cs="Times New Roman"/>
          <w:sz w:val="26"/>
          <w:szCs w:val="26"/>
          <w:u w:val="single"/>
        </w:rPr>
      </w:pPr>
    </w:p>
    <w:p w:rsidR="006F4FD7" w:rsidRDefault="006F4FD7" w:rsidP="003735E1">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KOVÁCS PÉTER</w:t>
      </w:r>
    </w:p>
    <w:p w:rsidR="003735E1" w:rsidRPr="003735E1" w:rsidRDefault="00516281" w:rsidP="003735E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Képviselő úr</w:t>
      </w:r>
      <w:r w:rsidR="003735E1" w:rsidRPr="003735E1">
        <w:rPr>
          <w:rFonts w:ascii="Times New Roman" w:hAnsi="Times New Roman" w:cs="Times New Roman"/>
          <w:sz w:val="26"/>
          <w:szCs w:val="26"/>
        </w:rPr>
        <w:t xml:space="preserve"> téved, van ilyen vizsgá</w:t>
      </w:r>
      <w:r>
        <w:rPr>
          <w:rFonts w:ascii="Times New Roman" w:hAnsi="Times New Roman" w:cs="Times New Roman"/>
          <w:sz w:val="26"/>
          <w:szCs w:val="26"/>
        </w:rPr>
        <w:t xml:space="preserve">lat. </w:t>
      </w:r>
      <w:proofErr w:type="spellStart"/>
      <w:r>
        <w:rPr>
          <w:rFonts w:ascii="Times New Roman" w:hAnsi="Times New Roman" w:cs="Times New Roman"/>
          <w:sz w:val="26"/>
          <w:szCs w:val="26"/>
        </w:rPr>
        <w:t>Szatmáry</w:t>
      </w:r>
      <w:proofErr w:type="spellEnd"/>
      <w:r>
        <w:rPr>
          <w:rFonts w:ascii="Times New Roman" w:hAnsi="Times New Roman" w:cs="Times New Roman"/>
          <w:sz w:val="26"/>
          <w:szCs w:val="26"/>
        </w:rPr>
        <w:t xml:space="preserve"> László képviselő ú</w:t>
      </w:r>
      <w:r w:rsidR="003735E1" w:rsidRPr="003735E1">
        <w:rPr>
          <w:rFonts w:ascii="Times New Roman" w:hAnsi="Times New Roman" w:cs="Times New Roman"/>
          <w:sz w:val="26"/>
          <w:szCs w:val="26"/>
        </w:rPr>
        <w:t>r a következő hozzászóló, parancsoljon!</w:t>
      </w:r>
    </w:p>
    <w:p w:rsidR="003735E1" w:rsidRPr="003735E1" w:rsidRDefault="003735E1" w:rsidP="003735E1">
      <w:pPr>
        <w:spacing w:after="0" w:line="240" w:lineRule="auto"/>
        <w:jc w:val="both"/>
        <w:rPr>
          <w:rFonts w:ascii="Times New Roman" w:hAnsi="Times New Roman" w:cs="Times New Roman"/>
          <w:sz w:val="26"/>
          <w:szCs w:val="26"/>
          <w:u w:val="single"/>
        </w:rPr>
      </w:pPr>
    </w:p>
    <w:p w:rsidR="006F4FD7" w:rsidRDefault="006F4FD7" w:rsidP="003735E1">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SZATMÁRY LÁSZLÓ</w:t>
      </w:r>
    </w:p>
    <w:p w:rsidR="003735E1" w:rsidRPr="003735E1" w:rsidRDefault="003735E1" w:rsidP="003735E1">
      <w:pPr>
        <w:spacing w:after="0" w:line="240" w:lineRule="auto"/>
        <w:jc w:val="both"/>
        <w:rPr>
          <w:rFonts w:ascii="Times New Roman" w:hAnsi="Times New Roman" w:cs="Times New Roman"/>
          <w:sz w:val="26"/>
          <w:szCs w:val="26"/>
        </w:rPr>
      </w:pPr>
      <w:r w:rsidRPr="003735E1">
        <w:rPr>
          <w:rFonts w:ascii="Times New Roman" w:hAnsi="Times New Roman" w:cs="Times New Roman"/>
          <w:sz w:val="26"/>
          <w:szCs w:val="26"/>
        </w:rPr>
        <w:t>Kerületfejlesztési és Üzemeltetési Bizottság elfogadásra javasolja T</w:t>
      </w:r>
      <w:r w:rsidR="00516281">
        <w:rPr>
          <w:rFonts w:ascii="Times New Roman" w:hAnsi="Times New Roman" w:cs="Times New Roman"/>
          <w:sz w:val="26"/>
          <w:szCs w:val="26"/>
        </w:rPr>
        <w:t>isztelt K</w:t>
      </w:r>
      <w:r w:rsidRPr="003735E1">
        <w:rPr>
          <w:rFonts w:ascii="Times New Roman" w:hAnsi="Times New Roman" w:cs="Times New Roman"/>
          <w:sz w:val="26"/>
          <w:szCs w:val="26"/>
        </w:rPr>
        <w:t>épviselő-testületnek a határozati javaslatban foglaltakat.</w:t>
      </w:r>
    </w:p>
    <w:p w:rsidR="006F4FD7" w:rsidRDefault="006F4FD7" w:rsidP="003735E1">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KOVÁCS PÉTER</w:t>
      </w:r>
    </w:p>
    <w:p w:rsidR="003735E1" w:rsidRPr="003735E1" w:rsidRDefault="00516281" w:rsidP="003735E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További hozzászólást nem látok.</w:t>
      </w:r>
      <w:r w:rsidR="003735E1" w:rsidRPr="003735E1">
        <w:rPr>
          <w:rFonts w:ascii="Times New Roman" w:hAnsi="Times New Roman" w:cs="Times New Roman"/>
          <w:sz w:val="26"/>
          <w:szCs w:val="26"/>
        </w:rPr>
        <w:t xml:space="preserve"> Zárszóként annyit mondanék hozzá, hogy kérem T</w:t>
      </w:r>
      <w:r>
        <w:rPr>
          <w:rFonts w:ascii="Times New Roman" w:hAnsi="Times New Roman" w:cs="Times New Roman"/>
          <w:sz w:val="26"/>
          <w:szCs w:val="26"/>
        </w:rPr>
        <w:t>isztelt K</w:t>
      </w:r>
      <w:r w:rsidR="003735E1" w:rsidRPr="003735E1">
        <w:rPr>
          <w:rFonts w:ascii="Times New Roman" w:hAnsi="Times New Roman" w:cs="Times New Roman"/>
          <w:sz w:val="26"/>
          <w:szCs w:val="26"/>
        </w:rPr>
        <w:t xml:space="preserve">épviselőtársaimat, hogy támogassák ezeket a </w:t>
      </w:r>
      <w:proofErr w:type="gramStart"/>
      <w:r w:rsidR="003735E1" w:rsidRPr="003735E1">
        <w:rPr>
          <w:rFonts w:ascii="Times New Roman" w:hAnsi="Times New Roman" w:cs="Times New Roman"/>
          <w:sz w:val="26"/>
          <w:szCs w:val="26"/>
        </w:rPr>
        <w:t>vagyon átruházásról</w:t>
      </w:r>
      <w:proofErr w:type="gramEnd"/>
      <w:r w:rsidR="003735E1" w:rsidRPr="003735E1">
        <w:rPr>
          <w:rFonts w:ascii="Times New Roman" w:hAnsi="Times New Roman" w:cs="Times New Roman"/>
          <w:sz w:val="26"/>
          <w:szCs w:val="26"/>
        </w:rPr>
        <w:t xml:space="preserve"> szóló határozati javaslatokat. Határozathozatal következik. Az előterjesztés 2. oldalán kezdődő I. számú határozati javaslat elfogadása minősített s</w:t>
      </w:r>
      <w:r>
        <w:rPr>
          <w:rFonts w:ascii="Times New Roman" w:hAnsi="Times New Roman" w:cs="Times New Roman"/>
          <w:sz w:val="26"/>
          <w:szCs w:val="26"/>
        </w:rPr>
        <w:t>zótöbbséget igényel. Szavazzunk!</w:t>
      </w:r>
      <w:r w:rsidR="003735E1" w:rsidRPr="003735E1">
        <w:rPr>
          <w:rFonts w:ascii="Times New Roman" w:hAnsi="Times New Roman" w:cs="Times New Roman"/>
          <w:sz w:val="26"/>
          <w:szCs w:val="26"/>
        </w:rPr>
        <w:t xml:space="preserve"> A képviselő-testület 15 igen, 0 nem, 1 tartózkodás mellett elfogadta ezt a javaslatot.</w:t>
      </w:r>
    </w:p>
    <w:p w:rsidR="003735E1" w:rsidRPr="003735E1" w:rsidRDefault="003735E1" w:rsidP="003735E1">
      <w:pPr>
        <w:spacing w:after="0" w:line="240" w:lineRule="auto"/>
        <w:jc w:val="both"/>
        <w:rPr>
          <w:rFonts w:ascii="Times New Roman" w:hAnsi="Times New Roman" w:cs="Times New Roman"/>
          <w:sz w:val="26"/>
          <w:szCs w:val="26"/>
        </w:rPr>
      </w:pPr>
    </w:p>
    <w:p w:rsidR="006F4FD7" w:rsidRDefault="006F4FD7" w:rsidP="003735E1">
      <w:pPr>
        <w:spacing w:after="0" w:line="240" w:lineRule="auto"/>
        <w:jc w:val="both"/>
        <w:rPr>
          <w:rFonts w:ascii="Times New Roman" w:hAnsi="Times New Roman" w:cs="Times New Roman"/>
          <w:sz w:val="26"/>
          <w:szCs w:val="26"/>
          <w:u w:val="single"/>
        </w:rPr>
      </w:pPr>
    </w:p>
    <w:p w:rsidR="00516281" w:rsidRPr="00516281" w:rsidRDefault="00516281" w:rsidP="00516281">
      <w:pPr>
        <w:spacing w:after="0" w:line="240" w:lineRule="auto"/>
        <w:jc w:val="both"/>
        <w:rPr>
          <w:rFonts w:ascii="Times New Roman" w:hAnsi="Times New Roman" w:cs="Times New Roman"/>
          <w:sz w:val="26"/>
          <w:szCs w:val="26"/>
          <w:u w:val="single"/>
        </w:rPr>
      </w:pPr>
      <w:r w:rsidRPr="00516281">
        <w:rPr>
          <w:rFonts w:ascii="Times New Roman" w:hAnsi="Times New Roman" w:cs="Times New Roman"/>
          <w:sz w:val="26"/>
          <w:szCs w:val="26"/>
          <w:u w:val="single"/>
        </w:rPr>
        <w:lastRenderedPageBreak/>
        <w:t xml:space="preserve">H </w:t>
      </w:r>
      <w:proofErr w:type="gramStart"/>
      <w:r w:rsidRPr="00516281">
        <w:rPr>
          <w:rFonts w:ascii="Times New Roman" w:hAnsi="Times New Roman" w:cs="Times New Roman"/>
          <w:sz w:val="26"/>
          <w:szCs w:val="26"/>
          <w:u w:val="single"/>
        </w:rPr>
        <w:t>A</w:t>
      </w:r>
      <w:proofErr w:type="gramEnd"/>
      <w:r w:rsidRPr="00516281">
        <w:rPr>
          <w:rFonts w:ascii="Times New Roman" w:hAnsi="Times New Roman" w:cs="Times New Roman"/>
          <w:sz w:val="26"/>
          <w:szCs w:val="26"/>
          <w:u w:val="single"/>
        </w:rPr>
        <w:t xml:space="preserve"> T Á R O Z A T:</w:t>
      </w:r>
    </w:p>
    <w:p w:rsidR="00516281" w:rsidRPr="00516281" w:rsidRDefault="00516281" w:rsidP="00516281">
      <w:pPr>
        <w:pStyle w:val="Cmsor1"/>
        <w:ind w:left="3119" w:hanging="3119"/>
        <w:rPr>
          <w:sz w:val="26"/>
          <w:szCs w:val="26"/>
        </w:rPr>
      </w:pPr>
      <w:r w:rsidRPr="00516281">
        <w:rPr>
          <w:sz w:val="26"/>
          <w:szCs w:val="26"/>
        </w:rPr>
        <w:t>216/2017. (V. 17.) Kt.</w:t>
      </w:r>
      <w:r w:rsidRPr="00516281">
        <w:rPr>
          <w:sz w:val="26"/>
          <w:szCs w:val="26"/>
        </w:rPr>
        <w:tab/>
        <w:t>Budapest Főváros XVI. kerületi Önkormányzat Képviselő-testülete az Önkormányzat beruházásában, a Budapest XVI. kerület Íjász utca (Zselic utca – szennyvízátemelőhöz vezető út között)</w:t>
      </w:r>
      <w:r w:rsidRPr="00516281" w:rsidDel="003760D3">
        <w:rPr>
          <w:sz w:val="26"/>
          <w:szCs w:val="26"/>
        </w:rPr>
        <w:t xml:space="preserve"> </w:t>
      </w:r>
      <w:r w:rsidRPr="00516281">
        <w:rPr>
          <w:sz w:val="26"/>
          <w:szCs w:val="26"/>
        </w:rPr>
        <w:t>létesülő</w:t>
      </w:r>
      <w:r w:rsidRPr="00516281">
        <w:rPr>
          <w:i/>
          <w:sz w:val="26"/>
          <w:szCs w:val="26"/>
        </w:rPr>
        <w:t xml:space="preserve"> </w:t>
      </w:r>
      <w:r w:rsidRPr="00516281">
        <w:rPr>
          <w:sz w:val="26"/>
          <w:szCs w:val="26"/>
        </w:rPr>
        <w:t xml:space="preserve">vízvezetéket tűzcsapokkal, mint korlátozottan forgalomképes </w:t>
      </w:r>
      <w:proofErr w:type="spellStart"/>
      <w:r w:rsidRPr="00516281">
        <w:rPr>
          <w:sz w:val="26"/>
          <w:szCs w:val="26"/>
        </w:rPr>
        <w:t>víziközmű</w:t>
      </w:r>
      <w:proofErr w:type="spellEnd"/>
      <w:r w:rsidRPr="00516281">
        <w:rPr>
          <w:sz w:val="26"/>
          <w:szCs w:val="26"/>
        </w:rPr>
        <w:t xml:space="preserve"> törzsvagyont térítésmentesen Budapest Főváros Önkormányzata tulajdonába adja a nemzeti vagyonról szóló 2011. évi CXCVI. törvény 14. § (1) bekezdése szerinti jogcímen.</w:t>
      </w:r>
    </w:p>
    <w:p w:rsidR="00516281" w:rsidRPr="00516281" w:rsidRDefault="00516281" w:rsidP="00516281">
      <w:pPr>
        <w:spacing w:after="0" w:line="240" w:lineRule="auto"/>
        <w:ind w:left="3119"/>
        <w:jc w:val="both"/>
        <w:rPr>
          <w:rFonts w:ascii="Times New Roman" w:hAnsi="Times New Roman" w:cs="Times New Roman"/>
          <w:sz w:val="26"/>
          <w:szCs w:val="26"/>
        </w:rPr>
      </w:pPr>
      <w:r w:rsidRPr="00516281">
        <w:rPr>
          <w:rFonts w:ascii="Times New Roman" w:hAnsi="Times New Roman" w:cs="Times New Roman"/>
          <w:sz w:val="26"/>
          <w:szCs w:val="26"/>
        </w:rPr>
        <w:t>Felhatalmazza a Polgármestert az átadásról szóló megállapodás aláírására, valamint az átadással kapcsolatos minden szükséges intézkedés megtételére.</w:t>
      </w:r>
    </w:p>
    <w:p w:rsidR="00516281" w:rsidRDefault="00516281" w:rsidP="00516281">
      <w:pPr>
        <w:spacing w:after="0" w:line="240" w:lineRule="auto"/>
        <w:ind w:left="3119"/>
        <w:jc w:val="both"/>
        <w:rPr>
          <w:rFonts w:ascii="Times New Roman" w:hAnsi="Times New Roman" w:cs="Times New Roman"/>
          <w:sz w:val="26"/>
          <w:szCs w:val="26"/>
          <w:u w:val="single"/>
        </w:rPr>
      </w:pPr>
    </w:p>
    <w:p w:rsidR="00516281" w:rsidRPr="00516281" w:rsidRDefault="00516281" w:rsidP="00516281">
      <w:pPr>
        <w:spacing w:after="0" w:line="240" w:lineRule="auto"/>
        <w:ind w:left="3119"/>
        <w:jc w:val="both"/>
        <w:rPr>
          <w:rFonts w:ascii="Times New Roman" w:hAnsi="Times New Roman" w:cs="Times New Roman"/>
          <w:sz w:val="26"/>
          <w:szCs w:val="26"/>
        </w:rPr>
      </w:pPr>
      <w:r w:rsidRPr="00516281">
        <w:rPr>
          <w:rFonts w:ascii="Times New Roman" w:hAnsi="Times New Roman" w:cs="Times New Roman"/>
          <w:sz w:val="26"/>
          <w:szCs w:val="26"/>
          <w:u w:val="single"/>
        </w:rPr>
        <w:t>Határidő:</w:t>
      </w:r>
      <w:r w:rsidRPr="00516281">
        <w:rPr>
          <w:rFonts w:ascii="Times New Roman" w:hAnsi="Times New Roman" w:cs="Times New Roman"/>
          <w:sz w:val="26"/>
          <w:szCs w:val="26"/>
        </w:rPr>
        <w:t xml:space="preserve"> 2018. december 30.</w:t>
      </w:r>
    </w:p>
    <w:p w:rsidR="00516281" w:rsidRPr="00516281" w:rsidRDefault="00516281" w:rsidP="00516281">
      <w:pPr>
        <w:spacing w:after="0" w:line="240" w:lineRule="auto"/>
        <w:ind w:left="3119"/>
        <w:jc w:val="both"/>
        <w:rPr>
          <w:rFonts w:ascii="Times New Roman" w:hAnsi="Times New Roman" w:cs="Times New Roman"/>
          <w:sz w:val="26"/>
          <w:szCs w:val="26"/>
        </w:rPr>
      </w:pPr>
      <w:r w:rsidRPr="00516281">
        <w:rPr>
          <w:rFonts w:ascii="Times New Roman" w:hAnsi="Times New Roman" w:cs="Times New Roman"/>
          <w:sz w:val="26"/>
          <w:szCs w:val="26"/>
          <w:u w:val="single"/>
        </w:rPr>
        <w:t>Felelős:</w:t>
      </w:r>
      <w:r w:rsidRPr="00516281">
        <w:rPr>
          <w:rFonts w:ascii="Times New Roman" w:hAnsi="Times New Roman" w:cs="Times New Roman"/>
          <w:sz w:val="26"/>
          <w:szCs w:val="26"/>
        </w:rPr>
        <w:t xml:space="preserve"> Kovács Péter polgármester</w:t>
      </w:r>
    </w:p>
    <w:p w:rsidR="00516281" w:rsidRPr="00516281" w:rsidRDefault="00516281" w:rsidP="00516281">
      <w:pPr>
        <w:spacing w:after="0" w:line="240" w:lineRule="auto"/>
        <w:jc w:val="both"/>
        <w:rPr>
          <w:rFonts w:ascii="Times New Roman" w:hAnsi="Times New Roman" w:cs="Times New Roman"/>
          <w:sz w:val="26"/>
          <w:szCs w:val="26"/>
        </w:rPr>
      </w:pPr>
    </w:p>
    <w:p w:rsidR="006F4FD7" w:rsidRDefault="006F4FD7" w:rsidP="003735E1">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KOVÁCS PÉTER</w:t>
      </w:r>
    </w:p>
    <w:p w:rsidR="003735E1" w:rsidRPr="003735E1" w:rsidRDefault="003735E1" w:rsidP="003735E1">
      <w:pPr>
        <w:spacing w:after="0" w:line="240" w:lineRule="auto"/>
        <w:jc w:val="both"/>
        <w:rPr>
          <w:rFonts w:ascii="Times New Roman" w:hAnsi="Times New Roman" w:cs="Times New Roman"/>
          <w:sz w:val="26"/>
          <w:szCs w:val="26"/>
        </w:rPr>
      </w:pPr>
      <w:r w:rsidRPr="003735E1">
        <w:rPr>
          <w:rFonts w:ascii="Times New Roman" w:hAnsi="Times New Roman" w:cs="Times New Roman"/>
          <w:sz w:val="26"/>
          <w:szCs w:val="26"/>
        </w:rPr>
        <w:t>3. oldalon található, II. számú határozati javaslatról döntsünk, minősített szótöbbséggel. Szavazzunk! A képviselő-testület 14 igen, 0 nem, 1 tartózkodással elfogadta a javaslatot.</w:t>
      </w:r>
    </w:p>
    <w:p w:rsidR="003735E1" w:rsidRPr="003735E1" w:rsidRDefault="003735E1" w:rsidP="003735E1">
      <w:pPr>
        <w:spacing w:after="0" w:line="240" w:lineRule="auto"/>
        <w:jc w:val="both"/>
        <w:rPr>
          <w:rFonts w:ascii="Times New Roman" w:hAnsi="Times New Roman" w:cs="Times New Roman"/>
          <w:sz w:val="26"/>
          <w:szCs w:val="26"/>
        </w:rPr>
      </w:pPr>
    </w:p>
    <w:p w:rsidR="00C17178" w:rsidRDefault="00C17178" w:rsidP="009479B0">
      <w:pPr>
        <w:spacing w:after="0" w:line="240" w:lineRule="auto"/>
        <w:jc w:val="both"/>
        <w:rPr>
          <w:rFonts w:ascii="Times New Roman" w:hAnsi="Times New Roman" w:cs="Times New Roman"/>
          <w:sz w:val="26"/>
          <w:szCs w:val="26"/>
          <w:u w:val="single"/>
        </w:rPr>
      </w:pPr>
    </w:p>
    <w:p w:rsidR="009479B0" w:rsidRPr="00BD0895" w:rsidRDefault="009479B0" w:rsidP="009479B0">
      <w:pPr>
        <w:spacing w:after="0" w:line="240" w:lineRule="auto"/>
        <w:jc w:val="both"/>
        <w:rPr>
          <w:rFonts w:ascii="Times New Roman" w:hAnsi="Times New Roman" w:cs="Times New Roman"/>
          <w:sz w:val="26"/>
          <w:szCs w:val="26"/>
          <w:u w:val="single"/>
        </w:rPr>
      </w:pPr>
      <w:r w:rsidRPr="00BD0895">
        <w:rPr>
          <w:rFonts w:ascii="Times New Roman" w:hAnsi="Times New Roman" w:cs="Times New Roman"/>
          <w:sz w:val="26"/>
          <w:szCs w:val="26"/>
          <w:u w:val="single"/>
        </w:rPr>
        <w:t xml:space="preserve">H </w:t>
      </w:r>
      <w:proofErr w:type="gramStart"/>
      <w:r w:rsidRPr="00BD0895">
        <w:rPr>
          <w:rFonts w:ascii="Times New Roman" w:hAnsi="Times New Roman" w:cs="Times New Roman"/>
          <w:sz w:val="26"/>
          <w:szCs w:val="26"/>
          <w:u w:val="single"/>
        </w:rPr>
        <w:t>A</w:t>
      </w:r>
      <w:proofErr w:type="gramEnd"/>
      <w:r w:rsidRPr="00BD0895">
        <w:rPr>
          <w:rFonts w:ascii="Times New Roman" w:hAnsi="Times New Roman" w:cs="Times New Roman"/>
          <w:sz w:val="26"/>
          <w:szCs w:val="26"/>
          <w:u w:val="single"/>
        </w:rPr>
        <w:t xml:space="preserve"> T Á R O Z A T:</w:t>
      </w:r>
    </w:p>
    <w:p w:rsidR="009479B0" w:rsidRPr="00BD0895" w:rsidRDefault="009479B0" w:rsidP="009479B0">
      <w:pPr>
        <w:pStyle w:val="Cmsor1"/>
        <w:ind w:left="3119" w:hanging="3119"/>
        <w:rPr>
          <w:sz w:val="26"/>
          <w:szCs w:val="26"/>
        </w:rPr>
      </w:pPr>
      <w:r w:rsidRPr="00BD0895">
        <w:rPr>
          <w:sz w:val="26"/>
          <w:szCs w:val="26"/>
        </w:rPr>
        <w:t>217/2017. (V. 17.) Kt.</w:t>
      </w:r>
      <w:r w:rsidRPr="00BD0895">
        <w:rPr>
          <w:sz w:val="26"/>
          <w:szCs w:val="26"/>
        </w:rPr>
        <w:tab/>
        <w:t xml:space="preserve">Budapest Főváros XVI. kerületi Önkormányzat Képviselő-testülete a Budapest Főváros XVI. kerületi Önkormányzat </w:t>
      </w:r>
      <w:proofErr w:type="gramStart"/>
      <w:r w:rsidRPr="00BD0895">
        <w:rPr>
          <w:sz w:val="26"/>
          <w:szCs w:val="26"/>
        </w:rPr>
        <w:t>beruházásában</w:t>
      </w:r>
      <w:proofErr w:type="gramEnd"/>
      <w:r w:rsidRPr="00BD0895">
        <w:rPr>
          <w:sz w:val="26"/>
          <w:szCs w:val="26"/>
        </w:rPr>
        <w:t xml:space="preserve"> az Íjász utcában és rácsatlakozó utcákban létrejövő szennyvízcsatornákat, mint korlátozottan forgalomképes </w:t>
      </w:r>
      <w:proofErr w:type="spellStart"/>
      <w:r w:rsidRPr="00BD0895">
        <w:rPr>
          <w:sz w:val="26"/>
          <w:szCs w:val="26"/>
        </w:rPr>
        <w:t>víziközmű</w:t>
      </w:r>
      <w:proofErr w:type="spellEnd"/>
      <w:r w:rsidRPr="00BD0895">
        <w:rPr>
          <w:sz w:val="26"/>
          <w:szCs w:val="26"/>
        </w:rPr>
        <w:t xml:space="preserve"> törzsvagyont a nemzeti vagyonról szóló 2011. évi CXCVI. törvény 14. § (1) bekezdése szerinti jogcímen térítésmentesen, Budapest Főváros Önkormányzata tulajdonába adja.</w:t>
      </w:r>
    </w:p>
    <w:p w:rsidR="009479B0" w:rsidRPr="00BD0895" w:rsidRDefault="009479B0" w:rsidP="009479B0">
      <w:pPr>
        <w:spacing w:after="0" w:line="240" w:lineRule="auto"/>
        <w:ind w:left="3119"/>
        <w:jc w:val="both"/>
        <w:rPr>
          <w:rFonts w:ascii="Times New Roman" w:hAnsi="Times New Roman" w:cs="Times New Roman"/>
          <w:sz w:val="26"/>
          <w:szCs w:val="26"/>
        </w:rPr>
      </w:pPr>
    </w:p>
    <w:p w:rsidR="009479B0" w:rsidRPr="00BD0895" w:rsidRDefault="009479B0" w:rsidP="009479B0">
      <w:pPr>
        <w:spacing w:after="0" w:line="240" w:lineRule="auto"/>
        <w:ind w:left="3119"/>
        <w:jc w:val="both"/>
        <w:rPr>
          <w:rFonts w:ascii="Times New Roman" w:hAnsi="Times New Roman" w:cs="Times New Roman"/>
          <w:sz w:val="26"/>
          <w:szCs w:val="26"/>
        </w:rPr>
      </w:pPr>
      <w:r w:rsidRPr="00BD0895">
        <w:rPr>
          <w:rFonts w:ascii="Times New Roman" w:hAnsi="Times New Roman" w:cs="Times New Roman"/>
          <w:sz w:val="26"/>
          <w:szCs w:val="26"/>
        </w:rPr>
        <w:t>Felhatalmazza a Polgármestert az átadásról szóló megállapodás aláírására, valamint az átadással kapcsolatos minden szükséges intézkedés megtételére.</w:t>
      </w:r>
    </w:p>
    <w:p w:rsidR="009479B0" w:rsidRPr="00BD0895" w:rsidRDefault="009479B0" w:rsidP="009479B0">
      <w:pPr>
        <w:spacing w:after="0" w:line="240" w:lineRule="auto"/>
        <w:ind w:left="3119"/>
        <w:jc w:val="both"/>
        <w:rPr>
          <w:rFonts w:ascii="Times New Roman" w:hAnsi="Times New Roman" w:cs="Times New Roman"/>
          <w:sz w:val="26"/>
          <w:szCs w:val="26"/>
        </w:rPr>
      </w:pPr>
    </w:p>
    <w:p w:rsidR="009479B0" w:rsidRPr="00BD0895" w:rsidRDefault="009479B0" w:rsidP="009479B0">
      <w:pPr>
        <w:spacing w:after="0" w:line="240" w:lineRule="auto"/>
        <w:ind w:left="3119"/>
        <w:jc w:val="both"/>
        <w:rPr>
          <w:rFonts w:ascii="Times New Roman" w:hAnsi="Times New Roman" w:cs="Times New Roman"/>
          <w:sz w:val="26"/>
          <w:szCs w:val="26"/>
        </w:rPr>
      </w:pPr>
      <w:r w:rsidRPr="00BD0895">
        <w:rPr>
          <w:rFonts w:ascii="Times New Roman" w:hAnsi="Times New Roman" w:cs="Times New Roman"/>
          <w:sz w:val="26"/>
          <w:szCs w:val="26"/>
          <w:u w:val="single"/>
        </w:rPr>
        <w:t>Határidő:</w:t>
      </w:r>
      <w:r w:rsidRPr="00BD0895">
        <w:rPr>
          <w:rFonts w:ascii="Times New Roman" w:hAnsi="Times New Roman" w:cs="Times New Roman"/>
          <w:sz w:val="26"/>
          <w:szCs w:val="26"/>
        </w:rPr>
        <w:t xml:space="preserve"> 2018. december 30.</w:t>
      </w:r>
    </w:p>
    <w:p w:rsidR="009479B0" w:rsidRPr="00BD0895" w:rsidRDefault="009479B0" w:rsidP="009479B0">
      <w:pPr>
        <w:spacing w:after="0" w:line="240" w:lineRule="auto"/>
        <w:ind w:left="3119"/>
        <w:jc w:val="both"/>
        <w:rPr>
          <w:rFonts w:ascii="Times New Roman" w:hAnsi="Times New Roman" w:cs="Times New Roman"/>
          <w:sz w:val="26"/>
          <w:szCs w:val="26"/>
        </w:rPr>
      </w:pPr>
      <w:r w:rsidRPr="00BD0895">
        <w:rPr>
          <w:rFonts w:ascii="Times New Roman" w:hAnsi="Times New Roman" w:cs="Times New Roman"/>
          <w:sz w:val="26"/>
          <w:szCs w:val="26"/>
          <w:u w:val="single"/>
        </w:rPr>
        <w:t>Felelős:</w:t>
      </w:r>
      <w:r w:rsidRPr="00BD0895">
        <w:rPr>
          <w:rFonts w:ascii="Times New Roman" w:hAnsi="Times New Roman" w:cs="Times New Roman"/>
          <w:sz w:val="26"/>
          <w:szCs w:val="26"/>
        </w:rPr>
        <w:t xml:space="preserve"> Kovács Péter polgármester</w:t>
      </w:r>
    </w:p>
    <w:p w:rsidR="009479B0" w:rsidRPr="00AF345F" w:rsidRDefault="009479B0" w:rsidP="009479B0">
      <w:pPr>
        <w:spacing w:after="0" w:line="240" w:lineRule="auto"/>
        <w:jc w:val="both"/>
        <w:rPr>
          <w:rFonts w:ascii="Times New Roman" w:hAnsi="Times New Roman" w:cs="Times New Roman"/>
          <w:sz w:val="24"/>
          <w:szCs w:val="24"/>
        </w:rPr>
      </w:pPr>
    </w:p>
    <w:p w:rsidR="003735E1" w:rsidRPr="003735E1" w:rsidRDefault="003735E1" w:rsidP="003735E1">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KOVÁCS PÉTER</w:t>
      </w:r>
    </w:p>
    <w:p w:rsidR="003735E1" w:rsidRPr="003735E1" w:rsidRDefault="003735E1" w:rsidP="003735E1">
      <w:pPr>
        <w:spacing w:after="0" w:line="240" w:lineRule="auto"/>
        <w:jc w:val="both"/>
        <w:rPr>
          <w:rFonts w:ascii="Times New Roman" w:hAnsi="Times New Roman" w:cs="Times New Roman"/>
          <w:sz w:val="26"/>
          <w:szCs w:val="26"/>
        </w:rPr>
      </w:pPr>
      <w:r w:rsidRPr="003735E1">
        <w:rPr>
          <w:rFonts w:ascii="Times New Roman" w:hAnsi="Times New Roman" w:cs="Times New Roman"/>
          <w:sz w:val="26"/>
          <w:szCs w:val="26"/>
        </w:rPr>
        <w:t xml:space="preserve">3. oldalon található III. számú határozati javaslat elfogadása </w:t>
      </w:r>
      <w:r w:rsidR="009F1F2E">
        <w:rPr>
          <w:rFonts w:ascii="Times New Roman" w:hAnsi="Times New Roman" w:cs="Times New Roman"/>
          <w:sz w:val="26"/>
          <w:szCs w:val="26"/>
        </w:rPr>
        <w:t>minősített szótöbbséget igényel. S</w:t>
      </w:r>
      <w:r w:rsidRPr="003735E1">
        <w:rPr>
          <w:rFonts w:ascii="Times New Roman" w:hAnsi="Times New Roman" w:cs="Times New Roman"/>
          <w:sz w:val="26"/>
          <w:szCs w:val="26"/>
        </w:rPr>
        <w:t>zavazzunk! A képviselő-testület 14 igen, 0 nem, 2 tartózkodás mellett elfogadta a javaslatot.</w:t>
      </w:r>
    </w:p>
    <w:p w:rsidR="003735E1" w:rsidRPr="003735E1" w:rsidRDefault="003735E1" w:rsidP="003735E1">
      <w:pPr>
        <w:spacing w:after="0" w:line="240" w:lineRule="auto"/>
        <w:jc w:val="both"/>
        <w:rPr>
          <w:rFonts w:ascii="Times New Roman" w:hAnsi="Times New Roman" w:cs="Times New Roman"/>
          <w:sz w:val="26"/>
          <w:szCs w:val="26"/>
        </w:rPr>
      </w:pPr>
    </w:p>
    <w:p w:rsidR="009F1F2E" w:rsidRDefault="009F1F2E" w:rsidP="009F1F2E">
      <w:pPr>
        <w:spacing w:after="0" w:line="240" w:lineRule="auto"/>
        <w:jc w:val="both"/>
        <w:rPr>
          <w:rFonts w:ascii="Times New Roman" w:hAnsi="Times New Roman" w:cs="Times New Roman"/>
          <w:sz w:val="24"/>
          <w:szCs w:val="24"/>
          <w:u w:val="single"/>
        </w:rPr>
      </w:pPr>
    </w:p>
    <w:p w:rsidR="009F1F2E" w:rsidRPr="00BD0895" w:rsidRDefault="009F1F2E" w:rsidP="009F1F2E">
      <w:pPr>
        <w:spacing w:after="0" w:line="240" w:lineRule="auto"/>
        <w:jc w:val="both"/>
        <w:rPr>
          <w:rFonts w:ascii="Times New Roman" w:hAnsi="Times New Roman" w:cs="Times New Roman"/>
          <w:sz w:val="26"/>
          <w:szCs w:val="26"/>
          <w:u w:val="single"/>
        </w:rPr>
      </w:pPr>
      <w:r w:rsidRPr="00BD0895">
        <w:rPr>
          <w:rFonts w:ascii="Times New Roman" w:hAnsi="Times New Roman" w:cs="Times New Roman"/>
          <w:sz w:val="26"/>
          <w:szCs w:val="26"/>
          <w:u w:val="single"/>
        </w:rPr>
        <w:lastRenderedPageBreak/>
        <w:t xml:space="preserve">H </w:t>
      </w:r>
      <w:proofErr w:type="gramStart"/>
      <w:r w:rsidRPr="00BD0895">
        <w:rPr>
          <w:rFonts w:ascii="Times New Roman" w:hAnsi="Times New Roman" w:cs="Times New Roman"/>
          <w:sz w:val="26"/>
          <w:szCs w:val="26"/>
          <w:u w:val="single"/>
        </w:rPr>
        <w:t>A</w:t>
      </w:r>
      <w:proofErr w:type="gramEnd"/>
      <w:r w:rsidRPr="00BD0895">
        <w:rPr>
          <w:rFonts w:ascii="Times New Roman" w:hAnsi="Times New Roman" w:cs="Times New Roman"/>
          <w:sz w:val="26"/>
          <w:szCs w:val="26"/>
          <w:u w:val="single"/>
        </w:rPr>
        <w:t xml:space="preserve"> T Á R O Z A T:</w:t>
      </w:r>
    </w:p>
    <w:p w:rsidR="009F1F2E" w:rsidRPr="00BD0895" w:rsidRDefault="009F1F2E" w:rsidP="009F1F2E">
      <w:pPr>
        <w:pStyle w:val="Cmsor1"/>
        <w:ind w:left="3119" w:hanging="3119"/>
        <w:rPr>
          <w:sz w:val="26"/>
          <w:szCs w:val="26"/>
        </w:rPr>
      </w:pPr>
      <w:r w:rsidRPr="00BD0895">
        <w:rPr>
          <w:sz w:val="26"/>
          <w:szCs w:val="26"/>
        </w:rPr>
        <w:t>218/2017. (V. 17.) Kt.</w:t>
      </w:r>
      <w:r w:rsidRPr="00BD0895">
        <w:rPr>
          <w:sz w:val="26"/>
          <w:szCs w:val="26"/>
        </w:rPr>
        <w:tab/>
        <w:t xml:space="preserve">Budapest Főváros XVI. kerületi Önkormányzat Képviselő-testülete az Önkormányzat beruházásában, a Budapest XVI. kerület Íjász utca és rácsatlakozó utcákban létesülő gázhálózatot, mint korlátozottan forgalomképes törzsvagyont térítésmentesen a FŐGÁZ </w:t>
      </w:r>
      <w:proofErr w:type="spellStart"/>
      <w:r w:rsidRPr="00BD0895">
        <w:rPr>
          <w:sz w:val="26"/>
          <w:szCs w:val="26"/>
        </w:rPr>
        <w:t>Zrt</w:t>
      </w:r>
      <w:proofErr w:type="spellEnd"/>
      <w:r w:rsidRPr="00BD0895">
        <w:rPr>
          <w:sz w:val="26"/>
          <w:szCs w:val="26"/>
        </w:rPr>
        <w:t>. tulajdonába adja a nemzeti vagyonról szóló 2011. évi CXCVI. törvény 14. § (1) bekezdése szerinti jogcímen.</w:t>
      </w:r>
    </w:p>
    <w:p w:rsidR="009F1F2E" w:rsidRPr="00BD0895" w:rsidRDefault="009F1F2E" w:rsidP="009F1F2E">
      <w:pPr>
        <w:spacing w:after="0" w:line="240" w:lineRule="auto"/>
        <w:ind w:left="3119"/>
        <w:jc w:val="both"/>
        <w:rPr>
          <w:rFonts w:ascii="Times New Roman" w:hAnsi="Times New Roman" w:cs="Times New Roman"/>
          <w:sz w:val="26"/>
          <w:szCs w:val="26"/>
        </w:rPr>
      </w:pPr>
    </w:p>
    <w:p w:rsidR="009F1F2E" w:rsidRPr="00BD0895" w:rsidRDefault="009F1F2E" w:rsidP="009F1F2E">
      <w:pPr>
        <w:spacing w:after="0" w:line="240" w:lineRule="auto"/>
        <w:ind w:left="3119"/>
        <w:jc w:val="both"/>
        <w:rPr>
          <w:rFonts w:ascii="Times New Roman" w:hAnsi="Times New Roman" w:cs="Times New Roman"/>
          <w:sz w:val="26"/>
          <w:szCs w:val="26"/>
        </w:rPr>
      </w:pPr>
      <w:r w:rsidRPr="00BD0895">
        <w:rPr>
          <w:rFonts w:ascii="Times New Roman" w:hAnsi="Times New Roman" w:cs="Times New Roman"/>
          <w:sz w:val="26"/>
          <w:szCs w:val="26"/>
        </w:rPr>
        <w:t>Felhatalmazza a Polgármestert az átadásról szóló megállapodás aláírására, valamint az átadással kapcsolatos minden szükséges intézkedés megtételére.</w:t>
      </w:r>
    </w:p>
    <w:p w:rsidR="009F1F2E" w:rsidRPr="00BD0895" w:rsidRDefault="009F1F2E" w:rsidP="009F1F2E">
      <w:pPr>
        <w:spacing w:after="0" w:line="240" w:lineRule="auto"/>
        <w:ind w:left="3119"/>
        <w:jc w:val="both"/>
        <w:rPr>
          <w:rFonts w:ascii="Times New Roman" w:hAnsi="Times New Roman" w:cs="Times New Roman"/>
          <w:sz w:val="26"/>
          <w:szCs w:val="26"/>
        </w:rPr>
      </w:pPr>
    </w:p>
    <w:p w:rsidR="009F1F2E" w:rsidRPr="00BD0895" w:rsidRDefault="009F1F2E" w:rsidP="009F1F2E">
      <w:pPr>
        <w:spacing w:after="0" w:line="240" w:lineRule="auto"/>
        <w:ind w:left="3119"/>
        <w:jc w:val="both"/>
        <w:rPr>
          <w:rFonts w:ascii="Times New Roman" w:hAnsi="Times New Roman" w:cs="Times New Roman"/>
          <w:sz w:val="26"/>
          <w:szCs w:val="26"/>
        </w:rPr>
      </w:pPr>
      <w:r w:rsidRPr="00BD0895">
        <w:rPr>
          <w:rFonts w:ascii="Times New Roman" w:hAnsi="Times New Roman" w:cs="Times New Roman"/>
          <w:sz w:val="26"/>
          <w:szCs w:val="26"/>
          <w:u w:val="single"/>
        </w:rPr>
        <w:t>Határidő:</w:t>
      </w:r>
      <w:r w:rsidRPr="00BD0895">
        <w:rPr>
          <w:rFonts w:ascii="Times New Roman" w:hAnsi="Times New Roman" w:cs="Times New Roman"/>
          <w:sz w:val="26"/>
          <w:szCs w:val="26"/>
        </w:rPr>
        <w:t xml:space="preserve"> 2018. december 30.</w:t>
      </w:r>
    </w:p>
    <w:p w:rsidR="009F1F2E" w:rsidRPr="00BD0895" w:rsidRDefault="009F1F2E" w:rsidP="009F1F2E">
      <w:pPr>
        <w:spacing w:after="0" w:line="240" w:lineRule="auto"/>
        <w:ind w:left="3119"/>
        <w:jc w:val="both"/>
        <w:rPr>
          <w:rFonts w:ascii="Times New Roman" w:hAnsi="Times New Roman" w:cs="Times New Roman"/>
          <w:sz w:val="26"/>
          <w:szCs w:val="26"/>
        </w:rPr>
      </w:pPr>
      <w:r w:rsidRPr="00BD0895">
        <w:rPr>
          <w:rFonts w:ascii="Times New Roman" w:hAnsi="Times New Roman" w:cs="Times New Roman"/>
          <w:sz w:val="26"/>
          <w:szCs w:val="26"/>
          <w:u w:val="single"/>
        </w:rPr>
        <w:t>Felelős:</w:t>
      </w:r>
      <w:r w:rsidRPr="00BD0895">
        <w:rPr>
          <w:rFonts w:ascii="Times New Roman" w:hAnsi="Times New Roman" w:cs="Times New Roman"/>
          <w:sz w:val="26"/>
          <w:szCs w:val="26"/>
        </w:rPr>
        <w:t xml:space="preserve"> Kovács Péter polgármester</w:t>
      </w:r>
    </w:p>
    <w:p w:rsidR="009F1F2E" w:rsidRPr="00BD0895" w:rsidRDefault="009F1F2E" w:rsidP="009F1F2E">
      <w:pPr>
        <w:spacing w:after="0" w:line="240" w:lineRule="auto"/>
        <w:jc w:val="both"/>
        <w:rPr>
          <w:rFonts w:ascii="Times New Roman" w:hAnsi="Times New Roman" w:cs="Times New Roman"/>
          <w:sz w:val="26"/>
          <w:szCs w:val="26"/>
        </w:rPr>
      </w:pPr>
    </w:p>
    <w:p w:rsidR="009479B0" w:rsidRDefault="009479B0" w:rsidP="003735E1">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KOVÁCS PÉTER</w:t>
      </w:r>
    </w:p>
    <w:p w:rsidR="003735E1" w:rsidRPr="003735E1" w:rsidRDefault="003735E1" w:rsidP="003735E1">
      <w:pPr>
        <w:spacing w:after="0" w:line="240" w:lineRule="auto"/>
        <w:jc w:val="both"/>
        <w:rPr>
          <w:rFonts w:ascii="Times New Roman" w:hAnsi="Times New Roman" w:cs="Times New Roman"/>
          <w:sz w:val="26"/>
          <w:szCs w:val="26"/>
        </w:rPr>
      </w:pPr>
      <w:r w:rsidRPr="003735E1">
        <w:rPr>
          <w:rFonts w:ascii="Times New Roman" w:hAnsi="Times New Roman" w:cs="Times New Roman"/>
          <w:sz w:val="26"/>
          <w:szCs w:val="26"/>
        </w:rPr>
        <w:t>És a 3. oldalon kezdődő, IV. számú határozati javaslatról, szintén minősített szótöbbsé</w:t>
      </w:r>
      <w:r w:rsidR="009F1F2E">
        <w:rPr>
          <w:rFonts w:ascii="Times New Roman" w:hAnsi="Times New Roman" w:cs="Times New Roman"/>
          <w:sz w:val="26"/>
          <w:szCs w:val="26"/>
        </w:rPr>
        <w:t>ggel kell döntenünk. szavazzunk!</w:t>
      </w:r>
      <w:r w:rsidRPr="003735E1">
        <w:rPr>
          <w:rFonts w:ascii="Times New Roman" w:hAnsi="Times New Roman" w:cs="Times New Roman"/>
          <w:sz w:val="26"/>
          <w:szCs w:val="26"/>
        </w:rPr>
        <w:t xml:space="preserve"> A képviselő-testület 14 igen, 0 nem, 2 tartózkodással elfogadta ezt a javaslatot.</w:t>
      </w:r>
    </w:p>
    <w:p w:rsidR="003735E1" w:rsidRPr="003735E1" w:rsidRDefault="003735E1" w:rsidP="003735E1">
      <w:pPr>
        <w:spacing w:after="0" w:line="240" w:lineRule="auto"/>
        <w:jc w:val="both"/>
        <w:rPr>
          <w:rFonts w:ascii="Times New Roman" w:hAnsi="Times New Roman" w:cs="Times New Roman"/>
          <w:sz w:val="26"/>
          <w:szCs w:val="26"/>
        </w:rPr>
      </w:pPr>
    </w:p>
    <w:p w:rsidR="009F1F2E" w:rsidRDefault="009F1F2E" w:rsidP="009F1F2E">
      <w:pPr>
        <w:spacing w:after="0" w:line="240" w:lineRule="auto"/>
        <w:jc w:val="both"/>
        <w:rPr>
          <w:rFonts w:ascii="Times New Roman" w:hAnsi="Times New Roman" w:cs="Times New Roman"/>
          <w:sz w:val="24"/>
          <w:szCs w:val="24"/>
          <w:u w:val="single"/>
        </w:rPr>
      </w:pPr>
    </w:p>
    <w:p w:rsidR="009F1F2E" w:rsidRPr="00767BFB" w:rsidRDefault="009F1F2E" w:rsidP="009F1F2E">
      <w:pPr>
        <w:spacing w:after="0" w:line="240" w:lineRule="auto"/>
        <w:jc w:val="both"/>
        <w:rPr>
          <w:rFonts w:ascii="Times New Roman" w:hAnsi="Times New Roman" w:cs="Times New Roman"/>
          <w:sz w:val="26"/>
          <w:szCs w:val="26"/>
          <w:u w:val="single"/>
        </w:rPr>
      </w:pPr>
      <w:r w:rsidRPr="00767BFB">
        <w:rPr>
          <w:rFonts w:ascii="Times New Roman" w:hAnsi="Times New Roman" w:cs="Times New Roman"/>
          <w:sz w:val="26"/>
          <w:szCs w:val="26"/>
          <w:u w:val="single"/>
        </w:rPr>
        <w:t xml:space="preserve">H </w:t>
      </w:r>
      <w:proofErr w:type="gramStart"/>
      <w:r w:rsidRPr="00767BFB">
        <w:rPr>
          <w:rFonts w:ascii="Times New Roman" w:hAnsi="Times New Roman" w:cs="Times New Roman"/>
          <w:sz w:val="26"/>
          <w:szCs w:val="26"/>
          <w:u w:val="single"/>
        </w:rPr>
        <w:t>A</w:t>
      </w:r>
      <w:proofErr w:type="gramEnd"/>
      <w:r w:rsidRPr="00767BFB">
        <w:rPr>
          <w:rFonts w:ascii="Times New Roman" w:hAnsi="Times New Roman" w:cs="Times New Roman"/>
          <w:sz w:val="26"/>
          <w:szCs w:val="26"/>
          <w:u w:val="single"/>
        </w:rPr>
        <w:t xml:space="preserve"> T Á R O Z A T:</w:t>
      </w:r>
    </w:p>
    <w:p w:rsidR="009F1F2E" w:rsidRPr="00767BFB" w:rsidRDefault="009F1F2E" w:rsidP="009F1F2E">
      <w:pPr>
        <w:pStyle w:val="Cmsor1"/>
        <w:ind w:left="3119" w:hanging="3119"/>
        <w:rPr>
          <w:sz w:val="26"/>
          <w:szCs w:val="26"/>
        </w:rPr>
      </w:pPr>
      <w:r w:rsidRPr="00767BFB">
        <w:rPr>
          <w:sz w:val="26"/>
          <w:szCs w:val="26"/>
        </w:rPr>
        <w:t>219/2017. (V. 17.) Kt.</w:t>
      </w:r>
      <w:r w:rsidRPr="00767BFB">
        <w:rPr>
          <w:sz w:val="26"/>
          <w:szCs w:val="26"/>
        </w:rPr>
        <w:tab/>
        <w:t>Budapest Főváros XVI. kerületi Önkormányzat Képviselő-testülete az Önkormányzat beruházásában, a Budapest XVI. kerület Íjász utca és rácsatlakozó utcákban a közvilágítás bővítésére létesülő közvilágítási hálózatot, mint korlátozottan forgalomképes törzsvagyont térítésmentesen a Budapest Főváros Önkormányzata tulajdonába adja a nemzeti vagyonról szóló 2011. évi CXCVI. törvény 14. § (1) bekezdése szerinti jogcímen.</w:t>
      </w:r>
    </w:p>
    <w:p w:rsidR="009F1F2E" w:rsidRPr="00767BFB" w:rsidRDefault="009F1F2E" w:rsidP="009F1F2E">
      <w:pPr>
        <w:spacing w:after="0" w:line="240" w:lineRule="auto"/>
        <w:ind w:left="3119"/>
        <w:jc w:val="both"/>
        <w:rPr>
          <w:rFonts w:ascii="Times New Roman" w:hAnsi="Times New Roman" w:cs="Times New Roman"/>
          <w:sz w:val="26"/>
          <w:szCs w:val="26"/>
        </w:rPr>
      </w:pPr>
    </w:p>
    <w:p w:rsidR="009F1F2E" w:rsidRPr="00767BFB" w:rsidRDefault="009F1F2E" w:rsidP="009F1F2E">
      <w:pPr>
        <w:spacing w:after="0" w:line="240" w:lineRule="auto"/>
        <w:ind w:left="3119"/>
        <w:jc w:val="both"/>
        <w:rPr>
          <w:rFonts w:ascii="Times New Roman" w:hAnsi="Times New Roman" w:cs="Times New Roman"/>
          <w:sz w:val="26"/>
          <w:szCs w:val="26"/>
        </w:rPr>
      </w:pPr>
      <w:r w:rsidRPr="00767BFB">
        <w:rPr>
          <w:rFonts w:ascii="Times New Roman" w:hAnsi="Times New Roman" w:cs="Times New Roman"/>
          <w:sz w:val="26"/>
          <w:szCs w:val="26"/>
        </w:rPr>
        <w:t>Felhatalmazza a Polgármestert az átadásról szóló megállapodás aláírására, valamint az átadással kapcsolatos minden szükséges intézkedés megtételére.</w:t>
      </w:r>
    </w:p>
    <w:p w:rsidR="009F1F2E" w:rsidRPr="00767BFB" w:rsidRDefault="009F1F2E" w:rsidP="009F1F2E">
      <w:pPr>
        <w:spacing w:after="0" w:line="240" w:lineRule="auto"/>
        <w:ind w:left="3119"/>
        <w:jc w:val="both"/>
        <w:rPr>
          <w:rFonts w:ascii="Times New Roman" w:hAnsi="Times New Roman" w:cs="Times New Roman"/>
          <w:sz w:val="26"/>
          <w:szCs w:val="26"/>
        </w:rPr>
      </w:pPr>
    </w:p>
    <w:p w:rsidR="009F1F2E" w:rsidRPr="00767BFB" w:rsidRDefault="009F1F2E" w:rsidP="009F1F2E">
      <w:pPr>
        <w:spacing w:after="0" w:line="240" w:lineRule="auto"/>
        <w:ind w:left="3119"/>
        <w:jc w:val="both"/>
        <w:rPr>
          <w:rFonts w:ascii="Times New Roman" w:hAnsi="Times New Roman" w:cs="Times New Roman"/>
          <w:sz w:val="26"/>
          <w:szCs w:val="26"/>
        </w:rPr>
      </w:pPr>
      <w:r w:rsidRPr="00767BFB">
        <w:rPr>
          <w:rFonts w:ascii="Times New Roman" w:hAnsi="Times New Roman" w:cs="Times New Roman"/>
          <w:sz w:val="26"/>
          <w:szCs w:val="26"/>
          <w:u w:val="single"/>
        </w:rPr>
        <w:t>Határidő:</w:t>
      </w:r>
      <w:r w:rsidRPr="00767BFB">
        <w:rPr>
          <w:rFonts w:ascii="Times New Roman" w:hAnsi="Times New Roman" w:cs="Times New Roman"/>
          <w:sz w:val="26"/>
          <w:szCs w:val="26"/>
        </w:rPr>
        <w:t xml:space="preserve"> 2018. december 30.</w:t>
      </w:r>
    </w:p>
    <w:p w:rsidR="009F1F2E" w:rsidRPr="00767BFB" w:rsidRDefault="009F1F2E" w:rsidP="009F1F2E">
      <w:pPr>
        <w:spacing w:after="0" w:line="240" w:lineRule="auto"/>
        <w:ind w:left="3119"/>
        <w:jc w:val="both"/>
        <w:rPr>
          <w:rFonts w:ascii="Times New Roman" w:hAnsi="Times New Roman" w:cs="Times New Roman"/>
          <w:sz w:val="26"/>
          <w:szCs w:val="26"/>
        </w:rPr>
      </w:pPr>
      <w:r w:rsidRPr="00767BFB">
        <w:rPr>
          <w:rFonts w:ascii="Times New Roman" w:hAnsi="Times New Roman" w:cs="Times New Roman"/>
          <w:sz w:val="26"/>
          <w:szCs w:val="26"/>
          <w:u w:val="single"/>
        </w:rPr>
        <w:t>Felelős:</w:t>
      </w:r>
      <w:r w:rsidRPr="00767BFB">
        <w:rPr>
          <w:rFonts w:ascii="Times New Roman" w:hAnsi="Times New Roman" w:cs="Times New Roman"/>
          <w:sz w:val="26"/>
          <w:szCs w:val="26"/>
        </w:rPr>
        <w:t xml:space="preserve"> Kovács Péter polgármester</w:t>
      </w:r>
    </w:p>
    <w:p w:rsidR="009F1F2E" w:rsidRPr="00767BFB" w:rsidRDefault="009F1F2E" w:rsidP="009F1F2E">
      <w:pPr>
        <w:spacing w:after="0" w:line="240" w:lineRule="auto"/>
        <w:jc w:val="both"/>
        <w:rPr>
          <w:rFonts w:ascii="Times New Roman" w:hAnsi="Times New Roman" w:cs="Times New Roman"/>
          <w:sz w:val="26"/>
          <w:szCs w:val="26"/>
        </w:rPr>
      </w:pPr>
    </w:p>
    <w:p w:rsidR="009F1F2E" w:rsidRPr="00767BFB" w:rsidRDefault="009F1F2E" w:rsidP="003735E1">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KOVÁCS PÉTER</w:t>
      </w:r>
    </w:p>
    <w:p w:rsidR="00767BFB" w:rsidRPr="003735E1" w:rsidRDefault="003735E1" w:rsidP="00767BFB">
      <w:pPr>
        <w:spacing w:after="0" w:line="240" w:lineRule="auto"/>
        <w:jc w:val="both"/>
        <w:rPr>
          <w:rFonts w:ascii="Times New Roman" w:hAnsi="Times New Roman" w:cs="Times New Roman"/>
          <w:sz w:val="26"/>
          <w:szCs w:val="26"/>
        </w:rPr>
      </w:pPr>
      <w:r w:rsidRPr="003735E1">
        <w:rPr>
          <w:rFonts w:ascii="Times New Roman" w:hAnsi="Times New Roman" w:cs="Times New Roman"/>
          <w:sz w:val="26"/>
          <w:szCs w:val="26"/>
        </w:rPr>
        <w:t>4. oldalon található, V. számú határozati javaslat elfogadása szintén minősített szótöbbséget igény</w:t>
      </w:r>
      <w:r w:rsidR="00767BFB">
        <w:rPr>
          <w:rFonts w:ascii="Times New Roman" w:hAnsi="Times New Roman" w:cs="Times New Roman"/>
          <w:sz w:val="26"/>
          <w:szCs w:val="26"/>
        </w:rPr>
        <w:t>el. Szavazzunk! Köszönöm szépen.</w:t>
      </w:r>
      <w:r w:rsidRPr="003735E1">
        <w:rPr>
          <w:rFonts w:ascii="Times New Roman" w:hAnsi="Times New Roman" w:cs="Times New Roman"/>
          <w:sz w:val="26"/>
          <w:szCs w:val="26"/>
        </w:rPr>
        <w:t xml:space="preserve"> A képviselő-testület 14 igen, 0 nem, 2 tartózkodás mellett elfogadta ezt a határozati javaslatot.</w:t>
      </w:r>
      <w:r w:rsidR="00767BFB" w:rsidRPr="00767BFB">
        <w:rPr>
          <w:rFonts w:ascii="Times New Roman" w:hAnsi="Times New Roman" w:cs="Times New Roman"/>
          <w:sz w:val="26"/>
          <w:szCs w:val="26"/>
        </w:rPr>
        <w:t xml:space="preserve"> </w:t>
      </w:r>
      <w:r w:rsidR="00767BFB" w:rsidRPr="003735E1">
        <w:rPr>
          <w:rFonts w:ascii="Times New Roman" w:hAnsi="Times New Roman" w:cs="Times New Roman"/>
          <w:sz w:val="26"/>
          <w:szCs w:val="26"/>
        </w:rPr>
        <w:t>Így ezt a napirendi pontot le tudtam zárni.</w:t>
      </w:r>
    </w:p>
    <w:p w:rsidR="003735E1" w:rsidRPr="003735E1" w:rsidRDefault="003735E1" w:rsidP="003735E1">
      <w:pPr>
        <w:spacing w:after="0" w:line="240" w:lineRule="auto"/>
        <w:jc w:val="both"/>
        <w:rPr>
          <w:rFonts w:ascii="Times New Roman" w:hAnsi="Times New Roman" w:cs="Times New Roman"/>
          <w:sz w:val="26"/>
          <w:szCs w:val="26"/>
        </w:rPr>
      </w:pPr>
    </w:p>
    <w:p w:rsidR="003735E1" w:rsidRPr="003735E1" w:rsidRDefault="003735E1" w:rsidP="003735E1">
      <w:pPr>
        <w:spacing w:after="0" w:line="240" w:lineRule="auto"/>
        <w:jc w:val="both"/>
        <w:rPr>
          <w:rFonts w:ascii="Times New Roman" w:hAnsi="Times New Roman" w:cs="Times New Roman"/>
          <w:sz w:val="26"/>
          <w:szCs w:val="26"/>
        </w:rPr>
      </w:pPr>
    </w:p>
    <w:p w:rsidR="00767BFB" w:rsidRPr="00767BFB" w:rsidRDefault="00767BFB" w:rsidP="00767BFB">
      <w:pPr>
        <w:spacing w:after="0" w:line="240" w:lineRule="auto"/>
        <w:jc w:val="both"/>
        <w:rPr>
          <w:rFonts w:ascii="Times New Roman" w:hAnsi="Times New Roman" w:cs="Times New Roman"/>
          <w:sz w:val="26"/>
          <w:szCs w:val="26"/>
          <w:u w:val="single"/>
        </w:rPr>
      </w:pPr>
      <w:r w:rsidRPr="00AF345F">
        <w:rPr>
          <w:rFonts w:ascii="Times New Roman" w:hAnsi="Times New Roman" w:cs="Times New Roman"/>
          <w:sz w:val="24"/>
          <w:szCs w:val="24"/>
          <w:u w:val="single"/>
        </w:rPr>
        <w:t xml:space="preserve">H </w:t>
      </w:r>
      <w:proofErr w:type="gramStart"/>
      <w:r w:rsidRPr="00767BFB">
        <w:rPr>
          <w:rFonts w:ascii="Times New Roman" w:hAnsi="Times New Roman" w:cs="Times New Roman"/>
          <w:sz w:val="26"/>
          <w:szCs w:val="26"/>
          <w:u w:val="single"/>
        </w:rPr>
        <w:t>A</w:t>
      </w:r>
      <w:proofErr w:type="gramEnd"/>
      <w:r w:rsidRPr="00767BFB">
        <w:rPr>
          <w:rFonts w:ascii="Times New Roman" w:hAnsi="Times New Roman" w:cs="Times New Roman"/>
          <w:sz w:val="26"/>
          <w:szCs w:val="26"/>
          <w:u w:val="single"/>
        </w:rPr>
        <w:t xml:space="preserve"> T Á R O Z A T:</w:t>
      </w:r>
    </w:p>
    <w:p w:rsidR="00767BFB" w:rsidRPr="00767BFB" w:rsidRDefault="00767BFB" w:rsidP="00767BFB">
      <w:pPr>
        <w:pStyle w:val="Cmsor1"/>
        <w:rPr>
          <w:sz w:val="26"/>
          <w:szCs w:val="26"/>
        </w:rPr>
      </w:pPr>
      <w:r w:rsidRPr="00767BFB">
        <w:rPr>
          <w:sz w:val="26"/>
          <w:szCs w:val="26"/>
        </w:rPr>
        <w:t>220/2017. (V. 17.) Kt.</w:t>
      </w:r>
      <w:r w:rsidRPr="00767BFB">
        <w:rPr>
          <w:sz w:val="26"/>
          <w:szCs w:val="26"/>
        </w:rPr>
        <w:tab/>
        <w:t>Budapest Főváros XVI. kerületi Önkormányzat Képviselő-testülete az Önkormányzat beruházásában, a Budapest XVI. kerület Íjász utcai 105260 hrsz.-re, valamint Forrásmajori dűlőúti 117513 hrsz.-re kihelyezett 20 kV-os szabadvezeték-szakaszt a Vet. 119.§ (3) bekezdése alapján térítés nélkül az ELMŰ tulajdonába adja a nemzeti vagyonról szóló 2011. évi CXCVI. törvény 14. § (1) bekezdése szerinti jogcímen.</w:t>
      </w:r>
    </w:p>
    <w:p w:rsidR="00767BFB" w:rsidRPr="00767BFB" w:rsidRDefault="00767BFB" w:rsidP="00767BFB">
      <w:pPr>
        <w:spacing w:after="0" w:line="240" w:lineRule="auto"/>
        <w:ind w:firstLine="2835"/>
        <w:jc w:val="both"/>
        <w:rPr>
          <w:rFonts w:ascii="Times New Roman" w:hAnsi="Times New Roman" w:cs="Times New Roman"/>
          <w:sz w:val="26"/>
          <w:szCs w:val="26"/>
        </w:rPr>
      </w:pPr>
    </w:p>
    <w:p w:rsidR="00767BFB" w:rsidRPr="00767BFB" w:rsidRDefault="00767BFB" w:rsidP="00767BFB">
      <w:pPr>
        <w:spacing w:after="0" w:line="240" w:lineRule="auto"/>
        <w:ind w:left="2835"/>
        <w:jc w:val="both"/>
        <w:rPr>
          <w:rFonts w:ascii="Times New Roman" w:hAnsi="Times New Roman" w:cs="Times New Roman"/>
          <w:sz w:val="26"/>
          <w:szCs w:val="26"/>
        </w:rPr>
      </w:pPr>
      <w:r w:rsidRPr="00767BFB">
        <w:rPr>
          <w:rFonts w:ascii="Times New Roman" w:hAnsi="Times New Roman" w:cs="Times New Roman"/>
          <w:sz w:val="26"/>
          <w:szCs w:val="26"/>
        </w:rPr>
        <w:t xml:space="preserve">Felhatalmazza a Polgármestert az átadásról szóló megállapodás aláírására, az átadással kapcsolatos minden szükséges intézkedés megtételére, valamint a </w:t>
      </w:r>
      <w:r w:rsidRPr="00767BFB">
        <w:rPr>
          <w:rFonts w:ascii="Times New Roman" w:hAnsi="Times New Roman" w:cs="Times New Roman"/>
          <w:bCs/>
          <w:sz w:val="26"/>
          <w:szCs w:val="26"/>
        </w:rPr>
        <w:t xml:space="preserve">villamos energiáról szóló 2007. évi LXXXVI. törvény 123. § (3a) bekezdése alapján a közcélú hálózatra és ennek közterületet érintő biztonsági övezetének területére vonatkozó igénybevételi megállapodás </w:t>
      </w:r>
      <w:proofErr w:type="spellStart"/>
      <w:r w:rsidRPr="00767BFB">
        <w:rPr>
          <w:rFonts w:ascii="Times New Roman" w:hAnsi="Times New Roman" w:cs="Times New Roman"/>
          <w:bCs/>
          <w:sz w:val="26"/>
          <w:szCs w:val="26"/>
        </w:rPr>
        <w:t>ELMŰ-vel</w:t>
      </w:r>
      <w:proofErr w:type="spellEnd"/>
      <w:r w:rsidRPr="00767BFB">
        <w:rPr>
          <w:rFonts w:ascii="Times New Roman" w:hAnsi="Times New Roman" w:cs="Times New Roman"/>
          <w:bCs/>
          <w:sz w:val="26"/>
          <w:szCs w:val="26"/>
        </w:rPr>
        <w:t xml:space="preserve"> történő megkötésére</w:t>
      </w:r>
      <w:r w:rsidRPr="00767BFB">
        <w:rPr>
          <w:rFonts w:ascii="Times New Roman" w:hAnsi="Times New Roman" w:cs="Times New Roman"/>
          <w:sz w:val="26"/>
          <w:szCs w:val="26"/>
        </w:rPr>
        <w:t>.</w:t>
      </w:r>
    </w:p>
    <w:p w:rsidR="00767BFB" w:rsidRPr="00767BFB" w:rsidRDefault="00767BFB" w:rsidP="00767BFB">
      <w:pPr>
        <w:spacing w:after="0" w:line="240" w:lineRule="auto"/>
        <w:ind w:left="2835"/>
        <w:jc w:val="both"/>
        <w:rPr>
          <w:rFonts w:ascii="Times New Roman" w:hAnsi="Times New Roman" w:cs="Times New Roman"/>
          <w:sz w:val="26"/>
          <w:szCs w:val="26"/>
        </w:rPr>
      </w:pPr>
    </w:p>
    <w:p w:rsidR="00767BFB" w:rsidRPr="00767BFB" w:rsidRDefault="00767BFB" w:rsidP="00767BFB">
      <w:pPr>
        <w:spacing w:after="0" w:line="240" w:lineRule="auto"/>
        <w:ind w:left="2835"/>
        <w:jc w:val="both"/>
        <w:rPr>
          <w:rFonts w:ascii="Times New Roman" w:hAnsi="Times New Roman" w:cs="Times New Roman"/>
          <w:sz w:val="26"/>
          <w:szCs w:val="26"/>
        </w:rPr>
      </w:pPr>
      <w:r w:rsidRPr="00767BFB">
        <w:rPr>
          <w:rFonts w:ascii="Times New Roman" w:hAnsi="Times New Roman" w:cs="Times New Roman"/>
          <w:sz w:val="26"/>
          <w:szCs w:val="26"/>
          <w:u w:val="single"/>
        </w:rPr>
        <w:t>Határidő:</w:t>
      </w:r>
      <w:r w:rsidRPr="00767BFB">
        <w:rPr>
          <w:rFonts w:ascii="Times New Roman" w:hAnsi="Times New Roman" w:cs="Times New Roman"/>
          <w:sz w:val="26"/>
          <w:szCs w:val="26"/>
        </w:rPr>
        <w:t xml:space="preserve"> 2018. december 30.</w:t>
      </w:r>
    </w:p>
    <w:p w:rsidR="00767BFB" w:rsidRPr="00767BFB" w:rsidRDefault="00767BFB" w:rsidP="00767BFB">
      <w:pPr>
        <w:spacing w:after="0" w:line="240" w:lineRule="auto"/>
        <w:ind w:left="2835"/>
        <w:jc w:val="both"/>
        <w:rPr>
          <w:rFonts w:ascii="Times New Roman" w:hAnsi="Times New Roman" w:cs="Times New Roman"/>
          <w:sz w:val="26"/>
          <w:szCs w:val="26"/>
        </w:rPr>
      </w:pPr>
      <w:r w:rsidRPr="00767BFB">
        <w:rPr>
          <w:rFonts w:ascii="Times New Roman" w:hAnsi="Times New Roman" w:cs="Times New Roman"/>
          <w:sz w:val="26"/>
          <w:szCs w:val="26"/>
          <w:u w:val="single"/>
        </w:rPr>
        <w:t>Felelős:</w:t>
      </w:r>
      <w:r w:rsidRPr="00767BFB">
        <w:rPr>
          <w:rFonts w:ascii="Times New Roman" w:hAnsi="Times New Roman" w:cs="Times New Roman"/>
          <w:sz w:val="26"/>
          <w:szCs w:val="26"/>
        </w:rPr>
        <w:t xml:space="preserve"> Kovács Péter polgármester</w:t>
      </w:r>
    </w:p>
    <w:p w:rsidR="00BD0895" w:rsidRDefault="00BD0895" w:rsidP="003735E1">
      <w:pPr>
        <w:spacing w:after="0" w:line="240" w:lineRule="auto"/>
        <w:jc w:val="both"/>
        <w:rPr>
          <w:rFonts w:ascii="Times New Roman" w:hAnsi="Times New Roman" w:cs="Times New Roman"/>
          <w:sz w:val="26"/>
          <w:szCs w:val="26"/>
          <w:u w:val="single"/>
        </w:rPr>
      </w:pPr>
    </w:p>
    <w:p w:rsidR="00BD0895" w:rsidRDefault="00BD0895" w:rsidP="003735E1">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KOVÁCS PÉTER</w:t>
      </w:r>
    </w:p>
    <w:p w:rsidR="00BD0895" w:rsidRDefault="00BD0895" w:rsidP="003735E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Soron következik eredetileg 17-sel</w:t>
      </w:r>
      <w:r w:rsidR="003735E1" w:rsidRPr="003735E1">
        <w:rPr>
          <w:rFonts w:ascii="Times New Roman" w:hAnsi="Times New Roman" w:cs="Times New Roman"/>
          <w:sz w:val="26"/>
          <w:szCs w:val="26"/>
        </w:rPr>
        <w:t xml:space="preserve"> jelzett: </w:t>
      </w:r>
    </w:p>
    <w:p w:rsidR="00BD0895" w:rsidRDefault="00BD0895" w:rsidP="003735E1">
      <w:pPr>
        <w:spacing w:after="0" w:line="240" w:lineRule="auto"/>
        <w:jc w:val="both"/>
        <w:rPr>
          <w:rFonts w:ascii="Times New Roman" w:hAnsi="Times New Roman" w:cs="Times New Roman"/>
          <w:sz w:val="26"/>
          <w:szCs w:val="26"/>
        </w:rPr>
      </w:pPr>
    </w:p>
    <w:p w:rsidR="00BD0895" w:rsidRDefault="00BD0895" w:rsidP="003735E1">
      <w:pPr>
        <w:spacing w:after="0" w:line="240" w:lineRule="auto"/>
        <w:jc w:val="both"/>
        <w:rPr>
          <w:rFonts w:ascii="Times New Roman" w:hAnsi="Times New Roman" w:cs="Times New Roman"/>
          <w:sz w:val="26"/>
          <w:szCs w:val="26"/>
        </w:rPr>
      </w:pPr>
    </w:p>
    <w:p w:rsidR="00BD0895" w:rsidRPr="00E33D85" w:rsidRDefault="00BD0895" w:rsidP="00BD0895">
      <w:pPr>
        <w:pStyle w:val="Cmsor2"/>
        <w:tabs>
          <w:tab w:val="left" w:pos="2268"/>
        </w:tabs>
        <w:spacing w:before="0" w:line="240" w:lineRule="auto"/>
        <w:ind w:left="3119" w:hanging="3119"/>
        <w:jc w:val="both"/>
        <w:rPr>
          <w:rFonts w:ascii="Times New Roman" w:hAnsi="Times New Roman" w:cs="Times New Roman"/>
          <w:b w:val="0"/>
          <w:i/>
          <w:color w:val="auto"/>
        </w:rPr>
      </w:pPr>
      <w:r w:rsidRPr="009C4DA6">
        <w:rPr>
          <w:rFonts w:ascii="Times New Roman" w:hAnsi="Times New Roman" w:cs="Times New Roman"/>
          <w:b w:val="0"/>
          <w:color w:val="auto"/>
          <w:u w:val="single"/>
        </w:rPr>
        <w:t>NAPIREND:</w:t>
      </w:r>
      <w:r w:rsidRPr="009C4DA6">
        <w:rPr>
          <w:rFonts w:ascii="Times New Roman" w:hAnsi="Times New Roman" w:cs="Times New Roman"/>
          <w:b w:val="0"/>
          <w:color w:val="auto"/>
        </w:rPr>
        <w:tab/>
        <w:t>1</w:t>
      </w:r>
      <w:r>
        <w:rPr>
          <w:rFonts w:ascii="Times New Roman" w:hAnsi="Times New Roman" w:cs="Times New Roman"/>
          <w:b w:val="0"/>
          <w:color w:val="auto"/>
        </w:rPr>
        <w:t>8</w:t>
      </w:r>
      <w:r w:rsidRPr="009C4DA6">
        <w:rPr>
          <w:rFonts w:ascii="Times New Roman" w:hAnsi="Times New Roman" w:cs="Times New Roman"/>
          <w:b w:val="0"/>
          <w:color w:val="auto"/>
        </w:rPr>
        <w:t>.</w:t>
      </w:r>
      <w:r w:rsidRPr="009C4DA6">
        <w:rPr>
          <w:rFonts w:ascii="Times New Roman" w:hAnsi="Times New Roman" w:cs="Times New Roman"/>
          <w:b w:val="0"/>
          <w:color w:val="auto"/>
        </w:rPr>
        <w:tab/>
      </w:r>
      <w:r w:rsidR="00E33D85" w:rsidRPr="00E33D85">
        <w:rPr>
          <w:rFonts w:ascii="Times New Roman" w:hAnsi="Times New Roman" w:cs="Times New Roman"/>
          <w:b w:val="0"/>
          <w:color w:val="auto"/>
        </w:rPr>
        <w:t>Javaslat a Budapest XVI. kerület Csömöri út, Rákosi út, Mátyás király utca, Arany János utca burkolat-felújítási tervei átadásához</w:t>
      </w:r>
    </w:p>
    <w:p w:rsidR="00BD0895" w:rsidRPr="003C272D" w:rsidRDefault="00BD0895" w:rsidP="00BD0895">
      <w:pPr>
        <w:pStyle w:val="Listaszerbekezds"/>
        <w:tabs>
          <w:tab w:val="left" w:pos="2268"/>
        </w:tabs>
        <w:ind w:left="3119"/>
        <w:jc w:val="both"/>
        <w:rPr>
          <w:b/>
          <w:i/>
          <w:color w:val="000000" w:themeColor="text1"/>
          <w:sz w:val="26"/>
          <w:szCs w:val="26"/>
          <w:u w:val="single"/>
        </w:rPr>
      </w:pPr>
      <w:r>
        <w:rPr>
          <w:b/>
          <w:i/>
          <w:color w:val="000000" w:themeColor="text1"/>
          <w:sz w:val="26"/>
          <w:szCs w:val="26"/>
          <w:u w:val="single"/>
        </w:rPr>
        <w:t>9</w:t>
      </w:r>
      <w:r w:rsidR="00E33D85">
        <w:rPr>
          <w:b/>
          <w:i/>
          <w:color w:val="000000" w:themeColor="text1"/>
          <w:sz w:val="26"/>
          <w:szCs w:val="26"/>
          <w:u w:val="single"/>
        </w:rPr>
        <w:t>3</w:t>
      </w:r>
      <w:r w:rsidRPr="00845CFF">
        <w:rPr>
          <w:b/>
          <w:i/>
          <w:color w:val="000000" w:themeColor="text1"/>
          <w:sz w:val="26"/>
          <w:szCs w:val="26"/>
          <w:u w:val="single"/>
        </w:rPr>
        <w:t>/2017. számú előterjesztés</w:t>
      </w:r>
    </w:p>
    <w:p w:rsidR="00BD0895" w:rsidRDefault="00BD0895" w:rsidP="00BD0895">
      <w:pPr>
        <w:tabs>
          <w:tab w:val="left" w:pos="3119"/>
        </w:tabs>
        <w:spacing w:after="0" w:line="240" w:lineRule="auto"/>
        <w:ind w:firstLine="3119"/>
        <w:jc w:val="both"/>
        <w:rPr>
          <w:rFonts w:ascii="Times New Roman" w:hAnsi="Times New Roman" w:cs="Times New Roman"/>
          <w:sz w:val="26"/>
          <w:szCs w:val="26"/>
        </w:rPr>
      </w:pPr>
      <w:r w:rsidRPr="009C4DA6">
        <w:rPr>
          <w:rFonts w:ascii="Times New Roman" w:hAnsi="Times New Roman" w:cs="Times New Roman"/>
          <w:sz w:val="26"/>
          <w:szCs w:val="26"/>
          <w:u w:val="single"/>
        </w:rPr>
        <w:t>Előterjesztő:</w:t>
      </w:r>
      <w:r w:rsidRPr="009C4DA6">
        <w:rPr>
          <w:rFonts w:ascii="Times New Roman" w:hAnsi="Times New Roman" w:cs="Times New Roman"/>
          <w:sz w:val="26"/>
          <w:szCs w:val="26"/>
        </w:rPr>
        <w:t xml:space="preserve"> Kovács Péter polgármester</w:t>
      </w:r>
    </w:p>
    <w:p w:rsidR="00BD0895" w:rsidRDefault="00BD0895" w:rsidP="003735E1">
      <w:pPr>
        <w:spacing w:after="0" w:line="240" w:lineRule="auto"/>
        <w:jc w:val="both"/>
        <w:rPr>
          <w:rFonts w:ascii="Times New Roman" w:hAnsi="Times New Roman" w:cs="Times New Roman"/>
          <w:sz w:val="26"/>
          <w:szCs w:val="26"/>
        </w:rPr>
      </w:pPr>
    </w:p>
    <w:p w:rsidR="00E33D85" w:rsidRDefault="00E33D85" w:rsidP="003735E1">
      <w:pPr>
        <w:spacing w:after="0" w:line="240" w:lineRule="auto"/>
        <w:jc w:val="both"/>
        <w:rPr>
          <w:rFonts w:ascii="Times New Roman" w:hAnsi="Times New Roman" w:cs="Times New Roman"/>
          <w:sz w:val="26"/>
          <w:szCs w:val="26"/>
          <w:u w:val="single"/>
        </w:rPr>
      </w:pPr>
    </w:p>
    <w:p w:rsidR="00BD0895" w:rsidRPr="00E33D85" w:rsidRDefault="00E33D85"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KOVÁCS PÉTER</w:t>
      </w:r>
    </w:p>
    <w:p w:rsidR="003735E1" w:rsidRPr="003735E1" w:rsidRDefault="003735E1" w:rsidP="003735E1">
      <w:pPr>
        <w:spacing w:after="0" w:line="240" w:lineRule="auto"/>
        <w:jc w:val="both"/>
        <w:rPr>
          <w:rFonts w:ascii="Times New Roman" w:hAnsi="Times New Roman" w:cs="Times New Roman"/>
          <w:sz w:val="26"/>
          <w:szCs w:val="26"/>
        </w:rPr>
      </w:pPr>
      <w:r w:rsidRPr="003735E1">
        <w:rPr>
          <w:rFonts w:ascii="Times New Roman" w:hAnsi="Times New Roman" w:cs="Times New Roman"/>
          <w:sz w:val="26"/>
          <w:szCs w:val="26"/>
        </w:rPr>
        <w:t xml:space="preserve">Előterjesztőként annyit fűznék hozzá, hogy ugye azzal próbáljuk mi gyorsítani a Fővárosi Önkormányzat munkáját, hogy a kerületben a főútvonalakat, melynek a felújítása, kezelése az ő feladata, hogy hamarabb hajtsa végre, hogy a terveket mi elkészíttetjük, saját költségünkön, ezzel sikerült a Fővárosi Önkormányzat illetékeseit rávenni arra, hogy a XVI. kerület területén költsék el idén a legtöbb pénzt útfelújításra. Azóta más polgármesterek is rájöttek erre a trükkre, de hál’ Istennek mi voltunk a leggyorsabbak, így ez a lehetőségünk megvan. Viszont az építéshez az kell, hogy ezt a terveket átadjuk a beruházó Fővárosi Önkormányzatnak. Kérdezem </w:t>
      </w:r>
      <w:r w:rsidR="00EA7BF1">
        <w:rPr>
          <w:rFonts w:ascii="Times New Roman" w:hAnsi="Times New Roman" w:cs="Times New Roman"/>
          <w:sz w:val="26"/>
          <w:szCs w:val="26"/>
        </w:rPr>
        <w:t>van-e kérdés? Kérdést nem látok.</w:t>
      </w:r>
      <w:r w:rsidRPr="003735E1">
        <w:rPr>
          <w:rFonts w:ascii="Times New Roman" w:hAnsi="Times New Roman" w:cs="Times New Roman"/>
          <w:sz w:val="26"/>
          <w:szCs w:val="26"/>
        </w:rPr>
        <w:t xml:space="preserve"> Vélemény, javaslat, avagy h</w:t>
      </w:r>
      <w:r w:rsidR="00EA7BF1">
        <w:rPr>
          <w:rFonts w:ascii="Times New Roman" w:hAnsi="Times New Roman" w:cs="Times New Roman"/>
          <w:sz w:val="26"/>
          <w:szCs w:val="26"/>
        </w:rPr>
        <w:t>ozzászólás? Ilyet se látok most.</w:t>
      </w:r>
      <w:r w:rsidRPr="003735E1">
        <w:rPr>
          <w:rFonts w:ascii="Times New Roman" w:hAnsi="Times New Roman" w:cs="Times New Roman"/>
          <w:sz w:val="26"/>
          <w:szCs w:val="26"/>
        </w:rPr>
        <w:t xml:space="preserve"> Az előterjesztés 2. oldalán található</w:t>
      </w:r>
      <w:r w:rsidR="00EA7BF1">
        <w:rPr>
          <w:rFonts w:ascii="Times New Roman" w:hAnsi="Times New Roman" w:cs="Times New Roman"/>
          <w:sz w:val="26"/>
          <w:szCs w:val="26"/>
        </w:rPr>
        <w:t>, I. számú határozati javaslat,</w:t>
      </w:r>
      <w:r w:rsidRPr="003735E1">
        <w:rPr>
          <w:rFonts w:ascii="Times New Roman" w:hAnsi="Times New Roman" w:cs="Times New Roman"/>
          <w:sz w:val="26"/>
          <w:szCs w:val="26"/>
        </w:rPr>
        <w:t xml:space="preserve"> kezdődő I. számú határozati javaslatról döntünk, minősített szótöbbséggel. Szavazzunk! A képviselő-testület 14 igen, </w:t>
      </w:r>
      <w:proofErr w:type="gramStart"/>
      <w:r w:rsidRPr="003735E1">
        <w:rPr>
          <w:rFonts w:ascii="Times New Roman" w:hAnsi="Times New Roman" w:cs="Times New Roman"/>
          <w:sz w:val="26"/>
          <w:szCs w:val="26"/>
        </w:rPr>
        <w:t>egyhangúlag</w:t>
      </w:r>
      <w:proofErr w:type="gramEnd"/>
      <w:r w:rsidRPr="003735E1">
        <w:rPr>
          <w:rFonts w:ascii="Times New Roman" w:hAnsi="Times New Roman" w:cs="Times New Roman"/>
          <w:sz w:val="26"/>
          <w:szCs w:val="26"/>
        </w:rPr>
        <w:t xml:space="preserve"> elfogadta ezt a javaslatot.</w:t>
      </w:r>
    </w:p>
    <w:p w:rsidR="003735E1" w:rsidRDefault="003735E1" w:rsidP="003735E1">
      <w:pPr>
        <w:spacing w:after="0" w:line="240" w:lineRule="auto"/>
        <w:jc w:val="both"/>
        <w:rPr>
          <w:rFonts w:ascii="Times New Roman" w:hAnsi="Times New Roman" w:cs="Times New Roman"/>
          <w:sz w:val="26"/>
          <w:szCs w:val="26"/>
          <w:u w:val="single"/>
        </w:rPr>
      </w:pPr>
    </w:p>
    <w:p w:rsidR="00EA7BF1" w:rsidRPr="00EA7BF1" w:rsidRDefault="00EA7BF1" w:rsidP="00EA7BF1">
      <w:pPr>
        <w:spacing w:after="0" w:line="240" w:lineRule="auto"/>
        <w:jc w:val="both"/>
        <w:rPr>
          <w:rFonts w:ascii="Times New Roman" w:hAnsi="Times New Roman" w:cs="Times New Roman"/>
          <w:sz w:val="26"/>
          <w:szCs w:val="26"/>
          <w:u w:val="single"/>
        </w:rPr>
      </w:pPr>
      <w:r w:rsidRPr="00EA7BF1">
        <w:rPr>
          <w:rFonts w:ascii="Times New Roman" w:hAnsi="Times New Roman" w:cs="Times New Roman"/>
          <w:sz w:val="26"/>
          <w:szCs w:val="26"/>
          <w:u w:val="single"/>
        </w:rPr>
        <w:lastRenderedPageBreak/>
        <w:t xml:space="preserve">H </w:t>
      </w:r>
      <w:proofErr w:type="gramStart"/>
      <w:r w:rsidRPr="00EA7BF1">
        <w:rPr>
          <w:rFonts w:ascii="Times New Roman" w:hAnsi="Times New Roman" w:cs="Times New Roman"/>
          <w:sz w:val="26"/>
          <w:szCs w:val="26"/>
          <w:u w:val="single"/>
        </w:rPr>
        <w:t>A</w:t>
      </w:r>
      <w:proofErr w:type="gramEnd"/>
      <w:r w:rsidRPr="00EA7BF1">
        <w:rPr>
          <w:rFonts w:ascii="Times New Roman" w:hAnsi="Times New Roman" w:cs="Times New Roman"/>
          <w:sz w:val="26"/>
          <w:szCs w:val="26"/>
          <w:u w:val="single"/>
        </w:rPr>
        <w:t xml:space="preserve"> T Á R O Z A T:</w:t>
      </w:r>
    </w:p>
    <w:p w:rsidR="00EA7BF1" w:rsidRPr="00EA7BF1" w:rsidRDefault="00EA7BF1" w:rsidP="00EA7BF1">
      <w:pPr>
        <w:pStyle w:val="Cmsor1"/>
        <w:ind w:left="3119" w:hanging="3119"/>
        <w:rPr>
          <w:sz w:val="26"/>
          <w:szCs w:val="26"/>
        </w:rPr>
      </w:pPr>
      <w:r w:rsidRPr="00EA7BF1">
        <w:rPr>
          <w:sz w:val="26"/>
          <w:szCs w:val="26"/>
        </w:rPr>
        <w:t xml:space="preserve">221/2017. (V. 17.) </w:t>
      </w:r>
      <w:proofErr w:type="gramStart"/>
      <w:r w:rsidRPr="00EA7BF1">
        <w:rPr>
          <w:sz w:val="26"/>
          <w:szCs w:val="26"/>
        </w:rPr>
        <w:t>Kt.</w:t>
      </w:r>
      <w:r w:rsidRPr="00EA7BF1">
        <w:rPr>
          <w:sz w:val="26"/>
          <w:szCs w:val="26"/>
        </w:rPr>
        <w:tab/>
        <w:t xml:space="preserve">Budapest Főváros XVI. kerületi Önkormányzat Képviselő-testülete az Önkormányzat megbízásából készült, Budapest XVI. kerület Csömöri út (Szlovák út – János utca és József utca – Körvasút sor között), Arany János utca (Margit utca – </w:t>
      </w:r>
      <w:proofErr w:type="spellStart"/>
      <w:r w:rsidRPr="00EA7BF1">
        <w:rPr>
          <w:sz w:val="26"/>
          <w:szCs w:val="26"/>
        </w:rPr>
        <w:t>Sasvár</w:t>
      </w:r>
      <w:proofErr w:type="spellEnd"/>
      <w:r w:rsidRPr="00EA7BF1">
        <w:rPr>
          <w:sz w:val="26"/>
          <w:szCs w:val="26"/>
        </w:rPr>
        <w:t xml:space="preserve"> utca között) burkolat felújítási tervei felhasználási jogát, mint korlátozottan forgalomképes vagyonértékű jogot – élve a tervezési szerződésekben biztosított jogával – térítésmentesen a Budapesti Közlekedési Központ Zártkörűen Működő Részvénytársaságra ruházza át a nemzeti vagyonról szóló 2011. évi CXCVI. törvény 14.</w:t>
      </w:r>
      <w:proofErr w:type="gramEnd"/>
      <w:r w:rsidRPr="00EA7BF1">
        <w:rPr>
          <w:sz w:val="26"/>
          <w:szCs w:val="26"/>
        </w:rPr>
        <w:t xml:space="preserve"> § (1) bekezdése szerinti jogcímen.</w:t>
      </w:r>
    </w:p>
    <w:p w:rsidR="00EA7BF1" w:rsidRPr="00EA7BF1" w:rsidRDefault="00EA7BF1" w:rsidP="00EA7BF1">
      <w:pPr>
        <w:spacing w:after="0" w:line="240" w:lineRule="auto"/>
        <w:ind w:left="3119"/>
        <w:jc w:val="both"/>
        <w:rPr>
          <w:rFonts w:ascii="Times New Roman" w:hAnsi="Times New Roman" w:cs="Times New Roman"/>
          <w:sz w:val="26"/>
          <w:szCs w:val="26"/>
        </w:rPr>
      </w:pPr>
    </w:p>
    <w:p w:rsidR="00EA7BF1" w:rsidRPr="00EA7BF1" w:rsidRDefault="00EA7BF1" w:rsidP="00EA7BF1">
      <w:pPr>
        <w:spacing w:after="0" w:line="240" w:lineRule="auto"/>
        <w:ind w:left="3119"/>
        <w:jc w:val="both"/>
        <w:rPr>
          <w:rFonts w:ascii="Times New Roman" w:hAnsi="Times New Roman" w:cs="Times New Roman"/>
          <w:sz w:val="26"/>
          <w:szCs w:val="26"/>
        </w:rPr>
      </w:pPr>
      <w:r w:rsidRPr="00EA7BF1">
        <w:rPr>
          <w:rFonts w:ascii="Times New Roman" w:hAnsi="Times New Roman" w:cs="Times New Roman"/>
          <w:sz w:val="26"/>
          <w:szCs w:val="26"/>
        </w:rPr>
        <w:t>Felhatalmazza a Polgármestert felhasználási szerződések aláírására, valamint az átruházással kapcsolatos minden szükséges intézkedés megtételére.</w:t>
      </w:r>
    </w:p>
    <w:p w:rsidR="00EA7BF1" w:rsidRPr="00EA7BF1" w:rsidRDefault="00EA7BF1" w:rsidP="00EA7BF1">
      <w:pPr>
        <w:spacing w:after="0" w:line="240" w:lineRule="auto"/>
        <w:ind w:left="3119"/>
        <w:jc w:val="both"/>
        <w:rPr>
          <w:rFonts w:ascii="Times New Roman" w:hAnsi="Times New Roman" w:cs="Times New Roman"/>
          <w:sz w:val="26"/>
          <w:szCs w:val="26"/>
        </w:rPr>
      </w:pPr>
    </w:p>
    <w:p w:rsidR="00EA7BF1" w:rsidRPr="00EA7BF1" w:rsidRDefault="00EA7BF1" w:rsidP="00EA7BF1">
      <w:pPr>
        <w:spacing w:after="0" w:line="240" w:lineRule="auto"/>
        <w:ind w:left="3119"/>
        <w:jc w:val="both"/>
        <w:rPr>
          <w:rFonts w:ascii="Times New Roman" w:hAnsi="Times New Roman" w:cs="Times New Roman"/>
          <w:sz w:val="26"/>
          <w:szCs w:val="26"/>
        </w:rPr>
      </w:pPr>
      <w:r w:rsidRPr="00EA7BF1">
        <w:rPr>
          <w:rFonts w:ascii="Times New Roman" w:hAnsi="Times New Roman" w:cs="Times New Roman"/>
          <w:sz w:val="26"/>
          <w:szCs w:val="26"/>
          <w:u w:val="single"/>
        </w:rPr>
        <w:t>Határidő:</w:t>
      </w:r>
      <w:r w:rsidRPr="00EA7BF1">
        <w:rPr>
          <w:rFonts w:ascii="Times New Roman" w:hAnsi="Times New Roman" w:cs="Times New Roman"/>
          <w:sz w:val="26"/>
          <w:szCs w:val="26"/>
        </w:rPr>
        <w:t xml:space="preserve"> 2018. december 30.</w:t>
      </w:r>
    </w:p>
    <w:p w:rsidR="00EA7BF1" w:rsidRPr="00EA7BF1" w:rsidRDefault="00EA7BF1" w:rsidP="00EA7BF1">
      <w:pPr>
        <w:spacing w:after="0" w:line="240" w:lineRule="auto"/>
        <w:ind w:left="3119"/>
        <w:jc w:val="both"/>
        <w:rPr>
          <w:rFonts w:ascii="Times New Roman" w:hAnsi="Times New Roman" w:cs="Times New Roman"/>
          <w:sz w:val="26"/>
          <w:szCs w:val="26"/>
        </w:rPr>
      </w:pPr>
      <w:r w:rsidRPr="00EA7BF1">
        <w:rPr>
          <w:rFonts w:ascii="Times New Roman" w:hAnsi="Times New Roman" w:cs="Times New Roman"/>
          <w:sz w:val="26"/>
          <w:szCs w:val="26"/>
          <w:u w:val="single"/>
        </w:rPr>
        <w:t>Felelős:</w:t>
      </w:r>
      <w:r w:rsidRPr="00EA7BF1">
        <w:rPr>
          <w:rFonts w:ascii="Times New Roman" w:hAnsi="Times New Roman" w:cs="Times New Roman"/>
          <w:sz w:val="26"/>
          <w:szCs w:val="26"/>
        </w:rPr>
        <w:t xml:space="preserve"> Kovács Péter polgármester</w:t>
      </w:r>
    </w:p>
    <w:p w:rsidR="00EA7BF1" w:rsidRDefault="00EA7BF1" w:rsidP="003735E1">
      <w:pPr>
        <w:spacing w:after="0" w:line="240" w:lineRule="auto"/>
        <w:jc w:val="both"/>
        <w:rPr>
          <w:rFonts w:ascii="Times New Roman" w:hAnsi="Times New Roman" w:cs="Times New Roman"/>
          <w:sz w:val="26"/>
          <w:szCs w:val="26"/>
          <w:u w:val="single"/>
        </w:rPr>
      </w:pPr>
    </w:p>
    <w:p w:rsidR="00EA7BF1" w:rsidRPr="003735E1" w:rsidRDefault="00EA7BF1" w:rsidP="00773D75">
      <w:pPr>
        <w:spacing w:after="0" w:line="240" w:lineRule="auto"/>
        <w:rPr>
          <w:rFonts w:ascii="Times New Roman" w:hAnsi="Times New Roman" w:cs="Times New Roman"/>
          <w:sz w:val="26"/>
          <w:szCs w:val="26"/>
        </w:rPr>
      </w:pPr>
    </w:p>
    <w:p w:rsidR="003735E1" w:rsidRPr="003735E1" w:rsidRDefault="003735E1" w:rsidP="00773D75">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KOVÁCS PÉTER</w:t>
      </w:r>
    </w:p>
    <w:p w:rsidR="00EA7BF1" w:rsidRPr="003735E1" w:rsidRDefault="003735E1" w:rsidP="00EA7BF1">
      <w:pPr>
        <w:spacing w:after="0" w:line="240" w:lineRule="auto"/>
        <w:jc w:val="both"/>
        <w:rPr>
          <w:rFonts w:ascii="Times New Roman" w:hAnsi="Times New Roman" w:cs="Times New Roman"/>
          <w:sz w:val="26"/>
          <w:szCs w:val="26"/>
        </w:rPr>
      </w:pPr>
      <w:r w:rsidRPr="003735E1">
        <w:rPr>
          <w:rFonts w:ascii="Times New Roman" w:hAnsi="Times New Roman" w:cs="Times New Roman"/>
          <w:sz w:val="26"/>
          <w:szCs w:val="26"/>
        </w:rPr>
        <w:t xml:space="preserve">És az előterjesztés 3. oldalán található, II. számú, vagy </w:t>
      </w:r>
      <w:proofErr w:type="spellStart"/>
      <w:r w:rsidR="00EA7BF1">
        <w:rPr>
          <w:rFonts w:ascii="Times New Roman" w:hAnsi="Times New Roman" w:cs="Times New Roman"/>
          <w:sz w:val="26"/>
          <w:szCs w:val="26"/>
        </w:rPr>
        <w:t>II</w:t>
      </w:r>
      <w:r w:rsidRPr="003735E1">
        <w:rPr>
          <w:rFonts w:ascii="Times New Roman" w:hAnsi="Times New Roman" w:cs="Times New Roman"/>
          <w:sz w:val="26"/>
          <w:szCs w:val="26"/>
        </w:rPr>
        <w:t>-es</w:t>
      </w:r>
      <w:proofErr w:type="spellEnd"/>
      <w:r w:rsidRPr="003735E1">
        <w:rPr>
          <w:rFonts w:ascii="Times New Roman" w:hAnsi="Times New Roman" w:cs="Times New Roman"/>
          <w:sz w:val="26"/>
          <w:szCs w:val="26"/>
        </w:rPr>
        <w:t xml:space="preserve"> számú határozati javaslatról döntünk, minősített szótöbbségg</w:t>
      </w:r>
      <w:r w:rsidR="00EA7BF1">
        <w:rPr>
          <w:rFonts w:ascii="Times New Roman" w:hAnsi="Times New Roman" w:cs="Times New Roman"/>
          <w:sz w:val="26"/>
          <w:szCs w:val="26"/>
        </w:rPr>
        <w:t>el. Szavazzunk! Köszönöm szépen.</w:t>
      </w:r>
      <w:r w:rsidRPr="003735E1">
        <w:rPr>
          <w:rFonts w:ascii="Times New Roman" w:hAnsi="Times New Roman" w:cs="Times New Roman"/>
          <w:sz w:val="26"/>
          <w:szCs w:val="26"/>
        </w:rPr>
        <w:t xml:space="preserve"> A képviselő-testület 14 igen, </w:t>
      </w:r>
      <w:proofErr w:type="gramStart"/>
      <w:r w:rsidRPr="003735E1">
        <w:rPr>
          <w:rFonts w:ascii="Times New Roman" w:hAnsi="Times New Roman" w:cs="Times New Roman"/>
          <w:sz w:val="26"/>
          <w:szCs w:val="26"/>
        </w:rPr>
        <w:t>egyhangúlag</w:t>
      </w:r>
      <w:proofErr w:type="gramEnd"/>
      <w:r w:rsidRPr="003735E1">
        <w:rPr>
          <w:rFonts w:ascii="Times New Roman" w:hAnsi="Times New Roman" w:cs="Times New Roman"/>
          <w:sz w:val="26"/>
          <w:szCs w:val="26"/>
        </w:rPr>
        <w:t xml:space="preserve"> elfogadta a határozati javaslatot.</w:t>
      </w:r>
      <w:r w:rsidR="00EA7BF1" w:rsidRPr="00EA7BF1">
        <w:rPr>
          <w:rFonts w:ascii="Times New Roman" w:hAnsi="Times New Roman" w:cs="Times New Roman"/>
          <w:sz w:val="26"/>
          <w:szCs w:val="26"/>
        </w:rPr>
        <w:t xml:space="preserve"> </w:t>
      </w:r>
      <w:r w:rsidR="00EA7BF1" w:rsidRPr="003735E1">
        <w:rPr>
          <w:rFonts w:ascii="Times New Roman" w:hAnsi="Times New Roman" w:cs="Times New Roman"/>
          <w:sz w:val="26"/>
          <w:szCs w:val="26"/>
        </w:rPr>
        <w:t>Ezzel ezt a napirendi pontot le tudtam zárni.</w:t>
      </w:r>
    </w:p>
    <w:p w:rsidR="003735E1" w:rsidRPr="003735E1" w:rsidRDefault="003735E1" w:rsidP="003735E1">
      <w:pPr>
        <w:spacing w:after="0" w:line="240" w:lineRule="auto"/>
        <w:jc w:val="both"/>
        <w:rPr>
          <w:rFonts w:ascii="Times New Roman" w:hAnsi="Times New Roman" w:cs="Times New Roman"/>
          <w:sz w:val="26"/>
          <w:szCs w:val="26"/>
        </w:rPr>
      </w:pPr>
    </w:p>
    <w:p w:rsidR="003735E1" w:rsidRPr="003735E1" w:rsidRDefault="003735E1" w:rsidP="003735E1">
      <w:pPr>
        <w:spacing w:after="0" w:line="240" w:lineRule="auto"/>
        <w:jc w:val="both"/>
        <w:rPr>
          <w:rFonts w:ascii="Times New Roman" w:hAnsi="Times New Roman" w:cs="Times New Roman"/>
          <w:sz w:val="26"/>
          <w:szCs w:val="26"/>
        </w:rPr>
      </w:pPr>
    </w:p>
    <w:p w:rsidR="00EA7BF1" w:rsidRPr="00EA7BF1" w:rsidRDefault="00EA7BF1" w:rsidP="00EA7BF1">
      <w:pPr>
        <w:spacing w:after="0" w:line="240" w:lineRule="auto"/>
        <w:jc w:val="both"/>
        <w:rPr>
          <w:rFonts w:ascii="Times New Roman" w:hAnsi="Times New Roman" w:cs="Times New Roman"/>
          <w:sz w:val="26"/>
          <w:szCs w:val="26"/>
          <w:u w:val="single"/>
        </w:rPr>
      </w:pPr>
      <w:r w:rsidRPr="00EA7BF1">
        <w:rPr>
          <w:rFonts w:ascii="Times New Roman" w:hAnsi="Times New Roman" w:cs="Times New Roman"/>
          <w:sz w:val="26"/>
          <w:szCs w:val="26"/>
          <w:u w:val="single"/>
        </w:rPr>
        <w:t xml:space="preserve">H </w:t>
      </w:r>
      <w:proofErr w:type="gramStart"/>
      <w:r w:rsidRPr="00EA7BF1">
        <w:rPr>
          <w:rFonts w:ascii="Times New Roman" w:hAnsi="Times New Roman" w:cs="Times New Roman"/>
          <w:sz w:val="26"/>
          <w:szCs w:val="26"/>
          <w:u w:val="single"/>
        </w:rPr>
        <w:t>A</w:t>
      </w:r>
      <w:proofErr w:type="gramEnd"/>
      <w:r w:rsidRPr="00EA7BF1">
        <w:rPr>
          <w:rFonts w:ascii="Times New Roman" w:hAnsi="Times New Roman" w:cs="Times New Roman"/>
          <w:sz w:val="26"/>
          <w:szCs w:val="26"/>
          <w:u w:val="single"/>
        </w:rPr>
        <w:t xml:space="preserve"> T Á R O Z A T:</w:t>
      </w:r>
    </w:p>
    <w:p w:rsidR="00EA7BF1" w:rsidRPr="00EA7BF1" w:rsidRDefault="00EA7BF1" w:rsidP="00EA7BF1">
      <w:pPr>
        <w:pStyle w:val="Cmsor1"/>
        <w:ind w:left="3119" w:hanging="3119"/>
        <w:rPr>
          <w:sz w:val="26"/>
          <w:szCs w:val="26"/>
        </w:rPr>
      </w:pPr>
      <w:r w:rsidRPr="00EA7BF1">
        <w:rPr>
          <w:sz w:val="26"/>
          <w:szCs w:val="26"/>
        </w:rPr>
        <w:t xml:space="preserve">222/2017. (V. 17.) </w:t>
      </w:r>
      <w:proofErr w:type="gramStart"/>
      <w:r w:rsidRPr="00EA7BF1">
        <w:rPr>
          <w:sz w:val="26"/>
          <w:szCs w:val="26"/>
        </w:rPr>
        <w:t>Kt.</w:t>
      </w:r>
      <w:r w:rsidRPr="00EA7BF1">
        <w:rPr>
          <w:sz w:val="26"/>
          <w:szCs w:val="26"/>
        </w:rPr>
        <w:tab/>
        <w:t>Budapest Főváros XVI. kerületi Önkormányzat Képviselő-testülete az Önkormányzat megbízásából készült, Rákosi út (Szlovák út – Mátyás király utca között), Mátyás király utca (Csömöri út – Budapesti út között), valamint a Mátyásföldi tér és a Timur utca – Szlovák út – Rákosi út csomópontja burkolat-felújítását és a hozzá csatlakozó közmű és forgalomtechnikai tervei felhasználási jogát, mint korlátozottan forgalomképes vagyonértékű jogot – élve a tervezési szerződésekben biztosított jogával –  térítésmentesen a Budapest Közút Zártkörűen Működő Részvénytársaságra ruházza át a nemzeti vagyonról</w:t>
      </w:r>
      <w:proofErr w:type="gramEnd"/>
      <w:r w:rsidRPr="00EA7BF1">
        <w:rPr>
          <w:sz w:val="26"/>
          <w:szCs w:val="26"/>
        </w:rPr>
        <w:t xml:space="preserve"> </w:t>
      </w:r>
      <w:proofErr w:type="gramStart"/>
      <w:r w:rsidRPr="00EA7BF1">
        <w:rPr>
          <w:sz w:val="26"/>
          <w:szCs w:val="26"/>
        </w:rPr>
        <w:t>szóló</w:t>
      </w:r>
      <w:proofErr w:type="gramEnd"/>
      <w:r w:rsidRPr="00EA7BF1">
        <w:rPr>
          <w:sz w:val="26"/>
          <w:szCs w:val="26"/>
        </w:rPr>
        <w:t xml:space="preserve"> 2011. évi CXCVI. törvény 14. § (1) bekezdése szerinti jogcímen.</w:t>
      </w:r>
    </w:p>
    <w:p w:rsidR="00EA7BF1" w:rsidRPr="00EA7BF1" w:rsidRDefault="00EA7BF1" w:rsidP="008F4E4E">
      <w:pPr>
        <w:spacing w:after="0" w:line="240" w:lineRule="auto"/>
        <w:ind w:left="3119"/>
        <w:jc w:val="both"/>
        <w:rPr>
          <w:rFonts w:ascii="Times New Roman" w:hAnsi="Times New Roman" w:cs="Times New Roman"/>
          <w:sz w:val="26"/>
          <w:szCs w:val="26"/>
        </w:rPr>
      </w:pPr>
    </w:p>
    <w:p w:rsidR="00EA7BF1" w:rsidRPr="00EA7BF1" w:rsidRDefault="00EA7BF1" w:rsidP="00EA7BF1">
      <w:pPr>
        <w:spacing w:after="0" w:line="240" w:lineRule="auto"/>
        <w:ind w:left="3119"/>
        <w:jc w:val="both"/>
        <w:rPr>
          <w:rFonts w:ascii="Times New Roman" w:hAnsi="Times New Roman" w:cs="Times New Roman"/>
          <w:sz w:val="26"/>
          <w:szCs w:val="26"/>
        </w:rPr>
      </w:pPr>
      <w:r w:rsidRPr="00EA7BF1">
        <w:rPr>
          <w:rFonts w:ascii="Times New Roman" w:hAnsi="Times New Roman" w:cs="Times New Roman"/>
          <w:sz w:val="26"/>
          <w:szCs w:val="26"/>
        </w:rPr>
        <w:t>Felhatalmazza a Polgármestert Felhasználási szerződés aláírására, valamint az átruházással kapcsolatos minden szükséges intézkedés megtételére.</w:t>
      </w:r>
    </w:p>
    <w:p w:rsidR="00EA7BF1" w:rsidRPr="00EA7BF1" w:rsidRDefault="00EA7BF1" w:rsidP="008F4E4E">
      <w:pPr>
        <w:spacing w:after="0" w:line="240" w:lineRule="auto"/>
        <w:ind w:left="3119"/>
        <w:jc w:val="both"/>
        <w:rPr>
          <w:rFonts w:ascii="Times New Roman" w:hAnsi="Times New Roman" w:cs="Times New Roman"/>
          <w:sz w:val="26"/>
          <w:szCs w:val="26"/>
        </w:rPr>
      </w:pPr>
    </w:p>
    <w:p w:rsidR="00EA7BF1" w:rsidRPr="00EA7BF1" w:rsidRDefault="00EA7BF1" w:rsidP="00EA7BF1">
      <w:pPr>
        <w:spacing w:after="0" w:line="240" w:lineRule="auto"/>
        <w:ind w:left="3119"/>
        <w:jc w:val="both"/>
        <w:rPr>
          <w:rFonts w:ascii="Times New Roman" w:hAnsi="Times New Roman" w:cs="Times New Roman"/>
          <w:sz w:val="26"/>
          <w:szCs w:val="26"/>
        </w:rPr>
      </w:pPr>
      <w:r w:rsidRPr="00EA7BF1">
        <w:rPr>
          <w:rFonts w:ascii="Times New Roman" w:hAnsi="Times New Roman" w:cs="Times New Roman"/>
          <w:sz w:val="26"/>
          <w:szCs w:val="26"/>
          <w:u w:val="single"/>
        </w:rPr>
        <w:lastRenderedPageBreak/>
        <w:t>Határidő:</w:t>
      </w:r>
      <w:r w:rsidRPr="00EA7BF1">
        <w:rPr>
          <w:rFonts w:ascii="Times New Roman" w:hAnsi="Times New Roman" w:cs="Times New Roman"/>
          <w:sz w:val="26"/>
          <w:szCs w:val="26"/>
        </w:rPr>
        <w:t xml:space="preserve"> 2018. december 30.</w:t>
      </w:r>
    </w:p>
    <w:p w:rsidR="00EA7BF1" w:rsidRPr="00EA7BF1" w:rsidRDefault="00EA7BF1" w:rsidP="00EA7BF1">
      <w:pPr>
        <w:spacing w:after="0" w:line="240" w:lineRule="auto"/>
        <w:ind w:left="3119"/>
        <w:jc w:val="both"/>
        <w:rPr>
          <w:rFonts w:ascii="Times New Roman" w:hAnsi="Times New Roman" w:cs="Times New Roman"/>
          <w:sz w:val="26"/>
          <w:szCs w:val="26"/>
        </w:rPr>
      </w:pPr>
      <w:r w:rsidRPr="00EA7BF1">
        <w:rPr>
          <w:rFonts w:ascii="Times New Roman" w:hAnsi="Times New Roman" w:cs="Times New Roman"/>
          <w:sz w:val="26"/>
          <w:szCs w:val="26"/>
          <w:u w:val="single"/>
        </w:rPr>
        <w:t>Felelős:</w:t>
      </w:r>
      <w:r w:rsidRPr="00EA7BF1">
        <w:rPr>
          <w:rFonts w:ascii="Times New Roman" w:hAnsi="Times New Roman" w:cs="Times New Roman"/>
          <w:sz w:val="26"/>
          <w:szCs w:val="26"/>
        </w:rPr>
        <w:t xml:space="preserve"> Kovács Péter polgármester</w:t>
      </w:r>
    </w:p>
    <w:p w:rsidR="00EA7BF1" w:rsidRPr="00EA7BF1" w:rsidRDefault="00EA7BF1" w:rsidP="00EA7BF1">
      <w:pPr>
        <w:spacing w:after="0" w:line="240" w:lineRule="auto"/>
        <w:ind w:left="3119" w:hanging="3119"/>
        <w:jc w:val="both"/>
        <w:rPr>
          <w:rFonts w:ascii="Times New Roman" w:hAnsi="Times New Roman" w:cs="Times New Roman"/>
          <w:sz w:val="26"/>
          <w:szCs w:val="26"/>
        </w:rPr>
      </w:pPr>
    </w:p>
    <w:p w:rsidR="003735E1" w:rsidRPr="003735E1" w:rsidRDefault="003735E1" w:rsidP="003735E1">
      <w:pPr>
        <w:spacing w:after="0" w:line="240" w:lineRule="auto"/>
        <w:jc w:val="both"/>
        <w:rPr>
          <w:rFonts w:ascii="Times New Roman" w:hAnsi="Times New Roman" w:cs="Times New Roman"/>
          <w:sz w:val="26"/>
          <w:szCs w:val="26"/>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KOVÁCS PÉTER</w:t>
      </w:r>
    </w:p>
    <w:p w:rsidR="008F4E4E" w:rsidRDefault="003735E1" w:rsidP="003735E1">
      <w:pPr>
        <w:spacing w:after="0" w:line="240" w:lineRule="auto"/>
        <w:jc w:val="both"/>
        <w:rPr>
          <w:rFonts w:ascii="Times New Roman" w:hAnsi="Times New Roman" w:cs="Times New Roman"/>
          <w:sz w:val="26"/>
          <w:szCs w:val="26"/>
        </w:rPr>
      </w:pPr>
      <w:r w:rsidRPr="003735E1">
        <w:rPr>
          <w:rFonts w:ascii="Times New Roman" w:hAnsi="Times New Roman" w:cs="Times New Roman"/>
          <w:sz w:val="26"/>
          <w:szCs w:val="26"/>
        </w:rPr>
        <w:t xml:space="preserve">Soron következik sürgősségi előterjesztésként kézbesített: </w:t>
      </w:r>
    </w:p>
    <w:p w:rsidR="008F4E4E" w:rsidRDefault="008F4E4E" w:rsidP="003735E1">
      <w:pPr>
        <w:spacing w:after="0" w:line="240" w:lineRule="auto"/>
        <w:jc w:val="both"/>
        <w:rPr>
          <w:rFonts w:ascii="Times New Roman" w:hAnsi="Times New Roman" w:cs="Times New Roman"/>
          <w:sz w:val="26"/>
          <w:szCs w:val="26"/>
        </w:rPr>
      </w:pPr>
    </w:p>
    <w:p w:rsidR="008F4E4E" w:rsidRDefault="008F4E4E" w:rsidP="003735E1">
      <w:pPr>
        <w:spacing w:after="0" w:line="240" w:lineRule="auto"/>
        <w:jc w:val="both"/>
        <w:rPr>
          <w:rFonts w:ascii="Times New Roman" w:hAnsi="Times New Roman" w:cs="Times New Roman"/>
          <w:sz w:val="26"/>
          <w:szCs w:val="26"/>
        </w:rPr>
      </w:pPr>
    </w:p>
    <w:p w:rsidR="008F4E4E" w:rsidRPr="00E33D85" w:rsidRDefault="008F4E4E" w:rsidP="008F4E4E">
      <w:pPr>
        <w:pStyle w:val="Cmsor2"/>
        <w:tabs>
          <w:tab w:val="left" w:pos="2268"/>
        </w:tabs>
        <w:spacing w:before="0" w:line="240" w:lineRule="auto"/>
        <w:ind w:left="3119" w:hanging="3119"/>
        <w:jc w:val="both"/>
        <w:rPr>
          <w:rFonts w:ascii="Times New Roman" w:hAnsi="Times New Roman" w:cs="Times New Roman"/>
          <w:b w:val="0"/>
          <w:i/>
          <w:color w:val="auto"/>
        </w:rPr>
      </w:pPr>
      <w:r w:rsidRPr="009C4DA6">
        <w:rPr>
          <w:rFonts w:ascii="Times New Roman" w:hAnsi="Times New Roman" w:cs="Times New Roman"/>
          <w:b w:val="0"/>
          <w:color w:val="auto"/>
          <w:u w:val="single"/>
        </w:rPr>
        <w:t>NAPIREND:</w:t>
      </w:r>
      <w:r w:rsidRPr="009C4DA6">
        <w:rPr>
          <w:rFonts w:ascii="Times New Roman" w:hAnsi="Times New Roman" w:cs="Times New Roman"/>
          <w:b w:val="0"/>
          <w:color w:val="auto"/>
        </w:rPr>
        <w:tab/>
        <w:t>1</w:t>
      </w:r>
      <w:r>
        <w:rPr>
          <w:rFonts w:ascii="Times New Roman" w:hAnsi="Times New Roman" w:cs="Times New Roman"/>
          <w:b w:val="0"/>
          <w:color w:val="auto"/>
        </w:rPr>
        <w:t>9</w:t>
      </w:r>
      <w:r w:rsidRPr="009C4DA6">
        <w:rPr>
          <w:rFonts w:ascii="Times New Roman" w:hAnsi="Times New Roman" w:cs="Times New Roman"/>
          <w:b w:val="0"/>
          <w:color w:val="auto"/>
        </w:rPr>
        <w:t>.</w:t>
      </w:r>
      <w:r w:rsidRPr="009C4DA6">
        <w:rPr>
          <w:rFonts w:ascii="Times New Roman" w:hAnsi="Times New Roman" w:cs="Times New Roman"/>
          <w:b w:val="0"/>
          <w:color w:val="auto"/>
        </w:rPr>
        <w:tab/>
      </w:r>
      <w:r w:rsidRPr="008F4E4E">
        <w:rPr>
          <w:rFonts w:ascii="Times New Roman" w:hAnsi="Times New Roman" w:cs="Times New Roman"/>
          <w:b w:val="0"/>
          <w:color w:val="auto"/>
        </w:rPr>
        <w:t xml:space="preserve">Javaslat a Budapest XVI. kerület </w:t>
      </w:r>
      <w:proofErr w:type="spellStart"/>
      <w:r w:rsidRPr="008F4E4E">
        <w:rPr>
          <w:rFonts w:ascii="Times New Roman" w:hAnsi="Times New Roman" w:cs="Times New Roman"/>
          <w:b w:val="0"/>
          <w:color w:val="auto"/>
        </w:rPr>
        <w:t>Nógrádverőce</w:t>
      </w:r>
      <w:proofErr w:type="spellEnd"/>
      <w:r w:rsidRPr="008F4E4E">
        <w:rPr>
          <w:rFonts w:ascii="Times New Roman" w:hAnsi="Times New Roman" w:cs="Times New Roman"/>
          <w:b w:val="0"/>
          <w:color w:val="auto"/>
        </w:rPr>
        <w:t xml:space="preserve"> utcán (</w:t>
      </w:r>
      <w:proofErr w:type="spellStart"/>
      <w:r w:rsidRPr="008F4E4E">
        <w:rPr>
          <w:rFonts w:ascii="Times New Roman" w:hAnsi="Times New Roman" w:cs="Times New Roman"/>
          <w:b w:val="0"/>
          <w:color w:val="auto"/>
        </w:rPr>
        <w:t>Zsemlékes</w:t>
      </w:r>
      <w:proofErr w:type="spellEnd"/>
      <w:r w:rsidRPr="008F4E4E">
        <w:rPr>
          <w:rFonts w:ascii="Times New Roman" w:hAnsi="Times New Roman" w:cs="Times New Roman"/>
          <w:b w:val="0"/>
          <w:color w:val="auto"/>
        </w:rPr>
        <w:t xml:space="preserve"> utca – </w:t>
      </w:r>
      <w:proofErr w:type="spellStart"/>
      <w:r w:rsidRPr="008F4E4E">
        <w:rPr>
          <w:rFonts w:ascii="Times New Roman" w:hAnsi="Times New Roman" w:cs="Times New Roman"/>
          <w:b w:val="0"/>
          <w:color w:val="auto"/>
        </w:rPr>
        <w:t>Simongát</w:t>
      </w:r>
      <w:proofErr w:type="spellEnd"/>
      <w:r w:rsidRPr="008F4E4E">
        <w:rPr>
          <w:rFonts w:ascii="Times New Roman" w:hAnsi="Times New Roman" w:cs="Times New Roman"/>
          <w:b w:val="0"/>
          <w:color w:val="auto"/>
        </w:rPr>
        <w:t xml:space="preserve"> utca között) létesülő </w:t>
      </w:r>
      <w:proofErr w:type="spellStart"/>
      <w:r w:rsidRPr="008F4E4E">
        <w:rPr>
          <w:rFonts w:ascii="Times New Roman" w:hAnsi="Times New Roman" w:cs="Times New Roman"/>
          <w:b w:val="0"/>
          <w:color w:val="auto"/>
        </w:rPr>
        <w:t>víziközmű</w:t>
      </w:r>
      <w:proofErr w:type="spellEnd"/>
      <w:r w:rsidRPr="008F4E4E">
        <w:rPr>
          <w:rFonts w:ascii="Times New Roman" w:hAnsi="Times New Roman" w:cs="Times New Roman"/>
          <w:b w:val="0"/>
          <w:color w:val="auto"/>
        </w:rPr>
        <w:t xml:space="preserve"> vagyon átadásához, valamint szándék nyilatkozat kiadására</w:t>
      </w:r>
    </w:p>
    <w:p w:rsidR="008F4E4E" w:rsidRPr="003C272D" w:rsidRDefault="00F41B33" w:rsidP="008F4E4E">
      <w:pPr>
        <w:pStyle w:val="Listaszerbekezds"/>
        <w:tabs>
          <w:tab w:val="left" w:pos="2268"/>
        </w:tabs>
        <w:ind w:left="3119"/>
        <w:jc w:val="both"/>
        <w:rPr>
          <w:b/>
          <w:i/>
          <w:color w:val="000000" w:themeColor="text1"/>
          <w:sz w:val="26"/>
          <w:szCs w:val="26"/>
          <w:u w:val="single"/>
        </w:rPr>
      </w:pPr>
      <w:r>
        <w:rPr>
          <w:b/>
          <w:i/>
          <w:color w:val="000000" w:themeColor="text1"/>
          <w:sz w:val="26"/>
          <w:szCs w:val="26"/>
          <w:u w:val="single"/>
        </w:rPr>
        <w:t>80</w:t>
      </w:r>
      <w:r w:rsidR="008F4E4E" w:rsidRPr="00845CFF">
        <w:rPr>
          <w:b/>
          <w:i/>
          <w:color w:val="000000" w:themeColor="text1"/>
          <w:sz w:val="26"/>
          <w:szCs w:val="26"/>
          <w:u w:val="single"/>
        </w:rPr>
        <w:t>/2017. számú előterjesztés</w:t>
      </w:r>
    </w:p>
    <w:p w:rsidR="008F4E4E" w:rsidRDefault="008F4E4E" w:rsidP="008F4E4E">
      <w:pPr>
        <w:tabs>
          <w:tab w:val="left" w:pos="3119"/>
        </w:tabs>
        <w:spacing w:after="0" w:line="240" w:lineRule="auto"/>
        <w:ind w:firstLine="3119"/>
        <w:jc w:val="both"/>
        <w:rPr>
          <w:rFonts w:ascii="Times New Roman" w:hAnsi="Times New Roman" w:cs="Times New Roman"/>
          <w:sz w:val="26"/>
          <w:szCs w:val="26"/>
        </w:rPr>
      </w:pPr>
      <w:r w:rsidRPr="009C4DA6">
        <w:rPr>
          <w:rFonts w:ascii="Times New Roman" w:hAnsi="Times New Roman" w:cs="Times New Roman"/>
          <w:sz w:val="26"/>
          <w:szCs w:val="26"/>
          <w:u w:val="single"/>
        </w:rPr>
        <w:t>Előterjesztő:</w:t>
      </w:r>
      <w:r w:rsidRPr="009C4DA6">
        <w:rPr>
          <w:rFonts w:ascii="Times New Roman" w:hAnsi="Times New Roman" w:cs="Times New Roman"/>
          <w:sz w:val="26"/>
          <w:szCs w:val="26"/>
        </w:rPr>
        <w:t xml:space="preserve"> Kovács Péter polgármester</w:t>
      </w:r>
    </w:p>
    <w:p w:rsidR="008F4E4E" w:rsidRDefault="008F4E4E" w:rsidP="003735E1">
      <w:pPr>
        <w:spacing w:after="0" w:line="240" w:lineRule="auto"/>
        <w:jc w:val="both"/>
        <w:rPr>
          <w:rFonts w:ascii="Times New Roman" w:hAnsi="Times New Roman" w:cs="Times New Roman"/>
          <w:sz w:val="26"/>
          <w:szCs w:val="26"/>
          <w:u w:val="single"/>
        </w:rPr>
      </w:pPr>
    </w:p>
    <w:p w:rsidR="008F4E4E" w:rsidRDefault="008F4E4E" w:rsidP="003735E1">
      <w:pPr>
        <w:spacing w:after="0" w:line="240" w:lineRule="auto"/>
        <w:jc w:val="both"/>
        <w:rPr>
          <w:rFonts w:ascii="Times New Roman" w:hAnsi="Times New Roman" w:cs="Times New Roman"/>
          <w:sz w:val="26"/>
          <w:szCs w:val="26"/>
          <w:u w:val="single"/>
        </w:rPr>
      </w:pPr>
    </w:p>
    <w:p w:rsidR="008F4E4E" w:rsidRPr="008F4E4E" w:rsidRDefault="008F4E4E"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KOVÁCS PÉTER</w:t>
      </w:r>
    </w:p>
    <w:p w:rsidR="008F4E4E" w:rsidRPr="003735E1" w:rsidRDefault="003735E1" w:rsidP="008F4E4E">
      <w:pPr>
        <w:spacing w:after="0" w:line="240" w:lineRule="auto"/>
        <w:jc w:val="both"/>
        <w:rPr>
          <w:rFonts w:ascii="Times New Roman" w:hAnsi="Times New Roman" w:cs="Times New Roman"/>
          <w:sz w:val="26"/>
          <w:szCs w:val="26"/>
        </w:rPr>
      </w:pPr>
      <w:r w:rsidRPr="003735E1">
        <w:rPr>
          <w:rFonts w:ascii="Times New Roman" w:hAnsi="Times New Roman" w:cs="Times New Roman"/>
          <w:sz w:val="26"/>
          <w:szCs w:val="26"/>
        </w:rPr>
        <w:t>Előterjesztőként nincsen hozzáfűznivalóm. Kérdez</w:t>
      </w:r>
      <w:r w:rsidR="00823C0F">
        <w:rPr>
          <w:rFonts w:ascii="Times New Roman" w:hAnsi="Times New Roman" w:cs="Times New Roman"/>
          <w:sz w:val="26"/>
          <w:szCs w:val="26"/>
        </w:rPr>
        <w:t>em van-e kérdés? Kérdés nincsen.</w:t>
      </w:r>
      <w:r w:rsidRPr="003735E1">
        <w:rPr>
          <w:rFonts w:ascii="Times New Roman" w:hAnsi="Times New Roman" w:cs="Times New Roman"/>
          <w:sz w:val="26"/>
          <w:szCs w:val="26"/>
        </w:rPr>
        <w:t xml:space="preserve"> Vélemény, </w:t>
      </w:r>
      <w:proofErr w:type="gramStart"/>
      <w:r w:rsidRPr="003735E1">
        <w:rPr>
          <w:rFonts w:ascii="Times New Roman" w:hAnsi="Times New Roman" w:cs="Times New Roman"/>
          <w:sz w:val="26"/>
          <w:szCs w:val="26"/>
        </w:rPr>
        <w:t>javaslat</w:t>
      </w:r>
      <w:proofErr w:type="gramEnd"/>
      <w:r w:rsidRPr="003735E1">
        <w:rPr>
          <w:rFonts w:ascii="Times New Roman" w:hAnsi="Times New Roman" w:cs="Times New Roman"/>
          <w:sz w:val="26"/>
          <w:szCs w:val="26"/>
        </w:rPr>
        <w:t xml:space="preserve"> avagy hozzászólás? Most erre sincsen igény. Határozathozatal következik. Az előterjesztés 2. oldalán található határozati javaslat elfogadása minősített szótöbbséget igényel. </w:t>
      </w:r>
      <w:proofErr w:type="gramStart"/>
      <w:r w:rsidRPr="003735E1">
        <w:rPr>
          <w:rFonts w:ascii="Times New Roman" w:hAnsi="Times New Roman" w:cs="Times New Roman"/>
          <w:sz w:val="26"/>
          <w:szCs w:val="26"/>
        </w:rPr>
        <w:t>Kérem</w:t>
      </w:r>
      <w:proofErr w:type="gramEnd"/>
      <w:r w:rsidRPr="003735E1">
        <w:rPr>
          <w:rFonts w:ascii="Times New Roman" w:hAnsi="Times New Roman" w:cs="Times New Roman"/>
          <w:sz w:val="26"/>
          <w:szCs w:val="26"/>
        </w:rPr>
        <w:t xml:space="preserve"> szavazzanak! A képviselő-testület 14 igen, 0 nem, 1 tartózkodás mellett elfogadta ezt a határozati javaslatot.</w:t>
      </w:r>
      <w:r w:rsidR="008F4E4E" w:rsidRPr="008F4E4E">
        <w:rPr>
          <w:rFonts w:ascii="Times New Roman" w:hAnsi="Times New Roman" w:cs="Times New Roman"/>
          <w:sz w:val="26"/>
          <w:szCs w:val="26"/>
        </w:rPr>
        <w:t xml:space="preserve"> </w:t>
      </w:r>
      <w:r w:rsidR="008F4E4E" w:rsidRPr="003735E1">
        <w:rPr>
          <w:rFonts w:ascii="Times New Roman" w:hAnsi="Times New Roman" w:cs="Times New Roman"/>
          <w:sz w:val="26"/>
          <w:szCs w:val="26"/>
        </w:rPr>
        <w:t>Így ezt a napirendi pontot le tudtam zárni.</w:t>
      </w:r>
    </w:p>
    <w:p w:rsidR="003735E1" w:rsidRPr="003735E1" w:rsidRDefault="003735E1" w:rsidP="003735E1">
      <w:pPr>
        <w:spacing w:after="0" w:line="240" w:lineRule="auto"/>
        <w:jc w:val="both"/>
        <w:rPr>
          <w:rFonts w:ascii="Times New Roman" w:hAnsi="Times New Roman" w:cs="Times New Roman"/>
          <w:sz w:val="26"/>
          <w:szCs w:val="26"/>
        </w:rPr>
      </w:pPr>
    </w:p>
    <w:p w:rsidR="00823C0F" w:rsidRDefault="00823C0F" w:rsidP="00823C0F">
      <w:pPr>
        <w:spacing w:after="0" w:line="240" w:lineRule="auto"/>
        <w:jc w:val="both"/>
        <w:rPr>
          <w:rFonts w:ascii="Times New Roman" w:hAnsi="Times New Roman" w:cs="Times New Roman"/>
          <w:sz w:val="24"/>
          <w:szCs w:val="24"/>
          <w:u w:val="single"/>
        </w:rPr>
      </w:pPr>
    </w:p>
    <w:p w:rsidR="00823C0F" w:rsidRPr="00823C0F" w:rsidRDefault="00823C0F" w:rsidP="00823C0F">
      <w:pPr>
        <w:spacing w:after="0" w:line="240" w:lineRule="auto"/>
        <w:jc w:val="both"/>
        <w:rPr>
          <w:rFonts w:ascii="Times New Roman" w:hAnsi="Times New Roman" w:cs="Times New Roman"/>
          <w:sz w:val="26"/>
          <w:szCs w:val="26"/>
          <w:u w:val="single"/>
        </w:rPr>
      </w:pPr>
      <w:r w:rsidRPr="00823C0F">
        <w:rPr>
          <w:rFonts w:ascii="Times New Roman" w:hAnsi="Times New Roman" w:cs="Times New Roman"/>
          <w:sz w:val="26"/>
          <w:szCs w:val="26"/>
          <w:u w:val="single"/>
        </w:rPr>
        <w:t xml:space="preserve">H </w:t>
      </w:r>
      <w:proofErr w:type="gramStart"/>
      <w:r w:rsidRPr="00823C0F">
        <w:rPr>
          <w:rFonts w:ascii="Times New Roman" w:hAnsi="Times New Roman" w:cs="Times New Roman"/>
          <w:sz w:val="26"/>
          <w:szCs w:val="26"/>
          <w:u w:val="single"/>
        </w:rPr>
        <w:t>A</w:t>
      </w:r>
      <w:proofErr w:type="gramEnd"/>
      <w:r w:rsidRPr="00823C0F">
        <w:rPr>
          <w:rFonts w:ascii="Times New Roman" w:hAnsi="Times New Roman" w:cs="Times New Roman"/>
          <w:sz w:val="26"/>
          <w:szCs w:val="26"/>
          <w:u w:val="single"/>
        </w:rPr>
        <w:t xml:space="preserve"> T Á R O Z A T:</w:t>
      </w:r>
    </w:p>
    <w:p w:rsidR="00823C0F" w:rsidRPr="00823C0F" w:rsidRDefault="00823C0F" w:rsidP="00823C0F">
      <w:pPr>
        <w:pStyle w:val="Cmsor1"/>
        <w:ind w:left="3119" w:hanging="3119"/>
        <w:rPr>
          <w:sz w:val="26"/>
          <w:szCs w:val="26"/>
        </w:rPr>
      </w:pPr>
      <w:r w:rsidRPr="00823C0F">
        <w:rPr>
          <w:sz w:val="26"/>
          <w:szCs w:val="26"/>
        </w:rPr>
        <w:t>223/2017. (V. 17.) Kt.</w:t>
      </w:r>
      <w:r w:rsidRPr="00823C0F">
        <w:rPr>
          <w:sz w:val="26"/>
          <w:szCs w:val="26"/>
        </w:rPr>
        <w:tab/>
        <w:t xml:space="preserve">Budapest Főváros XVI. kerületi Önkormányzat Képviselő-testülete az Önkormányzat beruházásában, a Budapest XVI. kerület </w:t>
      </w:r>
      <w:proofErr w:type="spellStart"/>
      <w:r w:rsidRPr="00823C0F">
        <w:rPr>
          <w:sz w:val="26"/>
          <w:szCs w:val="26"/>
        </w:rPr>
        <w:t>Nógrádverőce</w:t>
      </w:r>
      <w:proofErr w:type="spellEnd"/>
      <w:r w:rsidRPr="00823C0F">
        <w:rPr>
          <w:sz w:val="26"/>
          <w:szCs w:val="26"/>
        </w:rPr>
        <w:t xml:space="preserve"> utcán (</w:t>
      </w:r>
      <w:proofErr w:type="spellStart"/>
      <w:r w:rsidRPr="00823C0F">
        <w:rPr>
          <w:sz w:val="26"/>
          <w:szCs w:val="26"/>
        </w:rPr>
        <w:t>Zsemlékes</w:t>
      </w:r>
      <w:proofErr w:type="spellEnd"/>
      <w:r w:rsidRPr="00823C0F">
        <w:rPr>
          <w:sz w:val="26"/>
          <w:szCs w:val="26"/>
        </w:rPr>
        <w:t xml:space="preserve"> utca – </w:t>
      </w:r>
      <w:proofErr w:type="spellStart"/>
      <w:r w:rsidRPr="00823C0F">
        <w:rPr>
          <w:sz w:val="26"/>
          <w:szCs w:val="26"/>
        </w:rPr>
        <w:t>Simongát</w:t>
      </w:r>
      <w:proofErr w:type="spellEnd"/>
      <w:r w:rsidRPr="00823C0F">
        <w:rPr>
          <w:sz w:val="26"/>
          <w:szCs w:val="26"/>
        </w:rPr>
        <w:t xml:space="preserve"> utca között) létesülő</w:t>
      </w:r>
      <w:r w:rsidRPr="00823C0F">
        <w:rPr>
          <w:i/>
          <w:sz w:val="26"/>
          <w:szCs w:val="26"/>
        </w:rPr>
        <w:t xml:space="preserve"> </w:t>
      </w:r>
      <w:r w:rsidRPr="00823C0F">
        <w:rPr>
          <w:sz w:val="26"/>
          <w:szCs w:val="26"/>
        </w:rPr>
        <w:t xml:space="preserve">vízvezetéket tűzcsapokkal, mint korlátozottan forgalomképes </w:t>
      </w:r>
      <w:proofErr w:type="spellStart"/>
      <w:r w:rsidRPr="00823C0F">
        <w:rPr>
          <w:sz w:val="26"/>
          <w:szCs w:val="26"/>
        </w:rPr>
        <w:t>víziközmű</w:t>
      </w:r>
      <w:proofErr w:type="spellEnd"/>
      <w:r w:rsidRPr="00823C0F">
        <w:rPr>
          <w:sz w:val="26"/>
          <w:szCs w:val="26"/>
        </w:rPr>
        <w:t xml:space="preserve"> törzsvagyont térítésmentesen Budapest Főváros Önkormányzata tulajdonába adja a nemzeti vagyonról szóló 2011. évi CXCVI. törvény 14. § (1) bekezdése szerinti jogcímen.</w:t>
      </w:r>
    </w:p>
    <w:p w:rsidR="00823C0F" w:rsidRPr="00823C0F" w:rsidRDefault="00823C0F" w:rsidP="00823C0F">
      <w:pPr>
        <w:spacing w:after="0" w:line="240" w:lineRule="auto"/>
        <w:ind w:left="3119"/>
        <w:jc w:val="both"/>
        <w:rPr>
          <w:rFonts w:ascii="Times New Roman" w:hAnsi="Times New Roman" w:cs="Times New Roman"/>
          <w:bCs/>
          <w:sz w:val="26"/>
          <w:szCs w:val="26"/>
        </w:rPr>
      </w:pPr>
      <w:r w:rsidRPr="00823C0F">
        <w:rPr>
          <w:rFonts w:ascii="Times New Roman" w:hAnsi="Times New Roman" w:cs="Times New Roman"/>
          <w:sz w:val="26"/>
          <w:szCs w:val="26"/>
        </w:rPr>
        <w:t xml:space="preserve">Felhatalmazza a Polgármestert az átadással kapcsolatos minden szükséges intézkedés megtételére, </w:t>
      </w:r>
      <w:r w:rsidRPr="00823C0F">
        <w:rPr>
          <w:rFonts w:ascii="Times New Roman" w:hAnsi="Times New Roman" w:cs="Times New Roman"/>
          <w:bCs/>
          <w:sz w:val="26"/>
          <w:szCs w:val="26"/>
        </w:rPr>
        <w:t>valamint a szándéknyilatkozat aláírására.</w:t>
      </w:r>
    </w:p>
    <w:p w:rsidR="00823C0F" w:rsidRPr="00823C0F" w:rsidRDefault="00823C0F" w:rsidP="00823C0F">
      <w:pPr>
        <w:spacing w:after="0" w:line="240" w:lineRule="auto"/>
        <w:ind w:left="3119"/>
        <w:jc w:val="both"/>
        <w:rPr>
          <w:rFonts w:ascii="Times New Roman" w:hAnsi="Times New Roman" w:cs="Times New Roman"/>
          <w:sz w:val="26"/>
          <w:szCs w:val="26"/>
        </w:rPr>
      </w:pPr>
    </w:p>
    <w:p w:rsidR="00823C0F" w:rsidRPr="00823C0F" w:rsidRDefault="00823C0F" w:rsidP="00823C0F">
      <w:pPr>
        <w:spacing w:after="0" w:line="240" w:lineRule="auto"/>
        <w:ind w:left="3119"/>
        <w:jc w:val="both"/>
        <w:rPr>
          <w:rFonts w:ascii="Times New Roman" w:hAnsi="Times New Roman" w:cs="Times New Roman"/>
          <w:b/>
          <w:sz w:val="26"/>
          <w:szCs w:val="26"/>
        </w:rPr>
      </w:pPr>
      <w:r w:rsidRPr="00823C0F">
        <w:rPr>
          <w:rFonts w:ascii="Times New Roman" w:hAnsi="Times New Roman" w:cs="Times New Roman"/>
          <w:sz w:val="26"/>
          <w:szCs w:val="26"/>
          <w:u w:val="single"/>
        </w:rPr>
        <w:t>Felelős:</w:t>
      </w:r>
      <w:r w:rsidRPr="00823C0F">
        <w:rPr>
          <w:rFonts w:ascii="Times New Roman" w:hAnsi="Times New Roman" w:cs="Times New Roman"/>
          <w:sz w:val="26"/>
          <w:szCs w:val="26"/>
        </w:rPr>
        <w:t xml:space="preserve"> Kovács Péter polgármester</w:t>
      </w:r>
    </w:p>
    <w:p w:rsidR="00823C0F" w:rsidRPr="00823C0F" w:rsidRDefault="00823C0F" w:rsidP="00823C0F">
      <w:pPr>
        <w:spacing w:after="0" w:line="240" w:lineRule="auto"/>
        <w:ind w:left="3119"/>
        <w:jc w:val="both"/>
        <w:rPr>
          <w:rFonts w:ascii="Times New Roman" w:hAnsi="Times New Roman" w:cs="Times New Roman"/>
          <w:sz w:val="26"/>
          <w:szCs w:val="26"/>
        </w:rPr>
      </w:pPr>
      <w:r w:rsidRPr="00823C0F">
        <w:rPr>
          <w:rFonts w:ascii="Times New Roman" w:hAnsi="Times New Roman" w:cs="Times New Roman"/>
          <w:sz w:val="26"/>
          <w:szCs w:val="26"/>
          <w:u w:val="single"/>
        </w:rPr>
        <w:t>Határidő:</w:t>
      </w:r>
      <w:r w:rsidRPr="00823C0F">
        <w:rPr>
          <w:rFonts w:ascii="Times New Roman" w:hAnsi="Times New Roman" w:cs="Times New Roman"/>
          <w:i/>
          <w:sz w:val="26"/>
          <w:szCs w:val="26"/>
        </w:rPr>
        <w:t xml:space="preserve"> </w:t>
      </w:r>
      <w:r w:rsidRPr="00823C0F">
        <w:rPr>
          <w:rFonts w:ascii="Times New Roman" w:hAnsi="Times New Roman" w:cs="Times New Roman"/>
          <w:sz w:val="26"/>
          <w:szCs w:val="26"/>
        </w:rPr>
        <w:t>2018. december 30.</w:t>
      </w:r>
    </w:p>
    <w:p w:rsidR="003735E1" w:rsidRPr="00823C0F" w:rsidRDefault="003735E1" w:rsidP="003735E1">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KOVÁCS PÉTER</w:t>
      </w:r>
    </w:p>
    <w:p w:rsidR="00892434" w:rsidRDefault="00892434" w:rsidP="003735E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Soron következik eredetileg 18-sal</w:t>
      </w:r>
      <w:r w:rsidR="003735E1" w:rsidRPr="003735E1">
        <w:rPr>
          <w:rFonts w:ascii="Times New Roman" w:hAnsi="Times New Roman" w:cs="Times New Roman"/>
          <w:sz w:val="26"/>
          <w:szCs w:val="26"/>
        </w:rPr>
        <w:t xml:space="preserve"> jelzett: </w:t>
      </w:r>
    </w:p>
    <w:p w:rsidR="00892434" w:rsidRDefault="00892434" w:rsidP="003735E1">
      <w:pPr>
        <w:spacing w:after="0" w:line="240" w:lineRule="auto"/>
        <w:jc w:val="both"/>
        <w:rPr>
          <w:rFonts w:ascii="Times New Roman" w:hAnsi="Times New Roman" w:cs="Times New Roman"/>
          <w:sz w:val="26"/>
          <w:szCs w:val="26"/>
        </w:rPr>
      </w:pPr>
    </w:p>
    <w:p w:rsidR="00892434" w:rsidRDefault="00892434" w:rsidP="003735E1">
      <w:pPr>
        <w:spacing w:after="0" w:line="240" w:lineRule="auto"/>
        <w:jc w:val="both"/>
        <w:rPr>
          <w:rFonts w:ascii="Times New Roman" w:hAnsi="Times New Roman" w:cs="Times New Roman"/>
          <w:sz w:val="26"/>
          <w:szCs w:val="26"/>
        </w:rPr>
      </w:pPr>
    </w:p>
    <w:p w:rsidR="00892434" w:rsidRPr="00E33D85" w:rsidRDefault="00892434" w:rsidP="00892434">
      <w:pPr>
        <w:pStyle w:val="Cmsor2"/>
        <w:tabs>
          <w:tab w:val="left" w:pos="2268"/>
        </w:tabs>
        <w:spacing w:before="0" w:line="240" w:lineRule="auto"/>
        <w:ind w:left="3119" w:hanging="3119"/>
        <w:jc w:val="both"/>
        <w:rPr>
          <w:rFonts w:ascii="Times New Roman" w:hAnsi="Times New Roman" w:cs="Times New Roman"/>
          <w:b w:val="0"/>
          <w:i/>
          <w:color w:val="auto"/>
        </w:rPr>
      </w:pPr>
      <w:r w:rsidRPr="009C4DA6">
        <w:rPr>
          <w:rFonts w:ascii="Times New Roman" w:hAnsi="Times New Roman" w:cs="Times New Roman"/>
          <w:b w:val="0"/>
          <w:color w:val="auto"/>
          <w:u w:val="single"/>
        </w:rPr>
        <w:lastRenderedPageBreak/>
        <w:t>NAPIREND:</w:t>
      </w:r>
      <w:r w:rsidRPr="009C4DA6">
        <w:rPr>
          <w:rFonts w:ascii="Times New Roman" w:hAnsi="Times New Roman" w:cs="Times New Roman"/>
          <w:b w:val="0"/>
          <w:color w:val="auto"/>
        </w:rPr>
        <w:tab/>
      </w:r>
      <w:r>
        <w:rPr>
          <w:rFonts w:ascii="Times New Roman" w:hAnsi="Times New Roman" w:cs="Times New Roman"/>
          <w:b w:val="0"/>
          <w:color w:val="auto"/>
        </w:rPr>
        <w:t>20</w:t>
      </w:r>
      <w:r w:rsidRPr="009C4DA6">
        <w:rPr>
          <w:rFonts w:ascii="Times New Roman" w:hAnsi="Times New Roman" w:cs="Times New Roman"/>
          <w:b w:val="0"/>
          <w:color w:val="auto"/>
        </w:rPr>
        <w:t>.</w:t>
      </w:r>
      <w:r w:rsidRPr="009C4DA6">
        <w:rPr>
          <w:rFonts w:ascii="Times New Roman" w:hAnsi="Times New Roman" w:cs="Times New Roman"/>
          <w:b w:val="0"/>
          <w:color w:val="auto"/>
        </w:rPr>
        <w:tab/>
      </w:r>
      <w:r w:rsidR="00FC56B5" w:rsidRPr="00FC56B5">
        <w:rPr>
          <w:rFonts w:ascii="Times New Roman" w:hAnsi="Times New Roman" w:cs="Times New Roman"/>
          <w:b w:val="0"/>
          <w:color w:val="auto"/>
        </w:rPr>
        <w:t xml:space="preserve">Budapest XVI. kerület, </w:t>
      </w:r>
      <w:proofErr w:type="spellStart"/>
      <w:r w:rsidR="00FC56B5" w:rsidRPr="00FC56B5">
        <w:rPr>
          <w:rFonts w:ascii="Times New Roman" w:hAnsi="Times New Roman" w:cs="Times New Roman"/>
          <w:b w:val="0"/>
          <w:color w:val="auto"/>
        </w:rPr>
        <w:t>Zsemlékes</w:t>
      </w:r>
      <w:proofErr w:type="spellEnd"/>
      <w:r w:rsidR="00FC56B5" w:rsidRPr="00FC56B5">
        <w:rPr>
          <w:rFonts w:ascii="Times New Roman" w:hAnsi="Times New Roman" w:cs="Times New Roman"/>
          <w:b w:val="0"/>
          <w:color w:val="auto"/>
        </w:rPr>
        <w:t xml:space="preserve"> út melletti terület, Budapest Főváros Településszerkezeti Tervében </w:t>
      </w:r>
      <w:proofErr w:type="spellStart"/>
      <w:r w:rsidR="00FC56B5" w:rsidRPr="00FC56B5">
        <w:rPr>
          <w:rFonts w:ascii="Times New Roman" w:hAnsi="Times New Roman" w:cs="Times New Roman"/>
          <w:b w:val="0"/>
          <w:color w:val="auto"/>
        </w:rPr>
        <w:t>Ek</w:t>
      </w:r>
      <w:proofErr w:type="spellEnd"/>
      <w:r w:rsidR="00FC56B5" w:rsidRPr="00FC56B5">
        <w:rPr>
          <w:rFonts w:ascii="Times New Roman" w:hAnsi="Times New Roman" w:cs="Times New Roman"/>
          <w:b w:val="0"/>
          <w:color w:val="auto"/>
        </w:rPr>
        <w:t xml:space="preserve"> (közjóléti erdő) terület-felhasználás változására tulajdonosi kérelem</w:t>
      </w:r>
    </w:p>
    <w:p w:rsidR="00892434" w:rsidRPr="003C272D" w:rsidRDefault="00FC56B5" w:rsidP="00892434">
      <w:pPr>
        <w:pStyle w:val="Listaszerbekezds"/>
        <w:tabs>
          <w:tab w:val="left" w:pos="2268"/>
        </w:tabs>
        <w:ind w:left="3119"/>
        <w:jc w:val="both"/>
        <w:rPr>
          <w:b/>
          <w:i/>
          <w:color w:val="000000" w:themeColor="text1"/>
          <w:sz w:val="26"/>
          <w:szCs w:val="26"/>
          <w:u w:val="single"/>
        </w:rPr>
      </w:pPr>
      <w:r>
        <w:rPr>
          <w:b/>
          <w:i/>
          <w:color w:val="000000" w:themeColor="text1"/>
          <w:sz w:val="26"/>
          <w:szCs w:val="26"/>
          <w:u w:val="single"/>
        </w:rPr>
        <w:t>95</w:t>
      </w:r>
      <w:r w:rsidR="00892434" w:rsidRPr="00845CFF">
        <w:rPr>
          <w:b/>
          <w:i/>
          <w:color w:val="000000" w:themeColor="text1"/>
          <w:sz w:val="26"/>
          <w:szCs w:val="26"/>
          <w:u w:val="single"/>
        </w:rPr>
        <w:t>/2017. számú előterjesztés</w:t>
      </w:r>
    </w:p>
    <w:p w:rsidR="00892434" w:rsidRDefault="00892434" w:rsidP="00892434">
      <w:pPr>
        <w:tabs>
          <w:tab w:val="left" w:pos="3119"/>
        </w:tabs>
        <w:spacing w:after="0" w:line="240" w:lineRule="auto"/>
        <w:ind w:firstLine="3119"/>
        <w:jc w:val="both"/>
        <w:rPr>
          <w:rFonts w:ascii="Times New Roman" w:hAnsi="Times New Roman" w:cs="Times New Roman"/>
          <w:sz w:val="26"/>
          <w:szCs w:val="26"/>
        </w:rPr>
      </w:pPr>
      <w:r w:rsidRPr="009C4DA6">
        <w:rPr>
          <w:rFonts w:ascii="Times New Roman" w:hAnsi="Times New Roman" w:cs="Times New Roman"/>
          <w:sz w:val="26"/>
          <w:szCs w:val="26"/>
          <w:u w:val="single"/>
        </w:rPr>
        <w:t>Előterjesztő:</w:t>
      </w:r>
      <w:r w:rsidRPr="009C4DA6">
        <w:rPr>
          <w:rFonts w:ascii="Times New Roman" w:hAnsi="Times New Roman" w:cs="Times New Roman"/>
          <w:sz w:val="26"/>
          <w:szCs w:val="26"/>
        </w:rPr>
        <w:t xml:space="preserve"> Kovács Péter polgármester</w:t>
      </w:r>
    </w:p>
    <w:p w:rsidR="00892434" w:rsidRDefault="00892434" w:rsidP="003735E1">
      <w:pPr>
        <w:spacing w:after="0" w:line="240" w:lineRule="auto"/>
        <w:jc w:val="both"/>
        <w:rPr>
          <w:rFonts w:ascii="Times New Roman" w:hAnsi="Times New Roman" w:cs="Times New Roman"/>
          <w:sz w:val="26"/>
          <w:szCs w:val="26"/>
        </w:rPr>
      </w:pPr>
    </w:p>
    <w:p w:rsidR="00892434" w:rsidRPr="00FC56B5" w:rsidRDefault="00FC56B5"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KOVÁCS PÉTER</w:t>
      </w:r>
    </w:p>
    <w:p w:rsidR="003735E1" w:rsidRPr="003735E1" w:rsidRDefault="003735E1" w:rsidP="003735E1">
      <w:pPr>
        <w:spacing w:after="0" w:line="240" w:lineRule="auto"/>
        <w:jc w:val="both"/>
        <w:rPr>
          <w:rFonts w:ascii="Times New Roman" w:hAnsi="Times New Roman" w:cs="Times New Roman"/>
          <w:sz w:val="26"/>
          <w:szCs w:val="26"/>
        </w:rPr>
      </w:pPr>
      <w:r w:rsidRPr="003735E1">
        <w:rPr>
          <w:rFonts w:ascii="Times New Roman" w:hAnsi="Times New Roman" w:cs="Times New Roman"/>
          <w:sz w:val="26"/>
          <w:szCs w:val="26"/>
        </w:rPr>
        <w:t>Egy rövid hozzáfűz</w:t>
      </w:r>
      <w:r w:rsidR="004A27C0">
        <w:rPr>
          <w:rFonts w:ascii="Times New Roman" w:hAnsi="Times New Roman" w:cs="Times New Roman"/>
          <w:sz w:val="26"/>
          <w:szCs w:val="26"/>
        </w:rPr>
        <w:t>nivalóm van az előterjesztéshez, h</w:t>
      </w:r>
      <w:r w:rsidRPr="003735E1">
        <w:rPr>
          <w:rFonts w:ascii="Times New Roman" w:hAnsi="Times New Roman" w:cs="Times New Roman"/>
          <w:sz w:val="26"/>
          <w:szCs w:val="26"/>
        </w:rPr>
        <w:t>ogy mindenki pontosan értse, hogy mi történik. A 2006-ban elfogadott Fővárosi Településszerkezeti Tervben ez a terület, melynek a tulaj</w:t>
      </w:r>
      <w:r w:rsidR="004A27C0">
        <w:rPr>
          <w:rFonts w:ascii="Times New Roman" w:hAnsi="Times New Roman" w:cs="Times New Roman"/>
          <w:sz w:val="26"/>
          <w:szCs w:val="26"/>
        </w:rPr>
        <w:t>donosai kérelemmel fordultak a polgármesterhez, illetve a p</w:t>
      </w:r>
      <w:r w:rsidRPr="003735E1">
        <w:rPr>
          <w:rFonts w:ascii="Times New Roman" w:hAnsi="Times New Roman" w:cs="Times New Roman"/>
          <w:sz w:val="26"/>
          <w:szCs w:val="26"/>
        </w:rPr>
        <w:t>olgármesteren keresztül az önkormányzath</w:t>
      </w:r>
      <w:r w:rsidR="004A27C0">
        <w:rPr>
          <w:rFonts w:ascii="Times New Roman" w:hAnsi="Times New Roman" w:cs="Times New Roman"/>
          <w:sz w:val="26"/>
          <w:szCs w:val="26"/>
        </w:rPr>
        <w:t>oz. Ez a terület mezőgazdasági MG besorolású terület volt, a</w:t>
      </w:r>
      <w:r w:rsidRPr="003735E1">
        <w:rPr>
          <w:rFonts w:ascii="Times New Roman" w:hAnsi="Times New Roman" w:cs="Times New Roman"/>
          <w:sz w:val="26"/>
          <w:szCs w:val="26"/>
        </w:rPr>
        <w:t>zzal, hogy különböző potenciális fejlesztési övezet is benne volt. Tehát jövőbeli lakó terület</w:t>
      </w:r>
      <w:r w:rsidR="004A27C0">
        <w:rPr>
          <w:rFonts w:ascii="Times New Roman" w:hAnsi="Times New Roman" w:cs="Times New Roman"/>
          <w:sz w:val="26"/>
          <w:szCs w:val="26"/>
        </w:rPr>
        <w:t>,</w:t>
      </w:r>
      <w:r w:rsidRPr="003735E1">
        <w:rPr>
          <w:rFonts w:ascii="Times New Roman" w:hAnsi="Times New Roman" w:cs="Times New Roman"/>
          <w:sz w:val="26"/>
          <w:szCs w:val="26"/>
        </w:rPr>
        <w:t xml:space="preserve"> lehetséges fejlesztéssel, bizonyos feltételek együttállása mellett. Ug</w:t>
      </w:r>
      <w:r w:rsidR="004A27C0">
        <w:rPr>
          <w:rFonts w:ascii="Times New Roman" w:hAnsi="Times New Roman" w:cs="Times New Roman"/>
          <w:sz w:val="26"/>
          <w:szCs w:val="26"/>
        </w:rPr>
        <w:t>ye a Fővárosi Önkormányzat 2015,</w:t>
      </w:r>
      <w:r w:rsidRPr="003735E1">
        <w:rPr>
          <w:rFonts w:ascii="Times New Roman" w:hAnsi="Times New Roman" w:cs="Times New Roman"/>
          <w:sz w:val="26"/>
          <w:szCs w:val="26"/>
        </w:rPr>
        <w:t xml:space="preserve"> ha jól emlékszem februári közgyűlésen elfogadta a következő, várhatóan 10 éves időszakra szóló Fővárosi Településfejlesztési Szerkezeti Tervét, ahol ezt a területet, mivel a jelkulcsok is változnak és már mezőgazdasági területű jelkulcs nincsen, ők úgy gondolták, hogy </w:t>
      </w:r>
      <w:proofErr w:type="gramStart"/>
      <w:r w:rsidRPr="003735E1">
        <w:rPr>
          <w:rFonts w:ascii="Times New Roman" w:hAnsi="Times New Roman" w:cs="Times New Roman"/>
          <w:sz w:val="26"/>
          <w:szCs w:val="26"/>
        </w:rPr>
        <w:t>a</w:t>
      </w:r>
      <w:proofErr w:type="gramEnd"/>
      <w:r w:rsidRPr="003735E1">
        <w:rPr>
          <w:rFonts w:ascii="Times New Roman" w:hAnsi="Times New Roman" w:cs="Times New Roman"/>
          <w:sz w:val="26"/>
          <w:szCs w:val="26"/>
        </w:rPr>
        <w:t xml:space="preserve"> ezt a területet </w:t>
      </w:r>
      <w:proofErr w:type="spellStart"/>
      <w:r w:rsidRPr="003735E1">
        <w:rPr>
          <w:rFonts w:ascii="Times New Roman" w:hAnsi="Times New Roman" w:cs="Times New Roman"/>
          <w:sz w:val="26"/>
          <w:szCs w:val="26"/>
        </w:rPr>
        <w:t>Ek</w:t>
      </w:r>
      <w:proofErr w:type="spellEnd"/>
      <w:r w:rsidRPr="003735E1">
        <w:rPr>
          <w:rFonts w:ascii="Times New Roman" w:hAnsi="Times New Roman" w:cs="Times New Roman"/>
          <w:sz w:val="26"/>
          <w:szCs w:val="26"/>
        </w:rPr>
        <w:t xml:space="preserve">, tehát ez az, amit az előbb is fölolvastam, közjóléti erdő területbe sorolja át. Ez ellen a tulajdonosok igencsak kikeltek magukból, hogy az ő területük, az innentől kezdve vesztett az értékéből. Hosszas tárgyalások és egyeztetések után én úgy látom, sikerült elmagyaráznom a tulajdonosoknak, hogy az, hogy nekik potenciális fejlesztési területként jövőbeli lakóövezet volt odaírva, bizonyos feltételek mellett, ez nem jelenti azt, hogy az lakóövezet volt. Az akkor is mezőgazdasági övezet volt. Én mondtam neki, mert azzal a kéréssel kerestek meg, meg Főpolgármester urat, hogy ez legyen lakóövezet. Én mondtam, hogy ezt én, egy: szerintem nem állnak fönn, azok a feltételek, amit annak idején a Fővárosi Önkormányzat írt. Tehát itt a most már ugye a törvény előírja, hogy településfejlesztési megállapodást kell kötni a kerületi önkormányzattal egy-egy ilyen nagyobb területnek </w:t>
      </w:r>
      <w:proofErr w:type="gramStart"/>
      <w:r w:rsidRPr="003735E1">
        <w:rPr>
          <w:rFonts w:ascii="Times New Roman" w:hAnsi="Times New Roman" w:cs="Times New Roman"/>
          <w:sz w:val="26"/>
          <w:szCs w:val="26"/>
        </w:rPr>
        <w:t>a</w:t>
      </w:r>
      <w:proofErr w:type="gramEnd"/>
      <w:r w:rsidRPr="003735E1">
        <w:rPr>
          <w:rFonts w:ascii="Times New Roman" w:hAnsi="Times New Roman" w:cs="Times New Roman"/>
          <w:sz w:val="26"/>
          <w:szCs w:val="26"/>
        </w:rPr>
        <w:t xml:space="preserve"> átsorolásánál. Ugye, hogy ez egy hosszú terület, itt nyilván keresztutcákat kell nyitni, tehát egy csomó olyan feltételnek nem felel meg, ami lehetővé tenné, hogy ez lakóövezet legyen. Én mondtam a lakókn</w:t>
      </w:r>
      <w:r w:rsidR="003B2B20">
        <w:rPr>
          <w:rFonts w:ascii="Times New Roman" w:hAnsi="Times New Roman" w:cs="Times New Roman"/>
          <w:sz w:val="26"/>
          <w:szCs w:val="26"/>
        </w:rPr>
        <w:t>ak, döntsék el, mit szeretnének, lakóknak illetve tulajdonosoknak, mit szeretnének, l</w:t>
      </w:r>
      <w:r w:rsidRPr="003735E1">
        <w:rPr>
          <w:rFonts w:ascii="Times New Roman" w:hAnsi="Times New Roman" w:cs="Times New Roman"/>
          <w:sz w:val="26"/>
          <w:szCs w:val="26"/>
        </w:rPr>
        <w:t>akóövezetet szeretnének, mert akkor annak vannak bizonyos feltételei és akkor tudunk segíteni abba, hogy eljussanak odáig, hogy a képviselő-testület véleményezhesse egy településfe</w:t>
      </w:r>
      <w:r w:rsidR="003B2B20">
        <w:rPr>
          <w:rFonts w:ascii="Times New Roman" w:hAnsi="Times New Roman" w:cs="Times New Roman"/>
          <w:sz w:val="26"/>
          <w:szCs w:val="26"/>
        </w:rPr>
        <w:t>jlesztési megállapodás, Mizsei ú</w:t>
      </w:r>
      <w:r w:rsidRPr="003735E1">
        <w:rPr>
          <w:rFonts w:ascii="Times New Roman" w:hAnsi="Times New Roman" w:cs="Times New Roman"/>
          <w:sz w:val="26"/>
          <w:szCs w:val="26"/>
        </w:rPr>
        <w:t xml:space="preserve">r nem </w:t>
      </w:r>
      <w:r w:rsidR="003B2B20">
        <w:rPr>
          <w:rFonts w:ascii="Times New Roman" w:hAnsi="Times New Roman" w:cs="Times New Roman"/>
          <w:sz w:val="26"/>
          <w:szCs w:val="26"/>
        </w:rPr>
        <w:t>hallja, amit mondok, képviselő úr miatt!</w:t>
      </w:r>
      <w:r w:rsidRPr="003735E1">
        <w:rPr>
          <w:rFonts w:ascii="Times New Roman" w:hAnsi="Times New Roman" w:cs="Times New Roman"/>
          <w:sz w:val="26"/>
          <w:szCs w:val="26"/>
        </w:rPr>
        <w:t xml:space="preserve"> A, hogy eljussanak oda, hogy ha a feltételek teljesülnek, településfejlesztési szerződéssel ide tudok jö</w:t>
      </w:r>
      <w:r w:rsidR="003B2B20">
        <w:rPr>
          <w:rFonts w:ascii="Times New Roman" w:hAnsi="Times New Roman" w:cs="Times New Roman"/>
          <w:sz w:val="26"/>
          <w:szCs w:val="26"/>
        </w:rPr>
        <w:t>nni a képviselő-testület elé. B</w:t>
      </w:r>
      <w:r w:rsidRPr="003735E1">
        <w:rPr>
          <w:rFonts w:ascii="Times New Roman" w:hAnsi="Times New Roman" w:cs="Times New Roman"/>
          <w:sz w:val="26"/>
          <w:szCs w:val="26"/>
        </w:rPr>
        <w:t xml:space="preserve"> változat, hogy kérik, hogy </w:t>
      </w:r>
      <w:proofErr w:type="gramStart"/>
      <w:r w:rsidRPr="003735E1">
        <w:rPr>
          <w:rFonts w:ascii="Times New Roman" w:hAnsi="Times New Roman" w:cs="Times New Roman"/>
          <w:sz w:val="26"/>
          <w:szCs w:val="26"/>
        </w:rPr>
        <w:t>a</w:t>
      </w:r>
      <w:proofErr w:type="gramEnd"/>
      <w:r w:rsidRPr="003735E1">
        <w:rPr>
          <w:rFonts w:ascii="Times New Roman" w:hAnsi="Times New Roman" w:cs="Times New Roman"/>
          <w:sz w:val="26"/>
          <w:szCs w:val="26"/>
        </w:rPr>
        <w:t xml:space="preserve"> eredeti mezőgazdasági besoroláshoz, a legközelebb álló besorolásra módosítsa vissza a Fővárosi Önkormányzat ezt a területet. Én információim alapján, illetve az előterjesztésben szereplő anyagok alapján és én mondtam nekik, hogy ezt írásban </w:t>
      </w:r>
      <w:r w:rsidR="003B2B20" w:rsidRPr="003735E1">
        <w:rPr>
          <w:rFonts w:ascii="Times New Roman" w:hAnsi="Times New Roman" w:cs="Times New Roman"/>
          <w:sz w:val="26"/>
          <w:szCs w:val="26"/>
        </w:rPr>
        <w:t>kérjék,</w:t>
      </w:r>
      <w:r w:rsidRPr="003735E1">
        <w:rPr>
          <w:rFonts w:ascii="Times New Roman" w:hAnsi="Times New Roman" w:cs="Times New Roman"/>
          <w:sz w:val="26"/>
          <w:szCs w:val="26"/>
        </w:rPr>
        <w:t xml:space="preserve"> és minden tulajdonos kérje. Írásban a tulajdonosok azt kérték, hogy </w:t>
      </w:r>
      <w:proofErr w:type="gramStart"/>
      <w:r w:rsidRPr="003735E1">
        <w:rPr>
          <w:rFonts w:ascii="Times New Roman" w:hAnsi="Times New Roman" w:cs="Times New Roman"/>
          <w:sz w:val="26"/>
          <w:szCs w:val="26"/>
        </w:rPr>
        <w:t>a</w:t>
      </w:r>
      <w:proofErr w:type="gramEnd"/>
      <w:r w:rsidRPr="003735E1">
        <w:rPr>
          <w:rFonts w:ascii="Times New Roman" w:hAnsi="Times New Roman" w:cs="Times New Roman"/>
          <w:sz w:val="26"/>
          <w:szCs w:val="26"/>
        </w:rPr>
        <w:t xml:space="preserve"> eredeti állapothoz közel levő, állapotra, tehát ezt a </w:t>
      </w:r>
      <w:proofErr w:type="spellStart"/>
      <w:r w:rsidRPr="003735E1">
        <w:rPr>
          <w:rFonts w:ascii="Times New Roman" w:hAnsi="Times New Roman" w:cs="Times New Roman"/>
          <w:sz w:val="26"/>
          <w:szCs w:val="26"/>
        </w:rPr>
        <w:t>Mk</w:t>
      </w:r>
      <w:proofErr w:type="spellEnd"/>
      <w:r w:rsidRPr="003735E1">
        <w:rPr>
          <w:rFonts w:ascii="Times New Roman" w:hAnsi="Times New Roman" w:cs="Times New Roman"/>
          <w:sz w:val="26"/>
          <w:szCs w:val="26"/>
        </w:rPr>
        <w:t xml:space="preserve">. </w:t>
      </w:r>
      <w:proofErr w:type="gramStart"/>
      <w:r w:rsidRPr="003735E1">
        <w:rPr>
          <w:rFonts w:ascii="Times New Roman" w:hAnsi="Times New Roman" w:cs="Times New Roman"/>
          <w:sz w:val="26"/>
          <w:szCs w:val="26"/>
        </w:rPr>
        <w:t>kertes</w:t>
      </w:r>
      <w:proofErr w:type="gramEnd"/>
      <w:r w:rsidRPr="003735E1">
        <w:rPr>
          <w:rFonts w:ascii="Times New Roman" w:hAnsi="Times New Roman" w:cs="Times New Roman"/>
          <w:sz w:val="26"/>
          <w:szCs w:val="26"/>
        </w:rPr>
        <w:t xml:space="preserve"> mezőgazdasági területre kerüljön átsorolásra ez a terület. Amennyire én az ő szavaikból, illetve egyéb gesztusaikból kivettem, ezt csak az első lépésnek tekintik, tehát a jövőben nyilván ők szeretnék, ha ez lakóövezet lenne. De, most jelenleg nem ez van előttünk, hanem az, hogy ez abba a besorolásba kerüljön vissza, ami eredetileg is volt vagy ahhoz nagyon közelibe. Én ígéretet tettem arra, hogyha egyöntetű kérése a lakóknak ez itt szerepel, akkor a képviselő-testület elé terjesztem, és akkor megtárgyaljuk, és majd döntünk ebben a kérdésben. Ha emlékeznek a képviselőtársaim, amikor a fővárosi fő szabályozást, a területszerkezeti tervet tárgyaltuk, akkor külön kitért a </w:t>
      </w:r>
      <w:r w:rsidRPr="003735E1">
        <w:rPr>
          <w:rFonts w:ascii="Times New Roman" w:hAnsi="Times New Roman" w:cs="Times New Roman"/>
          <w:sz w:val="26"/>
          <w:szCs w:val="26"/>
        </w:rPr>
        <w:lastRenderedPageBreak/>
        <w:t>képviselő-testület erre a területre, azzal, hogyha ebből az átsorolásból, hogy erdőbe kerül ez a mezőgazdasági terület, bármilyen kárigénnyel előlépnek a tulajdonosok, akkor ezt mi lerúgjuk magunkról, ezért a Fővárosi Önkormányzat a felelős. Nagyjából ennyi. Bocsánat! Ké</w:t>
      </w:r>
      <w:r w:rsidR="003B2B20">
        <w:rPr>
          <w:rFonts w:ascii="Times New Roman" w:hAnsi="Times New Roman" w:cs="Times New Roman"/>
          <w:sz w:val="26"/>
          <w:szCs w:val="26"/>
        </w:rPr>
        <w:t>rdések. Abonyi János képviselő úr! Köszönöm szépen.</w:t>
      </w:r>
      <w:r w:rsidRPr="003735E1">
        <w:rPr>
          <w:rFonts w:ascii="Times New Roman" w:hAnsi="Times New Roman" w:cs="Times New Roman"/>
          <w:sz w:val="26"/>
          <w:szCs w:val="26"/>
        </w:rPr>
        <w:t xml:space="preserve"> Kér</w:t>
      </w:r>
      <w:r w:rsidR="003B2B20">
        <w:rPr>
          <w:rFonts w:ascii="Times New Roman" w:hAnsi="Times New Roman" w:cs="Times New Roman"/>
          <w:sz w:val="26"/>
          <w:szCs w:val="26"/>
        </w:rPr>
        <w:t>dések? Mizsei László képviselő ú</w:t>
      </w:r>
      <w:r w:rsidRPr="003735E1">
        <w:rPr>
          <w:rFonts w:ascii="Times New Roman" w:hAnsi="Times New Roman" w:cs="Times New Roman"/>
          <w:sz w:val="26"/>
          <w:szCs w:val="26"/>
        </w:rPr>
        <w:t>r! Hozzá</w:t>
      </w:r>
      <w:r w:rsidR="003B2B20">
        <w:rPr>
          <w:rFonts w:ascii="Times New Roman" w:hAnsi="Times New Roman" w:cs="Times New Roman"/>
          <w:sz w:val="26"/>
          <w:szCs w:val="26"/>
        </w:rPr>
        <w:t>szólás, Mizsei László képviselő ú</w:t>
      </w:r>
      <w:r w:rsidRPr="003735E1">
        <w:rPr>
          <w:rFonts w:ascii="Times New Roman" w:hAnsi="Times New Roman" w:cs="Times New Roman"/>
          <w:sz w:val="26"/>
          <w:szCs w:val="26"/>
        </w:rPr>
        <w:t>r!</w:t>
      </w:r>
    </w:p>
    <w:p w:rsidR="003735E1" w:rsidRPr="003735E1" w:rsidRDefault="003735E1" w:rsidP="003735E1">
      <w:pPr>
        <w:spacing w:after="0" w:line="240" w:lineRule="auto"/>
        <w:jc w:val="both"/>
        <w:rPr>
          <w:rFonts w:ascii="Times New Roman" w:hAnsi="Times New Roman" w:cs="Times New Roman"/>
          <w:sz w:val="26"/>
          <w:szCs w:val="26"/>
        </w:rPr>
      </w:pPr>
    </w:p>
    <w:p w:rsidR="003B2B20" w:rsidRDefault="003B2B20" w:rsidP="003735E1">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MIZSEI LÁSZLÓ</w:t>
      </w:r>
    </w:p>
    <w:p w:rsidR="003735E1" w:rsidRPr="003735E1" w:rsidRDefault="003735E1" w:rsidP="00773D75">
      <w:pPr>
        <w:spacing w:after="0" w:line="240" w:lineRule="auto"/>
        <w:jc w:val="both"/>
        <w:rPr>
          <w:rFonts w:ascii="Times New Roman" w:hAnsi="Times New Roman" w:cs="Times New Roman"/>
          <w:sz w:val="26"/>
          <w:szCs w:val="26"/>
        </w:rPr>
      </w:pPr>
      <w:r w:rsidRPr="003735E1">
        <w:rPr>
          <w:rFonts w:ascii="Times New Roman" w:hAnsi="Times New Roman" w:cs="Times New Roman"/>
          <w:sz w:val="26"/>
          <w:szCs w:val="26"/>
        </w:rPr>
        <w:t>Tehát akkor, ha j</w:t>
      </w:r>
      <w:r w:rsidR="003B2B20">
        <w:rPr>
          <w:rFonts w:ascii="Times New Roman" w:hAnsi="Times New Roman" w:cs="Times New Roman"/>
          <w:sz w:val="26"/>
          <w:szCs w:val="26"/>
        </w:rPr>
        <w:t>ól értem, akkor a Polgármester ú</w:t>
      </w:r>
      <w:r w:rsidRPr="003735E1">
        <w:rPr>
          <w:rFonts w:ascii="Times New Roman" w:hAnsi="Times New Roman" w:cs="Times New Roman"/>
          <w:sz w:val="26"/>
          <w:szCs w:val="26"/>
        </w:rPr>
        <w:t xml:space="preserve">r is úgy látja, hogy azért </w:t>
      </w:r>
      <w:proofErr w:type="spellStart"/>
      <w:r w:rsidRPr="003735E1">
        <w:rPr>
          <w:rFonts w:ascii="Times New Roman" w:hAnsi="Times New Roman" w:cs="Times New Roman"/>
          <w:sz w:val="26"/>
          <w:szCs w:val="26"/>
        </w:rPr>
        <w:t>szüks</w:t>
      </w:r>
      <w:proofErr w:type="spellEnd"/>
      <w:r w:rsidRPr="003735E1">
        <w:rPr>
          <w:rFonts w:ascii="Times New Roman" w:hAnsi="Times New Roman" w:cs="Times New Roman"/>
          <w:sz w:val="26"/>
          <w:szCs w:val="26"/>
        </w:rPr>
        <w:t>… azért lenne szükséges ennek a területnek az átminősítése, pontosabban azért lenne az ott lakóknak érdeke, hogy itt megváltozzon a szabályozás, mert ők hosszútávon szeretnék beépíteni ezt a…</w:t>
      </w:r>
    </w:p>
    <w:p w:rsidR="003735E1" w:rsidRPr="003735E1" w:rsidRDefault="003735E1" w:rsidP="00773D75">
      <w:pPr>
        <w:spacing w:after="0" w:line="240" w:lineRule="auto"/>
        <w:jc w:val="both"/>
        <w:rPr>
          <w:rFonts w:ascii="Times New Roman" w:hAnsi="Times New Roman" w:cs="Times New Roman"/>
          <w:sz w:val="26"/>
          <w:szCs w:val="26"/>
        </w:rPr>
      </w:pPr>
    </w:p>
    <w:p w:rsidR="003B2B20" w:rsidRDefault="003B2B20" w:rsidP="00773D75">
      <w:pPr>
        <w:spacing w:after="0" w:line="240" w:lineRule="auto"/>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KOVÁCS PÉTER</w:t>
      </w:r>
    </w:p>
    <w:p w:rsidR="003735E1" w:rsidRPr="003735E1" w:rsidRDefault="003735E1" w:rsidP="003735E1">
      <w:pPr>
        <w:spacing w:after="0" w:line="240" w:lineRule="auto"/>
        <w:jc w:val="both"/>
        <w:rPr>
          <w:rFonts w:ascii="Times New Roman" w:hAnsi="Times New Roman" w:cs="Times New Roman"/>
          <w:sz w:val="26"/>
          <w:szCs w:val="26"/>
        </w:rPr>
      </w:pPr>
      <w:r w:rsidRPr="003735E1">
        <w:rPr>
          <w:rFonts w:ascii="Times New Roman" w:hAnsi="Times New Roman" w:cs="Times New Roman"/>
          <w:sz w:val="26"/>
          <w:szCs w:val="26"/>
        </w:rPr>
        <w:t>Mindjárt elmondom, igen. Bocsánat!</w:t>
      </w:r>
    </w:p>
    <w:p w:rsidR="003735E1" w:rsidRPr="003735E1" w:rsidRDefault="003735E1" w:rsidP="003735E1">
      <w:pPr>
        <w:spacing w:after="0" w:line="240" w:lineRule="auto"/>
        <w:jc w:val="both"/>
        <w:rPr>
          <w:rFonts w:ascii="Times New Roman" w:hAnsi="Times New Roman" w:cs="Times New Roman"/>
          <w:sz w:val="26"/>
          <w:szCs w:val="26"/>
        </w:rPr>
      </w:pPr>
    </w:p>
    <w:p w:rsidR="003B2B20" w:rsidRDefault="003B2B20" w:rsidP="003735E1">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MIZSEI LÁSZLÓ</w:t>
      </w:r>
    </w:p>
    <w:p w:rsidR="003735E1" w:rsidRPr="003735E1" w:rsidRDefault="003735E1" w:rsidP="003735E1">
      <w:pPr>
        <w:spacing w:after="0" w:line="240" w:lineRule="auto"/>
        <w:jc w:val="both"/>
        <w:rPr>
          <w:rFonts w:ascii="Times New Roman" w:hAnsi="Times New Roman" w:cs="Times New Roman"/>
          <w:sz w:val="26"/>
          <w:szCs w:val="26"/>
        </w:rPr>
      </w:pPr>
      <w:r w:rsidRPr="003735E1">
        <w:rPr>
          <w:rFonts w:ascii="Times New Roman" w:hAnsi="Times New Roman" w:cs="Times New Roman"/>
          <w:sz w:val="26"/>
          <w:szCs w:val="26"/>
        </w:rPr>
        <w:t>Ezt a biológiailag aktív felületet. Köszönöm.</w:t>
      </w:r>
    </w:p>
    <w:p w:rsidR="003735E1" w:rsidRPr="003735E1" w:rsidRDefault="003735E1" w:rsidP="003735E1">
      <w:pPr>
        <w:spacing w:after="0" w:line="240" w:lineRule="auto"/>
        <w:jc w:val="both"/>
        <w:rPr>
          <w:rFonts w:ascii="Times New Roman" w:hAnsi="Times New Roman" w:cs="Times New Roman"/>
          <w:sz w:val="26"/>
          <w:szCs w:val="26"/>
          <w:u w:val="single"/>
        </w:rPr>
      </w:pPr>
    </w:p>
    <w:p w:rsidR="003B2B20" w:rsidRDefault="003B2B20" w:rsidP="003735E1">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KOVÁCS PÉTER</w:t>
      </w:r>
    </w:p>
    <w:p w:rsidR="003B2B20" w:rsidRPr="003735E1" w:rsidRDefault="003735E1" w:rsidP="003B2B20">
      <w:pPr>
        <w:spacing w:after="0" w:line="240" w:lineRule="auto"/>
        <w:jc w:val="both"/>
        <w:rPr>
          <w:rFonts w:ascii="Times New Roman" w:hAnsi="Times New Roman" w:cs="Times New Roman"/>
          <w:sz w:val="26"/>
          <w:szCs w:val="26"/>
        </w:rPr>
      </w:pPr>
      <w:r w:rsidRPr="003735E1">
        <w:rPr>
          <w:rFonts w:ascii="Times New Roman" w:hAnsi="Times New Roman" w:cs="Times New Roman"/>
          <w:sz w:val="26"/>
          <w:szCs w:val="26"/>
        </w:rPr>
        <w:t>Hát ezt a mezőt akarják ők alapvetően a jövőben beépíteni, de ez a lépés, ez őket nem viszi közelebb ehhez a megoldáshoz. Sőt! Ez egy dologra jó, ez a döntés, hogy mi újradeklaráljuk azt, amit korábban deklaráltunk, hogy rajtunk nem múlik az, hogy nekik egyébként, amennyiben a mezőgazdasági terület és az erd</w:t>
      </w:r>
      <w:r w:rsidR="003B2B20">
        <w:rPr>
          <w:rFonts w:ascii="Times New Roman" w:hAnsi="Times New Roman" w:cs="Times New Roman"/>
          <w:sz w:val="26"/>
          <w:szCs w:val="26"/>
        </w:rPr>
        <w:t>őterület hasznosíthatósága vagy, hogy mondjam,</w:t>
      </w:r>
      <w:r w:rsidRPr="003735E1">
        <w:rPr>
          <w:rFonts w:ascii="Times New Roman" w:hAnsi="Times New Roman" w:cs="Times New Roman"/>
          <w:sz w:val="26"/>
          <w:szCs w:val="26"/>
        </w:rPr>
        <w:t xml:space="preserve"> értéke között különbség lenne, a mezőgazdasági terület javára, tehát ők értékcsökkenést szenvednek el, akkor a kerületi önkormányzatnak semmi szín alatt ne kelljen kártérítést fizetnie. Ez erre az egy dologra jó. Nem jelenti a mi döntésünk azt, hogy ez is lesz. Ez a Fővárosi Önkormányzat döntése, hogy ők hajlandóak-e </w:t>
      </w:r>
      <w:r w:rsidR="003B2B20" w:rsidRPr="003735E1">
        <w:rPr>
          <w:rFonts w:ascii="Times New Roman" w:hAnsi="Times New Roman" w:cs="Times New Roman"/>
          <w:sz w:val="26"/>
          <w:szCs w:val="26"/>
        </w:rPr>
        <w:t>az</w:t>
      </w:r>
      <w:r w:rsidRPr="003735E1">
        <w:rPr>
          <w:rFonts w:ascii="Times New Roman" w:hAnsi="Times New Roman" w:cs="Times New Roman"/>
          <w:sz w:val="26"/>
          <w:szCs w:val="26"/>
        </w:rPr>
        <w:t xml:space="preserve"> ő általuk elfogadott erdőterületből, mezőgazdasági területbe, amit előbb mondtam, </w:t>
      </w:r>
      <w:r w:rsidR="003B2B20">
        <w:rPr>
          <w:rFonts w:ascii="Times New Roman" w:hAnsi="Times New Roman" w:cs="Times New Roman"/>
          <w:sz w:val="26"/>
          <w:szCs w:val="26"/>
        </w:rPr>
        <w:t>MG</w:t>
      </w:r>
      <w:r w:rsidRPr="003735E1">
        <w:rPr>
          <w:rFonts w:ascii="Times New Roman" w:hAnsi="Times New Roman" w:cs="Times New Roman"/>
          <w:sz w:val="26"/>
          <w:szCs w:val="26"/>
        </w:rPr>
        <w:t xml:space="preserve"> területbe visszarakni vagy sem. Jó? Ez az ő döntésük. Mi, én javaslom a képviselő-testületnek egyébként, hogy támogassuk a lakók egyöntetű kérését. További hozzászólásra igényt nem látok, így határozathozatal következik. Az előterjesztés 2. oldalán található határozati javaslatról döntünk, aki ezzel egyet</w:t>
      </w:r>
      <w:r w:rsidR="003B2B20">
        <w:rPr>
          <w:rFonts w:ascii="Times New Roman" w:hAnsi="Times New Roman" w:cs="Times New Roman"/>
          <w:sz w:val="26"/>
          <w:szCs w:val="26"/>
        </w:rPr>
        <w:t>ért, kérem, igennel ezt jelezze!</w:t>
      </w:r>
      <w:r w:rsidRPr="003735E1">
        <w:rPr>
          <w:rFonts w:ascii="Times New Roman" w:hAnsi="Times New Roman" w:cs="Times New Roman"/>
          <w:sz w:val="26"/>
          <w:szCs w:val="26"/>
        </w:rPr>
        <w:t xml:space="preserve"> Szavazzunk! A képviselő-testület 13 igen, 1 nem, 1 tartózkodás mellett elfogadta ezt a javaslatot.</w:t>
      </w:r>
      <w:r w:rsidR="003B2B20" w:rsidRPr="003B2B20">
        <w:rPr>
          <w:rFonts w:ascii="Times New Roman" w:hAnsi="Times New Roman" w:cs="Times New Roman"/>
          <w:sz w:val="26"/>
          <w:szCs w:val="26"/>
        </w:rPr>
        <w:t xml:space="preserve"> </w:t>
      </w:r>
      <w:r w:rsidR="003B2B20" w:rsidRPr="003735E1">
        <w:rPr>
          <w:rFonts w:ascii="Times New Roman" w:hAnsi="Times New Roman" w:cs="Times New Roman"/>
          <w:sz w:val="26"/>
          <w:szCs w:val="26"/>
        </w:rPr>
        <w:t>Így ezt a napirendi pontot le tudtam zárni.</w:t>
      </w:r>
    </w:p>
    <w:p w:rsidR="003B2B20" w:rsidRPr="003735E1" w:rsidRDefault="003B2B20" w:rsidP="003B2B20">
      <w:pPr>
        <w:spacing w:after="0" w:line="240" w:lineRule="auto"/>
        <w:jc w:val="both"/>
        <w:rPr>
          <w:rFonts w:ascii="Times New Roman" w:hAnsi="Times New Roman" w:cs="Times New Roman"/>
          <w:sz w:val="26"/>
          <w:szCs w:val="26"/>
        </w:rPr>
      </w:pPr>
    </w:p>
    <w:p w:rsidR="003735E1" w:rsidRPr="003735E1" w:rsidRDefault="003735E1" w:rsidP="003735E1">
      <w:pPr>
        <w:spacing w:after="0" w:line="240" w:lineRule="auto"/>
        <w:jc w:val="both"/>
        <w:rPr>
          <w:rFonts w:ascii="Times New Roman" w:hAnsi="Times New Roman" w:cs="Times New Roman"/>
          <w:sz w:val="26"/>
          <w:szCs w:val="26"/>
        </w:rPr>
      </w:pPr>
    </w:p>
    <w:p w:rsidR="007E65A3" w:rsidRPr="007E65A3" w:rsidRDefault="007E65A3" w:rsidP="007E65A3">
      <w:pPr>
        <w:spacing w:after="0" w:line="240" w:lineRule="auto"/>
        <w:jc w:val="both"/>
        <w:rPr>
          <w:rFonts w:ascii="Times New Roman" w:hAnsi="Times New Roman" w:cs="Times New Roman"/>
          <w:sz w:val="26"/>
          <w:szCs w:val="26"/>
          <w:u w:val="single"/>
        </w:rPr>
      </w:pPr>
      <w:r w:rsidRPr="007E65A3">
        <w:rPr>
          <w:rFonts w:ascii="Times New Roman" w:hAnsi="Times New Roman" w:cs="Times New Roman"/>
          <w:sz w:val="26"/>
          <w:szCs w:val="26"/>
          <w:u w:val="single"/>
        </w:rPr>
        <w:t xml:space="preserve">H </w:t>
      </w:r>
      <w:proofErr w:type="gramStart"/>
      <w:r w:rsidRPr="007E65A3">
        <w:rPr>
          <w:rFonts w:ascii="Times New Roman" w:hAnsi="Times New Roman" w:cs="Times New Roman"/>
          <w:sz w:val="26"/>
          <w:szCs w:val="26"/>
          <w:u w:val="single"/>
        </w:rPr>
        <w:t>A</w:t>
      </w:r>
      <w:proofErr w:type="gramEnd"/>
      <w:r w:rsidRPr="007E65A3">
        <w:rPr>
          <w:rFonts w:ascii="Times New Roman" w:hAnsi="Times New Roman" w:cs="Times New Roman"/>
          <w:sz w:val="26"/>
          <w:szCs w:val="26"/>
          <w:u w:val="single"/>
        </w:rPr>
        <w:t xml:space="preserve"> T Á R O Z A T:</w:t>
      </w:r>
    </w:p>
    <w:p w:rsidR="007E65A3" w:rsidRPr="007E65A3" w:rsidRDefault="007E65A3" w:rsidP="007E65A3">
      <w:pPr>
        <w:spacing w:after="0" w:line="240" w:lineRule="auto"/>
        <w:ind w:left="3119" w:hanging="3119"/>
        <w:jc w:val="both"/>
        <w:outlineLvl w:val="0"/>
        <w:rPr>
          <w:rFonts w:ascii="Times New Roman" w:hAnsi="Times New Roman" w:cs="Times New Roman"/>
          <w:sz w:val="26"/>
          <w:szCs w:val="26"/>
        </w:rPr>
      </w:pPr>
      <w:r w:rsidRPr="007E65A3">
        <w:rPr>
          <w:rFonts w:ascii="Times New Roman" w:hAnsi="Times New Roman" w:cs="Times New Roman"/>
          <w:sz w:val="26"/>
          <w:szCs w:val="26"/>
        </w:rPr>
        <w:t>224/2017. (V. 17.) Kt.</w:t>
      </w:r>
      <w:r w:rsidRPr="007E65A3">
        <w:rPr>
          <w:rFonts w:ascii="Times New Roman" w:hAnsi="Times New Roman" w:cs="Times New Roman"/>
          <w:sz w:val="26"/>
          <w:szCs w:val="26"/>
        </w:rPr>
        <w:tab/>
        <w:t xml:space="preserve">Budapest Főváros XVI. kerületi Önkormányzat Képviselő-testülete az 50/2015. (I. 28.) Főv. Kgy. sz. határozattal jóváhagyott Budapest Főváros Településszerkezeti Tervében a </w:t>
      </w:r>
      <w:proofErr w:type="gramStart"/>
      <w:r w:rsidRPr="007E65A3">
        <w:rPr>
          <w:rFonts w:ascii="Times New Roman" w:hAnsi="Times New Roman" w:cs="Times New Roman"/>
          <w:sz w:val="26"/>
          <w:szCs w:val="26"/>
        </w:rPr>
        <w:t>Budapest,</w:t>
      </w:r>
      <w:proofErr w:type="gramEnd"/>
      <w:r w:rsidRPr="007E65A3">
        <w:rPr>
          <w:rFonts w:ascii="Times New Roman" w:hAnsi="Times New Roman" w:cs="Times New Roman"/>
          <w:sz w:val="26"/>
          <w:szCs w:val="26"/>
        </w:rPr>
        <w:t xml:space="preserve"> XVI. kerület, </w:t>
      </w:r>
      <w:proofErr w:type="spellStart"/>
      <w:r w:rsidRPr="007E65A3">
        <w:rPr>
          <w:rFonts w:ascii="Times New Roman" w:hAnsi="Times New Roman" w:cs="Times New Roman"/>
          <w:sz w:val="26"/>
          <w:szCs w:val="26"/>
        </w:rPr>
        <w:t>Zsemlékes</w:t>
      </w:r>
      <w:proofErr w:type="spellEnd"/>
      <w:r w:rsidRPr="007E65A3">
        <w:rPr>
          <w:rFonts w:ascii="Times New Roman" w:hAnsi="Times New Roman" w:cs="Times New Roman"/>
          <w:sz w:val="26"/>
          <w:szCs w:val="26"/>
        </w:rPr>
        <w:t xml:space="preserve"> út melletti </w:t>
      </w:r>
      <w:proofErr w:type="spellStart"/>
      <w:r w:rsidRPr="007E65A3">
        <w:rPr>
          <w:rFonts w:ascii="Times New Roman" w:hAnsi="Times New Roman" w:cs="Times New Roman"/>
          <w:sz w:val="26"/>
          <w:szCs w:val="26"/>
        </w:rPr>
        <w:t>Ek</w:t>
      </w:r>
      <w:proofErr w:type="spellEnd"/>
      <w:r w:rsidRPr="007E65A3">
        <w:rPr>
          <w:rFonts w:ascii="Times New Roman" w:hAnsi="Times New Roman" w:cs="Times New Roman"/>
          <w:sz w:val="26"/>
          <w:szCs w:val="26"/>
        </w:rPr>
        <w:t xml:space="preserve"> (közjóléti erdő)  mintegy 250 méter széles -, az FSZKT szerinti MG-MF </w:t>
      </w:r>
      <w:r w:rsidRPr="007E65A3">
        <w:rPr>
          <w:rFonts w:ascii="Times New Roman" w:hAnsi="Times New Roman" w:cs="Times New Roman"/>
          <w:sz w:val="26"/>
          <w:szCs w:val="26"/>
        </w:rPr>
        <w:lastRenderedPageBreak/>
        <w:t xml:space="preserve">és MG-RF célzott </w:t>
      </w:r>
      <w:proofErr w:type="spellStart"/>
      <w:r w:rsidRPr="007E65A3">
        <w:rPr>
          <w:rFonts w:ascii="Times New Roman" w:hAnsi="Times New Roman" w:cs="Times New Roman"/>
          <w:sz w:val="26"/>
          <w:szCs w:val="26"/>
        </w:rPr>
        <w:t>területfelhasználási</w:t>
      </w:r>
      <w:proofErr w:type="spellEnd"/>
      <w:r w:rsidRPr="007E65A3">
        <w:rPr>
          <w:rFonts w:ascii="Times New Roman" w:hAnsi="Times New Roman" w:cs="Times New Roman"/>
          <w:sz w:val="26"/>
          <w:szCs w:val="26"/>
        </w:rPr>
        <w:t xml:space="preserve"> módú - sávjának  </w:t>
      </w:r>
      <w:proofErr w:type="spellStart"/>
      <w:r w:rsidRPr="007E65A3">
        <w:rPr>
          <w:rFonts w:ascii="Times New Roman" w:hAnsi="Times New Roman" w:cs="Times New Roman"/>
          <w:sz w:val="26"/>
          <w:szCs w:val="26"/>
        </w:rPr>
        <w:t>Mk</w:t>
      </w:r>
      <w:proofErr w:type="spellEnd"/>
      <w:r w:rsidRPr="007E65A3">
        <w:rPr>
          <w:rFonts w:ascii="Times New Roman" w:hAnsi="Times New Roman" w:cs="Times New Roman"/>
          <w:sz w:val="26"/>
          <w:szCs w:val="26"/>
        </w:rPr>
        <w:t xml:space="preserve"> (kertes mezőgazdasági terület) </w:t>
      </w:r>
      <w:proofErr w:type="spellStart"/>
      <w:r w:rsidRPr="007E65A3">
        <w:rPr>
          <w:rFonts w:ascii="Times New Roman" w:hAnsi="Times New Roman" w:cs="Times New Roman"/>
          <w:sz w:val="26"/>
          <w:szCs w:val="26"/>
        </w:rPr>
        <w:t>területfelhasználását</w:t>
      </w:r>
      <w:proofErr w:type="spellEnd"/>
      <w:r w:rsidRPr="007E65A3">
        <w:rPr>
          <w:rFonts w:ascii="Times New Roman" w:hAnsi="Times New Roman" w:cs="Times New Roman"/>
          <w:sz w:val="26"/>
          <w:szCs w:val="26"/>
        </w:rPr>
        <w:t xml:space="preserve"> támogatja.</w:t>
      </w:r>
    </w:p>
    <w:p w:rsidR="007E65A3" w:rsidRPr="007E65A3" w:rsidRDefault="007E65A3" w:rsidP="007E65A3">
      <w:pPr>
        <w:spacing w:after="0" w:line="240" w:lineRule="auto"/>
        <w:ind w:left="3119"/>
        <w:jc w:val="both"/>
        <w:rPr>
          <w:rFonts w:ascii="Times New Roman" w:hAnsi="Times New Roman" w:cs="Times New Roman"/>
          <w:sz w:val="26"/>
          <w:szCs w:val="26"/>
        </w:rPr>
      </w:pPr>
    </w:p>
    <w:p w:rsidR="007E65A3" w:rsidRPr="007E65A3" w:rsidRDefault="007E65A3" w:rsidP="007E65A3">
      <w:pPr>
        <w:spacing w:after="0" w:line="240" w:lineRule="auto"/>
        <w:ind w:left="3119"/>
        <w:jc w:val="both"/>
        <w:rPr>
          <w:rFonts w:ascii="Times New Roman" w:hAnsi="Times New Roman" w:cs="Times New Roman"/>
          <w:sz w:val="26"/>
          <w:szCs w:val="26"/>
        </w:rPr>
      </w:pPr>
      <w:r w:rsidRPr="007E65A3">
        <w:rPr>
          <w:rFonts w:ascii="Times New Roman" w:hAnsi="Times New Roman" w:cs="Times New Roman"/>
          <w:sz w:val="26"/>
          <w:szCs w:val="26"/>
        </w:rPr>
        <w:t xml:space="preserve">A Képviselő-testület felkéri a Fővárosi Közgyűlést a Településszerkezeti Tervben a </w:t>
      </w:r>
      <w:proofErr w:type="spellStart"/>
      <w:r w:rsidRPr="007E65A3">
        <w:rPr>
          <w:rFonts w:ascii="Times New Roman" w:hAnsi="Times New Roman" w:cs="Times New Roman"/>
          <w:sz w:val="26"/>
          <w:szCs w:val="26"/>
        </w:rPr>
        <w:t>területfelhasználás</w:t>
      </w:r>
      <w:proofErr w:type="spellEnd"/>
      <w:r w:rsidRPr="007E65A3">
        <w:rPr>
          <w:rFonts w:ascii="Times New Roman" w:hAnsi="Times New Roman" w:cs="Times New Roman"/>
          <w:sz w:val="26"/>
          <w:szCs w:val="26"/>
        </w:rPr>
        <w:t xml:space="preserve"> megváltoztatására.</w:t>
      </w:r>
    </w:p>
    <w:p w:rsidR="007E65A3" w:rsidRPr="007E65A3" w:rsidRDefault="007E65A3" w:rsidP="007E65A3">
      <w:pPr>
        <w:spacing w:after="0" w:line="240" w:lineRule="auto"/>
        <w:ind w:left="3119"/>
        <w:jc w:val="both"/>
        <w:rPr>
          <w:rFonts w:ascii="Times New Roman" w:hAnsi="Times New Roman" w:cs="Times New Roman"/>
          <w:sz w:val="26"/>
          <w:szCs w:val="26"/>
        </w:rPr>
      </w:pPr>
      <w:r w:rsidRPr="007E65A3">
        <w:rPr>
          <w:rFonts w:ascii="Times New Roman" w:hAnsi="Times New Roman" w:cs="Times New Roman"/>
          <w:sz w:val="26"/>
          <w:szCs w:val="26"/>
        </w:rPr>
        <w:tab/>
      </w:r>
    </w:p>
    <w:p w:rsidR="007E65A3" w:rsidRPr="007E65A3" w:rsidRDefault="007E65A3" w:rsidP="007E65A3">
      <w:pPr>
        <w:spacing w:after="0" w:line="240" w:lineRule="auto"/>
        <w:ind w:left="3119"/>
        <w:jc w:val="both"/>
        <w:rPr>
          <w:rFonts w:ascii="Times New Roman" w:hAnsi="Times New Roman" w:cs="Times New Roman"/>
          <w:sz w:val="26"/>
          <w:szCs w:val="26"/>
        </w:rPr>
      </w:pPr>
      <w:r w:rsidRPr="007E65A3">
        <w:rPr>
          <w:rFonts w:ascii="Times New Roman" w:hAnsi="Times New Roman" w:cs="Times New Roman"/>
          <w:sz w:val="26"/>
          <w:szCs w:val="26"/>
        </w:rPr>
        <w:t>A Képviselő-testület felkéri a Polgármestert, hogy határozatot a Budapest Főváros Önkormányzata Városfejlesztési főpolgármester-helyettes részére küldje meg.</w:t>
      </w:r>
    </w:p>
    <w:p w:rsidR="007E65A3" w:rsidRPr="007E65A3" w:rsidRDefault="007E65A3" w:rsidP="007E65A3">
      <w:pPr>
        <w:spacing w:after="0" w:line="240" w:lineRule="auto"/>
        <w:ind w:left="3119"/>
        <w:jc w:val="both"/>
        <w:rPr>
          <w:rFonts w:ascii="Times New Roman" w:hAnsi="Times New Roman" w:cs="Times New Roman"/>
          <w:sz w:val="26"/>
          <w:szCs w:val="26"/>
        </w:rPr>
      </w:pPr>
      <w:r w:rsidRPr="007E65A3">
        <w:rPr>
          <w:rFonts w:ascii="Times New Roman" w:hAnsi="Times New Roman" w:cs="Times New Roman"/>
          <w:sz w:val="26"/>
          <w:szCs w:val="26"/>
        </w:rPr>
        <w:tab/>
      </w:r>
    </w:p>
    <w:p w:rsidR="007E65A3" w:rsidRPr="007E65A3" w:rsidRDefault="007E65A3" w:rsidP="007E65A3">
      <w:pPr>
        <w:spacing w:after="0" w:line="240" w:lineRule="auto"/>
        <w:ind w:left="3119"/>
        <w:jc w:val="both"/>
        <w:rPr>
          <w:rFonts w:ascii="Times New Roman" w:hAnsi="Times New Roman" w:cs="Times New Roman"/>
          <w:sz w:val="26"/>
          <w:szCs w:val="26"/>
        </w:rPr>
      </w:pPr>
      <w:r w:rsidRPr="007E65A3">
        <w:rPr>
          <w:rFonts w:ascii="Times New Roman" w:hAnsi="Times New Roman" w:cs="Times New Roman"/>
          <w:sz w:val="26"/>
          <w:szCs w:val="26"/>
          <w:u w:val="single"/>
        </w:rPr>
        <w:t>Határidő:</w:t>
      </w:r>
      <w:r w:rsidRPr="007E65A3">
        <w:rPr>
          <w:rFonts w:ascii="Times New Roman" w:hAnsi="Times New Roman" w:cs="Times New Roman"/>
          <w:sz w:val="26"/>
          <w:szCs w:val="26"/>
        </w:rPr>
        <w:t xml:space="preserve"> 2017. május 26.</w:t>
      </w:r>
    </w:p>
    <w:p w:rsidR="007E65A3" w:rsidRPr="007E65A3" w:rsidRDefault="007E65A3" w:rsidP="007E65A3">
      <w:pPr>
        <w:spacing w:after="0" w:line="240" w:lineRule="auto"/>
        <w:ind w:left="3119"/>
        <w:jc w:val="both"/>
        <w:rPr>
          <w:rFonts w:ascii="Times New Roman" w:hAnsi="Times New Roman" w:cs="Times New Roman"/>
          <w:sz w:val="26"/>
          <w:szCs w:val="26"/>
        </w:rPr>
      </w:pPr>
      <w:r w:rsidRPr="007E65A3">
        <w:rPr>
          <w:rFonts w:ascii="Times New Roman" w:hAnsi="Times New Roman" w:cs="Times New Roman"/>
          <w:sz w:val="26"/>
          <w:szCs w:val="26"/>
          <w:u w:val="single"/>
        </w:rPr>
        <w:t>Felelős:</w:t>
      </w:r>
      <w:r w:rsidRPr="007E65A3">
        <w:rPr>
          <w:rFonts w:ascii="Times New Roman" w:hAnsi="Times New Roman" w:cs="Times New Roman"/>
          <w:sz w:val="26"/>
          <w:szCs w:val="26"/>
        </w:rPr>
        <w:t xml:space="preserve"> Kovács Péter polgármester</w:t>
      </w:r>
    </w:p>
    <w:p w:rsidR="00FC56B5" w:rsidRDefault="00FC56B5" w:rsidP="003735E1">
      <w:pPr>
        <w:spacing w:after="0" w:line="240" w:lineRule="auto"/>
        <w:jc w:val="both"/>
        <w:rPr>
          <w:rFonts w:ascii="Times New Roman" w:hAnsi="Times New Roman" w:cs="Times New Roman"/>
          <w:sz w:val="26"/>
          <w:szCs w:val="26"/>
        </w:rPr>
      </w:pPr>
    </w:p>
    <w:p w:rsidR="007E65A3" w:rsidRDefault="007E65A3" w:rsidP="003735E1">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KOVÁCS PÉTER</w:t>
      </w:r>
    </w:p>
    <w:p w:rsidR="007E65A3" w:rsidRDefault="007E65A3" w:rsidP="003735E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Soron következik eredetileg 19-sel</w:t>
      </w:r>
      <w:r w:rsidR="003735E1" w:rsidRPr="003735E1">
        <w:rPr>
          <w:rFonts w:ascii="Times New Roman" w:hAnsi="Times New Roman" w:cs="Times New Roman"/>
          <w:sz w:val="26"/>
          <w:szCs w:val="26"/>
        </w:rPr>
        <w:t xml:space="preserve"> jelzett: </w:t>
      </w:r>
    </w:p>
    <w:p w:rsidR="007E65A3" w:rsidRDefault="007E65A3" w:rsidP="003735E1">
      <w:pPr>
        <w:spacing w:after="0" w:line="240" w:lineRule="auto"/>
        <w:jc w:val="both"/>
        <w:rPr>
          <w:rFonts w:ascii="Times New Roman" w:hAnsi="Times New Roman" w:cs="Times New Roman"/>
          <w:sz w:val="26"/>
          <w:szCs w:val="26"/>
        </w:rPr>
      </w:pPr>
    </w:p>
    <w:p w:rsidR="007E65A3" w:rsidRDefault="007E65A3" w:rsidP="007E65A3">
      <w:pPr>
        <w:pStyle w:val="Cmsor2"/>
        <w:tabs>
          <w:tab w:val="left" w:pos="2268"/>
        </w:tabs>
        <w:spacing w:before="0" w:line="240" w:lineRule="auto"/>
        <w:ind w:left="3119" w:hanging="3119"/>
        <w:jc w:val="both"/>
        <w:rPr>
          <w:rFonts w:ascii="Times New Roman" w:hAnsi="Times New Roman" w:cs="Times New Roman"/>
          <w:b w:val="0"/>
          <w:color w:val="auto"/>
          <w:u w:val="single"/>
        </w:rPr>
      </w:pPr>
    </w:p>
    <w:p w:rsidR="007E65A3" w:rsidRPr="00E33D85" w:rsidRDefault="007E65A3" w:rsidP="007E65A3">
      <w:pPr>
        <w:pStyle w:val="Cmsor2"/>
        <w:tabs>
          <w:tab w:val="left" w:pos="2268"/>
        </w:tabs>
        <w:spacing w:before="0" w:line="240" w:lineRule="auto"/>
        <w:ind w:left="3119" w:hanging="3119"/>
        <w:jc w:val="both"/>
        <w:rPr>
          <w:rFonts w:ascii="Times New Roman" w:hAnsi="Times New Roman" w:cs="Times New Roman"/>
          <w:b w:val="0"/>
          <w:i/>
          <w:color w:val="auto"/>
        </w:rPr>
      </w:pPr>
      <w:r w:rsidRPr="009C4DA6">
        <w:rPr>
          <w:rFonts w:ascii="Times New Roman" w:hAnsi="Times New Roman" w:cs="Times New Roman"/>
          <w:b w:val="0"/>
          <w:color w:val="auto"/>
          <w:u w:val="single"/>
        </w:rPr>
        <w:t>NAPIREND:</w:t>
      </w:r>
      <w:r w:rsidRPr="009C4DA6">
        <w:rPr>
          <w:rFonts w:ascii="Times New Roman" w:hAnsi="Times New Roman" w:cs="Times New Roman"/>
          <w:b w:val="0"/>
          <w:color w:val="auto"/>
        </w:rPr>
        <w:tab/>
      </w:r>
      <w:r>
        <w:rPr>
          <w:rFonts w:ascii="Times New Roman" w:hAnsi="Times New Roman" w:cs="Times New Roman"/>
          <w:b w:val="0"/>
          <w:color w:val="auto"/>
        </w:rPr>
        <w:t>21</w:t>
      </w:r>
      <w:r w:rsidRPr="009C4DA6">
        <w:rPr>
          <w:rFonts w:ascii="Times New Roman" w:hAnsi="Times New Roman" w:cs="Times New Roman"/>
          <w:b w:val="0"/>
          <w:color w:val="auto"/>
        </w:rPr>
        <w:t>.</w:t>
      </w:r>
      <w:r w:rsidRPr="009C4DA6">
        <w:rPr>
          <w:rFonts w:ascii="Times New Roman" w:hAnsi="Times New Roman" w:cs="Times New Roman"/>
          <w:b w:val="0"/>
          <w:color w:val="auto"/>
        </w:rPr>
        <w:tab/>
      </w:r>
      <w:r w:rsidRPr="007E65A3">
        <w:rPr>
          <w:rFonts w:ascii="Times New Roman" w:hAnsi="Times New Roman" w:cs="Times New Roman"/>
          <w:b w:val="0"/>
          <w:color w:val="auto"/>
        </w:rPr>
        <w:t>Az agglomeráció területének a fővárosi kerékpárút főhálózatba történő bekötését lehetővé tevő TSZT korrekció és szabályozás kezdeményezése.</w:t>
      </w:r>
    </w:p>
    <w:p w:rsidR="007E65A3" w:rsidRPr="003C272D" w:rsidRDefault="007E65A3" w:rsidP="007E65A3">
      <w:pPr>
        <w:pStyle w:val="Listaszerbekezds"/>
        <w:tabs>
          <w:tab w:val="left" w:pos="2268"/>
        </w:tabs>
        <w:ind w:left="3119"/>
        <w:jc w:val="both"/>
        <w:rPr>
          <w:b/>
          <w:i/>
          <w:color w:val="000000" w:themeColor="text1"/>
          <w:sz w:val="26"/>
          <w:szCs w:val="26"/>
          <w:u w:val="single"/>
        </w:rPr>
      </w:pPr>
      <w:r>
        <w:rPr>
          <w:b/>
          <w:i/>
          <w:color w:val="000000" w:themeColor="text1"/>
          <w:sz w:val="26"/>
          <w:szCs w:val="26"/>
          <w:u w:val="single"/>
        </w:rPr>
        <w:t>98</w:t>
      </w:r>
      <w:r w:rsidRPr="00845CFF">
        <w:rPr>
          <w:b/>
          <w:i/>
          <w:color w:val="000000" w:themeColor="text1"/>
          <w:sz w:val="26"/>
          <w:szCs w:val="26"/>
          <w:u w:val="single"/>
        </w:rPr>
        <w:t>/2017. számú előterjesztés</w:t>
      </w:r>
    </w:p>
    <w:p w:rsidR="007E65A3" w:rsidRDefault="007E65A3" w:rsidP="007E65A3">
      <w:pPr>
        <w:tabs>
          <w:tab w:val="left" w:pos="3119"/>
        </w:tabs>
        <w:spacing w:after="0" w:line="240" w:lineRule="auto"/>
        <w:ind w:firstLine="3119"/>
        <w:jc w:val="both"/>
        <w:rPr>
          <w:rFonts w:ascii="Times New Roman" w:hAnsi="Times New Roman" w:cs="Times New Roman"/>
          <w:sz w:val="26"/>
          <w:szCs w:val="26"/>
        </w:rPr>
      </w:pPr>
      <w:r w:rsidRPr="009C4DA6">
        <w:rPr>
          <w:rFonts w:ascii="Times New Roman" w:hAnsi="Times New Roman" w:cs="Times New Roman"/>
          <w:sz w:val="26"/>
          <w:szCs w:val="26"/>
          <w:u w:val="single"/>
        </w:rPr>
        <w:t>Előterjesztő:</w:t>
      </w:r>
      <w:r w:rsidRPr="009C4DA6">
        <w:rPr>
          <w:rFonts w:ascii="Times New Roman" w:hAnsi="Times New Roman" w:cs="Times New Roman"/>
          <w:sz w:val="26"/>
          <w:szCs w:val="26"/>
        </w:rPr>
        <w:t xml:space="preserve"> Kovács Péter polgármester</w:t>
      </w:r>
    </w:p>
    <w:p w:rsidR="007E65A3" w:rsidRDefault="007E65A3" w:rsidP="003735E1">
      <w:pPr>
        <w:spacing w:after="0" w:line="240" w:lineRule="auto"/>
        <w:jc w:val="both"/>
        <w:rPr>
          <w:rFonts w:ascii="Times New Roman" w:hAnsi="Times New Roman" w:cs="Times New Roman"/>
          <w:sz w:val="26"/>
          <w:szCs w:val="26"/>
        </w:rPr>
      </w:pPr>
    </w:p>
    <w:p w:rsidR="007E65A3" w:rsidRDefault="007E65A3" w:rsidP="003735E1">
      <w:pPr>
        <w:spacing w:after="0" w:line="240" w:lineRule="auto"/>
        <w:jc w:val="both"/>
        <w:rPr>
          <w:rFonts w:ascii="Times New Roman" w:hAnsi="Times New Roman" w:cs="Times New Roman"/>
          <w:sz w:val="26"/>
          <w:szCs w:val="26"/>
          <w:u w:val="single"/>
        </w:rPr>
      </w:pPr>
    </w:p>
    <w:p w:rsidR="007E65A3" w:rsidRPr="007E65A3" w:rsidRDefault="007E65A3"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KOVÁCS PÉTER</w:t>
      </w:r>
    </w:p>
    <w:p w:rsidR="007E747D" w:rsidRPr="003735E1" w:rsidRDefault="003735E1" w:rsidP="007E747D">
      <w:pPr>
        <w:spacing w:after="0" w:line="240" w:lineRule="auto"/>
        <w:jc w:val="both"/>
        <w:rPr>
          <w:rFonts w:ascii="Times New Roman" w:hAnsi="Times New Roman" w:cs="Times New Roman"/>
          <w:sz w:val="26"/>
          <w:szCs w:val="26"/>
        </w:rPr>
      </w:pPr>
      <w:r w:rsidRPr="003735E1">
        <w:rPr>
          <w:rFonts w:ascii="Times New Roman" w:hAnsi="Times New Roman" w:cs="Times New Roman"/>
          <w:sz w:val="26"/>
          <w:szCs w:val="26"/>
        </w:rPr>
        <w:t>Előterjesztőként annyit fűznék hozzá, mert itt volt a lakók részéről is félreértés, hogy a kerékpárút, amihez a területet szeretnénk szerezni, az nem a temető területén haladna. Jelenleg a temető kerítése ahol van, az nem a jogi telekhatáron van, hanem a temető felé beljebb. Mi a kerékpárutat a jelenlegi kerítés és a</w:t>
      </w:r>
      <w:r w:rsidR="007E747D">
        <w:rPr>
          <w:rFonts w:ascii="Times New Roman" w:hAnsi="Times New Roman" w:cs="Times New Roman"/>
          <w:sz w:val="26"/>
          <w:szCs w:val="26"/>
        </w:rPr>
        <w:t>z úttest közé tervezzük építeni, d</w:t>
      </w:r>
      <w:r w:rsidRPr="003735E1">
        <w:rPr>
          <w:rFonts w:ascii="Times New Roman" w:hAnsi="Times New Roman" w:cs="Times New Roman"/>
          <w:sz w:val="26"/>
          <w:szCs w:val="26"/>
        </w:rPr>
        <w:t>e ez jelenleg nem köztulajdon, nem közterület, hanem magántulajdon. Mi ebből a közcélból, hogy kerékpárút épüljön, szeretnénk, hogyha ez bekerülne a főváros szabályozási terveibe, hogy itt lehessen kerékpárutat építeni</w:t>
      </w:r>
      <w:r w:rsidR="007E747D">
        <w:rPr>
          <w:rFonts w:ascii="Times New Roman" w:hAnsi="Times New Roman" w:cs="Times New Roman"/>
          <w:sz w:val="26"/>
          <w:szCs w:val="26"/>
        </w:rPr>
        <w:t>. Kérdés van-e? Ilyet nem látok.</w:t>
      </w:r>
      <w:r w:rsidRPr="003735E1">
        <w:rPr>
          <w:rFonts w:ascii="Times New Roman" w:hAnsi="Times New Roman" w:cs="Times New Roman"/>
          <w:sz w:val="26"/>
          <w:szCs w:val="26"/>
        </w:rPr>
        <w:t xml:space="preserve"> Javaslat, vélemény, hozzászólás? Ilyen sincsen. Határozathozatal következik. Az előterjesztés 2. oldalán található határozati javaslatról döntünk, aki ezzel egyet</w:t>
      </w:r>
      <w:r w:rsidR="007E747D">
        <w:rPr>
          <w:rFonts w:ascii="Times New Roman" w:hAnsi="Times New Roman" w:cs="Times New Roman"/>
          <w:sz w:val="26"/>
          <w:szCs w:val="26"/>
        </w:rPr>
        <w:t xml:space="preserve">ért, kérem, igennel ezt jelezze! </w:t>
      </w:r>
      <w:r w:rsidRPr="003735E1">
        <w:rPr>
          <w:rFonts w:ascii="Times New Roman" w:hAnsi="Times New Roman" w:cs="Times New Roman"/>
          <w:sz w:val="26"/>
          <w:szCs w:val="26"/>
        </w:rPr>
        <w:t xml:space="preserve">Szavazzunk! A képviselő-testület 15 igen, </w:t>
      </w:r>
      <w:proofErr w:type="gramStart"/>
      <w:r w:rsidRPr="003735E1">
        <w:rPr>
          <w:rFonts w:ascii="Times New Roman" w:hAnsi="Times New Roman" w:cs="Times New Roman"/>
          <w:sz w:val="26"/>
          <w:szCs w:val="26"/>
        </w:rPr>
        <w:t>egyhangúlag</w:t>
      </w:r>
      <w:proofErr w:type="gramEnd"/>
      <w:r w:rsidRPr="003735E1">
        <w:rPr>
          <w:rFonts w:ascii="Times New Roman" w:hAnsi="Times New Roman" w:cs="Times New Roman"/>
          <w:sz w:val="26"/>
          <w:szCs w:val="26"/>
        </w:rPr>
        <w:t xml:space="preserve"> elfogadta a határozati javaslatot.</w:t>
      </w:r>
      <w:r w:rsidR="007E747D" w:rsidRPr="007E747D">
        <w:rPr>
          <w:rFonts w:ascii="Times New Roman" w:hAnsi="Times New Roman" w:cs="Times New Roman"/>
          <w:sz w:val="26"/>
          <w:szCs w:val="26"/>
        </w:rPr>
        <w:t xml:space="preserve"> </w:t>
      </w:r>
      <w:r w:rsidR="007E747D" w:rsidRPr="003735E1">
        <w:rPr>
          <w:rFonts w:ascii="Times New Roman" w:hAnsi="Times New Roman" w:cs="Times New Roman"/>
          <w:sz w:val="26"/>
          <w:szCs w:val="26"/>
        </w:rPr>
        <w:t>Így ezt a napirendi pontot lezártam.</w:t>
      </w:r>
    </w:p>
    <w:p w:rsidR="003735E1" w:rsidRPr="003735E1" w:rsidRDefault="003735E1" w:rsidP="003735E1">
      <w:pPr>
        <w:spacing w:after="0" w:line="240" w:lineRule="auto"/>
        <w:jc w:val="both"/>
        <w:rPr>
          <w:rFonts w:ascii="Times New Roman" w:hAnsi="Times New Roman" w:cs="Times New Roman"/>
          <w:sz w:val="26"/>
          <w:szCs w:val="26"/>
        </w:rPr>
      </w:pPr>
    </w:p>
    <w:p w:rsidR="003735E1" w:rsidRPr="003735E1" w:rsidRDefault="003735E1" w:rsidP="003735E1">
      <w:pPr>
        <w:spacing w:after="0" w:line="240" w:lineRule="auto"/>
        <w:jc w:val="both"/>
        <w:rPr>
          <w:rFonts w:ascii="Times New Roman" w:hAnsi="Times New Roman" w:cs="Times New Roman"/>
          <w:sz w:val="26"/>
          <w:szCs w:val="26"/>
          <w:u w:val="single"/>
        </w:rPr>
      </w:pPr>
    </w:p>
    <w:p w:rsidR="007E747D" w:rsidRPr="007E747D" w:rsidRDefault="007E747D" w:rsidP="007E747D">
      <w:pPr>
        <w:spacing w:after="0" w:line="240" w:lineRule="auto"/>
        <w:jc w:val="both"/>
        <w:rPr>
          <w:rFonts w:ascii="Times New Roman" w:hAnsi="Times New Roman" w:cs="Times New Roman"/>
          <w:sz w:val="26"/>
          <w:szCs w:val="26"/>
          <w:u w:val="single"/>
        </w:rPr>
      </w:pPr>
      <w:r w:rsidRPr="007E747D">
        <w:rPr>
          <w:rFonts w:ascii="Times New Roman" w:hAnsi="Times New Roman" w:cs="Times New Roman"/>
          <w:sz w:val="26"/>
          <w:szCs w:val="26"/>
          <w:u w:val="single"/>
        </w:rPr>
        <w:t xml:space="preserve">H </w:t>
      </w:r>
      <w:proofErr w:type="gramStart"/>
      <w:r w:rsidRPr="007E747D">
        <w:rPr>
          <w:rFonts w:ascii="Times New Roman" w:hAnsi="Times New Roman" w:cs="Times New Roman"/>
          <w:sz w:val="26"/>
          <w:szCs w:val="26"/>
          <w:u w:val="single"/>
        </w:rPr>
        <w:t>A</w:t>
      </w:r>
      <w:proofErr w:type="gramEnd"/>
      <w:r w:rsidRPr="007E747D">
        <w:rPr>
          <w:rFonts w:ascii="Times New Roman" w:hAnsi="Times New Roman" w:cs="Times New Roman"/>
          <w:sz w:val="26"/>
          <w:szCs w:val="26"/>
          <w:u w:val="single"/>
        </w:rPr>
        <w:t xml:space="preserve"> T Á R O Z A T:</w:t>
      </w:r>
    </w:p>
    <w:p w:rsidR="007E747D" w:rsidRPr="007E747D" w:rsidRDefault="007E747D" w:rsidP="007E747D">
      <w:pPr>
        <w:spacing w:after="0" w:line="240" w:lineRule="auto"/>
        <w:ind w:left="3119" w:hanging="3119"/>
        <w:jc w:val="both"/>
        <w:outlineLvl w:val="0"/>
        <w:rPr>
          <w:rFonts w:ascii="Times New Roman" w:hAnsi="Times New Roman" w:cs="Times New Roman"/>
          <w:sz w:val="26"/>
          <w:szCs w:val="26"/>
        </w:rPr>
      </w:pPr>
      <w:r w:rsidRPr="007E747D">
        <w:rPr>
          <w:rFonts w:ascii="Times New Roman" w:hAnsi="Times New Roman" w:cs="Times New Roman"/>
          <w:sz w:val="26"/>
          <w:szCs w:val="26"/>
        </w:rPr>
        <w:t>225/2017. (V. 17.) Kt.</w:t>
      </w:r>
      <w:r w:rsidRPr="007E747D">
        <w:rPr>
          <w:rFonts w:ascii="Times New Roman" w:hAnsi="Times New Roman" w:cs="Times New Roman"/>
          <w:sz w:val="26"/>
          <w:szCs w:val="26"/>
        </w:rPr>
        <w:tab/>
        <w:t xml:space="preserve">Budapest Főváros XVI. kerületi Önkormányzat Képviselő-testülete támogatja – az 50/2015. (I. 28.) Főv. Kgy. sz. határozattal jóváhagyott Budapest Főváros Településszerkezeti Tervében – a </w:t>
      </w:r>
      <w:proofErr w:type="gramStart"/>
      <w:r w:rsidRPr="007E747D">
        <w:rPr>
          <w:rFonts w:ascii="Times New Roman" w:hAnsi="Times New Roman" w:cs="Times New Roman"/>
          <w:sz w:val="26"/>
          <w:szCs w:val="26"/>
        </w:rPr>
        <w:t>Budapest,</w:t>
      </w:r>
      <w:proofErr w:type="gramEnd"/>
      <w:r w:rsidRPr="007E747D">
        <w:rPr>
          <w:rFonts w:ascii="Times New Roman" w:hAnsi="Times New Roman" w:cs="Times New Roman"/>
          <w:sz w:val="26"/>
          <w:szCs w:val="26"/>
        </w:rPr>
        <w:t xml:space="preserve"> XVI. kerület, Szabadföld út melletti 118549/1 </w:t>
      </w:r>
      <w:proofErr w:type="spellStart"/>
      <w:r w:rsidRPr="007E747D">
        <w:rPr>
          <w:rFonts w:ascii="Times New Roman" w:hAnsi="Times New Roman" w:cs="Times New Roman"/>
          <w:sz w:val="26"/>
          <w:szCs w:val="26"/>
        </w:rPr>
        <w:t>hrsz-ú</w:t>
      </w:r>
      <w:proofErr w:type="spellEnd"/>
      <w:r w:rsidRPr="007E747D">
        <w:rPr>
          <w:rFonts w:ascii="Times New Roman" w:hAnsi="Times New Roman" w:cs="Times New Roman"/>
          <w:sz w:val="26"/>
          <w:szCs w:val="26"/>
        </w:rPr>
        <w:t xml:space="preserve"> ingatlanból – </w:t>
      </w:r>
      <w:r w:rsidRPr="007E747D">
        <w:rPr>
          <w:rFonts w:ascii="Times New Roman" w:hAnsi="Times New Roman" w:cs="Times New Roman"/>
          <w:sz w:val="26"/>
          <w:szCs w:val="26"/>
        </w:rPr>
        <w:lastRenderedPageBreak/>
        <w:t xml:space="preserve">használatban az út részét képező –, a mintegy 330 méter hosszú és 5 méter széles terület K-T temető </w:t>
      </w:r>
      <w:proofErr w:type="spellStart"/>
      <w:r w:rsidRPr="007E747D">
        <w:rPr>
          <w:rFonts w:ascii="Times New Roman" w:hAnsi="Times New Roman" w:cs="Times New Roman"/>
          <w:sz w:val="26"/>
          <w:szCs w:val="26"/>
        </w:rPr>
        <w:t>területfelhasználási</w:t>
      </w:r>
      <w:proofErr w:type="spellEnd"/>
      <w:r w:rsidRPr="007E747D">
        <w:rPr>
          <w:rFonts w:ascii="Times New Roman" w:hAnsi="Times New Roman" w:cs="Times New Roman"/>
          <w:sz w:val="26"/>
          <w:szCs w:val="26"/>
        </w:rPr>
        <w:t xml:space="preserve"> módjának </w:t>
      </w:r>
      <w:proofErr w:type="spellStart"/>
      <w:r w:rsidRPr="007E747D">
        <w:rPr>
          <w:rFonts w:ascii="Times New Roman" w:hAnsi="Times New Roman" w:cs="Times New Roman"/>
          <w:sz w:val="26"/>
          <w:szCs w:val="26"/>
        </w:rPr>
        <w:t>Köu</w:t>
      </w:r>
      <w:proofErr w:type="spellEnd"/>
      <w:r w:rsidRPr="007E747D">
        <w:rPr>
          <w:rFonts w:ascii="Times New Roman" w:hAnsi="Times New Roman" w:cs="Times New Roman"/>
          <w:sz w:val="26"/>
          <w:szCs w:val="26"/>
        </w:rPr>
        <w:t xml:space="preserve"> </w:t>
      </w:r>
      <w:proofErr w:type="spellStart"/>
      <w:r w:rsidRPr="007E747D">
        <w:rPr>
          <w:rFonts w:ascii="Times New Roman" w:hAnsi="Times New Roman" w:cs="Times New Roman"/>
          <w:sz w:val="26"/>
          <w:szCs w:val="26"/>
        </w:rPr>
        <w:t>területfelhasználási</w:t>
      </w:r>
      <w:proofErr w:type="spellEnd"/>
      <w:r w:rsidRPr="007E747D">
        <w:rPr>
          <w:rFonts w:ascii="Times New Roman" w:hAnsi="Times New Roman" w:cs="Times New Roman"/>
          <w:sz w:val="26"/>
          <w:szCs w:val="26"/>
        </w:rPr>
        <w:t xml:space="preserve"> módra történő megváltoztatását.</w:t>
      </w:r>
    </w:p>
    <w:p w:rsidR="007E747D" w:rsidRPr="007E747D" w:rsidRDefault="007E747D" w:rsidP="007E747D">
      <w:pPr>
        <w:spacing w:after="0" w:line="240" w:lineRule="auto"/>
        <w:ind w:left="3119"/>
        <w:jc w:val="both"/>
        <w:rPr>
          <w:rFonts w:ascii="Times New Roman" w:hAnsi="Times New Roman" w:cs="Times New Roman"/>
          <w:sz w:val="26"/>
          <w:szCs w:val="26"/>
        </w:rPr>
      </w:pPr>
      <w:r w:rsidRPr="007E747D">
        <w:rPr>
          <w:rFonts w:ascii="Times New Roman" w:hAnsi="Times New Roman" w:cs="Times New Roman"/>
          <w:sz w:val="26"/>
          <w:szCs w:val="26"/>
        </w:rPr>
        <w:t xml:space="preserve">A Képviselő-testület felkéri a Fővárosi Közgyűlést a Településszerkezeti Tervben a </w:t>
      </w:r>
      <w:proofErr w:type="spellStart"/>
      <w:r w:rsidRPr="007E747D">
        <w:rPr>
          <w:rFonts w:ascii="Times New Roman" w:hAnsi="Times New Roman" w:cs="Times New Roman"/>
          <w:sz w:val="26"/>
          <w:szCs w:val="26"/>
        </w:rPr>
        <w:t>területfelhasználás</w:t>
      </w:r>
      <w:proofErr w:type="spellEnd"/>
      <w:r w:rsidRPr="007E747D">
        <w:rPr>
          <w:rFonts w:ascii="Times New Roman" w:hAnsi="Times New Roman" w:cs="Times New Roman"/>
          <w:sz w:val="26"/>
          <w:szCs w:val="26"/>
        </w:rPr>
        <w:t xml:space="preserve"> változtatására, amely lehetővé teszi az agglomeráció területének a fővárosi kerékpárút főhálózatba történő bekötését a BKK </w:t>
      </w:r>
      <w:proofErr w:type="spellStart"/>
      <w:r w:rsidRPr="007E747D">
        <w:rPr>
          <w:rFonts w:ascii="Times New Roman" w:hAnsi="Times New Roman" w:cs="Times New Roman"/>
          <w:sz w:val="26"/>
          <w:szCs w:val="26"/>
        </w:rPr>
        <w:t>Zrt</w:t>
      </w:r>
      <w:proofErr w:type="spellEnd"/>
      <w:proofErr w:type="gramStart"/>
      <w:r w:rsidRPr="007E747D">
        <w:rPr>
          <w:rFonts w:ascii="Times New Roman" w:hAnsi="Times New Roman" w:cs="Times New Roman"/>
          <w:sz w:val="26"/>
          <w:szCs w:val="26"/>
        </w:rPr>
        <w:t>.,</w:t>
      </w:r>
      <w:proofErr w:type="gramEnd"/>
      <w:r w:rsidRPr="007E747D">
        <w:rPr>
          <w:rFonts w:ascii="Times New Roman" w:hAnsi="Times New Roman" w:cs="Times New Roman"/>
          <w:sz w:val="26"/>
          <w:szCs w:val="26"/>
        </w:rPr>
        <w:t xml:space="preserve"> a Fővárosi Önkormányzat és a XVI. Kerületi Önkormányzat konzorciuma által, a VEKOP 5.3.1. európai uniós pályázat keretében.</w:t>
      </w:r>
    </w:p>
    <w:p w:rsidR="007E747D" w:rsidRPr="007E747D" w:rsidRDefault="007E747D" w:rsidP="007E747D">
      <w:pPr>
        <w:spacing w:after="0" w:line="240" w:lineRule="auto"/>
        <w:ind w:left="3119"/>
        <w:jc w:val="both"/>
        <w:rPr>
          <w:rFonts w:ascii="Times New Roman" w:hAnsi="Times New Roman" w:cs="Times New Roman"/>
          <w:sz w:val="26"/>
          <w:szCs w:val="26"/>
        </w:rPr>
      </w:pPr>
    </w:p>
    <w:p w:rsidR="007E747D" w:rsidRPr="007E747D" w:rsidRDefault="007E747D" w:rsidP="007E747D">
      <w:pPr>
        <w:spacing w:after="0" w:line="240" w:lineRule="auto"/>
        <w:ind w:left="3119"/>
        <w:jc w:val="both"/>
        <w:rPr>
          <w:rFonts w:ascii="Times New Roman" w:hAnsi="Times New Roman" w:cs="Times New Roman"/>
          <w:sz w:val="26"/>
          <w:szCs w:val="26"/>
        </w:rPr>
      </w:pPr>
      <w:r w:rsidRPr="007E747D">
        <w:rPr>
          <w:rFonts w:ascii="Times New Roman" w:hAnsi="Times New Roman" w:cs="Times New Roman"/>
          <w:sz w:val="26"/>
          <w:szCs w:val="26"/>
        </w:rPr>
        <w:t>A Képviselő-testület felkéri a Polgármestert, hogy a határozatot a Budapest Főváros Önkormányzata Városfejlesztési főpolgármester-helyettese részére küldje meg.</w:t>
      </w:r>
    </w:p>
    <w:p w:rsidR="007E747D" w:rsidRPr="007E747D" w:rsidRDefault="007E747D" w:rsidP="007E747D">
      <w:pPr>
        <w:spacing w:after="0" w:line="240" w:lineRule="auto"/>
        <w:ind w:left="3119"/>
        <w:jc w:val="both"/>
        <w:rPr>
          <w:rFonts w:ascii="Times New Roman" w:hAnsi="Times New Roman" w:cs="Times New Roman"/>
          <w:sz w:val="26"/>
          <w:szCs w:val="26"/>
        </w:rPr>
      </w:pPr>
      <w:r w:rsidRPr="007E747D">
        <w:rPr>
          <w:rFonts w:ascii="Times New Roman" w:hAnsi="Times New Roman" w:cs="Times New Roman"/>
          <w:sz w:val="26"/>
          <w:szCs w:val="26"/>
        </w:rPr>
        <w:tab/>
      </w:r>
    </w:p>
    <w:p w:rsidR="007E747D" w:rsidRPr="007E747D" w:rsidRDefault="007E747D" w:rsidP="007E747D">
      <w:pPr>
        <w:spacing w:after="0" w:line="240" w:lineRule="auto"/>
        <w:ind w:left="3119"/>
        <w:jc w:val="both"/>
        <w:rPr>
          <w:rFonts w:ascii="Times New Roman" w:hAnsi="Times New Roman" w:cs="Times New Roman"/>
          <w:sz w:val="26"/>
          <w:szCs w:val="26"/>
        </w:rPr>
      </w:pPr>
      <w:r w:rsidRPr="007E747D">
        <w:rPr>
          <w:rFonts w:ascii="Times New Roman" w:hAnsi="Times New Roman" w:cs="Times New Roman"/>
          <w:sz w:val="26"/>
          <w:szCs w:val="26"/>
          <w:u w:val="single"/>
        </w:rPr>
        <w:t>Határidő:</w:t>
      </w:r>
      <w:r w:rsidRPr="007E747D">
        <w:rPr>
          <w:rFonts w:ascii="Times New Roman" w:hAnsi="Times New Roman" w:cs="Times New Roman"/>
          <w:sz w:val="26"/>
          <w:szCs w:val="26"/>
        </w:rPr>
        <w:t xml:space="preserve"> 2017. május 26.</w:t>
      </w:r>
    </w:p>
    <w:p w:rsidR="007E747D" w:rsidRPr="007E747D" w:rsidRDefault="007E747D" w:rsidP="00455136">
      <w:pPr>
        <w:spacing w:after="0" w:line="240" w:lineRule="auto"/>
        <w:ind w:left="3119"/>
        <w:jc w:val="both"/>
        <w:rPr>
          <w:rFonts w:ascii="Times New Roman" w:hAnsi="Times New Roman" w:cs="Times New Roman"/>
          <w:sz w:val="26"/>
          <w:szCs w:val="26"/>
        </w:rPr>
      </w:pPr>
      <w:r w:rsidRPr="007E747D">
        <w:rPr>
          <w:rFonts w:ascii="Times New Roman" w:hAnsi="Times New Roman" w:cs="Times New Roman"/>
          <w:sz w:val="26"/>
          <w:szCs w:val="26"/>
          <w:u w:val="single"/>
        </w:rPr>
        <w:t>Felelős:</w:t>
      </w:r>
      <w:r w:rsidRPr="007E747D">
        <w:rPr>
          <w:rFonts w:ascii="Times New Roman" w:hAnsi="Times New Roman" w:cs="Times New Roman"/>
          <w:sz w:val="26"/>
          <w:szCs w:val="26"/>
        </w:rPr>
        <w:t xml:space="preserve"> Kovács Péter polgármester</w:t>
      </w:r>
    </w:p>
    <w:p w:rsidR="007E747D" w:rsidRDefault="007E747D" w:rsidP="00455136">
      <w:pPr>
        <w:spacing w:after="0" w:line="240" w:lineRule="auto"/>
      </w:pPr>
    </w:p>
    <w:p w:rsidR="003735E1" w:rsidRPr="003735E1" w:rsidRDefault="003735E1" w:rsidP="003735E1">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KOVÁCS PÉTER</w:t>
      </w:r>
    </w:p>
    <w:p w:rsidR="003735E1" w:rsidRPr="003735E1" w:rsidRDefault="00455136" w:rsidP="003735E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Parancsoljon képviselő ú</w:t>
      </w:r>
      <w:r w:rsidR="003735E1" w:rsidRPr="003735E1">
        <w:rPr>
          <w:rFonts w:ascii="Times New Roman" w:hAnsi="Times New Roman" w:cs="Times New Roman"/>
          <w:sz w:val="26"/>
          <w:szCs w:val="26"/>
        </w:rPr>
        <w:t xml:space="preserve">r, mi történt? Vizsgáljuk, ja, pont a Solt is mellékhelyiségbe ment vélhetően. Azt tudom, hogy bombát találtak, de ez a mi munkánkat miért zavarja? </w:t>
      </w:r>
    </w:p>
    <w:p w:rsidR="003735E1" w:rsidRPr="003735E1" w:rsidRDefault="003735E1" w:rsidP="003735E1">
      <w:pPr>
        <w:spacing w:after="0" w:line="240" w:lineRule="auto"/>
        <w:jc w:val="both"/>
        <w:rPr>
          <w:rFonts w:ascii="Times New Roman" w:hAnsi="Times New Roman" w:cs="Times New Roman"/>
          <w:sz w:val="26"/>
          <w:szCs w:val="26"/>
        </w:rPr>
      </w:pPr>
    </w:p>
    <w:p w:rsidR="00455136" w:rsidRDefault="00455136" w:rsidP="003735E1">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ANCSIN LÁSZLÓ</w:t>
      </w:r>
    </w:p>
    <w:p w:rsidR="00604944" w:rsidRPr="003735E1" w:rsidRDefault="003735E1" w:rsidP="003735E1">
      <w:pPr>
        <w:spacing w:after="0" w:line="240" w:lineRule="auto"/>
        <w:jc w:val="both"/>
        <w:rPr>
          <w:rFonts w:ascii="Times New Roman" w:hAnsi="Times New Roman" w:cs="Times New Roman"/>
          <w:sz w:val="26"/>
          <w:szCs w:val="26"/>
        </w:rPr>
      </w:pPr>
      <w:r w:rsidRPr="003735E1">
        <w:rPr>
          <w:rFonts w:ascii="Times New Roman" w:hAnsi="Times New Roman" w:cs="Times New Roman"/>
          <w:sz w:val="26"/>
          <w:szCs w:val="26"/>
        </w:rPr>
        <w:t>Azér</w:t>
      </w:r>
      <w:r w:rsidR="00604944">
        <w:rPr>
          <w:rFonts w:ascii="Times New Roman" w:hAnsi="Times New Roman" w:cs="Times New Roman"/>
          <w:sz w:val="26"/>
          <w:szCs w:val="26"/>
        </w:rPr>
        <w:t>t, mert körzetesített kiürítés…</w:t>
      </w:r>
    </w:p>
    <w:p w:rsidR="003735E1" w:rsidRPr="003735E1" w:rsidRDefault="003735E1" w:rsidP="003735E1">
      <w:pPr>
        <w:spacing w:after="0" w:line="240" w:lineRule="auto"/>
        <w:jc w:val="both"/>
        <w:rPr>
          <w:rFonts w:ascii="Times New Roman" w:hAnsi="Times New Roman" w:cs="Times New Roman"/>
          <w:sz w:val="26"/>
          <w:szCs w:val="26"/>
        </w:rPr>
      </w:pPr>
    </w:p>
    <w:p w:rsidR="00455136" w:rsidRDefault="00455136" w:rsidP="003735E1">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KOVÁCS PÉTER</w:t>
      </w:r>
    </w:p>
    <w:p w:rsidR="003735E1" w:rsidRPr="003735E1" w:rsidRDefault="003735E1" w:rsidP="003735E1">
      <w:pPr>
        <w:spacing w:after="0" w:line="240" w:lineRule="auto"/>
        <w:jc w:val="both"/>
        <w:rPr>
          <w:rFonts w:ascii="Times New Roman" w:hAnsi="Times New Roman" w:cs="Times New Roman"/>
          <w:sz w:val="26"/>
          <w:szCs w:val="26"/>
        </w:rPr>
      </w:pPr>
      <w:r w:rsidRPr="003735E1">
        <w:rPr>
          <w:rFonts w:ascii="Times New Roman" w:hAnsi="Times New Roman" w:cs="Times New Roman"/>
          <w:sz w:val="26"/>
          <w:szCs w:val="26"/>
        </w:rPr>
        <w:t xml:space="preserve">Ja! Bocsánat! Ne, ne, ne, ne, ne, ne! Mivel bulvárhírek, ne </w:t>
      </w:r>
      <w:proofErr w:type="gramStart"/>
      <w:r w:rsidRPr="003735E1">
        <w:rPr>
          <w:rFonts w:ascii="Times New Roman" w:hAnsi="Times New Roman" w:cs="Times New Roman"/>
          <w:sz w:val="26"/>
          <w:szCs w:val="26"/>
        </w:rPr>
        <w:t>terjedjenek</w:t>
      </w:r>
      <w:proofErr w:type="gramEnd"/>
      <w:r w:rsidRPr="003735E1">
        <w:rPr>
          <w:rFonts w:ascii="Times New Roman" w:hAnsi="Times New Roman" w:cs="Times New Roman"/>
          <w:sz w:val="26"/>
          <w:szCs w:val="26"/>
        </w:rPr>
        <w:t xml:space="preserve"> önök ne</w:t>
      </w:r>
      <w:r w:rsidR="00604944">
        <w:rPr>
          <w:rFonts w:ascii="Times New Roman" w:hAnsi="Times New Roman" w:cs="Times New Roman"/>
          <w:sz w:val="26"/>
          <w:szCs w:val="26"/>
        </w:rPr>
        <w:t>m</w:t>
      </w:r>
      <w:r w:rsidRPr="003735E1">
        <w:rPr>
          <w:rFonts w:ascii="Times New Roman" w:hAnsi="Times New Roman" w:cs="Times New Roman"/>
          <w:sz w:val="26"/>
          <w:szCs w:val="26"/>
        </w:rPr>
        <w:t xml:space="preserve"> tud</w:t>
      </w:r>
      <w:r w:rsidR="00604944">
        <w:rPr>
          <w:rFonts w:ascii="Times New Roman" w:hAnsi="Times New Roman" w:cs="Times New Roman"/>
          <w:sz w:val="26"/>
          <w:szCs w:val="26"/>
        </w:rPr>
        <w:t>nak még</w:t>
      </w:r>
      <w:r w:rsidRPr="003735E1">
        <w:rPr>
          <w:rFonts w:ascii="Times New Roman" w:hAnsi="Times New Roman" w:cs="Times New Roman"/>
          <w:sz w:val="26"/>
          <w:szCs w:val="26"/>
        </w:rPr>
        <w:t xml:space="preserve"> semmiről. Engem sem izgatott föl annyira a kérdés, hogy itt elmondjam Önöknek. Szünet 7 óra után 1 perccel várható. Nekem is már, igényem lenne másra, de hát az élet ilyen nagyon kemény. Nahát! </w:t>
      </w:r>
      <w:r w:rsidR="00604944">
        <w:rPr>
          <w:rFonts w:ascii="Times New Roman" w:hAnsi="Times New Roman" w:cs="Times New Roman"/>
          <w:sz w:val="26"/>
          <w:szCs w:val="26"/>
        </w:rPr>
        <w:t>Tehát visszatérve akkor Abonyi ú</w:t>
      </w:r>
      <w:r w:rsidRPr="003735E1">
        <w:rPr>
          <w:rFonts w:ascii="Times New Roman" w:hAnsi="Times New Roman" w:cs="Times New Roman"/>
          <w:sz w:val="26"/>
          <w:szCs w:val="26"/>
        </w:rPr>
        <w:t xml:space="preserve">r, hogy szeretett volna szavazni? Igennel kívánt szavazni Abonyi Úr, akkor </w:t>
      </w:r>
      <w:proofErr w:type="gramStart"/>
      <w:r w:rsidRPr="003735E1">
        <w:rPr>
          <w:rFonts w:ascii="Times New Roman" w:hAnsi="Times New Roman" w:cs="Times New Roman"/>
          <w:sz w:val="26"/>
          <w:szCs w:val="26"/>
        </w:rPr>
        <w:t>kérjük</w:t>
      </w:r>
      <w:proofErr w:type="gramEnd"/>
      <w:r w:rsidRPr="003735E1">
        <w:rPr>
          <w:rFonts w:ascii="Times New Roman" w:hAnsi="Times New Roman" w:cs="Times New Roman"/>
          <w:sz w:val="26"/>
          <w:szCs w:val="26"/>
        </w:rPr>
        <w:t xml:space="preserve"> az ő igen szavazatát még tegyük hozzá ehhez a dologhoz. A, ezzel akkor ezt a napirendi pontot le tudtam zárni. </w:t>
      </w:r>
    </w:p>
    <w:p w:rsidR="00604944" w:rsidRDefault="00604944" w:rsidP="003735E1">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KOVÁCS PÉTER</w:t>
      </w:r>
    </w:p>
    <w:p w:rsidR="00604944" w:rsidRDefault="003735E1" w:rsidP="00C17178">
      <w:pPr>
        <w:spacing w:after="0" w:line="240" w:lineRule="auto"/>
        <w:jc w:val="both"/>
        <w:rPr>
          <w:rFonts w:ascii="Times New Roman" w:hAnsi="Times New Roman" w:cs="Times New Roman"/>
          <w:sz w:val="26"/>
          <w:szCs w:val="26"/>
        </w:rPr>
      </w:pPr>
      <w:r w:rsidRPr="003735E1">
        <w:rPr>
          <w:rFonts w:ascii="Times New Roman" w:hAnsi="Times New Roman" w:cs="Times New Roman"/>
          <w:sz w:val="26"/>
          <w:szCs w:val="26"/>
        </w:rPr>
        <w:t>Sor</w:t>
      </w:r>
      <w:r w:rsidR="00604944">
        <w:rPr>
          <w:rFonts w:ascii="Times New Roman" w:hAnsi="Times New Roman" w:cs="Times New Roman"/>
          <w:sz w:val="26"/>
          <w:szCs w:val="26"/>
        </w:rPr>
        <w:t>on következik eredetileg 20-sal</w:t>
      </w:r>
      <w:r w:rsidRPr="003735E1">
        <w:rPr>
          <w:rFonts w:ascii="Times New Roman" w:hAnsi="Times New Roman" w:cs="Times New Roman"/>
          <w:sz w:val="26"/>
          <w:szCs w:val="26"/>
        </w:rPr>
        <w:t xml:space="preserve"> jelzett: </w:t>
      </w:r>
    </w:p>
    <w:p w:rsidR="00604944" w:rsidRDefault="00604944" w:rsidP="00C17178">
      <w:pPr>
        <w:spacing w:after="0" w:line="240" w:lineRule="auto"/>
        <w:jc w:val="both"/>
        <w:rPr>
          <w:rFonts w:ascii="Times New Roman" w:hAnsi="Times New Roman" w:cs="Times New Roman"/>
          <w:sz w:val="26"/>
          <w:szCs w:val="26"/>
        </w:rPr>
      </w:pPr>
    </w:p>
    <w:p w:rsidR="00562F1F" w:rsidRPr="00562F1F" w:rsidRDefault="00562F1F" w:rsidP="00C17178">
      <w:pPr>
        <w:spacing w:after="0" w:line="240" w:lineRule="auto"/>
      </w:pPr>
    </w:p>
    <w:p w:rsidR="00604944" w:rsidRPr="00DA054E" w:rsidRDefault="00604944" w:rsidP="00604944">
      <w:pPr>
        <w:pStyle w:val="Cmsor2"/>
        <w:tabs>
          <w:tab w:val="left" w:pos="2268"/>
        </w:tabs>
        <w:spacing w:before="0" w:line="240" w:lineRule="auto"/>
        <w:ind w:left="3119" w:hanging="3119"/>
        <w:jc w:val="both"/>
        <w:rPr>
          <w:rFonts w:ascii="Times New Roman" w:hAnsi="Times New Roman" w:cs="Times New Roman"/>
          <w:b w:val="0"/>
          <w:i/>
          <w:color w:val="auto"/>
        </w:rPr>
      </w:pPr>
      <w:r w:rsidRPr="009C4DA6">
        <w:rPr>
          <w:rFonts w:ascii="Times New Roman" w:hAnsi="Times New Roman" w:cs="Times New Roman"/>
          <w:b w:val="0"/>
          <w:color w:val="auto"/>
          <w:u w:val="single"/>
        </w:rPr>
        <w:t>NAPIREND:</w:t>
      </w:r>
      <w:r w:rsidRPr="009C4DA6">
        <w:rPr>
          <w:rFonts w:ascii="Times New Roman" w:hAnsi="Times New Roman" w:cs="Times New Roman"/>
          <w:b w:val="0"/>
          <w:color w:val="auto"/>
        </w:rPr>
        <w:tab/>
      </w:r>
      <w:r>
        <w:rPr>
          <w:rFonts w:ascii="Times New Roman" w:hAnsi="Times New Roman" w:cs="Times New Roman"/>
          <w:b w:val="0"/>
          <w:color w:val="auto"/>
        </w:rPr>
        <w:t>22</w:t>
      </w:r>
      <w:r w:rsidRPr="009C4DA6">
        <w:rPr>
          <w:rFonts w:ascii="Times New Roman" w:hAnsi="Times New Roman" w:cs="Times New Roman"/>
          <w:b w:val="0"/>
          <w:color w:val="auto"/>
        </w:rPr>
        <w:t>.</w:t>
      </w:r>
      <w:r w:rsidRPr="009C4DA6">
        <w:rPr>
          <w:rFonts w:ascii="Times New Roman" w:hAnsi="Times New Roman" w:cs="Times New Roman"/>
          <w:b w:val="0"/>
          <w:color w:val="auto"/>
        </w:rPr>
        <w:tab/>
      </w:r>
      <w:r w:rsidR="00DA054E">
        <w:rPr>
          <w:rFonts w:ascii="Times New Roman" w:hAnsi="Times New Roman" w:cs="Times New Roman"/>
          <w:b w:val="0"/>
          <w:color w:val="auto"/>
        </w:rPr>
        <w:t>„</w:t>
      </w:r>
      <w:proofErr w:type="spellStart"/>
      <w:r w:rsidR="00DA054E" w:rsidRPr="00DA054E">
        <w:rPr>
          <w:rFonts w:ascii="Times New Roman" w:hAnsi="Times New Roman" w:cs="Times New Roman"/>
          <w:b w:val="0"/>
          <w:color w:val="auto"/>
        </w:rPr>
        <w:t>Szilasmenti</w:t>
      </w:r>
      <w:proofErr w:type="spellEnd"/>
      <w:r w:rsidR="00DA054E" w:rsidRPr="00DA054E">
        <w:rPr>
          <w:rFonts w:ascii="Times New Roman" w:hAnsi="Times New Roman" w:cs="Times New Roman"/>
          <w:b w:val="0"/>
          <w:color w:val="auto"/>
        </w:rPr>
        <w:t xml:space="preserve"> kerékpárút közösségi tereinek bővítése” című TÉR_KÖZ pályázat támogatása</w:t>
      </w:r>
    </w:p>
    <w:p w:rsidR="00604944" w:rsidRPr="003C272D" w:rsidRDefault="00604944" w:rsidP="00604944">
      <w:pPr>
        <w:pStyle w:val="Listaszerbekezds"/>
        <w:tabs>
          <w:tab w:val="left" w:pos="2268"/>
        </w:tabs>
        <w:ind w:left="3119"/>
        <w:jc w:val="both"/>
        <w:rPr>
          <w:b/>
          <w:i/>
          <w:color w:val="000000" w:themeColor="text1"/>
          <w:sz w:val="26"/>
          <w:szCs w:val="26"/>
          <w:u w:val="single"/>
        </w:rPr>
      </w:pPr>
      <w:r>
        <w:rPr>
          <w:b/>
          <w:i/>
          <w:color w:val="000000" w:themeColor="text1"/>
          <w:sz w:val="26"/>
          <w:szCs w:val="26"/>
          <w:u w:val="single"/>
        </w:rPr>
        <w:t>9</w:t>
      </w:r>
      <w:r w:rsidR="00DA054E">
        <w:rPr>
          <w:b/>
          <w:i/>
          <w:color w:val="000000" w:themeColor="text1"/>
          <w:sz w:val="26"/>
          <w:szCs w:val="26"/>
          <w:u w:val="single"/>
        </w:rPr>
        <w:t>7</w:t>
      </w:r>
      <w:r w:rsidRPr="00845CFF">
        <w:rPr>
          <w:b/>
          <w:i/>
          <w:color w:val="000000" w:themeColor="text1"/>
          <w:sz w:val="26"/>
          <w:szCs w:val="26"/>
          <w:u w:val="single"/>
        </w:rPr>
        <w:t>/2017. számú előterjesztés</w:t>
      </w:r>
    </w:p>
    <w:p w:rsidR="00604944" w:rsidRDefault="00604944" w:rsidP="00604944">
      <w:pPr>
        <w:tabs>
          <w:tab w:val="left" w:pos="3119"/>
        </w:tabs>
        <w:spacing w:after="0" w:line="240" w:lineRule="auto"/>
        <w:ind w:firstLine="3119"/>
        <w:jc w:val="both"/>
        <w:rPr>
          <w:rFonts w:ascii="Times New Roman" w:hAnsi="Times New Roman" w:cs="Times New Roman"/>
          <w:sz w:val="26"/>
          <w:szCs w:val="26"/>
        </w:rPr>
      </w:pPr>
      <w:r w:rsidRPr="009C4DA6">
        <w:rPr>
          <w:rFonts w:ascii="Times New Roman" w:hAnsi="Times New Roman" w:cs="Times New Roman"/>
          <w:sz w:val="26"/>
          <w:szCs w:val="26"/>
          <w:u w:val="single"/>
        </w:rPr>
        <w:t>Előterjesztő:</w:t>
      </w:r>
      <w:r w:rsidRPr="009C4DA6">
        <w:rPr>
          <w:rFonts w:ascii="Times New Roman" w:hAnsi="Times New Roman" w:cs="Times New Roman"/>
          <w:sz w:val="26"/>
          <w:szCs w:val="26"/>
        </w:rPr>
        <w:t xml:space="preserve"> Kovács Péter polgármester</w:t>
      </w:r>
    </w:p>
    <w:p w:rsidR="00562F1F" w:rsidRDefault="00562F1F" w:rsidP="003735E1">
      <w:pPr>
        <w:spacing w:after="0" w:line="240" w:lineRule="auto"/>
        <w:jc w:val="both"/>
        <w:rPr>
          <w:rFonts w:ascii="Times New Roman" w:hAnsi="Times New Roman" w:cs="Times New Roman"/>
          <w:sz w:val="26"/>
          <w:szCs w:val="26"/>
          <w:u w:val="single"/>
        </w:rPr>
      </w:pPr>
    </w:p>
    <w:p w:rsidR="00604944" w:rsidRPr="00562F1F" w:rsidRDefault="00562F1F"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lastRenderedPageBreak/>
        <w:t>KOVÁCS PÉTER</w:t>
      </w:r>
    </w:p>
    <w:p w:rsidR="003735E1" w:rsidRPr="003735E1" w:rsidRDefault="003735E1" w:rsidP="003735E1">
      <w:pPr>
        <w:spacing w:after="0" w:line="240" w:lineRule="auto"/>
        <w:jc w:val="both"/>
        <w:rPr>
          <w:rFonts w:ascii="Times New Roman" w:hAnsi="Times New Roman" w:cs="Times New Roman"/>
          <w:sz w:val="26"/>
          <w:szCs w:val="26"/>
        </w:rPr>
      </w:pPr>
      <w:r w:rsidRPr="003735E1">
        <w:rPr>
          <w:rFonts w:ascii="Times New Roman" w:hAnsi="Times New Roman" w:cs="Times New Roman"/>
          <w:sz w:val="26"/>
          <w:szCs w:val="26"/>
        </w:rPr>
        <w:t>Ez a pályázat már volt a képviselő-testület előtt. Ugye talán be is számoltam a</w:t>
      </w:r>
      <w:r w:rsidR="003E61AE">
        <w:rPr>
          <w:rFonts w:ascii="Times New Roman" w:hAnsi="Times New Roman" w:cs="Times New Roman"/>
          <w:sz w:val="26"/>
          <w:szCs w:val="26"/>
        </w:rPr>
        <w:t xml:space="preserve"> polgármesteri b</w:t>
      </w:r>
      <w:r w:rsidRPr="003735E1">
        <w:rPr>
          <w:rFonts w:ascii="Times New Roman" w:hAnsi="Times New Roman" w:cs="Times New Roman"/>
          <w:sz w:val="26"/>
          <w:szCs w:val="26"/>
        </w:rPr>
        <w:t>eszámolóban arról, hogy a TÉR_KÖZ pál</w:t>
      </w:r>
      <w:r w:rsidR="003E61AE">
        <w:rPr>
          <w:rFonts w:ascii="Times New Roman" w:hAnsi="Times New Roman" w:cs="Times New Roman"/>
          <w:sz w:val="26"/>
          <w:szCs w:val="26"/>
        </w:rPr>
        <w:t>yázaton ismét sikerült nyernünk, é</w:t>
      </w:r>
      <w:r w:rsidRPr="003735E1">
        <w:rPr>
          <w:rFonts w:ascii="Times New Roman" w:hAnsi="Times New Roman" w:cs="Times New Roman"/>
          <w:sz w:val="26"/>
          <w:szCs w:val="26"/>
        </w:rPr>
        <w:t xml:space="preserve">s </w:t>
      </w:r>
      <w:proofErr w:type="gramStart"/>
      <w:r w:rsidRPr="003735E1">
        <w:rPr>
          <w:rFonts w:ascii="Times New Roman" w:hAnsi="Times New Roman" w:cs="Times New Roman"/>
          <w:sz w:val="26"/>
          <w:szCs w:val="26"/>
        </w:rPr>
        <w:t>a</w:t>
      </w:r>
      <w:proofErr w:type="gramEnd"/>
      <w:r w:rsidRPr="003735E1">
        <w:rPr>
          <w:rFonts w:ascii="Times New Roman" w:hAnsi="Times New Roman" w:cs="Times New Roman"/>
          <w:sz w:val="26"/>
          <w:szCs w:val="26"/>
        </w:rPr>
        <w:t xml:space="preserve"> arányaiban a legtöbb pénzt, a kérthez képest, amennyit kaptunk, a legtöbbet,</w:t>
      </w:r>
      <w:r w:rsidR="003E61AE">
        <w:rPr>
          <w:rFonts w:ascii="Times New Roman" w:hAnsi="Times New Roman" w:cs="Times New Roman"/>
          <w:sz w:val="26"/>
          <w:szCs w:val="26"/>
        </w:rPr>
        <w:t xml:space="preserve"> a III. kerület után, mi kaptuk, d</w:t>
      </w:r>
      <w:r w:rsidRPr="003735E1">
        <w:rPr>
          <w:rFonts w:ascii="Times New Roman" w:hAnsi="Times New Roman" w:cs="Times New Roman"/>
          <w:sz w:val="26"/>
          <w:szCs w:val="26"/>
        </w:rPr>
        <w:t>e így is kevesebbet kaptunk, ezért egy kicsit módosítanunk kell a terven. Ez a kicsi módosítá</w:t>
      </w:r>
      <w:r w:rsidR="003E61AE">
        <w:rPr>
          <w:rFonts w:ascii="Times New Roman" w:hAnsi="Times New Roman" w:cs="Times New Roman"/>
          <w:sz w:val="26"/>
          <w:szCs w:val="26"/>
        </w:rPr>
        <w:t>s egy gyaloghídnak az elhagyása, d</w:t>
      </w:r>
      <w:r w:rsidRPr="003735E1">
        <w:rPr>
          <w:rFonts w:ascii="Times New Roman" w:hAnsi="Times New Roman" w:cs="Times New Roman"/>
          <w:sz w:val="26"/>
          <w:szCs w:val="26"/>
        </w:rPr>
        <w:t xml:space="preserve">e ezzel együtt én javaslom, hogy a képviselő-testület a jövőben is támogassa ezt az előterjesztést. Abonyi János képviselő úrnak van kérdése. </w:t>
      </w:r>
    </w:p>
    <w:p w:rsidR="003735E1" w:rsidRPr="003735E1" w:rsidRDefault="003735E1" w:rsidP="003735E1">
      <w:pPr>
        <w:spacing w:after="0" w:line="240" w:lineRule="auto"/>
        <w:jc w:val="both"/>
        <w:rPr>
          <w:rFonts w:ascii="Times New Roman" w:hAnsi="Times New Roman" w:cs="Times New Roman"/>
          <w:sz w:val="26"/>
          <w:szCs w:val="26"/>
        </w:rPr>
      </w:pPr>
    </w:p>
    <w:p w:rsidR="003E61AE" w:rsidRDefault="003E61AE" w:rsidP="003735E1">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ABONYI JÁNOS</w:t>
      </w:r>
    </w:p>
    <w:p w:rsidR="003735E1" w:rsidRPr="003735E1" w:rsidRDefault="003E61AE" w:rsidP="003735E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w:t>
      </w:r>
      <w:r w:rsidR="003735E1" w:rsidRPr="003735E1">
        <w:rPr>
          <w:rFonts w:ascii="Times New Roman" w:hAnsi="Times New Roman" w:cs="Times New Roman"/>
          <w:sz w:val="26"/>
          <w:szCs w:val="26"/>
        </w:rPr>
        <w:t xml:space="preserve"> Lehet, hogy ez az</w:t>
      </w:r>
      <w:r>
        <w:rPr>
          <w:rFonts w:ascii="Times New Roman" w:hAnsi="Times New Roman" w:cs="Times New Roman"/>
          <w:sz w:val="26"/>
          <w:szCs w:val="26"/>
        </w:rPr>
        <w:t xml:space="preserve"> én hibám, hol lett volna ez a gyalogos híd Polgármester ú</w:t>
      </w:r>
      <w:r w:rsidR="003735E1" w:rsidRPr="003735E1">
        <w:rPr>
          <w:rFonts w:ascii="Times New Roman" w:hAnsi="Times New Roman" w:cs="Times New Roman"/>
          <w:sz w:val="26"/>
          <w:szCs w:val="26"/>
        </w:rPr>
        <w:t>r?</w:t>
      </w:r>
    </w:p>
    <w:p w:rsidR="003735E1" w:rsidRPr="003735E1" w:rsidRDefault="003735E1" w:rsidP="003735E1">
      <w:pPr>
        <w:spacing w:after="0" w:line="240" w:lineRule="auto"/>
        <w:jc w:val="both"/>
        <w:rPr>
          <w:rFonts w:ascii="Times New Roman" w:hAnsi="Times New Roman" w:cs="Times New Roman"/>
          <w:sz w:val="26"/>
          <w:szCs w:val="26"/>
        </w:rPr>
      </w:pPr>
    </w:p>
    <w:p w:rsidR="003E61AE" w:rsidRDefault="003E61AE" w:rsidP="003735E1">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KOVÁCS PÉTER</w:t>
      </w:r>
    </w:p>
    <w:p w:rsidR="003735E1" w:rsidRPr="003735E1" w:rsidRDefault="003735E1" w:rsidP="003735E1">
      <w:pPr>
        <w:spacing w:after="0" w:line="240" w:lineRule="auto"/>
        <w:jc w:val="both"/>
        <w:rPr>
          <w:rFonts w:ascii="Times New Roman" w:hAnsi="Times New Roman" w:cs="Times New Roman"/>
          <w:sz w:val="26"/>
          <w:szCs w:val="26"/>
        </w:rPr>
      </w:pPr>
      <w:r w:rsidRPr="003735E1">
        <w:rPr>
          <w:rFonts w:ascii="Times New Roman" w:hAnsi="Times New Roman" w:cs="Times New Roman"/>
          <w:sz w:val="26"/>
          <w:szCs w:val="26"/>
        </w:rPr>
        <w:t xml:space="preserve">A Szilas-patakon, az egyik utcánál többet terveztünk, most eggyel kevesebb lesz. </w:t>
      </w:r>
    </w:p>
    <w:p w:rsidR="003735E1" w:rsidRPr="003735E1" w:rsidRDefault="003735E1" w:rsidP="003735E1">
      <w:pPr>
        <w:spacing w:after="0" w:line="240" w:lineRule="auto"/>
        <w:jc w:val="both"/>
        <w:rPr>
          <w:rFonts w:ascii="Times New Roman" w:hAnsi="Times New Roman" w:cs="Times New Roman"/>
          <w:sz w:val="26"/>
          <w:szCs w:val="26"/>
        </w:rPr>
      </w:pPr>
    </w:p>
    <w:p w:rsidR="003E61AE" w:rsidRDefault="003E61AE" w:rsidP="003735E1">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ABONYI JÁNOS</w:t>
      </w:r>
    </w:p>
    <w:p w:rsidR="003735E1" w:rsidRPr="003735E1" w:rsidRDefault="003735E1" w:rsidP="003735E1">
      <w:pPr>
        <w:spacing w:after="0" w:line="240" w:lineRule="auto"/>
        <w:jc w:val="both"/>
        <w:rPr>
          <w:rFonts w:ascii="Times New Roman" w:hAnsi="Times New Roman" w:cs="Times New Roman"/>
          <w:sz w:val="26"/>
          <w:szCs w:val="26"/>
        </w:rPr>
      </w:pPr>
      <w:r w:rsidRPr="003735E1">
        <w:rPr>
          <w:rFonts w:ascii="Times New Roman" w:hAnsi="Times New Roman" w:cs="Times New Roman"/>
          <w:sz w:val="26"/>
          <w:szCs w:val="26"/>
        </w:rPr>
        <w:t>Ühüm!</w:t>
      </w:r>
    </w:p>
    <w:p w:rsidR="003735E1" w:rsidRPr="003735E1" w:rsidRDefault="003735E1" w:rsidP="003735E1">
      <w:pPr>
        <w:spacing w:after="0" w:line="240" w:lineRule="auto"/>
        <w:jc w:val="both"/>
        <w:rPr>
          <w:rFonts w:ascii="Times New Roman" w:hAnsi="Times New Roman" w:cs="Times New Roman"/>
          <w:sz w:val="26"/>
          <w:szCs w:val="26"/>
        </w:rPr>
      </w:pPr>
    </w:p>
    <w:p w:rsidR="003E61AE" w:rsidRDefault="003E61AE" w:rsidP="003735E1">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KOVÁCS PÉTER</w:t>
      </w:r>
    </w:p>
    <w:p w:rsidR="003735E1" w:rsidRPr="003735E1" w:rsidRDefault="003735E1" w:rsidP="003735E1">
      <w:pPr>
        <w:spacing w:after="0" w:line="240" w:lineRule="auto"/>
        <w:jc w:val="both"/>
        <w:rPr>
          <w:rFonts w:ascii="Times New Roman" w:hAnsi="Times New Roman" w:cs="Times New Roman"/>
          <w:sz w:val="26"/>
          <w:szCs w:val="26"/>
        </w:rPr>
      </w:pPr>
      <w:r w:rsidRPr="003735E1">
        <w:rPr>
          <w:rFonts w:ascii="Times New Roman" w:hAnsi="Times New Roman" w:cs="Times New Roman"/>
          <w:sz w:val="26"/>
          <w:szCs w:val="26"/>
        </w:rPr>
        <w:t>Azt hiszem, az Aradi utcánál, de erre nem esküszöm meg.</w:t>
      </w:r>
    </w:p>
    <w:p w:rsidR="003735E1" w:rsidRPr="003735E1" w:rsidRDefault="003735E1" w:rsidP="003735E1">
      <w:pPr>
        <w:spacing w:after="0" w:line="240" w:lineRule="auto"/>
        <w:jc w:val="both"/>
        <w:rPr>
          <w:rFonts w:ascii="Times New Roman" w:hAnsi="Times New Roman" w:cs="Times New Roman"/>
          <w:sz w:val="26"/>
          <w:szCs w:val="26"/>
        </w:rPr>
      </w:pPr>
    </w:p>
    <w:p w:rsidR="003E61AE" w:rsidRDefault="003E61AE" w:rsidP="003735E1">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ABONYI JÁNOS</w:t>
      </w:r>
    </w:p>
    <w:p w:rsidR="003735E1" w:rsidRPr="003735E1" w:rsidRDefault="003735E1" w:rsidP="003735E1">
      <w:pPr>
        <w:spacing w:after="0" w:line="240" w:lineRule="auto"/>
        <w:jc w:val="both"/>
        <w:rPr>
          <w:rFonts w:ascii="Times New Roman" w:hAnsi="Times New Roman" w:cs="Times New Roman"/>
          <w:sz w:val="26"/>
          <w:szCs w:val="26"/>
        </w:rPr>
      </w:pPr>
      <w:r w:rsidRPr="003735E1">
        <w:rPr>
          <w:rFonts w:ascii="Times New Roman" w:hAnsi="Times New Roman" w:cs="Times New Roman"/>
          <w:sz w:val="26"/>
          <w:szCs w:val="26"/>
        </w:rPr>
        <w:t>Jó!</w:t>
      </w:r>
    </w:p>
    <w:p w:rsidR="003735E1" w:rsidRPr="003735E1" w:rsidRDefault="003735E1" w:rsidP="003735E1">
      <w:pPr>
        <w:spacing w:after="0" w:line="240" w:lineRule="auto"/>
        <w:jc w:val="both"/>
        <w:rPr>
          <w:rFonts w:ascii="Times New Roman" w:hAnsi="Times New Roman" w:cs="Times New Roman"/>
          <w:sz w:val="26"/>
          <w:szCs w:val="26"/>
        </w:rPr>
      </w:pPr>
    </w:p>
    <w:p w:rsidR="003E61AE" w:rsidRDefault="003E61AE" w:rsidP="003735E1">
      <w:pPr>
        <w:spacing w:after="0" w:line="240" w:lineRule="auto"/>
        <w:jc w:val="both"/>
        <w:rPr>
          <w:rFonts w:ascii="Times New Roman" w:hAnsi="Times New Roman" w:cs="Times New Roman"/>
          <w:sz w:val="26"/>
          <w:szCs w:val="26"/>
          <w:u w:val="single"/>
        </w:rPr>
      </w:pPr>
    </w:p>
    <w:p w:rsidR="003735E1" w:rsidRPr="003735E1" w:rsidRDefault="003E61AE" w:rsidP="003735E1">
      <w:pPr>
        <w:spacing w:after="0" w:line="240" w:lineRule="auto"/>
        <w:jc w:val="both"/>
        <w:rPr>
          <w:rFonts w:ascii="Times New Roman" w:hAnsi="Times New Roman" w:cs="Times New Roman"/>
          <w:sz w:val="26"/>
          <w:szCs w:val="26"/>
          <w:u w:val="single"/>
        </w:rPr>
      </w:pPr>
      <w:r>
        <w:rPr>
          <w:rFonts w:ascii="Times New Roman" w:hAnsi="Times New Roman" w:cs="Times New Roman"/>
          <w:sz w:val="26"/>
          <w:szCs w:val="26"/>
          <w:u w:val="single"/>
        </w:rPr>
        <w:t xml:space="preserve">MIZSEI LÁSZLÓ </w:t>
      </w:r>
      <w:r w:rsidR="003735E1" w:rsidRPr="003735E1">
        <w:rPr>
          <w:rFonts w:ascii="Times New Roman" w:hAnsi="Times New Roman" w:cs="Times New Roman"/>
          <w:sz w:val="26"/>
          <w:szCs w:val="26"/>
          <w:u w:val="single"/>
        </w:rPr>
        <w:t>MIKROFON NÉLKÜL</w:t>
      </w:r>
    </w:p>
    <w:p w:rsidR="003735E1" w:rsidRPr="003735E1" w:rsidRDefault="003735E1" w:rsidP="003735E1">
      <w:pPr>
        <w:spacing w:after="0" w:line="240" w:lineRule="auto"/>
        <w:jc w:val="both"/>
        <w:rPr>
          <w:rFonts w:ascii="Times New Roman" w:hAnsi="Times New Roman" w:cs="Times New Roman"/>
          <w:sz w:val="26"/>
          <w:szCs w:val="26"/>
        </w:rPr>
      </w:pPr>
      <w:r w:rsidRPr="003735E1">
        <w:rPr>
          <w:rFonts w:ascii="Times New Roman" w:hAnsi="Times New Roman" w:cs="Times New Roman"/>
          <w:sz w:val="26"/>
          <w:szCs w:val="26"/>
        </w:rPr>
        <w:t>Egy lesz?</w:t>
      </w:r>
    </w:p>
    <w:p w:rsidR="003735E1" w:rsidRPr="003735E1" w:rsidRDefault="003735E1" w:rsidP="003735E1">
      <w:pPr>
        <w:spacing w:after="0" w:line="240" w:lineRule="auto"/>
        <w:jc w:val="both"/>
        <w:rPr>
          <w:rFonts w:ascii="Times New Roman" w:hAnsi="Times New Roman" w:cs="Times New Roman"/>
          <w:sz w:val="26"/>
          <w:szCs w:val="26"/>
        </w:rPr>
      </w:pPr>
    </w:p>
    <w:p w:rsidR="003E61AE" w:rsidRDefault="003E61AE" w:rsidP="003735E1">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KOVÁCS PÉTER</w:t>
      </w:r>
    </w:p>
    <w:p w:rsidR="003735E1" w:rsidRPr="003735E1" w:rsidRDefault="003735E1" w:rsidP="003735E1">
      <w:pPr>
        <w:spacing w:after="0" w:line="240" w:lineRule="auto"/>
        <w:jc w:val="both"/>
        <w:rPr>
          <w:rFonts w:ascii="Times New Roman" w:hAnsi="Times New Roman" w:cs="Times New Roman"/>
          <w:sz w:val="26"/>
          <w:szCs w:val="26"/>
        </w:rPr>
      </w:pPr>
      <w:r w:rsidRPr="003735E1">
        <w:rPr>
          <w:rFonts w:ascii="Times New Roman" w:hAnsi="Times New Roman" w:cs="Times New Roman"/>
          <w:sz w:val="26"/>
          <w:szCs w:val="26"/>
        </w:rPr>
        <w:t xml:space="preserve">Szerintem kettő! A három helyett! De erre se esküszöm meg! Pappné </w:t>
      </w:r>
      <w:proofErr w:type="spellStart"/>
      <w:r w:rsidRPr="003735E1">
        <w:rPr>
          <w:rFonts w:ascii="Times New Roman" w:hAnsi="Times New Roman" w:cs="Times New Roman"/>
          <w:sz w:val="26"/>
          <w:szCs w:val="26"/>
        </w:rPr>
        <w:t>Furdan</w:t>
      </w:r>
      <w:proofErr w:type="spellEnd"/>
      <w:r w:rsidRPr="003735E1">
        <w:rPr>
          <w:rFonts w:ascii="Times New Roman" w:hAnsi="Times New Roman" w:cs="Times New Roman"/>
          <w:sz w:val="26"/>
          <w:szCs w:val="26"/>
        </w:rPr>
        <w:t xml:space="preserve"> Mária kérte, hogy ma, ha egy mód van rá, akkor ne kelljen itt lennie, mert van némi problémája a derekával, úgyhogy… Nem! Nem a hídhoz, de! Erre van egy viccem, de most nem mondom el! Vélemény, javaslat, hozzászólás</w:t>
      </w:r>
      <w:r w:rsidR="003E61AE">
        <w:rPr>
          <w:rFonts w:ascii="Times New Roman" w:hAnsi="Times New Roman" w:cs="Times New Roman"/>
          <w:sz w:val="26"/>
          <w:szCs w:val="26"/>
        </w:rPr>
        <w:t xml:space="preserve"> van-e? Abonyi János képviselő ú</w:t>
      </w:r>
      <w:r w:rsidRPr="003735E1">
        <w:rPr>
          <w:rFonts w:ascii="Times New Roman" w:hAnsi="Times New Roman" w:cs="Times New Roman"/>
          <w:sz w:val="26"/>
          <w:szCs w:val="26"/>
        </w:rPr>
        <w:t>r, parancsoljon!</w:t>
      </w:r>
    </w:p>
    <w:p w:rsidR="003735E1" w:rsidRPr="003735E1" w:rsidRDefault="003735E1" w:rsidP="003735E1">
      <w:pPr>
        <w:spacing w:after="0" w:line="240" w:lineRule="auto"/>
        <w:jc w:val="both"/>
        <w:rPr>
          <w:rFonts w:ascii="Times New Roman" w:hAnsi="Times New Roman" w:cs="Times New Roman"/>
          <w:sz w:val="26"/>
          <w:szCs w:val="26"/>
        </w:rPr>
      </w:pPr>
    </w:p>
    <w:p w:rsidR="003E61AE" w:rsidRDefault="003E61AE" w:rsidP="003735E1">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ABONYI JÁNOS</w:t>
      </w:r>
    </w:p>
    <w:p w:rsidR="003735E1" w:rsidRPr="003735E1" w:rsidRDefault="003735E1" w:rsidP="003735E1">
      <w:pPr>
        <w:spacing w:after="0" w:line="240" w:lineRule="auto"/>
        <w:jc w:val="both"/>
        <w:rPr>
          <w:rFonts w:ascii="Times New Roman" w:hAnsi="Times New Roman" w:cs="Times New Roman"/>
          <w:sz w:val="26"/>
          <w:szCs w:val="26"/>
        </w:rPr>
      </w:pPr>
      <w:r w:rsidRPr="003735E1">
        <w:rPr>
          <w:rFonts w:ascii="Times New Roman" w:hAnsi="Times New Roman" w:cs="Times New Roman"/>
          <w:sz w:val="26"/>
          <w:szCs w:val="26"/>
        </w:rPr>
        <w:t xml:space="preserve">Az fogalmazódott meg bennem, hogy hát itt meglehetősen komoly 10, meg </w:t>
      </w:r>
      <w:r w:rsidR="00340524">
        <w:rPr>
          <w:rFonts w:ascii="Times New Roman" w:hAnsi="Times New Roman" w:cs="Times New Roman"/>
          <w:sz w:val="26"/>
          <w:szCs w:val="26"/>
        </w:rPr>
        <w:t>100 millió</w:t>
      </w:r>
      <w:r w:rsidRPr="003735E1">
        <w:rPr>
          <w:rFonts w:ascii="Times New Roman" w:hAnsi="Times New Roman" w:cs="Times New Roman"/>
          <w:sz w:val="26"/>
          <w:szCs w:val="26"/>
        </w:rPr>
        <w:t>król beszéltünk, amik meg, meghaladták a tervezett költségeinket a költségvetés ka</w:t>
      </w:r>
      <w:r w:rsidR="00340524">
        <w:rPr>
          <w:rFonts w:ascii="Times New Roman" w:hAnsi="Times New Roman" w:cs="Times New Roman"/>
          <w:sz w:val="26"/>
          <w:szCs w:val="26"/>
        </w:rPr>
        <w:t>pcsán. Itt mindössze 13.998.000,</w:t>
      </w:r>
      <w:r w:rsidRPr="003735E1">
        <w:rPr>
          <w:rFonts w:ascii="Times New Roman" w:hAnsi="Times New Roman" w:cs="Times New Roman"/>
          <w:sz w:val="26"/>
          <w:szCs w:val="26"/>
        </w:rPr>
        <w:t>- Ft-tal kaptunk kev</w:t>
      </w:r>
      <w:r w:rsidR="00340524">
        <w:rPr>
          <w:rFonts w:ascii="Times New Roman" w:hAnsi="Times New Roman" w:cs="Times New Roman"/>
          <w:sz w:val="26"/>
          <w:szCs w:val="26"/>
        </w:rPr>
        <w:t>esebbet, mint amit igényeltünk, h</w:t>
      </w:r>
      <w:r w:rsidRPr="003735E1">
        <w:rPr>
          <w:rFonts w:ascii="Times New Roman" w:hAnsi="Times New Roman" w:cs="Times New Roman"/>
          <w:sz w:val="26"/>
          <w:szCs w:val="26"/>
        </w:rPr>
        <w:t xml:space="preserve">ogy mi lenne, </w:t>
      </w:r>
      <w:r w:rsidRPr="003735E1">
        <w:rPr>
          <w:rFonts w:ascii="Times New Roman" w:hAnsi="Times New Roman" w:cs="Times New Roman"/>
          <w:sz w:val="26"/>
          <w:szCs w:val="26"/>
        </w:rPr>
        <w:lastRenderedPageBreak/>
        <w:t>ha nem hagynánk el e</w:t>
      </w:r>
      <w:r w:rsidR="00340524">
        <w:rPr>
          <w:rFonts w:ascii="Times New Roman" w:hAnsi="Times New Roman" w:cs="Times New Roman"/>
          <w:sz w:val="26"/>
          <w:szCs w:val="26"/>
        </w:rPr>
        <w:t>zt a hidat, és ezt a 13.998.000,</w:t>
      </w:r>
      <w:proofErr w:type="spellStart"/>
      <w:r w:rsidRPr="003735E1">
        <w:rPr>
          <w:rFonts w:ascii="Times New Roman" w:hAnsi="Times New Roman" w:cs="Times New Roman"/>
          <w:sz w:val="26"/>
          <w:szCs w:val="26"/>
        </w:rPr>
        <w:t>-Ft-tal</w:t>
      </w:r>
      <w:proofErr w:type="spellEnd"/>
      <w:r w:rsidRPr="003735E1">
        <w:rPr>
          <w:rFonts w:ascii="Times New Roman" w:hAnsi="Times New Roman" w:cs="Times New Roman"/>
          <w:sz w:val="26"/>
          <w:szCs w:val="26"/>
        </w:rPr>
        <w:t xml:space="preserve"> kipótolnánk </w:t>
      </w:r>
      <w:proofErr w:type="gramStart"/>
      <w:r w:rsidRPr="003735E1">
        <w:rPr>
          <w:rFonts w:ascii="Times New Roman" w:hAnsi="Times New Roman" w:cs="Times New Roman"/>
          <w:sz w:val="26"/>
          <w:szCs w:val="26"/>
        </w:rPr>
        <w:t>a</w:t>
      </w:r>
      <w:proofErr w:type="gramEnd"/>
      <w:r w:rsidRPr="003735E1">
        <w:rPr>
          <w:rFonts w:ascii="Times New Roman" w:hAnsi="Times New Roman" w:cs="Times New Roman"/>
          <w:sz w:val="26"/>
          <w:szCs w:val="26"/>
        </w:rPr>
        <w:t xml:space="preserve">, a, a kapott </w:t>
      </w:r>
      <w:r w:rsidR="00340524">
        <w:rPr>
          <w:rFonts w:ascii="Times New Roman" w:hAnsi="Times New Roman" w:cs="Times New Roman"/>
          <w:sz w:val="26"/>
          <w:szCs w:val="26"/>
        </w:rPr>
        <w:t>támogatást, é</w:t>
      </w:r>
      <w:r w:rsidRPr="003735E1">
        <w:rPr>
          <w:rFonts w:ascii="Times New Roman" w:hAnsi="Times New Roman" w:cs="Times New Roman"/>
          <w:sz w:val="26"/>
          <w:szCs w:val="26"/>
        </w:rPr>
        <w:t xml:space="preserve">s akkor megvalósítanánk a teljes projektet? </w:t>
      </w:r>
    </w:p>
    <w:p w:rsidR="003735E1" w:rsidRPr="003735E1" w:rsidRDefault="003735E1" w:rsidP="003735E1">
      <w:pPr>
        <w:spacing w:after="0" w:line="240" w:lineRule="auto"/>
        <w:jc w:val="both"/>
        <w:rPr>
          <w:rFonts w:ascii="Times New Roman" w:hAnsi="Times New Roman" w:cs="Times New Roman"/>
          <w:sz w:val="26"/>
          <w:szCs w:val="26"/>
        </w:rPr>
      </w:pPr>
    </w:p>
    <w:p w:rsidR="003E61AE" w:rsidRDefault="003E61AE" w:rsidP="00773D75">
      <w:pPr>
        <w:spacing w:after="0" w:line="240" w:lineRule="auto"/>
        <w:rPr>
          <w:rFonts w:ascii="Times New Roman" w:hAnsi="Times New Roman" w:cs="Times New Roman"/>
          <w:sz w:val="26"/>
          <w:szCs w:val="26"/>
          <w:u w:val="single"/>
        </w:rPr>
      </w:pPr>
    </w:p>
    <w:p w:rsidR="003735E1" w:rsidRPr="003735E1" w:rsidRDefault="003735E1" w:rsidP="00773D75">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KOVÁCS PÉTER</w:t>
      </w:r>
    </w:p>
    <w:p w:rsidR="003735E1" w:rsidRPr="003735E1" w:rsidRDefault="003735E1" w:rsidP="003735E1">
      <w:pPr>
        <w:spacing w:after="0" w:line="240" w:lineRule="auto"/>
        <w:jc w:val="both"/>
        <w:rPr>
          <w:rFonts w:ascii="Times New Roman" w:hAnsi="Times New Roman" w:cs="Times New Roman"/>
          <w:sz w:val="26"/>
          <w:szCs w:val="26"/>
        </w:rPr>
      </w:pPr>
      <w:r w:rsidRPr="003735E1">
        <w:rPr>
          <w:rFonts w:ascii="Times New Roman" w:hAnsi="Times New Roman" w:cs="Times New Roman"/>
          <w:sz w:val="26"/>
          <w:szCs w:val="26"/>
        </w:rPr>
        <w:t>Nagyon jó a véleménye. A teljes projekt meg fog valósulni, de más költségkeretből. Tehát kitaláltunk egy olyan módszert, ami másból csináljuk meg ezt a hidat.</w:t>
      </w:r>
    </w:p>
    <w:p w:rsidR="003735E1" w:rsidRPr="003735E1" w:rsidRDefault="003735E1" w:rsidP="003735E1">
      <w:pPr>
        <w:spacing w:after="0" w:line="240" w:lineRule="auto"/>
        <w:jc w:val="both"/>
        <w:rPr>
          <w:rFonts w:ascii="Times New Roman" w:hAnsi="Times New Roman" w:cs="Times New Roman"/>
          <w:sz w:val="26"/>
          <w:szCs w:val="26"/>
        </w:rPr>
      </w:pPr>
    </w:p>
    <w:p w:rsidR="003E61AE" w:rsidRDefault="003E61AE" w:rsidP="003735E1">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ABONYI JÁNOS</w:t>
      </w:r>
    </w:p>
    <w:p w:rsidR="003735E1" w:rsidRPr="003735E1" w:rsidRDefault="003735E1" w:rsidP="003735E1">
      <w:pPr>
        <w:spacing w:after="0" w:line="240" w:lineRule="auto"/>
        <w:jc w:val="both"/>
        <w:rPr>
          <w:rFonts w:ascii="Times New Roman" w:hAnsi="Times New Roman" w:cs="Times New Roman"/>
          <w:sz w:val="26"/>
          <w:szCs w:val="26"/>
        </w:rPr>
      </w:pPr>
      <w:r w:rsidRPr="003735E1">
        <w:rPr>
          <w:rFonts w:ascii="Times New Roman" w:hAnsi="Times New Roman" w:cs="Times New Roman"/>
          <w:sz w:val="26"/>
          <w:szCs w:val="26"/>
        </w:rPr>
        <w:t>Oké!</w:t>
      </w:r>
    </w:p>
    <w:p w:rsidR="003735E1" w:rsidRPr="003735E1" w:rsidRDefault="003735E1" w:rsidP="003735E1">
      <w:pPr>
        <w:spacing w:after="0" w:line="240" w:lineRule="auto"/>
        <w:jc w:val="both"/>
        <w:rPr>
          <w:rFonts w:ascii="Times New Roman" w:hAnsi="Times New Roman" w:cs="Times New Roman"/>
          <w:sz w:val="26"/>
          <w:szCs w:val="26"/>
        </w:rPr>
      </w:pPr>
    </w:p>
    <w:p w:rsidR="003E61AE" w:rsidRDefault="003E61AE" w:rsidP="003735E1">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KOVÁCS PÉTER</w:t>
      </w:r>
    </w:p>
    <w:p w:rsidR="00340524" w:rsidRPr="003735E1" w:rsidRDefault="003735E1" w:rsidP="00340524">
      <w:pPr>
        <w:spacing w:after="0" w:line="240" w:lineRule="auto"/>
        <w:jc w:val="both"/>
        <w:rPr>
          <w:rFonts w:ascii="Times New Roman" w:hAnsi="Times New Roman" w:cs="Times New Roman"/>
          <w:sz w:val="26"/>
          <w:szCs w:val="26"/>
        </w:rPr>
      </w:pPr>
      <w:r w:rsidRPr="003735E1">
        <w:rPr>
          <w:rFonts w:ascii="Times New Roman" w:hAnsi="Times New Roman" w:cs="Times New Roman"/>
          <w:sz w:val="26"/>
          <w:szCs w:val="26"/>
        </w:rPr>
        <w:t>Patak alatti híd! Nem! Tová</w:t>
      </w:r>
      <w:r w:rsidR="00340524">
        <w:rPr>
          <w:rFonts w:ascii="Times New Roman" w:hAnsi="Times New Roman" w:cs="Times New Roman"/>
          <w:sz w:val="26"/>
          <w:szCs w:val="26"/>
        </w:rPr>
        <w:t>bbi hozzászólásra igény nincsen.</w:t>
      </w:r>
      <w:r w:rsidRPr="003735E1">
        <w:rPr>
          <w:rFonts w:ascii="Times New Roman" w:hAnsi="Times New Roman" w:cs="Times New Roman"/>
          <w:sz w:val="26"/>
          <w:szCs w:val="26"/>
        </w:rPr>
        <w:t xml:space="preserve"> Határozathozatal következik. Az előterjesztés 2. oldalán található határozati javaslat elfogadása egyszerű szótöbbséget igény</w:t>
      </w:r>
      <w:r w:rsidR="00340524">
        <w:rPr>
          <w:rFonts w:ascii="Times New Roman" w:hAnsi="Times New Roman" w:cs="Times New Roman"/>
          <w:sz w:val="26"/>
          <w:szCs w:val="26"/>
        </w:rPr>
        <w:t>el. Szavazzunk! Köszönöm szépen.</w:t>
      </w:r>
      <w:r w:rsidRPr="003735E1">
        <w:rPr>
          <w:rFonts w:ascii="Times New Roman" w:hAnsi="Times New Roman" w:cs="Times New Roman"/>
          <w:sz w:val="26"/>
          <w:szCs w:val="26"/>
        </w:rPr>
        <w:t xml:space="preserve"> A képviselő-testület 15 igen, 0 nem, 1 tartózkodás mellett elfogadta ezt a javaslatot.</w:t>
      </w:r>
      <w:r w:rsidR="00340524" w:rsidRPr="00340524">
        <w:rPr>
          <w:rFonts w:ascii="Times New Roman" w:hAnsi="Times New Roman" w:cs="Times New Roman"/>
          <w:sz w:val="26"/>
          <w:szCs w:val="26"/>
        </w:rPr>
        <w:t xml:space="preserve"> </w:t>
      </w:r>
      <w:r w:rsidR="00340524" w:rsidRPr="003735E1">
        <w:rPr>
          <w:rFonts w:ascii="Times New Roman" w:hAnsi="Times New Roman" w:cs="Times New Roman"/>
          <w:sz w:val="26"/>
          <w:szCs w:val="26"/>
        </w:rPr>
        <w:t>Így ezt a napirendi pontot le tudtuk zárni.</w:t>
      </w:r>
    </w:p>
    <w:p w:rsidR="00340524" w:rsidRPr="003735E1" w:rsidRDefault="00340524" w:rsidP="00340524">
      <w:pPr>
        <w:spacing w:after="0" w:line="240" w:lineRule="auto"/>
        <w:jc w:val="both"/>
        <w:rPr>
          <w:rFonts w:ascii="Times New Roman" w:hAnsi="Times New Roman" w:cs="Times New Roman"/>
          <w:sz w:val="26"/>
          <w:szCs w:val="26"/>
        </w:rPr>
      </w:pPr>
    </w:p>
    <w:p w:rsidR="003735E1" w:rsidRPr="003735E1" w:rsidRDefault="003735E1" w:rsidP="003735E1">
      <w:pPr>
        <w:spacing w:after="0" w:line="240" w:lineRule="auto"/>
        <w:jc w:val="both"/>
        <w:rPr>
          <w:rFonts w:ascii="Times New Roman" w:hAnsi="Times New Roman" w:cs="Times New Roman"/>
          <w:sz w:val="26"/>
          <w:szCs w:val="26"/>
        </w:rPr>
      </w:pPr>
    </w:p>
    <w:p w:rsidR="00340524" w:rsidRPr="00340524" w:rsidRDefault="00340524" w:rsidP="00340524">
      <w:pPr>
        <w:spacing w:after="0" w:line="240" w:lineRule="auto"/>
        <w:jc w:val="both"/>
        <w:rPr>
          <w:rFonts w:ascii="Times New Roman" w:hAnsi="Times New Roman" w:cs="Times New Roman"/>
          <w:sz w:val="26"/>
          <w:szCs w:val="26"/>
          <w:u w:val="single"/>
        </w:rPr>
      </w:pPr>
      <w:r w:rsidRPr="00340524">
        <w:rPr>
          <w:rFonts w:ascii="Times New Roman" w:hAnsi="Times New Roman" w:cs="Times New Roman"/>
          <w:sz w:val="26"/>
          <w:szCs w:val="26"/>
          <w:u w:val="single"/>
        </w:rPr>
        <w:t xml:space="preserve">H </w:t>
      </w:r>
      <w:proofErr w:type="gramStart"/>
      <w:r w:rsidRPr="00340524">
        <w:rPr>
          <w:rFonts w:ascii="Times New Roman" w:hAnsi="Times New Roman" w:cs="Times New Roman"/>
          <w:sz w:val="26"/>
          <w:szCs w:val="26"/>
          <w:u w:val="single"/>
        </w:rPr>
        <w:t>A</w:t>
      </w:r>
      <w:proofErr w:type="gramEnd"/>
      <w:r w:rsidRPr="00340524">
        <w:rPr>
          <w:rFonts w:ascii="Times New Roman" w:hAnsi="Times New Roman" w:cs="Times New Roman"/>
          <w:sz w:val="26"/>
          <w:szCs w:val="26"/>
          <w:u w:val="single"/>
        </w:rPr>
        <w:t xml:space="preserve"> T Á R O Z A T:</w:t>
      </w:r>
    </w:p>
    <w:p w:rsidR="00340524" w:rsidRPr="00340524" w:rsidRDefault="00340524" w:rsidP="00340524">
      <w:pPr>
        <w:spacing w:after="0" w:line="240" w:lineRule="auto"/>
        <w:ind w:left="3119" w:hanging="3119"/>
        <w:jc w:val="both"/>
        <w:outlineLvl w:val="0"/>
        <w:rPr>
          <w:rFonts w:ascii="Times New Roman" w:hAnsi="Times New Roman" w:cs="Times New Roman"/>
          <w:sz w:val="26"/>
          <w:szCs w:val="26"/>
        </w:rPr>
      </w:pPr>
      <w:r w:rsidRPr="00340524">
        <w:rPr>
          <w:rFonts w:ascii="Times New Roman" w:hAnsi="Times New Roman" w:cs="Times New Roman"/>
          <w:sz w:val="26"/>
          <w:szCs w:val="26"/>
        </w:rPr>
        <w:t>226/2017. (V. 17.) Kt.</w:t>
      </w:r>
      <w:r w:rsidRPr="00340524">
        <w:rPr>
          <w:rFonts w:ascii="Times New Roman" w:hAnsi="Times New Roman" w:cs="Times New Roman"/>
          <w:sz w:val="26"/>
          <w:szCs w:val="26"/>
        </w:rPr>
        <w:tab/>
      </w:r>
      <w:proofErr w:type="gramStart"/>
      <w:r w:rsidRPr="00340524">
        <w:rPr>
          <w:rFonts w:ascii="Times New Roman" w:hAnsi="Times New Roman" w:cs="Times New Roman"/>
          <w:sz w:val="26"/>
          <w:szCs w:val="26"/>
        </w:rPr>
        <w:t>A</w:t>
      </w:r>
      <w:proofErr w:type="gramEnd"/>
      <w:r w:rsidRPr="00340524">
        <w:rPr>
          <w:rFonts w:ascii="Times New Roman" w:hAnsi="Times New Roman" w:cs="Times New Roman"/>
          <w:sz w:val="26"/>
          <w:szCs w:val="26"/>
        </w:rPr>
        <w:t xml:space="preserve"> Képviselő-testület 371/2016.(XII.14.) Kt. határozatával módosított 359/2016. (XI.16.) Kt. határozatával jóváhagyott, Budapest Főváros XVI. kerületi Önkormányzat „</w:t>
      </w:r>
      <w:proofErr w:type="spellStart"/>
      <w:r w:rsidRPr="00340524">
        <w:rPr>
          <w:rFonts w:ascii="Times New Roman" w:hAnsi="Times New Roman" w:cs="Times New Roman"/>
          <w:sz w:val="26"/>
          <w:szCs w:val="26"/>
        </w:rPr>
        <w:t>Szilasmenti</w:t>
      </w:r>
      <w:proofErr w:type="spellEnd"/>
      <w:r w:rsidRPr="00340524">
        <w:rPr>
          <w:rFonts w:ascii="Times New Roman" w:hAnsi="Times New Roman" w:cs="Times New Roman"/>
          <w:sz w:val="26"/>
          <w:szCs w:val="26"/>
        </w:rPr>
        <w:t xml:space="preserve"> kerékpárút közösségi tereinek bővítése” című TÉR_KÖZ pályázatát a Fővárosi Közgyűlés a 441/2017.(IV.5.) számú, Főv. Kgy. </w:t>
      </w:r>
      <w:proofErr w:type="gramStart"/>
      <w:r w:rsidRPr="00340524">
        <w:rPr>
          <w:rFonts w:ascii="Times New Roman" w:hAnsi="Times New Roman" w:cs="Times New Roman"/>
          <w:sz w:val="26"/>
          <w:szCs w:val="26"/>
        </w:rPr>
        <w:t>határozatában</w:t>
      </w:r>
      <w:proofErr w:type="gramEnd"/>
      <w:r w:rsidRPr="00340524">
        <w:rPr>
          <w:rFonts w:ascii="Times New Roman" w:hAnsi="Times New Roman" w:cs="Times New Roman"/>
          <w:sz w:val="26"/>
          <w:szCs w:val="26"/>
        </w:rPr>
        <w:t xml:space="preserve"> foglaltak szerint csökkentett összegű, azaz 180 000 </w:t>
      </w:r>
      <w:proofErr w:type="spellStart"/>
      <w:r w:rsidRPr="00340524">
        <w:rPr>
          <w:rFonts w:ascii="Times New Roman" w:hAnsi="Times New Roman" w:cs="Times New Roman"/>
          <w:sz w:val="26"/>
          <w:szCs w:val="26"/>
        </w:rPr>
        <w:t>000</w:t>
      </w:r>
      <w:proofErr w:type="spellEnd"/>
      <w:r w:rsidRPr="00340524">
        <w:rPr>
          <w:rFonts w:ascii="Times New Roman" w:hAnsi="Times New Roman" w:cs="Times New Roman"/>
          <w:sz w:val="26"/>
          <w:szCs w:val="26"/>
        </w:rPr>
        <w:t xml:space="preserve"> Ft összegű támogatásban részesítette.</w:t>
      </w:r>
    </w:p>
    <w:p w:rsidR="00340524" w:rsidRPr="00340524" w:rsidRDefault="00340524" w:rsidP="00340524">
      <w:pPr>
        <w:spacing w:after="0" w:line="240" w:lineRule="auto"/>
        <w:ind w:left="3119"/>
        <w:jc w:val="both"/>
        <w:rPr>
          <w:rFonts w:ascii="Times New Roman" w:hAnsi="Times New Roman" w:cs="Times New Roman"/>
          <w:sz w:val="26"/>
          <w:szCs w:val="26"/>
        </w:rPr>
      </w:pPr>
    </w:p>
    <w:p w:rsidR="00340524" w:rsidRPr="00340524" w:rsidRDefault="00340524" w:rsidP="00340524">
      <w:pPr>
        <w:spacing w:after="0" w:line="240" w:lineRule="auto"/>
        <w:ind w:left="3119"/>
        <w:jc w:val="both"/>
        <w:rPr>
          <w:rFonts w:ascii="Times New Roman" w:hAnsi="Times New Roman" w:cs="Times New Roman"/>
          <w:sz w:val="26"/>
          <w:szCs w:val="26"/>
        </w:rPr>
      </w:pPr>
      <w:r w:rsidRPr="00340524">
        <w:rPr>
          <w:rFonts w:ascii="Times New Roman" w:hAnsi="Times New Roman" w:cs="Times New Roman"/>
          <w:sz w:val="26"/>
          <w:szCs w:val="26"/>
        </w:rPr>
        <w:t>A Képviselő-testület támogatja a pályázatban szereplő célok megvalósítását a gyalogos-híd megépítése nélkül.</w:t>
      </w:r>
    </w:p>
    <w:p w:rsidR="00340524" w:rsidRPr="00340524" w:rsidRDefault="00340524" w:rsidP="00340524">
      <w:pPr>
        <w:spacing w:after="0" w:line="240" w:lineRule="auto"/>
        <w:ind w:left="3119"/>
        <w:jc w:val="both"/>
        <w:rPr>
          <w:rFonts w:ascii="Times New Roman" w:hAnsi="Times New Roman" w:cs="Times New Roman"/>
          <w:sz w:val="26"/>
          <w:szCs w:val="26"/>
        </w:rPr>
      </w:pPr>
    </w:p>
    <w:p w:rsidR="00340524" w:rsidRPr="00340524" w:rsidRDefault="00340524" w:rsidP="00340524">
      <w:pPr>
        <w:spacing w:after="0" w:line="240" w:lineRule="auto"/>
        <w:ind w:left="3119"/>
        <w:jc w:val="both"/>
        <w:rPr>
          <w:rFonts w:ascii="Times New Roman" w:hAnsi="Times New Roman" w:cs="Times New Roman"/>
          <w:sz w:val="26"/>
          <w:szCs w:val="26"/>
        </w:rPr>
      </w:pPr>
      <w:r w:rsidRPr="00340524">
        <w:rPr>
          <w:rFonts w:ascii="Times New Roman" w:hAnsi="Times New Roman" w:cs="Times New Roman"/>
          <w:sz w:val="26"/>
          <w:szCs w:val="26"/>
        </w:rPr>
        <w:t xml:space="preserve">A Képviselő-testület a projekt megvalósításához </w:t>
      </w:r>
      <w:r w:rsidRPr="00340524">
        <w:rPr>
          <w:rFonts w:ascii="Times New Roman" w:hAnsi="Times New Roman" w:cs="Times New Roman"/>
          <w:sz w:val="26"/>
          <w:szCs w:val="26"/>
        </w:rPr>
        <w:br/>
        <w:t xml:space="preserve">112 484 611 Ft saját forrást biztosít az Önkormányzat 2017. évi költségvetéséről szóló 23/2016. (XII. 21.) Ök. rendelet „Budapest Főváros Önkormányzata által meghirdetett, közösségi célú </w:t>
      </w:r>
      <w:proofErr w:type="spellStart"/>
      <w:r w:rsidRPr="00340524">
        <w:rPr>
          <w:rFonts w:ascii="Times New Roman" w:hAnsi="Times New Roman" w:cs="Times New Roman"/>
          <w:sz w:val="26"/>
          <w:szCs w:val="26"/>
        </w:rPr>
        <w:t>városrehabilitációs</w:t>
      </w:r>
      <w:proofErr w:type="spellEnd"/>
      <w:r w:rsidRPr="00340524">
        <w:rPr>
          <w:rFonts w:ascii="Times New Roman" w:hAnsi="Times New Roman" w:cs="Times New Roman"/>
          <w:sz w:val="26"/>
          <w:szCs w:val="26"/>
        </w:rPr>
        <w:t xml:space="preserve"> programok megvalósítására című, 2016. évi pályázat I. ütem” (6./</w:t>
      </w:r>
      <w:proofErr w:type="gramStart"/>
      <w:r w:rsidRPr="00340524">
        <w:rPr>
          <w:rFonts w:ascii="Times New Roman" w:hAnsi="Times New Roman" w:cs="Times New Roman"/>
          <w:sz w:val="26"/>
          <w:szCs w:val="26"/>
        </w:rPr>
        <w:t>A</w:t>
      </w:r>
      <w:proofErr w:type="gramEnd"/>
      <w:r w:rsidRPr="00340524">
        <w:rPr>
          <w:rFonts w:ascii="Times New Roman" w:hAnsi="Times New Roman" w:cs="Times New Roman"/>
          <w:sz w:val="26"/>
          <w:szCs w:val="26"/>
        </w:rPr>
        <w:t xml:space="preserve"> melléklet), elnevezésű költségvetési során rendelkezésre álló pénzügyi keret terhére. A projekt összes költsége 292 484 611 Ft.</w:t>
      </w:r>
    </w:p>
    <w:p w:rsidR="00340524" w:rsidRPr="00340524" w:rsidRDefault="00340524" w:rsidP="00340524">
      <w:pPr>
        <w:spacing w:after="0" w:line="240" w:lineRule="auto"/>
        <w:ind w:left="3119"/>
        <w:jc w:val="both"/>
        <w:rPr>
          <w:rFonts w:ascii="Times New Roman" w:hAnsi="Times New Roman" w:cs="Times New Roman"/>
          <w:sz w:val="26"/>
          <w:szCs w:val="26"/>
        </w:rPr>
      </w:pPr>
    </w:p>
    <w:p w:rsidR="00340524" w:rsidRPr="00340524" w:rsidRDefault="00340524" w:rsidP="00340524">
      <w:pPr>
        <w:spacing w:after="0" w:line="240" w:lineRule="auto"/>
        <w:ind w:left="3119"/>
        <w:jc w:val="both"/>
        <w:rPr>
          <w:rFonts w:ascii="Times New Roman" w:hAnsi="Times New Roman" w:cs="Times New Roman"/>
          <w:sz w:val="26"/>
          <w:szCs w:val="26"/>
        </w:rPr>
      </w:pPr>
      <w:r w:rsidRPr="00340524">
        <w:rPr>
          <w:rFonts w:ascii="Times New Roman" w:hAnsi="Times New Roman" w:cs="Times New Roman"/>
          <w:sz w:val="26"/>
          <w:szCs w:val="26"/>
        </w:rPr>
        <w:t>A Képviselő-testület felhatalmazza a Polgármestert az Együttműködési Megállapodás és a Támogatási Szerződés aláírására</w:t>
      </w:r>
    </w:p>
    <w:p w:rsidR="00340524" w:rsidRPr="00340524" w:rsidRDefault="00340524" w:rsidP="00340524">
      <w:pPr>
        <w:spacing w:after="0" w:line="240" w:lineRule="auto"/>
        <w:ind w:left="3119"/>
        <w:jc w:val="both"/>
        <w:rPr>
          <w:rFonts w:ascii="Times New Roman" w:hAnsi="Times New Roman" w:cs="Times New Roman"/>
          <w:sz w:val="26"/>
          <w:szCs w:val="26"/>
        </w:rPr>
      </w:pPr>
    </w:p>
    <w:p w:rsidR="00340524" w:rsidRPr="00340524" w:rsidRDefault="00340524" w:rsidP="00340524">
      <w:pPr>
        <w:spacing w:after="0" w:line="240" w:lineRule="auto"/>
        <w:ind w:left="3119"/>
        <w:jc w:val="both"/>
        <w:rPr>
          <w:rFonts w:ascii="Times New Roman" w:hAnsi="Times New Roman" w:cs="Times New Roman"/>
          <w:sz w:val="26"/>
          <w:szCs w:val="26"/>
          <w:u w:val="single"/>
        </w:rPr>
      </w:pPr>
      <w:r w:rsidRPr="00340524">
        <w:rPr>
          <w:rFonts w:ascii="Times New Roman" w:hAnsi="Times New Roman" w:cs="Times New Roman"/>
          <w:sz w:val="26"/>
          <w:szCs w:val="26"/>
          <w:u w:val="single"/>
        </w:rPr>
        <w:t xml:space="preserve">Határidő: </w:t>
      </w:r>
    </w:p>
    <w:p w:rsidR="00340524" w:rsidRPr="00340524" w:rsidRDefault="00340524" w:rsidP="004C201C">
      <w:pPr>
        <w:numPr>
          <w:ilvl w:val="0"/>
          <w:numId w:val="3"/>
        </w:numPr>
        <w:spacing w:after="0" w:line="240" w:lineRule="auto"/>
        <w:ind w:left="3119" w:firstLine="0"/>
        <w:jc w:val="both"/>
        <w:rPr>
          <w:rFonts w:ascii="Times New Roman" w:hAnsi="Times New Roman" w:cs="Times New Roman"/>
          <w:sz w:val="26"/>
          <w:szCs w:val="26"/>
        </w:rPr>
      </w:pPr>
      <w:r w:rsidRPr="00340524">
        <w:rPr>
          <w:rFonts w:ascii="Times New Roman" w:hAnsi="Times New Roman" w:cs="Times New Roman"/>
          <w:sz w:val="26"/>
          <w:szCs w:val="26"/>
        </w:rPr>
        <w:lastRenderedPageBreak/>
        <w:t>2017. június 30. (Együttműködési Megállapodás)</w:t>
      </w:r>
    </w:p>
    <w:p w:rsidR="00340524" w:rsidRPr="00340524" w:rsidRDefault="00340524" w:rsidP="004C201C">
      <w:pPr>
        <w:numPr>
          <w:ilvl w:val="0"/>
          <w:numId w:val="3"/>
        </w:numPr>
        <w:spacing w:after="0" w:line="240" w:lineRule="auto"/>
        <w:ind w:left="3119" w:firstLine="0"/>
        <w:jc w:val="both"/>
        <w:rPr>
          <w:rFonts w:ascii="Times New Roman" w:hAnsi="Times New Roman" w:cs="Times New Roman"/>
          <w:sz w:val="26"/>
          <w:szCs w:val="26"/>
        </w:rPr>
      </w:pPr>
      <w:r w:rsidRPr="00340524">
        <w:rPr>
          <w:rFonts w:ascii="Times New Roman" w:hAnsi="Times New Roman" w:cs="Times New Roman"/>
          <w:sz w:val="26"/>
          <w:szCs w:val="26"/>
        </w:rPr>
        <w:t>2018. március 31. (Támogatási Szerződés)</w:t>
      </w:r>
    </w:p>
    <w:p w:rsidR="00340524" w:rsidRPr="00340524" w:rsidRDefault="00340524" w:rsidP="00340524">
      <w:pPr>
        <w:spacing w:after="0" w:line="240" w:lineRule="auto"/>
        <w:ind w:left="3119"/>
        <w:jc w:val="both"/>
        <w:rPr>
          <w:rFonts w:ascii="Times New Roman" w:hAnsi="Times New Roman" w:cs="Times New Roman"/>
          <w:sz w:val="26"/>
          <w:szCs w:val="26"/>
        </w:rPr>
      </w:pPr>
    </w:p>
    <w:p w:rsidR="00340524" w:rsidRPr="00340524" w:rsidRDefault="00340524" w:rsidP="00340524">
      <w:pPr>
        <w:spacing w:after="0" w:line="240" w:lineRule="auto"/>
        <w:ind w:left="3119"/>
        <w:jc w:val="both"/>
        <w:rPr>
          <w:rFonts w:ascii="Times New Roman" w:hAnsi="Times New Roman" w:cs="Times New Roman"/>
          <w:sz w:val="26"/>
          <w:szCs w:val="26"/>
        </w:rPr>
      </w:pPr>
      <w:r w:rsidRPr="00340524">
        <w:rPr>
          <w:rFonts w:ascii="Times New Roman" w:hAnsi="Times New Roman" w:cs="Times New Roman"/>
          <w:sz w:val="26"/>
          <w:szCs w:val="26"/>
          <w:u w:val="single"/>
        </w:rPr>
        <w:t>Felelős:</w:t>
      </w:r>
      <w:r w:rsidRPr="00340524">
        <w:rPr>
          <w:rFonts w:ascii="Times New Roman" w:hAnsi="Times New Roman" w:cs="Times New Roman"/>
          <w:sz w:val="26"/>
          <w:szCs w:val="26"/>
        </w:rPr>
        <w:t xml:space="preserve"> Kovács Péter polgármester</w:t>
      </w:r>
    </w:p>
    <w:p w:rsidR="00340524" w:rsidRPr="00340524" w:rsidRDefault="00340524" w:rsidP="00340524">
      <w:pPr>
        <w:spacing w:after="0" w:line="240" w:lineRule="auto"/>
        <w:jc w:val="both"/>
        <w:rPr>
          <w:rFonts w:ascii="Times New Roman" w:hAnsi="Times New Roman" w:cs="Times New Roman"/>
          <w:sz w:val="26"/>
          <w:szCs w:val="26"/>
        </w:rPr>
      </w:pPr>
    </w:p>
    <w:p w:rsidR="003735E1" w:rsidRPr="003735E1" w:rsidRDefault="003735E1" w:rsidP="003735E1">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KOVÁCS PÉTER</w:t>
      </w:r>
    </w:p>
    <w:p w:rsidR="00B4712E" w:rsidRDefault="00B4712E" w:rsidP="003735E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Soron következik 21-sel</w:t>
      </w:r>
      <w:r w:rsidR="003735E1" w:rsidRPr="003735E1">
        <w:rPr>
          <w:rFonts w:ascii="Times New Roman" w:hAnsi="Times New Roman" w:cs="Times New Roman"/>
          <w:sz w:val="26"/>
          <w:szCs w:val="26"/>
        </w:rPr>
        <w:t xml:space="preserve"> jelzett: </w:t>
      </w:r>
    </w:p>
    <w:p w:rsidR="00B4712E" w:rsidRDefault="00B4712E" w:rsidP="003735E1">
      <w:pPr>
        <w:spacing w:after="0" w:line="240" w:lineRule="auto"/>
        <w:jc w:val="both"/>
        <w:rPr>
          <w:rFonts w:ascii="Times New Roman" w:hAnsi="Times New Roman" w:cs="Times New Roman"/>
          <w:sz w:val="26"/>
          <w:szCs w:val="26"/>
        </w:rPr>
      </w:pPr>
    </w:p>
    <w:p w:rsidR="00B4712E" w:rsidRDefault="00B4712E" w:rsidP="00B4712E">
      <w:pPr>
        <w:pStyle w:val="Cmsor2"/>
        <w:tabs>
          <w:tab w:val="left" w:pos="2268"/>
        </w:tabs>
        <w:spacing w:before="0" w:line="240" w:lineRule="auto"/>
        <w:ind w:left="3119" w:hanging="3119"/>
        <w:jc w:val="both"/>
        <w:rPr>
          <w:rFonts w:ascii="Times New Roman" w:hAnsi="Times New Roman" w:cs="Times New Roman"/>
          <w:b w:val="0"/>
          <w:color w:val="auto"/>
          <w:u w:val="single"/>
        </w:rPr>
      </w:pPr>
    </w:p>
    <w:p w:rsidR="00B4712E" w:rsidRPr="00DA054E" w:rsidRDefault="00B4712E" w:rsidP="00B4712E">
      <w:pPr>
        <w:pStyle w:val="Cmsor2"/>
        <w:tabs>
          <w:tab w:val="left" w:pos="2268"/>
        </w:tabs>
        <w:spacing w:before="0" w:line="240" w:lineRule="auto"/>
        <w:ind w:left="3119" w:hanging="3119"/>
        <w:jc w:val="both"/>
        <w:rPr>
          <w:rFonts w:ascii="Times New Roman" w:hAnsi="Times New Roman" w:cs="Times New Roman"/>
          <w:b w:val="0"/>
          <w:i/>
          <w:color w:val="auto"/>
        </w:rPr>
      </w:pPr>
      <w:r w:rsidRPr="009C4DA6">
        <w:rPr>
          <w:rFonts w:ascii="Times New Roman" w:hAnsi="Times New Roman" w:cs="Times New Roman"/>
          <w:b w:val="0"/>
          <w:color w:val="auto"/>
          <w:u w:val="single"/>
        </w:rPr>
        <w:t>NAPIREND:</w:t>
      </w:r>
      <w:r w:rsidRPr="009C4DA6">
        <w:rPr>
          <w:rFonts w:ascii="Times New Roman" w:hAnsi="Times New Roman" w:cs="Times New Roman"/>
          <w:b w:val="0"/>
          <w:color w:val="auto"/>
        </w:rPr>
        <w:tab/>
      </w:r>
      <w:r>
        <w:rPr>
          <w:rFonts w:ascii="Times New Roman" w:hAnsi="Times New Roman" w:cs="Times New Roman"/>
          <w:b w:val="0"/>
          <w:color w:val="auto"/>
        </w:rPr>
        <w:t>23</w:t>
      </w:r>
      <w:r w:rsidRPr="009C4DA6">
        <w:rPr>
          <w:rFonts w:ascii="Times New Roman" w:hAnsi="Times New Roman" w:cs="Times New Roman"/>
          <w:b w:val="0"/>
          <w:color w:val="auto"/>
        </w:rPr>
        <w:t>.</w:t>
      </w:r>
      <w:r w:rsidRPr="009C4DA6">
        <w:rPr>
          <w:rFonts w:ascii="Times New Roman" w:hAnsi="Times New Roman" w:cs="Times New Roman"/>
          <w:b w:val="0"/>
          <w:color w:val="auto"/>
        </w:rPr>
        <w:tab/>
      </w:r>
      <w:r w:rsidRPr="00B4712E">
        <w:rPr>
          <w:rFonts w:ascii="Times New Roman" w:hAnsi="Times New Roman" w:cs="Times New Roman"/>
          <w:b w:val="0"/>
          <w:color w:val="auto"/>
        </w:rPr>
        <w:t>Javaslat a Szentmihályi uszoda elnevezésére</w:t>
      </w:r>
    </w:p>
    <w:p w:rsidR="00B4712E" w:rsidRPr="003C272D" w:rsidRDefault="00B4712E" w:rsidP="00B4712E">
      <w:pPr>
        <w:pStyle w:val="Listaszerbekezds"/>
        <w:tabs>
          <w:tab w:val="left" w:pos="2268"/>
        </w:tabs>
        <w:ind w:left="3119"/>
        <w:jc w:val="both"/>
        <w:rPr>
          <w:b/>
          <w:i/>
          <w:color w:val="000000" w:themeColor="text1"/>
          <w:sz w:val="26"/>
          <w:szCs w:val="26"/>
          <w:u w:val="single"/>
        </w:rPr>
      </w:pPr>
      <w:r>
        <w:rPr>
          <w:b/>
          <w:i/>
          <w:color w:val="000000" w:themeColor="text1"/>
          <w:sz w:val="26"/>
          <w:szCs w:val="26"/>
          <w:u w:val="single"/>
        </w:rPr>
        <w:t>70</w:t>
      </w:r>
      <w:r w:rsidRPr="00845CFF">
        <w:rPr>
          <w:b/>
          <w:i/>
          <w:color w:val="000000" w:themeColor="text1"/>
          <w:sz w:val="26"/>
          <w:szCs w:val="26"/>
          <w:u w:val="single"/>
        </w:rPr>
        <w:t>/2017. számú előterjesztés</w:t>
      </w:r>
    </w:p>
    <w:p w:rsidR="00B4712E" w:rsidRDefault="00B4712E" w:rsidP="00B4712E">
      <w:pPr>
        <w:tabs>
          <w:tab w:val="left" w:pos="3119"/>
        </w:tabs>
        <w:spacing w:after="0" w:line="240" w:lineRule="auto"/>
        <w:ind w:firstLine="3119"/>
        <w:jc w:val="both"/>
        <w:rPr>
          <w:rFonts w:ascii="Times New Roman" w:hAnsi="Times New Roman" w:cs="Times New Roman"/>
          <w:sz w:val="26"/>
          <w:szCs w:val="26"/>
        </w:rPr>
      </w:pPr>
      <w:r w:rsidRPr="009C4DA6">
        <w:rPr>
          <w:rFonts w:ascii="Times New Roman" w:hAnsi="Times New Roman" w:cs="Times New Roman"/>
          <w:sz w:val="26"/>
          <w:szCs w:val="26"/>
          <w:u w:val="single"/>
        </w:rPr>
        <w:t>Előterjesztő:</w:t>
      </w:r>
      <w:r w:rsidRPr="009C4DA6">
        <w:rPr>
          <w:rFonts w:ascii="Times New Roman" w:hAnsi="Times New Roman" w:cs="Times New Roman"/>
          <w:sz w:val="26"/>
          <w:szCs w:val="26"/>
        </w:rPr>
        <w:t xml:space="preserve"> Kovács Péter polgármester</w:t>
      </w:r>
    </w:p>
    <w:p w:rsidR="00B4712E" w:rsidRDefault="00B4712E" w:rsidP="003735E1">
      <w:pPr>
        <w:spacing w:after="0" w:line="240" w:lineRule="auto"/>
        <w:jc w:val="both"/>
        <w:rPr>
          <w:rFonts w:ascii="Times New Roman" w:hAnsi="Times New Roman" w:cs="Times New Roman"/>
          <w:sz w:val="26"/>
          <w:szCs w:val="26"/>
          <w:u w:val="single"/>
        </w:rPr>
      </w:pPr>
    </w:p>
    <w:p w:rsidR="00B4712E" w:rsidRDefault="00B4712E" w:rsidP="003735E1">
      <w:pPr>
        <w:spacing w:after="0" w:line="240" w:lineRule="auto"/>
        <w:jc w:val="both"/>
        <w:rPr>
          <w:rFonts w:ascii="Times New Roman" w:hAnsi="Times New Roman" w:cs="Times New Roman"/>
          <w:sz w:val="26"/>
          <w:szCs w:val="26"/>
          <w:u w:val="single"/>
        </w:rPr>
      </w:pPr>
    </w:p>
    <w:p w:rsidR="00B4712E" w:rsidRPr="00B4712E" w:rsidRDefault="00B4712E"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KOVÁCS PÉTER</w:t>
      </w:r>
    </w:p>
    <w:p w:rsidR="003735E1" w:rsidRPr="003735E1" w:rsidRDefault="000A33D0" w:rsidP="003735E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Három</w:t>
      </w:r>
      <w:r w:rsidR="003735E1" w:rsidRPr="003735E1">
        <w:rPr>
          <w:rFonts w:ascii="Times New Roman" w:hAnsi="Times New Roman" w:cs="Times New Roman"/>
          <w:sz w:val="26"/>
          <w:szCs w:val="26"/>
        </w:rPr>
        <w:t xml:space="preserve"> előterjesztő van, rajtam kívül </w:t>
      </w:r>
      <w:proofErr w:type="spellStart"/>
      <w:r w:rsidR="003735E1" w:rsidRPr="003735E1">
        <w:rPr>
          <w:rFonts w:ascii="Times New Roman" w:hAnsi="Times New Roman" w:cs="Times New Roman"/>
          <w:sz w:val="26"/>
          <w:szCs w:val="26"/>
        </w:rPr>
        <w:t>Szatmáry</w:t>
      </w:r>
      <w:proofErr w:type="spellEnd"/>
      <w:r w:rsidR="003735E1" w:rsidRPr="003735E1">
        <w:rPr>
          <w:rFonts w:ascii="Times New Roman" w:hAnsi="Times New Roman" w:cs="Times New Roman"/>
          <w:sz w:val="26"/>
          <w:szCs w:val="26"/>
        </w:rPr>
        <w:t xml:space="preserve"> László és Abonyi János képviselők. Mivel alapvetően ők voltak azok, akik ezt kezdeményezték, kérdezem, hogy melyikük kíván, kíván-e valamelyikük is hozzáfűz</w:t>
      </w:r>
      <w:r w:rsidR="00ED284E">
        <w:rPr>
          <w:rFonts w:ascii="Times New Roman" w:hAnsi="Times New Roman" w:cs="Times New Roman"/>
          <w:sz w:val="26"/>
          <w:szCs w:val="26"/>
        </w:rPr>
        <w:t xml:space="preserve">ni az előterjesztéshez. Abonyi úr nem, </w:t>
      </w:r>
      <w:proofErr w:type="spellStart"/>
      <w:r w:rsidR="00ED284E">
        <w:rPr>
          <w:rFonts w:ascii="Times New Roman" w:hAnsi="Times New Roman" w:cs="Times New Roman"/>
          <w:sz w:val="26"/>
          <w:szCs w:val="26"/>
        </w:rPr>
        <w:t>Szatmáry</w:t>
      </w:r>
      <w:proofErr w:type="spellEnd"/>
      <w:r w:rsidR="00ED284E">
        <w:rPr>
          <w:rFonts w:ascii="Times New Roman" w:hAnsi="Times New Roman" w:cs="Times New Roman"/>
          <w:sz w:val="26"/>
          <w:szCs w:val="26"/>
        </w:rPr>
        <w:t xml:space="preserve"> ú</w:t>
      </w:r>
      <w:r w:rsidR="003735E1" w:rsidRPr="003735E1">
        <w:rPr>
          <w:rFonts w:ascii="Times New Roman" w:hAnsi="Times New Roman" w:cs="Times New Roman"/>
          <w:sz w:val="26"/>
          <w:szCs w:val="26"/>
        </w:rPr>
        <w:t>r nem, akkor én sem. Kérdez</w:t>
      </w:r>
      <w:r w:rsidR="00ED284E">
        <w:rPr>
          <w:rFonts w:ascii="Times New Roman" w:hAnsi="Times New Roman" w:cs="Times New Roman"/>
          <w:sz w:val="26"/>
          <w:szCs w:val="26"/>
        </w:rPr>
        <w:t>em van-e kérdés? Nincsen kérdés.</w:t>
      </w:r>
      <w:r w:rsidR="003735E1" w:rsidRPr="003735E1">
        <w:rPr>
          <w:rFonts w:ascii="Times New Roman" w:hAnsi="Times New Roman" w:cs="Times New Roman"/>
          <w:sz w:val="26"/>
          <w:szCs w:val="26"/>
        </w:rPr>
        <w:t xml:space="preserve"> Vélemény, </w:t>
      </w:r>
      <w:proofErr w:type="gramStart"/>
      <w:r w:rsidR="003735E1" w:rsidRPr="003735E1">
        <w:rPr>
          <w:rFonts w:ascii="Times New Roman" w:hAnsi="Times New Roman" w:cs="Times New Roman"/>
          <w:sz w:val="26"/>
          <w:szCs w:val="26"/>
        </w:rPr>
        <w:t>javaslat</w:t>
      </w:r>
      <w:proofErr w:type="gramEnd"/>
      <w:r w:rsidR="003735E1" w:rsidRPr="003735E1">
        <w:rPr>
          <w:rFonts w:ascii="Times New Roman" w:hAnsi="Times New Roman" w:cs="Times New Roman"/>
          <w:sz w:val="26"/>
          <w:szCs w:val="26"/>
        </w:rPr>
        <w:t xml:space="preserve"> avagy </w:t>
      </w:r>
      <w:r w:rsidR="00ED284E">
        <w:rPr>
          <w:rFonts w:ascii="Times New Roman" w:hAnsi="Times New Roman" w:cs="Times New Roman"/>
          <w:sz w:val="26"/>
          <w:szCs w:val="26"/>
        </w:rPr>
        <w:t>hozzászólás? Ilyen sincsen most.</w:t>
      </w:r>
      <w:r w:rsidR="003735E1" w:rsidRPr="003735E1">
        <w:rPr>
          <w:rFonts w:ascii="Times New Roman" w:hAnsi="Times New Roman" w:cs="Times New Roman"/>
          <w:sz w:val="26"/>
          <w:szCs w:val="26"/>
        </w:rPr>
        <w:t xml:space="preserve"> Határozathozatal következik. Az előterjesztés 2. oldalán található határozati javaslatról döntünk. Aki ezzel egyet</w:t>
      </w:r>
      <w:r w:rsidR="00ED284E">
        <w:rPr>
          <w:rFonts w:ascii="Times New Roman" w:hAnsi="Times New Roman" w:cs="Times New Roman"/>
          <w:sz w:val="26"/>
          <w:szCs w:val="26"/>
        </w:rPr>
        <w:t>ért, kérem, igennel ezt jelezze!</w:t>
      </w:r>
      <w:r w:rsidR="003735E1" w:rsidRPr="003735E1">
        <w:rPr>
          <w:rFonts w:ascii="Times New Roman" w:hAnsi="Times New Roman" w:cs="Times New Roman"/>
          <w:sz w:val="26"/>
          <w:szCs w:val="26"/>
        </w:rPr>
        <w:t xml:space="preserve"> Szavazzunk! </w:t>
      </w:r>
      <w:r w:rsidR="00ED284E">
        <w:rPr>
          <w:rFonts w:ascii="Times New Roman" w:hAnsi="Times New Roman" w:cs="Times New Roman"/>
          <w:sz w:val="26"/>
          <w:szCs w:val="26"/>
        </w:rPr>
        <w:t>Köszönöm szépen.</w:t>
      </w:r>
      <w:r w:rsidR="003735E1" w:rsidRPr="003735E1">
        <w:rPr>
          <w:rFonts w:ascii="Times New Roman" w:hAnsi="Times New Roman" w:cs="Times New Roman"/>
          <w:sz w:val="26"/>
          <w:szCs w:val="26"/>
        </w:rPr>
        <w:t xml:space="preserve"> A képviselő-testület 16 igen, </w:t>
      </w:r>
      <w:proofErr w:type="gramStart"/>
      <w:r w:rsidR="003735E1" w:rsidRPr="003735E1">
        <w:rPr>
          <w:rFonts w:ascii="Times New Roman" w:hAnsi="Times New Roman" w:cs="Times New Roman"/>
          <w:sz w:val="26"/>
          <w:szCs w:val="26"/>
        </w:rPr>
        <w:t>egyhangúlag</w:t>
      </w:r>
      <w:proofErr w:type="gramEnd"/>
      <w:r w:rsidR="003735E1" w:rsidRPr="003735E1">
        <w:rPr>
          <w:rFonts w:ascii="Times New Roman" w:hAnsi="Times New Roman" w:cs="Times New Roman"/>
          <w:sz w:val="26"/>
          <w:szCs w:val="26"/>
        </w:rPr>
        <w:t xml:space="preserve"> elfogadta a határozati javaslatot.</w:t>
      </w:r>
      <w:r w:rsidR="00ED284E" w:rsidRPr="00ED284E">
        <w:rPr>
          <w:rFonts w:ascii="Times New Roman" w:hAnsi="Times New Roman" w:cs="Times New Roman"/>
          <w:sz w:val="26"/>
          <w:szCs w:val="26"/>
        </w:rPr>
        <w:t xml:space="preserve"> </w:t>
      </w:r>
      <w:r w:rsidR="00ED284E" w:rsidRPr="003735E1">
        <w:rPr>
          <w:rFonts w:ascii="Times New Roman" w:hAnsi="Times New Roman" w:cs="Times New Roman"/>
          <w:sz w:val="26"/>
          <w:szCs w:val="26"/>
        </w:rPr>
        <w:t>Így ezt a napirendi pontot le tudtam zárni.</w:t>
      </w:r>
    </w:p>
    <w:p w:rsidR="003735E1" w:rsidRPr="003735E1" w:rsidRDefault="003735E1" w:rsidP="003735E1">
      <w:pPr>
        <w:spacing w:after="0" w:line="240" w:lineRule="auto"/>
        <w:jc w:val="both"/>
        <w:rPr>
          <w:rFonts w:ascii="Times New Roman" w:hAnsi="Times New Roman" w:cs="Times New Roman"/>
          <w:sz w:val="26"/>
          <w:szCs w:val="26"/>
        </w:rPr>
      </w:pPr>
    </w:p>
    <w:p w:rsidR="003735E1" w:rsidRPr="003735E1" w:rsidRDefault="003735E1" w:rsidP="003735E1">
      <w:pPr>
        <w:spacing w:after="0" w:line="240" w:lineRule="auto"/>
        <w:jc w:val="both"/>
        <w:rPr>
          <w:rFonts w:ascii="Times New Roman" w:hAnsi="Times New Roman" w:cs="Times New Roman"/>
          <w:sz w:val="26"/>
          <w:szCs w:val="26"/>
        </w:rPr>
      </w:pPr>
    </w:p>
    <w:p w:rsidR="00B9135E" w:rsidRPr="00B9135E" w:rsidRDefault="00B9135E" w:rsidP="00B9135E">
      <w:pPr>
        <w:spacing w:after="0" w:line="240" w:lineRule="auto"/>
        <w:rPr>
          <w:rFonts w:ascii="Times New Roman" w:hAnsi="Times New Roman" w:cs="Times New Roman"/>
          <w:sz w:val="26"/>
          <w:szCs w:val="26"/>
          <w:u w:val="single"/>
        </w:rPr>
      </w:pPr>
      <w:r w:rsidRPr="00B9135E">
        <w:rPr>
          <w:rFonts w:ascii="Times New Roman" w:hAnsi="Times New Roman" w:cs="Times New Roman"/>
          <w:sz w:val="26"/>
          <w:szCs w:val="26"/>
          <w:u w:val="single"/>
        </w:rPr>
        <w:t xml:space="preserve">H </w:t>
      </w:r>
      <w:proofErr w:type="gramStart"/>
      <w:r w:rsidRPr="00B9135E">
        <w:rPr>
          <w:rFonts w:ascii="Times New Roman" w:hAnsi="Times New Roman" w:cs="Times New Roman"/>
          <w:sz w:val="26"/>
          <w:szCs w:val="26"/>
          <w:u w:val="single"/>
        </w:rPr>
        <w:t>A</w:t>
      </w:r>
      <w:proofErr w:type="gramEnd"/>
      <w:r w:rsidRPr="00B9135E">
        <w:rPr>
          <w:rFonts w:ascii="Times New Roman" w:hAnsi="Times New Roman" w:cs="Times New Roman"/>
          <w:sz w:val="26"/>
          <w:szCs w:val="26"/>
          <w:u w:val="single"/>
        </w:rPr>
        <w:t xml:space="preserve"> T Á R O Z A T:</w:t>
      </w:r>
    </w:p>
    <w:p w:rsidR="00B9135E" w:rsidRPr="00B9135E" w:rsidRDefault="00B9135E" w:rsidP="000A33D0">
      <w:pPr>
        <w:pStyle w:val="Cmsor1"/>
        <w:ind w:left="3119" w:hanging="3119"/>
        <w:rPr>
          <w:sz w:val="26"/>
          <w:szCs w:val="26"/>
        </w:rPr>
      </w:pPr>
      <w:r w:rsidRPr="00B9135E">
        <w:rPr>
          <w:sz w:val="26"/>
          <w:szCs w:val="26"/>
        </w:rPr>
        <w:t>227/2017. (V. 17.) Kt.</w:t>
      </w:r>
      <w:r w:rsidRPr="00B9135E">
        <w:rPr>
          <w:sz w:val="26"/>
          <w:szCs w:val="26"/>
        </w:rPr>
        <w:tab/>
        <w:t>Budapest Főváros XVI. kerületi Önkormányzat Képviselő-testülete a Szentmihályi uszodát (1162 Budapest, Segesvár utca 16.) Dr. Konrád Ferenc vízilabdázó olimpiai-, világ,- és Európa bajnok után Szentmihályi Konrád Ferenc uszodának nevezi el.</w:t>
      </w:r>
    </w:p>
    <w:p w:rsidR="00B9135E" w:rsidRPr="00B9135E" w:rsidRDefault="00B9135E" w:rsidP="00B9135E">
      <w:pPr>
        <w:spacing w:after="0" w:line="240" w:lineRule="auto"/>
        <w:ind w:left="3119"/>
        <w:rPr>
          <w:rFonts w:ascii="Times New Roman" w:hAnsi="Times New Roman" w:cs="Times New Roman"/>
          <w:sz w:val="26"/>
          <w:szCs w:val="26"/>
        </w:rPr>
      </w:pPr>
    </w:p>
    <w:p w:rsidR="00B9135E" w:rsidRPr="00B9135E" w:rsidRDefault="00B9135E" w:rsidP="00B9135E">
      <w:pPr>
        <w:spacing w:after="0" w:line="240" w:lineRule="auto"/>
        <w:ind w:left="3119"/>
        <w:rPr>
          <w:rFonts w:ascii="Times New Roman" w:hAnsi="Times New Roman" w:cs="Times New Roman"/>
          <w:sz w:val="26"/>
          <w:szCs w:val="26"/>
        </w:rPr>
      </w:pPr>
      <w:r w:rsidRPr="00B9135E">
        <w:rPr>
          <w:rFonts w:ascii="Times New Roman" w:hAnsi="Times New Roman" w:cs="Times New Roman"/>
          <w:sz w:val="26"/>
          <w:szCs w:val="26"/>
        </w:rPr>
        <w:t>A Képviselő-testület felkéri a polgármestert a szükséges intézkedések megtételére.</w:t>
      </w:r>
    </w:p>
    <w:p w:rsidR="00B9135E" w:rsidRPr="00B9135E" w:rsidRDefault="00B9135E" w:rsidP="00B9135E">
      <w:pPr>
        <w:spacing w:after="0" w:line="240" w:lineRule="auto"/>
        <w:ind w:left="3119"/>
        <w:rPr>
          <w:rFonts w:ascii="Times New Roman" w:hAnsi="Times New Roman" w:cs="Times New Roman"/>
          <w:sz w:val="26"/>
          <w:szCs w:val="26"/>
        </w:rPr>
      </w:pPr>
    </w:p>
    <w:p w:rsidR="00B9135E" w:rsidRPr="00B9135E" w:rsidRDefault="00B9135E" w:rsidP="00B9135E">
      <w:pPr>
        <w:spacing w:after="0" w:line="240" w:lineRule="auto"/>
        <w:ind w:left="3119"/>
        <w:rPr>
          <w:rFonts w:ascii="Times New Roman" w:hAnsi="Times New Roman" w:cs="Times New Roman"/>
          <w:sz w:val="26"/>
          <w:szCs w:val="26"/>
        </w:rPr>
      </w:pPr>
      <w:r w:rsidRPr="00B9135E">
        <w:rPr>
          <w:rFonts w:ascii="Times New Roman" w:hAnsi="Times New Roman" w:cs="Times New Roman"/>
          <w:sz w:val="26"/>
          <w:szCs w:val="26"/>
          <w:u w:val="single"/>
        </w:rPr>
        <w:t>Határidő:</w:t>
      </w:r>
      <w:r w:rsidRPr="00B9135E">
        <w:rPr>
          <w:rFonts w:ascii="Times New Roman" w:hAnsi="Times New Roman" w:cs="Times New Roman"/>
          <w:sz w:val="26"/>
          <w:szCs w:val="26"/>
        </w:rPr>
        <w:t xml:space="preserve"> értesítésre 2017. október 04.</w:t>
      </w:r>
    </w:p>
    <w:p w:rsidR="00B9135E" w:rsidRPr="00B9135E" w:rsidRDefault="00B9135E" w:rsidP="00B9135E">
      <w:pPr>
        <w:spacing w:after="0" w:line="240" w:lineRule="auto"/>
        <w:ind w:left="3119"/>
        <w:rPr>
          <w:rFonts w:ascii="Times New Roman" w:hAnsi="Times New Roman" w:cs="Times New Roman"/>
          <w:sz w:val="26"/>
          <w:szCs w:val="26"/>
        </w:rPr>
      </w:pPr>
      <w:r w:rsidRPr="00B9135E">
        <w:rPr>
          <w:rFonts w:ascii="Times New Roman" w:hAnsi="Times New Roman" w:cs="Times New Roman"/>
          <w:sz w:val="26"/>
          <w:szCs w:val="26"/>
          <w:u w:val="single"/>
        </w:rPr>
        <w:t>Felelős:</w:t>
      </w:r>
      <w:r w:rsidRPr="00B9135E">
        <w:rPr>
          <w:rFonts w:ascii="Times New Roman" w:hAnsi="Times New Roman" w:cs="Times New Roman"/>
          <w:sz w:val="26"/>
          <w:szCs w:val="26"/>
        </w:rPr>
        <w:t xml:space="preserve"> Kovács Péter polgármester</w:t>
      </w:r>
    </w:p>
    <w:p w:rsidR="00B9135E" w:rsidRPr="00B9135E" w:rsidRDefault="00B9135E" w:rsidP="000A33D0">
      <w:pPr>
        <w:spacing w:after="0" w:line="240" w:lineRule="auto"/>
        <w:rPr>
          <w:rFonts w:ascii="Times New Roman" w:hAnsi="Times New Roman" w:cs="Times New Roman"/>
          <w:sz w:val="26"/>
          <w:szCs w:val="26"/>
        </w:rPr>
      </w:pPr>
    </w:p>
    <w:p w:rsidR="003735E1" w:rsidRPr="003735E1" w:rsidRDefault="003735E1" w:rsidP="003735E1">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KOVÁCS PÉTER</w:t>
      </w:r>
    </w:p>
    <w:p w:rsidR="000A33D0" w:rsidRDefault="000A33D0" w:rsidP="003735E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Soron következik 22-sel</w:t>
      </w:r>
      <w:r w:rsidR="003735E1" w:rsidRPr="003735E1">
        <w:rPr>
          <w:rFonts w:ascii="Times New Roman" w:hAnsi="Times New Roman" w:cs="Times New Roman"/>
          <w:sz w:val="26"/>
          <w:szCs w:val="26"/>
        </w:rPr>
        <w:t xml:space="preserve"> jelzett: </w:t>
      </w:r>
    </w:p>
    <w:p w:rsidR="000A33D0" w:rsidRDefault="000A33D0" w:rsidP="00C17178">
      <w:pPr>
        <w:pStyle w:val="Cmsor2"/>
        <w:tabs>
          <w:tab w:val="left" w:pos="2268"/>
        </w:tabs>
        <w:spacing w:before="0" w:line="240" w:lineRule="auto"/>
        <w:jc w:val="both"/>
        <w:rPr>
          <w:rFonts w:ascii="Times New Roman" w:eastAsiaTheme="minorHAnsi" w:hAnsi="Times New Roman" w:cs="Times New Roman"/>
          <w:b w:val="0"/>
          <w:bCs w:val="0"/>
          <w:color w:val="auto"/>
        </w:rPr>
      </w:pPr>
    </w:p>
    <w:p w:rsidR="00C17178" w:rsidRPr="00C17178" w:rsidRDefault="00C17178" w:rsidP="00773D75">
      <w:pPr>
        <w:spacing w:after="0" w:line="240" w:lineRule="auto"/>
      </w:pPr>
    </w:p>
    <w:p w:rsidR="000A33D0" w:rsidRPr="00DA054E" w:rsidRDefault="000A33D0" w:rsidP="00773D75">
      <w:pPr>
        <w:pStyle w:val="Cmsor2"/>
        <w:tabs>
          <w:tab w:val="left" w:pos="2268"/>
        </w:tabs>
        <w:spacing w:before="0" w:line="240" w:lineRule="auto"/>
        <w:ind w:left="3119" w:hanging="3119"/>
        <w:jc w:val="both"/>
        <w:rPr>
          <w:rFonts w:ascii="Times New Roman" w:hAnsi="Times New Roman" w:cs="Times New Roman"/>
          <w:b w:val="0"/>
          <w:i/>
          <w:color w:val="auto"/>
        </w:rPr>
      </w:pPr>
      <w:r w:rsidRPr="009C4DA6">
        <w:rPr>
          <w:rFonts w:ascii="Times New Roman" w:hAnsi="Times New Roman" w:cs="Times New Roman"/>
          <w:b w:val="0"/>
          <w:color w:val="auto"/>
          <w:u w:val="single"/>
        </w:rPr>
        <w:t>NAPIREND:</w:t>
      </w:r>
      <w:r w:rsidRPr="009C4DA6">
        <w:rPr>
          <w:rFonts w:ascii="Times New Roman" w:hAnsi="Times New Roman" w:cs="Times New Roman"/>
          <w:b w:val="0"/>
          <w:color w:val="auto"/>
        </w:rPr>
        <w:tab/>
      </w:r>
      <w:r>
        <w:rPr>
          <w:rFonts w:ascii="Times New Roman" w:hAnsi="Times New Roman" w:cs="Times New Roman"/>
          <w:b w:val="0"/>
          <w:color w:val="auto"/>
        </w:rPr>
        <w:t>2</w:t>
      </w:r>
      <w:r w:rsidR="003B00AC">
        <w:rPr>
          <w:rFonts w:ascii="Times New Roman" w:hAnsi="Times New Roman" w:cs="Times New Roman"/>
          <w:b w:val="0"/>
          <w:color w:val="auto"/>
        </w:rPr>
        <w:t>4</w:t>
      </w:r>
      <w:r w:rsidRPr="009C4DA6">
        <w:rPr>
          <w:rFonts w:ascii="Times New Roman" w:hAnsi="Times New Roman" w:cs="Times New Roman"/>
          <w:b w:val="0"/>
          <w:color w:val="auto"/>
        </w:rPr>
        <w:t>.</w:t>
      </w:r>
      <w:r w:rsidRPr="009C4DA6">
        <w:rPr>
          <w:rFonts w:ascii="Times New Roman" w:hAnsi="Times New Roman" w:cs="Times New Roman"/>
          <w:b w:val="0"/>
          <w:color w:val="auto"/>
        </w:rPr>
        <w:tab/>
      </w:r>
      <w:r w:rsidR="003B00AC" w:rsidRPr="003B00AC">
        <w:rPr>
          <w:rFonts w:ascii="Times New Roman" w:hAnsi="Times New Roman" w:cs="Times New Roman"/>
          <w:b w:val="0"/>
          <w:color w:val="auto"/>
        </w:rPr>
        <w:t>Javaslat a Lépésenként Alapítvány támogatására</w:t>
      </w:r>
    </w:p>
    <w:p w:rsidR="000A33D0" w:rsidRPr="003C272D" w:rsidRDefault="000A33D0" w:rsidP="000A33D0">
      <w:pPr>
        <w:pStyle w:val="Listaszerbekezds"/>
        <w:tabs>
          <w:tab w:val="left" w:pos="2268"/>
        </w:tabs>
        <w:ind w:left="3119"/>
        <w:jc w:val="both"/>
        <w:rPr>
          <w:b/>
          <w:i/>
          <w:color w:val="000000" w:themeColor="text1"/>
          <w:sz w:val="26"/>
          <w:szCs w:val="26"/>
          <w:u w:val="single"/>
        </w:rPr>
      </w:pPr>
      <w:r>
        <w:rPr>
          <w:b/>
          <w:i/>
          <w:color w:val="000000" w:themeColor="text1"/>
          <w:sz w:val="26"/>
          <w:szCs w:val="26"/>
          <w:u w:val="single"/>
        </w:rPr>
        <w:t>100</w:t>
      </w:r>
      <w:r w:rsidRPr="00845CFF">
        <w:rPr>
          <w:b/>
          <w:i/>
          <w:color w:val="000000" w:themeColor="text1"/>
          <w:sz w:val="26"/>
          <w:szCs w:val="26"/>
          <w:u w:val="single"/>
        </w:rPr>
        <w:t>/2017. számú előterjesztés</w:t>
      </w:r>
    </w:p>
    <w:p w:rsidR="000A33D0" w:rsidRDefault="000A33D0" w:rsidP="000A33D0">
      <w:pPr>
        <w:tabs>
          <w:tab w:val="left" w:pos="3119"/>
        </w:tabs>
        <w:spacing w:after="0" w:line="240" w:lineRule="auto"/>
        <w:ind w:firstLine="3119"/>
        <w:jc w:val="both"/>
        <w:rPr>
          <w:rFonts w:ascii="Times New Roman" w:hAnsi="Times New Roman" w:cs="Times New Roman"/>
          <w:sz w:val="26"/>
          <w:szCs w:val="26"/>
        </w:rPr>
      </w:pPr>
      <w:r w:rsidRPr="009C4DA6">
        <w:rPr>
          <w:rFonts w:ascii="Times New Roman" w:hAnsi="Times New Roman" w:cs="Times New Roman"/>
          <w:sz w:val="26"/>
          <w:szCs w:val="26"/>
          <w:u w:val="single"/>
        </w:rPr>
        <w:lastRenderedPageBreak/>
        <w:t>Előterjesztő:</w:t>
      </w:r>
      <w:r w:rsidRPr="009C4DA6">
        <w:rPr>
          <w:rFonts w:ascii="Times New Roman" w:hAnsi="Times New Roman" w:cs="Times New Roman"/>
          <w:sz w:val="26"/>
          <w:szCs w:val="26"/>
        </w:rPr>
        <w:t xml:space="preserve"> Kovács Péter polgármester</w:t>
      </w:r>
    </w:p>
    <w:p w:rsidR="000A33D0" w:rsidRDefault="000A33D0" w:rsidP="003735E1">
      <w:pPr>
        <w:spacing w:after="0" w:line="240" w:lineRule="auto"/>
        <w:jc w:val="both"/>
        <w:rPr>
          <w:rFonts w:ascii="Times New Roman" w:hAnsi="Times New Roman" w:cs="Times New Roman"/>
          <w:sz w:val="26"/>
          <w:szCs w:val="26"/>
        </w:rPr>
      </w:pPr>
    </w:p>
    <w:p w:rsidR="00BF269C" w:rsidRDefault="00BF269C" w:rsidP="003735E1">
      <w:pPr>
        <w:spacing w:after="0" w:line="240" w:lineRule="auto"/>
        <w:jc w:val="both"/>
        <w:rPr>
          <w:rFonts w:ascii="Times New Roman" w:hAnsi="Times New Roman" w:cs="Times New Roman"/>
          <w:sz w:val="26"/>
          <w:szCs w:val="26"/>
          <w:u w:val="single"/>
        </w:rPr>
      </w:pPr>
    </w:p>
    <w:p w:rsidR="000A33D0" w:rsidRPr="00BF269C" w:rsidRDefault="00BF269C"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KOVÁCS PÉTER</w:t>
      </w:r>
    </w:p>
    <w:p w:rsidR="00BF269C" w:rsidRPr="003735E1" w:rsidRDefault="00BF269C" w:rsidP="00BF269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Az előterjesztő Alpolgármester ú</w:t>
      </w:r>
      <w:r w:rsidR="003735E1" w:rsidRPr="003735E1">
        <w:rPr>
          <w:rFonts w:ascii="Times New Roman" w:hAnsi="Times New Roman" w:cs="Times New Roman"/>
          <w:sz w:val="26"/>
          <w:szCs w:val="26"/>
        </w:rPr>
        <w:t xml:space="preserve">r, Csomor Ervin. Nincsen hozzáfűznivalója, jelzi. Kérdezem van-e kérdés? Kérdést nem látok! Vélemény, </w:t>
      </w:r>
      <w:proofErr w:type="gramStart"/>
      <w:r w:rsidR="003735E1" w:rsidRPr="003735E1">
        <w:rPr>
          <w:rFonts w:ascii="Times New Roman" w:hAnsi="Times New Roman" w:cs="Times New Roman"/>
          <w:sz w:val="26"/>
          <w:szCs w:val="26"/>
        </w:rPr>
        <w:t>javaslat</w:t>
      </w:r>
      <w:proofErr w:type="gramEnd"/>
      <w:r w:rsidR="003735E1" w:rsidRPr="003735E1">
        <w:rPr>
          <w:rFonts w:ascii="Times New Roman" w:hAnsi="Times New Roman" w:cs="Times New Roman"/>
          <w:sz w:val="26"/>
          <w:szCs w:val="26"/>
        </w:rPr>
        <w:t xml:space="preserve"> avagy elfo</w:t>
      </w:r>
      <w:r>
        <w:rPr>
          <w:rFonts w:ascii="Times New Roman" w:hAnsi="Times New Roman" w:cs="Times New Roman"/>
          <w:sz w:val="26"/>
          <w:szCs w:val="26"/>
        </w:rPr>
        <w:t>gadás? Ilyen sincsen.</w:t>
      </w:r>
      <w:r w:rsidR="003735E1" w:rsidRPr="003735E1">
        <w:rPr>
          <w:rFonts w:ascii="Times New Roman" w:hAnsi="Times New Roman" w:cs="Times New Roman"/>
          <w:sz w:val="26"/>
          <w:szCs w:val="26"/>
        </w:rPr>
        <w:t xml:space="preserve"> Akkor javaslom, fogadjuk el az előterjesztés 2. oldalán található határozati javaslatot. Szavazzunk! A képviselő-testület 16 igen, </w:t>
      </w:r>
      <w:proofErr w:type="gramStart"/>
      <w:r w:rsidR="003735E1" w:rsidRPr="003735E1">
        <w:rPr>
          <w:rFonts w:ascii="Times New Roman" w:hAnsi="Times New Roman" w:cs="Times New Roman"/>
          <w:sz w:val="26"/>
          <w:szCs w:val="26"/>
        </w:rPr>
        <w:t>egyhangúlag</w:t>
      </w:r>
      <w:proofErr w:type="gramEnd"/>
      <w:r w:rsidR="003735E1" w:rsidRPr="003735E1">
        <w:rPr>
          <w:rFonts w:ascii="Times New Roman" w:hAnsi="Times New Roman" w:cs="Times New Roman"/>
          <w:sz w:val="26"/>
          <w:szCs w:val="26"/>
        </w:rPr>
        <w:t xml:space="preserve"> elfogadta a határozati javaslatot.</w:t>
      </w:r>
      <w:r w:rsidRPr="00BF269C">
        <w:rPr>
          <w:rFonts w:ascii="Times New Roman" w:hAnsi="Times New Roman" w:cs="Times New Roman"/>
          <w:sz w:val="26"/>
          <w:szCs w:val="26"/>
        </w:rPr>
        <w:t xml:space="preserve"> </w:t>
      </w:r>
      <w:r w:rsidRPr="003735E1">
        <w:rPr>
          <w:rFonts w:ascii="Times New Roman" w:hAnsi="Times New Roman" w:cs="Times New Roman"/>
          <w:sz w:val="26"/>
          <w:szCs w:val="26"/>
        </w:rPr>
        <w:t>Így ezt a napirendi pontot le tudtam zárni.</w:t>
      </w:r>
    </w:p>
    <w:p w:rsidR="00BF269C" w:rsidRPr="003735E1" w:rsidRDefault="00BF269C" w:rsidP="00BF269C">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rPr>
      </w:pPr>
    </w:p>
    <w:p w:rsidR="0033090C" w:rsidRPr="0033090C" w:rsidRDefault="0033090C" w:rsidP="0033090C">
      <w:pPr>
        <w:spacing w:after="0" w:line="240" w:lineRule="auto"/>
        <w:rPr>
          <w:rFonts w:ascii="Times New Roman" w:hAnsi="Times New Roman" w:cs="Times New Roman"/>
          <w:sz w:val="26"/>
          <w:szCs w:val="26"/>
          <w:u w:val="single"/>
        </w:rPr>
      </w:pPr>
      <w:r w:rsidRPr="0033090C">
        <w:rPr>
          <w:rFonts w:ascii="Times New Roman" w:hAnsi="Times New Roman" w:cs="Times New Roman"/>
          <w:sz w:val="26"/>
          <w:szCs w:val="26"/>
          <w:u w:val="single"/>
        </w:rPr>
        <w:t xml:space="preserve">H </w:t>
      </w:r>
      <w:proofErr w:type="gramStart"/>
      <w:r w:rsidRPr="0033090C">
        <w:rPr>
          <w:rFonts w:ascii="Times New Roman" w:hAnsi="Times New Roman" w:cs="Times New Roman"/>
          <w:sz w:val="26"/>
          <w:szCs w:val="26"/>
          <w:u w:val="single"/>
        </w:rPr>
        <w:t>A</w:t>
      </w:r>
      <w:proofErr w:type="gramEnd"/>
      <w:r w:rsidRPr="0033090C">
        <w:rPr>
          <w:rFonts w:ascii="Times New Roman" w:hAnsi="Times New Roman" w:cs="Times New Roman"/>
          <w:sz w:val="26"/>
          <w:szCs w:val="26"/>
          <w:u w:val="single"/>
        </w:rPr>
        <w:t xml:space="preserve"> T Á R O Z A T:</w:t>
      </w:r>
    </w:p>
    <w:p w:rsidR="0033090C" w:rsidRPr="0033090C" w:rsidRDefault="0033090C" w:rsidP="0033090C">
      <w:pPr>
        <w:spacing w:after="0" w:line="240" w:lineRule="auto"/>
        <w:ind w:left="2832" w:hanging="2832"/>
        <w:outlineLvl w:val="0"/>
        <w:rPr>
          <w:rFonts w:ascii="Times New Roman" w:hAnsi="Times New Roman" w:cs="Times New Roman"/>
          <w:sz w:val="26"/>
          <w:szCs w:val="26"/>
        </w:rPr>
      </w:pPr>
      <w:r w:rsidRPr="0033090C">
        <w:rPr>
          <w:rFonts w:ascii="Times New Roman" w:hAnsi="Times New Roman" w:cs="Times New Roman"/>
          <w:sz w:val="26"/>
          <w:szCs w:val="26"/>
        </w:rPr>
        <w:t>228/2017. (V. 17.) Kt.</w:t>
      </w:r>
      <w:r w:rsidRPr="0033090C">
        <w:rPr>
          <w:rFonts w:ascii="Times New Roman" w:hAnsi="Times New Roman" w:cs="Times New Roman"/>
          <w:sz w:val="26"/>
          <w:szCs w:val="26"/>
        </w:rPr>
        <w:tab/>
        <w:t xml:space="preserve">Budapest Főváros XVI. kerületi Önkormányzat Képviselő-testülete a Lépesenként Alapítvány kérelmét (adószám: 18160800-1-42) </w:t>
      </w:r>
      <w:r w:rsidRPr="0033090C">
        <w:rPr>
          <w:rFonts w:ascii="Times New Roman" w:hAnsi="Times New Roman" w:cs="Times New Roman"/>
          <w:b/>
          <w:sz w:val="26"/>
          <w:szCs w:val="26"/>
        </w:rPr>
        <w:t xml:space="preserve">150.000,- Ft azaz </w:t>
      </w:r>
      <w:proofErr w:type="spellStart"/>
      <w:r w:rsidRPr="0033090C">
        <w:rPr>
          <w:rFonts w:ascii="Times New Roman" w:hAnsi="Times New Roman" w:cs="Times New Roman"/>
          <w:b/>
          <w:sz w:val="26"/>
          <w:szCs w:val="26"/>
        </w:rPr>
        <w:t>egyszázötvenezer</w:t>
      </w:r>
      <w:proofErr w:type="spellEnd"/>
      <w:r w:rsidRPr="0033090C">
        <w:rPr>
          <w:rFonts w:ascii="Times New Roman" w:hAnsi="Times New Roman" w:cs="Times New Roman"/>
          <w:b/>
          <w:sz w:val="26"/>
          <w:szCs w:val="26"/>
        </w:rPr>
        <w:t xml:space="preserve"> forint</w:t>
      </w:r>
      <w:r w:rsidRPr="0033090C">
        <w:rPr>
          <w:rFonts w:ascii="Times New Roman" w:hAnsi="Times New Roman" w:cs="Times New Roman"/>
          <w:sz w:val="26"/>
          <w:szCs w:val="26"/>
        </w:rPr>
        <w:t xml:space="preserve"> összeggel támogatja az Önkormányzat 2017. évi költségvetésének 5. melléklet 47. sora, az alpolgármesteri keret terhére.</w:t>
      </w:r>
    </w:p>
    <w:p w:rsidR="0033090C" w:rsidRPr="0033090C" w:rsidRDefault="0033090C" w:rsidP="0033090C">
      <w:pPr>
        <w:spacing w:after="0" w:line="240" w:lineRule="auto"/>
        <w:ind w:firstLine="2835"/>
        <w:rPr>
          <w:rFonts w:ascii="Times New Roman" w:hAnsi="Times New Roman" w:cs="Times New Roman"/>
          <w:sz w:val="26"/>
          <w:szCs w:val="26"/>
        </w:rPr>
      </w:pPr>
    </w:p>
    <w:p w:rsidR="0033090C" w:rsidRPr="0033090C" w:rsidRDefault="0033090C" w:rsidP="0033090C">
      <w:pPr>
        <w:spacing w:after="0" w:line="240" w:lineRule="auto"/>
        <w:ind w:left="2835"/>
        <w:rPr>
          <w:rFonts w:ascii="Times New Roman" w:hAnsi="Times New Roman" w:cs="Times New Roman"/>
          <w:sz w:val="26"/>
          <w:szCs w:val="26"/>
        </w:rPr>
      </w:pPr>
      <w:r w:rsidRPr="0033090C">
        <w:rPr>
          <w:rFonts w:ascii="Times New Roman" w:hAnsi="Times New Roman" w:cs="Times New Roman"/>
          <w:sz w:val="26"/>
          <w:szCs w:val="26"/>
        </w:rPr>
        <w:t xml:space="preserve">A támogatás felhasználható: 2017-ben a Jótékonysági </w:t>
      </w:r>
      <w:proofErr w:type="spellStart"/>
      <w:r w:rsidRPr="0033090C">
        <w:rPr>
          <w:rFonts w:ascii="Times New Roman" w:hAnsi="Times New Roman" w:cs="Times New Roman"/>
          <w:sz w:val="26"/>
          <w:szCs w:val="26"/>
        </w:rPr>
        <w:t>Göllesz</w:t>
      </w:r>
      <w:proofErr w:type="spellEnd"/>
      <w:r w:rsidRPr="0033090C">
        <w:rPr>
          <w:rFonts w:ascii="Times New Roman" w:hAnsi="Times New Roman" w:cs="Times New Roman"/>
          <w:sz w:val="26"/>
          <w:szCs w:val="26"/>
        </w:rPr>
        <w:t xml:space="preserve"> Est vendéglátási költségeihez.</w:t>
      </w:r>
    </w:p>
    <w:p w:rsidR="0033090C" w:rsidRPr="0033090C" w:rsidRDefault="0033090C" w:rsidP="0033090C">
      <w:pPr>
        <w:spacing w:after="0" w:line="240" w:lineRule="auto"/>
        <w:ind w:left="2835"/>
        <w:rPr>
          <w:rFonts w:ascii="Times New Roman" w:hAnsi="Times New Roman" w:cs="Times New Roman"/>
          <w:sz w:val="26"/>
          <w:szCs w:val="26"/>
        </w:rPr>
      </w:pPr>
    </w:p>
    <w:p w:rsidR="0033090C" w:rsidRPr="0033090C" w:rsidRDefault="0033090C" w:rsidP="0033090C">
      <w:pPr>
        <w:spacing w:after="0" w:line="240" w:lineRule="auto"/>
        <w:ind w:left="2835"/>
        <w:rPr>
          <w:rFonts w:ascii="Times New Roman" w:hAnsi="Times New Roman" w:cs="Times New Roman"/>
          <w:sz w:val="26"/>
          <w:szCs w:val="26"/>
        </w:rPr>
      </w:pPr>
      <w:r w:rsidRPr="0033090C">
        <w:rPr>
          <w:rFonts w:ascii="Times New Roman" w:hAnsi="Times New Roman" w:cs="Times New Roman"/>
          <w:sz w:val="26"/>
          <w:szCs w:val="26"/>
        </w:rPr>
        <w:t>A támogatás elszámolási határideje: 2017. augusztus 31.</w:t>
      </w:r>
    </w:p>
    <w:p w:rsidR="0033090C" w:rsidRPr="0033090C" w:rsidRDefault="0033090C" w:rsidP="0033090C">
      <w:pPr>
        <w:spacing w:after="0" w:line="240" w:lineRule="auto"/>
        <w:ind w:left="2835"/>
        <w:rPr>
          <w:rFonts w:ascii="Times New Roman" w:hAnsi="Times New Roman" w:cs="Times New Roman"/>
          <w:sz w:val="26"/>
          <w:szCs w:val="26"/>
        </w:rPr>
      </w:pPr>
    </w:p>
    <w:p w:rsidR="0033090C" w:rsidRPr="0033090C" w:rsidRDefault="0033090C" w:rsidP="0033090C">
      <w:pPr>
        <w:spacing w:after="0" w:line="240" w:lineRule="auto"/>
        <w:ind w:left="2835"/>
        <w:rPr>
          <w:rFonts w:ascii="Times New Roman" w:hAnsi="Times New Roman" w:cs="Times New Roman"/>
          <w:sz w:val="26"/>
          <w:szCs w:val="26"/>
        </w:rPr>
      </w:pPr>
      <w:r w:rsidRPr="0033090C">
        <w:rPr>
          <w:rFonts w:ascii="Times New Roman" w:hAnsi="Times New Roman" w:cs="Times New Roman"/>
          <w:sz w:val="26"/>
          <w:szCs w:val="26"/>
        </w:rPr>
        <w:t>Budapest Főváros XVI. kerületi Önkormányzat Képviselő-testülete felkéri a Polgármestert a támogatási szerződés megkötésére.</w:t>
      </w:r>
    </w:p>
    <w:p w:rsidR="0033090C" w:rsidRPr="0033090C" w:rsidRDefault="0033090C" w:rsidP="0033090C">
      <w:pPr>
        <w:spacing w:after="0" w:line="240" w:lineRule="auto"/>
        <w:ind w:left="2835"/>
        <w:rPr>
          <w:rFonts w:ascii="Times New Roman" w:hAnsi="Times New Roman" w:cs="Times New Roman"/>
          <w:sz w:val="26"/>
          <w:szCs w:val="26"/>
        </w:rPr>
      </w:pPr>
      <w:r w:rsidRPr="0033090C">
        <w:rPr>
          <w:rFonts w:ascii="Times New Roman" w:hAnsi="Times New Roman" w:cs="Times New Roman"/>
          <w:sz w:val="26"/>
          <w:szCs w:val="26"/>
        </w:rPr>
        <w:tab/>
      </w:r>
      <w:r w:rsidRPr="0033090C">
        <w:rPr>
          <w:rFonts w:ascii="Times New Roman" w:hAnsi="Times New Roman" w:cs="Times New Roman"/>
          <w:sz w:val="26"/>
          <w:szCs w:val="26"/>
        </w:rPr>
        <w:tab/>
      </w:r>
    </w:p>
    <w:p w:rsidR="0033090C" w:rsidRPr="0033090C" w:rsidRDefault="0033090C" w:rsidP="0033090C">
      <w:pPr>
        <w:spacing w:after="0" w:line="240" w:lineRule="auto"/>
        <w:ind w:left="2835"/>
        <w:rPr>
          <w:rFonts w:ascii="Times New Roman" w:hAnsi="Times New Roman" w:cs="Times New Roman"/>
          <w:sz w:val="26"/>
          <w:szCs w:val="26"/>
        </w:rPr>
      </w:pPr>
      <w:r w:rsidRPr="0033090C">
        <w:rPr>
          <w:rFonts w:ascii="Times New Roman" w:hAnsi="Times New Roman" w:cs="Times New Roman"/>
          <w:sz w:val="26"/>
          <w:szCs w:val="26"/>
          <w:u w:val="single"/>
        </w:rPr>
        <w:t>Határidő:</w:t>
      </w:r>
      <w:r w:rsidRPr="0033090C">
        <w:rPr>
          <w:rFonts w:ascii="Times New Roman" w:hAnsi="Times New Roman" w:cs="Times New Roman"/>
          <w:sz w:val="26"/>
          <w:szCs w:val="26"/>
        </w:rPr>
        <w:t xml:space="preserve"> értesítésre 2017. június 05.</w:t>
      </w:r>
    </w:p>
    <w:p w:rsidR="0033090C" w:rsidRPr="0033090C" w:rsidRDefault="0033090C" w:rsidP="0033090C">
      <w:pPr>
        <w:spacing w:after="0" w:line="240" w:lineRule="auto"/>
        <w:ind w:left="2835"/>
        <w:rPr>
          <w:rFonts w:ascii="Times New Roman" w:hAnsi="Times New Roman" w:cs="Times New Roman"/>
          <w:sz w:val="26"/>
          <w:szCs w:val="26"/>
        </w:rPr>
      </w:pPr>
      <w:r w:rsidRPr="0033090C">
        <w:rPr>
          <w:rFonts w:ascii="Times New Roman" w:hAnsi="Times New Roman" w:cs="Times New Roman"/>
          <w:sz w:val="26"/>
          <w:szCs w:val="26"/>
          <w:u w:val="single"/>
        </w:rPr>
        <w:t>Felelős:</w:t>
      </w:r>
      <w:r w:rsidRPr="0033090C">
        <w:rPr>
          <w:rFonts w:ascii="Times New Roman" w:hAnsi="Times New Roman" w:cs="Times New Roman"/>
          <w:sz w:val="26"/>
          <w:szCs w:val="26"/>
        </w:rPr>
        <w:t xml:space="preserve"> Kovács Péter polgármester</w:t>
      </w:r>
    </w:p>
    <w:p w:rsidR="003735E1" w:rsidRPr="003735E1" w:rsidRDefault="003735E1" w:rsidP="003735E1">
      <w:pPr>
        <w:spacing w:after="0" w:line="240" w:lineRule="auto"/>
        <w:jc w:val="both"/>
        <w:rPr>
          <w:rFonts w:ascii="Times New Roman" w:hAnsi="Times New Roman" w:cs="Times New Roman"/>
          <w:sz w:val="26"/>
          <w:szCs w:val="26"/>
        </w:rPr>
      </w:pPr>
    </w:p>
    <w:p w:rsidR="003735E1" w:rsidRPr="003735E1" w:rsidRDefault="003735E1" w:rsidP="003735E1">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KOVÁCS PÉTER</w:t>
      </w:r>
    </w:p>
    <w:p w:rsidR="003B00AC" w:rsidRDefault="003B00AC" w:rsidP="003735E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Soron következik eredetileg 23-sal</w:t>
      </w:r>
      <w:r w:rsidR="003735E1" w:rsidRPr="003735E1">
        <w:rPr>
          <w:rFonts w:ascii="Times New Roman" w:hAnsi="Times New Roman" w:cs="Times New Roman"/>
          <w:sz w:val="26"/>
          <w:szCs w:val="26"/>
        </w:rPr>
        <w:t xml:space="preserve"> jelzett: </w:t>
      </w:r>
    </w:p>
    <w:p w:rsidR="003B00AC" w:rsidRDefault="003B00AC" w:rsidP="003735E1">
      <w:pPr>
        <w:spacing w:after="0" w:line="240" w:lineRule="auto"/>
        <w:jc w:val="both"/>
        <w:rPr>
          <w:rFonts w:ascii="Times New Roman" w:hAnsi="Times New Roman" w:cs="Times New Roman"/>
          <w:sz w:val="26"/>
          <w:szCs w:val="26"/>
        </w:rPr>
      </w:pPr>
    </w:p>
    <w:p w:rsidR="003B00AC" w:rsidRDefault="003B00AC" w:rsidP="003B00AC">
      <w:pPr>
        <w:pStyle w:val="Cmsor2"/>
        <w:tabs>
          <w:tab w:val="left" w:pos="2268"/>
        </w:tabs>
        <w:spacing w:before="0" w:line="240" w:lineRule="auto"/>
        <w:ind w:left="3119" w:hanging="3119"/>
        <w:jc w:val="both"/>
        <w:rPr>
          <w:rFonts w:ascii="Times New Roman" w:hAnsi="Times New Roman" w:cs="Times New Roman"/>
          <w:b w:val="0"/>
          <w:color w:val="auto"/>
          <w:u w:val="single"/>
        </w:rPr>
      </w:pPr>
    </w:p>
    <w:p w:rsidR="003B00AC" w:rsidRPr="00DA054E" w:rsidRDefault="003B00AC" w:rsidP="003B00AC">
      <w:pPr>
        <w:pStyle w:val="Cmsor2"/>
        <w:tabs>
          <w:tab w:val="left" w:pos="2268"/>
        </w:tabs>
        <w:spacing w:before="0" w:line="240" w:lineRule="auto"/>
        <w:ind w:left="3119" w:hanging="3119"/>
        <w:jc w:val="both"/>
        <w:rPr>
          <w:rFonts w:ascii="Times New Roman" w:hAnsi="Times New Roman" w:cs="Times New Roman"/>
          <w:b w:val="0"/>
          <w:i/>
          <w:color w:val="auto"/>
        </w:rPr>
      </w:pPr>
      <w:r w:rsidRPr="009C4DA6">
        <w:rPr>
          <w:rFonts w:ascii="Times New Roman" w:hAnsi="Times New Roman" w:cs="Times New Roman"/>
          <w:b w:val="0"/>
          <w:color w:val="auto"/>
          <w:u w:val="single"/>
        </w:rPr>
        <w:t>NAPIREND:</w:t>
      </w:r>
      <w:r w:rsidRPr="009C4DA6">
        <w:rPr>
          <w:rFonts w:ascii="Times New Roman" w:hAnsi="Times New Roman" w:cs="Times New Roman"/>
          <w:b w:val="0"/>
          <w:color w:val="auto"/>
        </w:rPr>
        <w:tab/>
      </w:r>
      <w:r>
        <w:rPr>
          <w:rFonts w:ascii="Times New Roman" w:hAnsi="Times New Roman" w:cs="Times New Roman"/>
          <w:b w:val="0"/>
          <w:color w:val="auto"/>
        </w:rPr>
        <w:t>25</w:t>
      </w:r>
      <w:r w:rsidRPr="009C4DA6">
        <w:rPr>
          <w:rFonts w:ascii="Times New Roman" w:hAnsi="Times New Roman" w:cs="Times New Roman"/>
          <w:b w:val="0"/>
          <w:color w:val="auto"/>
        </w:rPr>
        <w:t>.</w:t>
      </w:r>
      <w:r w:rsidRPr="009C4DA6">
        <w:rPr>
          <w:rFonts w:ascii="Times New Roman" w:hAnsi="Times New Roman" w:cs="Times New Roman"/>
          <w:b w:val="0"/>
          <w:color w:val="auto"/>
        </w:rPr>
        <w:tab/>
      </w:r>
      <w:r w:rsidRPr="003B00AC">
        <w:rPr>
          <w:rFonts w:ascii="Times New Roman" w:hAnsi="Times New Roman" w:cs="Times New Roman"/>
          <w:b w:val="0"/>
          <w:color w:val="auto"/>
        </w:rPr>
        <w:t xml:space="preserve">Javaslat </w:t>
      </w:r>
      <w:proofErr w:type="spellStart"/>
      <w:r w:rsidRPr="003B00AC">
        <w:rPr>
          <w:rFonts w:ascii="Times New Roman" w:hAnsi="Times New Roman" w:cs="Times New Roman"/>
          <w:b w:val="0"/>
          <w:color w:val="auto"/>
        </w:rPr>
        <w:t>Csíkszentmihály</w:t>
      </w:r>
      <w:proofErr w:type="spellEnd"/>
      <w:r w:rsidRPr="003B00AC">
        <w:rPr>
          <w:rFonts w:ascii="Times New Roman" w:hAnsi="Times New Roman" w:cs="Times New Roman"/>
          <w:b w:val="0"/>
          <w:color w:val="auto"/>
        </w:rPr>
        <w:t xml:space="preserve"> településsel kialakítandó módosított testvér-tel</w:t>
      </w:r>
      <w:r>
        <w:rPr>
          <w:rFonts w:ascii="Times New Roman" w:hAnsi="Times New Roman" w:cs="Times New Roman"/>
          <w:b w:val="0"/>
          <w:color w:val="auto"/>
        </w:rPr>
        <w:t>epülési megállapodás jóváhagyására</w:t>
      </w:r>
    </w:p>
    <w:p w:rsidR="003B00AC" w:rsidRPr="003C272D" w:rsidRDefault="003B00AC" w:rsidP="003B00AC">
      <w:pPr>
        <w:pStyle w:val="Listaszerbekezds"/>
        <w:tabs>
          <w:tab w:val="left" w:pos="2268"/>
        </w:tabs>
        <w:ind w:left="3119"/>
        <w:jc w:val="both"/>
        <w:rPr>
          <w:b/>
          <w:i/>
          <w:color w:val="000000" w:themeColor="text1"/>
          <w:sz w:val="26"/>
          <w:szCs w:val="26"/>
          <w:u w:val="single"/>
        </w:rPr>
      </w:pPr>
      <w:r>
        <w:rPr>
          <w:b/>
          <w:i/>
          <w:color w:val="000000" w:themeColor="text1"/>
          <w:sz w:val="26"/>
          <w:szCs w:val="26"/>
          <w:u w:val="single"/>
        </w:rPr>
        <w:t>79</w:t>
      </w:r>
      <w:r w:rsidRPr="00845CFF">
        <w:rPr>
          <w:b/>
          <w:i/>
          <w:color w:val="000000" w:themeColor="text1"/>
          <w:sz w:val="26"/>
          <w:szCs w:val="26"/>
          <w:u w:val="single"/>
        </w:rPr>
        <w:t>/2017. számú előterjesztés</w:t>
      </w:r>
    </w:p>
    <w:p w:rsidR="003B00AC" w:rsidRDefault="003B00AC" w:rsidP="003B00AC">
      <w:pPr>
        <w:tabs>
          <w:tab w:val="left" w:pos="3119"/>
        </w:tabs>
        <w:spacing w:after="0" w:line="240" w:lineRule="auto"/>
        <w:ind w:firstLine="3119"/>
        <w:jc w:val="both"/>
        <w:rPr>
          <w:rFonts w:ascii="Times New Roman" w:hAnsi="Times New Roman" w:cs="Times New Roman"/>
          <w:sz w:val="26"/>
          <w:szCs w:val="26"/>
        </w:rPr>
      </w:pPr>
      <w:r w:rsidRPr="009C4DA6">
        <w:rPr>
          <w:rFonts w:ascii="Times New Roman" w:hAnsi="Times New Roman" w:cs="Times New Roman"/>
          <w:sz w:val="26"/>
          <w:szCs w:val="26"/>
          <w:u w:val="single"/>
        </w:rPr>
        <w:t>Előterjesztő:</w:t>
      </w:r>
      <w:r w:rsidRPr="009C4DA6">
        <w:rPr>
          <w:rFonts w:ascii="Times New Roman" w:hAnsi="Times New Roman" w:cs="Times New Roman"/>
          <w:sz w:val="26"/>
          <w:szCs w:val="26"/>
        </w:rPr>
        <w:t xml:space="preserve"> Kovács Péter polgármester</w:t>
      </w:r>
    </w:p>
    <w:p w:rsidR="003B00AC" w:rsidRDefault="003B00AC" w:rsidP="003735E1">
      <w:pPr>
        <w:spacing w:after="0" w:line="240" w:lineRule="auto"/>
        <w:jc w:val="both"/>
        <w:rPr>
          <w:rFonts w:ascii="Times New Roman" w:hAnsi="Times New Roman" w:cs="Times New Roman"/>
          <w:sz w:val="26"/>
          <w:szCs w:val="26"/>
        </w:rPr>
      </w:pPr>
    </w:p>
    <w:p w:rsidR="003B00AC" w:rsidRPr="003735E1" w:rsidRDefault="006266EC" w:rsidP="006266EC">
      <w:pPr>
        <w:rPr>
          <w:rFonts w:ascii="Times New Roman" w:hAnsi="Times New Roman" w:cs="Times New Roman"/>
          <w:sz w:val="26"/>
          <w:szCs w:val="26"/>
          <w:u w:val="single"/>
        </w:rPr>
      </w:pPr>
      <w:r>
        <w:rPr>
          <w:rFonts w:ascii="Times New Roman" w:hAnsi="Times New Roman" w:cs="Times New Roman"/>
          <w:sz w:val="26"/>
          <w:szCs w:val="26"/>
          <w:u w:val="single"/>
        </w:rPr>
        <w:br w:type="page"/>
      </w:r>
    </w:p>
    <w:p w:rsidR="003B00AC" w:rsidRPr="003B00AC" w:rsidRDefault="003B00AC"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lastRenderedPageBreak/>
        <w:t>KOVÁCS PÉTER</w:t>
      </w:r>
    </w:p>
    <w:p w:rsidR="003735E1" w:rsidRPr="003735E1" w:rsidRDefault="003735E1" w:rsidP="003735E1">
      <w:pPr>
        <w:spacing w:after="0" w:line="240" w:lineRule="auto"/>
        <w:jc w:val="both"/>
        <w:rPr>
          <w:rFonts w:ascii="Times New Roman" w:hAnsi="Times New Roman" w:cs="Times New Roman"/>
          <w:sz w:val="26"/>
          <w:szCs w:val="26"/>
        </w:rPr>
      </w:pPr>
      <w:r w:rsidRPr="003735E1">
        <w:rPr>
          <w:rFonts w:ascii="Times New Roman" w:hAnsi="Times New Roman" w:cs="Times New Roman"/>
          <w:sz w:val="26"/>
          <w:szCs w:val="26"/>
        </w:rPr>
        <w:t>Előterjes</w:t>
      </w:r>
      <w:r w:rsidR="003B00AC">
        <w:rPr>
          <w:rFonts w:ascii="Times New Roman" w:hAnsi="Times New Roman" w:cs="Times New Roman"/>
          <w:sz w:val="26"/>
          <w:szCs w:val="26"/>
        </w:rPr>
        <w:t>ztő Szász József Alpolgármester</w:t>
      </w:r>
      <w:r w:rsidR="00795B84">
        <w:rPr>
          <w:rFonts w:ascii="Times New Roman" w:hAnsi="Times New Roman" w:cs="Times New Roman"/>
          <w:sz w:val="26"/>
          <w:szCs w:val="26"/>
        </w:rPr>
        <w:t xml:space="preserve"> </w:t>
      </w:r>
      <w:r w:rsidR="0060154B">
        <w:rPr>
          <w:rFonts w:ascii="Times New Roman" w:hAnsi="Times New Roman" w:cs="Times New Roman"/>
          <w:sz w:val="26"/>
          <w:szCs w:val="26"/>
        </w:rPr>
        <w:t>ú</w:t>
      </w:r>
      <w:r w:rsidRPr="003735E1">
        <w:rPr>
          <w:rFonts w:ascii="Times New Roman" w:hAnsi="Times New Roman" w:cs="Times New Roman"/>
          <w:sz w:val="26"/>
          <w:szCs w:val="26"/>
        </w:rPr>
        <w:t xml:space="preserve">r. Parancsoljon! </w:t>
      </w:r>
    </w:p>
    <w:p w:rsidR="003735E1" w:rsidRPr="003735E1" w:rsidRDefault="003735E1" w:rsidP="003735E1">
      <w:pPr>
        <w:spacing w:after="0" w:line="240" w:lineRule="auto"/>
        <w:jc w:val="both"/>
        <w:rPr>
          <w:rFonts w:ascii="Times New Roman" w:hAnsi="Times New Roman" w:cs="Times New Roman"/>
          <w:sz w:val="26"/>
          <w:szCs w:val="26"/>
        </w:rPr>
      </w:pPr>
    </w:p>
    <w:p w:rsidR="003B00AC" w:rsidRDefault="003B00AC" w:rsidP="003735E1">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SZÁSZ JÓZSEF</w:t>
      </w:r>
    </w:p>
    <w:p w:rsidR="003735E1" w:rsidRPr="003735E1" w:rsidRDefault="0060154B" w:rsidP="003735E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a szót, Polgármester úr.</w:t>
      </w:r>
      <w:r w:rsidR="007D06B6">
        <w:rPr>
          <w:rFonts w:ascii="Times New Roman" w:hAnsi="Times New Roman" w:cs="Times New Roman"/>
          <w:sz w:val="26"/>
          <w:szCs w:val="26"/>
        </w:rPr>
        <w:t xml:space="preserve"> Ha visszaemlékszik a t</w:t>
      </w:r>
      <w:r w:rsidR="003735E1" w:rsidRPr="003735E1">
        <w:rPr>
          <w:rFonts w:ascii="Times New Roman" w:hAnsi="Times New Roman" w:cs="Times New Roman"/>
          <w:sz w:val="26"/>
          <w:szCs w:val="26"/>
        </w:rPr>
        <w:t>isztelt képviselő-testület ezzel kapcsolatosan már fogadtunk</w:t>
      </w:r>
      <w:r w:rsidR="007D06B6">
        <w:rPr>
          <w:rFonts w:ascii="Times New Roman" w:hAnsi="Times New Roman" w:cs="Times New Roman"/>
          <w:sz w:val="26"/>
          <w:szCs w:val="26"/>
        </w:rPr>
        <w:t xml:space="preserve"> el egy megállapodás-tervezetet, a</w:t>
      </w:r>
      <w:r w:rsidR="003735E1" w:rsidRPr="003735E1">
        <w:rPr>
          <w:rFonts w:ascii="Times New Roman" w:hAnsi="Times New Roman" w:cs="Times New Roman"/>
          <w:sz w:val="26"/>
          <w:szCs w:val="26"/>
        </w:rPr>
        <w:t xml:space="preserve">mit egyébként a korábbi </w:t>
      </w:r>
      <w:proofErr w:type="spellStart"/>
      <w:r w:rsidR="003735E1" w:rsidRPr="003735E1">
        <w:rPr>
          <w:rFonts w:ascii="Times New Roman" w:hAnsi="Times New Roman" w:cs="Times New Roman"/>
          <w:sz w:val="26"/>
          <w:szCs w:val="26"/>
        </w:rPr>
        <w:t>érmihályfalv</w:t>
      </w:r>
      <w:r w:rsidR="007D06B6">
        <w:rPr>
          <w:rFonts w:ascii="Times New Roman" w:hAnsi="Times New Roman" w:cs="Times New Roman"/>
          <w:sz w:val="26"/>
          <w:szCs w:val="26"/>
        </w:rPr>
        <w:t>a</w:t>
      </w:r>
      <w:r w:rsidR="003735E1" w:rsidRPr="003735E1">
        <w:rPr>
          <w:rFonts w:ascii="Times New Roman" w:hAnsi="Times New Roman" w:cs="Times New Roman"/>
          <w:sz w:val="26"/>
          <w:szCs w:val="26"/>
        </w:rPr>
        <w:t>i</w:t>
      </w:r>
      <w:proofErr w:type="spellEnd"/>
      <w:r w:rsidR="003735E1" w:rsidRPr="003735E1">
        <w:rPr>
          <w:rFonts w:ascii="Times New Roman" w:hAnsi="Times New Roman" w:cs="Times New Roman"/>
          <w:sz w:val="26"/>
          <w:szCs w:val="26"/>
        </w:rPr>
        <w:t>, ugye jelenleg Romániához tartozó település kapcsán alkottunk meg. Dolgozunk rajta. És ehhez módosítottuk, vagy ebből a formából csináltuk, vagy készítettük elő ezt a megállapodást is. Ez most valamily</w:t>
      </w:r>
      <w:r w:rsidR="007D06B6">
        <w:rPr>
          <w:rFonts w:ascii="Times New Roman" w:hAnsi="Times New Roman" w:cs="Times New Roman"/>
          <w:sz w:val="26"/>
          <w:szCs w:val="26"/>
        </w:rPr>
        <w:t>en oknál fogva nem nyerte el a r</w:t>
      </w:r>
      <w:r w:rsidR="003735E1" w:rsidRPr="003735E1">
        <w:rPr>
          <w:rFonts w:ascii="Times New Roman" w:hAnsi="Times New Roman" w:cs="Times New Roman"/>
          <w:sz w:val="26"/>
          <w:szCs w:val="26"/>
        </w:rPr>
        <w:t>omán hatóságok tetszését. És jelenleg, tehát, azóta megérkezett a Külügyminisztérium, a Román Külügyminisztérium által</w:t>
      </w:r>
      <w:r w:rsidR="00D72D54">
        <w:rPr>
          <w:rFonts w:ascii="Times New Roman" w:hAnsi="Times New Roman" w:cs="Times New Roman"/>
          <w:sz w:val="26"/>
          <w:szCs w:val="26"/>
        </w:rPr>
        <w:t xml:space="preserve"> véleményezett tervezet. Ez a 3-as</w:t>
      </w:r>
      <w:r w:rsidR="003735E1" w:rsidRPr="003735E1">
        <w:rPr>
          <w:rFonts w:ascii="Times New Roman" w:hAnsi="Times New Roman" w:cs="Times New Roman"/>
          <w:sz w:val="26"/>
          <w:szCs w:val="26"/>
        </w:rPr>
        <w:t xml:space="preserve"> számú melléklete az előterje</w:t>
      </w:r>
      <w:r w:rsidR="00D72D54">
        <w:rPr>
          <w:rFonts w:ascii="Times New Roman" w:hAnsi="Times New Roman" w:cs="Times New Roman"/>
          <w:sz w:val="26"/>
          <w:szCs w:val="26"/>
        </w:rPr>
        <w:t>sztésnek. Ha összehasonlítja a t</w:t>
      </w:r>
      <w:r w:rsidR="003735E1" w:rsidRPr="003735E1">
        <w:rPr>
          <w:rFonts w:ascii="Times New Roman" w:hAnsi="Times New Roman" w:cs="Times New Roman"/>
          <w:sz w:val="26"/>
          <w:szCs w:val="26"/>
        </w:rPr>
        <w:t>isztelt képviselő-testület, olyan eget-verő, nagy különbség nincsen a két megállapodás-tervezet között. Ami talán lényeges és a stilisztikai vá</w:t>
      </w:r>
      <w:r w:rsidR="00D72D54">
        <w:rPr>
          <w:rFonts w:ascii="Times New Roman" w:hAnsi="Times New Roman" w:cs="Times New Roman"/>
          <w:sz w:val="26"/>
          <w:szCs w:val="26"/>
        </w:rPr>
        <w:t xml:space="preserve">ltoztatásokon túlmutat, az </w:t>
      </w:r>
      <w:proofErr w:type="spellStart"/>
      <w:r w:rsidR="00D72D54">
        <w:rPr>
          <w:rFonts w:ascii="Times New Roman" w:hAnsi="Times New Roman" w:cs="Times New Roman"/>
          <w:sz w:val="26"/>
          <w:szCs w:val="26"/>
        </w:rPr>
        <w:t>az</w:t>
      </w:r>
      <w:proofErr w:type="spellEnd"/>
      <w:r w:rsidR="00D72D54">
        <w:rPr>
          <w:rFonts w:ascii="Times New Roman" w:hAnsi="Times New Roman" w:cs="Times New Roman"/>
          <w:sz w:val="26"/>
          <w:szCs w:val="26"/>
        </w:rPr>
        <w:t xml:space="preserve"> 1-es</w:t>
      </w:r>
      <w:r w:rsidR="003735E1" w:rsidRPr="003735E1">
        <w:rPr>
          <w:rFonts w:ascii="Times New Roman" w:hAnsi="Times New Roman" w:cs="Times New Roman"/>
          <w:sz w:val="26"/>
          <w:szCs w:val="26"/>
        </w:rPr>
        <w:t xml:space="preserve"> pontban, egy az utolsó fél mondat került bele, hogy a „hatáskörükben lévő szakterületen a Romániában és Magyarországon érvényben lévő jogszabályok keretein belül” történik ez a megállapodás, illetve nem az önkormányzatot, mint hivatalt, illetve nem </w:t>
      </w:r>
      <w:proofErr w:type="spellStart"/>
      <w:r w:rsidR="003735E1" w:rsidRPr="003735E1">
        <w:rPr>
          <w:rFonts w:ascii="Times New Roman" w:hAnsi="Times New Roman" w:cs="Times New Roman"/>
          <w:sz w:val="26"/>
          <w:szCs w:val="26"/>
        </w:rPr>
        <w:t>Csíkszentmihályt</w:t>
      </w:r>
      <w:proofErr w:type="spellEnd"/>
      <w:r w:rsidR="003735E1" w:rsidRPr="003735E1">
        <w:rPr>
          <w:rFonts w:ascii="Times New Roman" w:hAnsi="Times New Roman" w:cs="Times New Roman"/>
          <w:sz w:val="26"/>
          <w:szCs w:val="26"/>
        </w:rPr>
        <w:t>, mint községi elöljáróságot nevesíti ez a megál</w:t>
      </w:r>
      <w:r w:rsidR="00D72D54">
        <w:rPr>
          <w:rFonts w:ascii="Times New Roman" w:hAnsi="Times New Roman" w:cs="Times New Roman"/>
          <w:sz w:val="26"/>
          <w:szCs w:val="26"/>
        </w:rPr>
        <w:t>lapodás, hanem, mint települést, t</w:t>
      </w:r>
      <w:r w:rsidR="003735E1" w:rsidRPr="003735E1">
        <w:rPr>
          <w:rFonts w:ascii="Times New Roman" w:hAnsi="Times New Roman" w:cs="Times New Roman"/>
          <w:sz w:val="26"/>
          <w:szCs w:val="26"/>
        </w:rPr>
        <w:t xml:space="preserve">ehát magát a hivatalokat ebből kihagyták. Illetve két ponttal egészült ki a végén a 12-13. ponttal. Itt </w:t>
      </w:r>
      <w:proofErr w:type="gramStart"/>
      <w:r w:rsidR="003735E1" w:rsidRPr="003735E1">
        <w:rPr>
          <w:rFonts w:ascii="Times New Roman" w:hAnsi="Times New Roman" w:cs="Times New Roman"/>
          <w:sz w:val="26"/>
          <w:szCs w:val="26"/>
        </w:rPr>
        <w:t>a</w:t>
      </w:r>
      <w:proofErr w:type="gramEnd"/>
      <w:r w:rsidR="003735E1" w:rsidRPr="003735E1">
        <w:rPr>
          <w:rFonts w:ascii="Times New Roman" w:hAnsi="Times New Roman" w:cs="Times New Roman"/>
          <w:sz w:val="26"/>
          <w:szCs w:val="26"/>
        </w:rPr>
        <w:t xml:space="preserve"> az aláírásra, illetve annak módosíthatósá</w:t>
      </w:r>
      <w:r w:rsidR="00D72D54">
        <w:rPr>
          <w:rFonts w:ascii="Times New Roman" w:hAnsi="Times New Roman" w:cs="Times New Roman"/>
          <w:sz w:val="26"/>
          <w:szCs w:val="26"/>
        </w:rPr>
        <w:t>gára vonatkozó szabályok vannak, d</w:t>
      </w:r>
      <w:r w:rsidR="003735E1" w:rsidRPr="003735E1">
        <w:rPr>
          <w:rFonts w:ascii="Times New Roman" w:hAnsi="Times New Roman" w:cs="Times New Roman"/>
          <w:sz w:val="26"/>
          <w:szCs w:val="26"/>
        </w:rPr>
        <w:t>e a többi pon</w:t>
      </w:r>
      <w:r w:rsidR="00D72D54">
        <w:rPr>
          <w:rFonts w:ascii="Times New Roman" w:hAnsi="Times New Roman" w:cs="Times New Roman"/>
          <w:sz w:val="26"/>
          <w:szCs w:val="26"/>
        </w:rPr>
        <w:t>t gyakorlatilag ugyanarról szól, ú</w:t>
      </w:r>
      <w:r w:rsidR="003735E1" w:rsidRPr="003735E1">
        <w:rPr>
          <w:rFonts w:ascii="Times New Roman" w:hAnsi="Times New Roman" w:cs="Times New Roman"/>
          <w:sz w:val="26"/>
          <w:szCs w:val="26"/>
        </w:rPr>
        <w:t>gyhogy szerintem ez a me</w:t>
      </w:r>
      <w:r w:rsidR="00D72D54">
        <w:rPr>
          <w:rFonts w:ascii="Times New Roman" w:hAnsi="Times New Roman" w:cs="Times New Roman"/>
          <w:sz w:val="26"/>
          <w:szCs w:val="26"/>
        </w:rPr>
        <w:t>gállapodás-tervezet elfogadható. I</w:t>
      </w:r>
      <w:r w:rsidR="003735E1" w:rsidRPr="003735E1">
        <w:rPr>
          <w:rFonts w:ascii="Times New Roman" w:hAnsi="Times New Roman" w:cs="Times New Roman"/>
          <w:sz w:val="26"/>
          <w:szCs w:val="26"/>
        </w:rPr>
        <w:t>lletve az előterjesztés arról is szól, hogy akkor így, immár a román hatóságok által jóváhagyott megállapodásra hata</w:t>
      </w:r>
      <w:r w:rsidR="00D72D54">
        <w:rPr>
          <w:rFonts w:ascii="Times New Roman" w:hAnsi="Times New Roman" w:cs="Times New Roman"/>
          <w:sz w:val="26"/>
          <w:szCs w:val="26"/>
        </w:rPr>
        <w:t>lmazzuk föl a Polgármester urat, a</w:t>
      </w:r>
      <w:r w:rsidR="003735E1" w:rsidRPr="003735E1">
        <w:rPr>
          <w:rFonts w:ascii="Times New Roman" w:hAnsi="Times New Roman" w:cs="Times New Roman"/>
          <w:sz w:val="26"/>
          <w:szCs w:val="26"/>
        </w:rPr>
        <w:t xml:space="preserve">mi majd a </w:t>
      </w:r>
      <w:proofErr w:type="spellStart"/>
      <w:r w:rsidR="003735E1" w:rsidRPr="003735E1">
        <w:rPr>
          <w:rFonts w:ascii="Times New Roman" w:hAnsi="Times New Roman" w:cs="Times New Roman"/>
          <w:sz w:val="26"/>
          <w:szCs w:val="26"/>
        </w:rPr>
        <w:t>Csíkszentmihály</w:t>
      </w:r>
      <w:proofErr w:type="spellEnd"/>
      <w:r w:rsidR="003735E1" w:rsidRPr="003735E1">
        <w:rPr>
          <w:rFonts w:ascii="Times New Roman" w:hAnsi="Times New Roman" w:cs="Times New Roman"/>
          <w:sz w:val="26"/>
          <w:szCs w:val="26"/>
        </w:rPr>
        <w:t xml:space="preserve"> településsel, meghatározott időpontban és helyen történik a megállapodás, amiről majd ter</w:t>
      </w:r>
      <w:r w:rsidR="00D72D54">
        <w:rPr>
          <w:rFonts w:ascii="Times New Roman" w:hAnsi="Times New Roman" w:cs="Times New Roman"/>
          <w:sz w:val="26"/>
          <w:szCs w:val="26"/>
        </w:rPr>
        <w:t>mészetesen időben értesítjük a t</w:t>
      </w:r>
      <w:r w:rsidR="003735E1" w:rsidRPr="003735E1">
        <w:rPr>
          <w:rFonts w:ascii="Times New Roman" w:hAnsi="Times New Roman" w:cs="Times New Roman"/>
          <w:sz w:val="26"/>
          <w:szCs w:val="26"/>
        </w:rPr>
        <w:t>isztelt képviselő-testületet. Kérem az előterjesztés elfogadását.</w:t>
      </w:r>
    </w:p>
    <w:p w:rsidR="003735E1" w:rsidRPr="003735E1" w:rsidRDefault="003735E1" w:rsidP="003735E1">
      <w:pPr>
        <w:spacing w:after="0" w:line="240" w:lineRule="auto"/>
        <w:jc w:val="both"/>
        <w:rPr>
          <w:rFonts w:ascii="Times New Roman" w:hAnsi="Times New Roman" w:cs="Times New Roman"/>
          <w:sz w:val="26"/>
          <w:szCs w:val="26"/>
        </w:rPr>
      </w:pPr>
    </w:p>
    <w:p w:rsidR="00D72D54" w:rsidRDefault="00D72D54" w:rsidP="003735E1">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KOVÁCS PÉTER</w:t>
      </w:r>
    </w:p>
    <w:p w:rsidR="003735E1" w:rsidRPr="003735E1" w:rsidRDefault="00D72D54" w:rsidP="003735E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Alpolgármester ú</w:t>
      </w:r>
      <w:r w:rsidR="003735E1" w:rsidRPr="003735E1">
        <w:rPr>
          <w:rFonts w:ascii="Times New Roman" w:hAnsi="Times New Roman" w:cs="Times New Roman"/>
          <w:sz w:val="26"/>
          <w:szCs w:val="26"/>
        </w:rPr>
        <w:t>r, kérdezem, hogy</w:t>
      </w:r>
      <w:r w:rsidR="00C60C66">
        <w:rPr>
          <w:rFonts w:ascii="Times New Roman" w:hAnsi="Times New Roman" w:cs="Times New Roman"/>
          <w:sz w:val="26"/>
          <w:szCs w:val="26"/>
        </w:rPr>
        <w:t xml:space="preserve"> van-e kérdés? Ilyet nem látok. </w:t>
      </w:r>
      <w:r w:rsidR="003735E1" w:rsidRPr="003735E1">
        <w:rPr>
          <w:rFonts w:ascii="Times New Roman" w:hAnsi="Times New Roman" w:cs="Times New Roman"/>
          <w:sz w:val="26"/>
          <w:szCs w:val="26"/>
        </w:rPr>
        <w:t>Vélemény, javaslat, a</w:t>
      </w:r>
      <w:r w:rsidR="00C60C66">
        <w:rPr>
          <w:rFonts w:ascii="Times New Roman" w:hAnsi="Times New Roman" w:cs="Times New Roman"/>
          <w:sz w:val="26"/>
          <w:szCs w:val="26"/>
        </w:rPr>
        <w:t>vagy hozzászólás? Ilyen sincsen.</w:t>
      </w:r>
      <w:r w:rsidR="003735E1" w:rsidRPr="003735E1">
        <w:rPr>
          <w:rFonts w:ascii="Times New Roman" w:hAnsi="Times New Roman" w:cs="Times New Roman"/>
          <w:sz w:val="26"/>
          <w:szCs w:val="26"/>
        </w:rPr>
        <w:t xml:space="preserve"> Határozathozatal következik. Az előterjesztés 1. oldalán kezdődő határozati javaslat elfogadása minősített szótöbbséget igényel. Aki ezzel egyetért, </w:t>
      </w:r>
      <w:proofErr w:type="gramStart"/>
      <w:r w:rsidR="003735E1" w:rsidRPr="003735E1">
        <w:rPr>
          <w:rFonts w:ascii="Times New Roman" w:hAnsi="Times New Roman" w:cs="Times New Roman"/>
          <w:sz w:val="26"/>
          <w:szCs w:val="26"/>
        </w:rPr>
        <w:t>kérem</w:t>
      </w:r>
      <w:proofErr w:type="gramEnd"/>
      <w:r w:rsidR="003735E1" w:rsidRPr="003735E1">
        <w:rPr>
          <w:rFonts w:ascii="Times New Roman" w:hAnsi="Times New Roman" w:cs="Times New Roman"/>
          <w:sz w:val="26"/>
          <w:szCs w:val="26"/>
        </w:rPr>
        <w:t xml:space="preserve"> igennel ez</w:t>
      </w:r>
      <w:r w:rsidR="00C60C66">
        <w:rPr>
          <w:rFonts w:ascii="Times New Roman" w:hAnsi="Times New Roman" w:cs="Times New Roman"/>
          <w:sz w:val="26"/>
          <w:szCs w:val="26"/>
        </w:rPr>
        <w:t>t jelezze!</w:t>
      </w:r>
      <w:r w:rsidR="003735E1" w:rsidRPr="003735E1">
        <w:rPr>
          <w:rFonts w:ascii="Times New Roman" w:hAnsi="Times New Roman" w:cs="Times New Roman"/>
          <w:sz w:val="26"/>
          <w:szCs w:val="26"/>
        </w:rPr>
        <w:t xml:space="preserve"> Szavazzunk! A képviselő-testület 15 igen, </w:t>
      </w:r>
      <w:proofErr w:type="gramStart"/>
      <w:r w:rsidR="003735E1" w:rsidRPr="003735E1">
        <w:rPr>
          <w:rFonts w:ascii="Times New Roman" w:hAnsi="Times New Roman" w:cs="Times New Roman"/>
          <w:sz w:val="26"/>
          <w:szCs w:val="26"/>
        </w:rPr>
        <w:t>egyhangúlag</w:t>
      </w:r>
      <w:proofErr w:type="gramEnd"/>
      <w:r w:rsidR="003735E1" w:rsidRPr="003735E1">
        <w:rPr>
          <w:rFonts w:ascii="Times New Roman" w:hAnsi="Times New Roman" w:cs="Times New Roman"/>
          <w:sz w:val="26"/>
          <w:szCs w:val="26"/>
        </w:rPr>
        <w:t xml:space="preserve"> elfogadta a határozati javaslatot.</w:t>
      </w:r>
    </w:p>
    <w:p w:rsidR="00DD3238" w:rsidRDefault="00DD3238" w:rsidP="003735E1">
      <w:pPr>
        <w:spacing w:after="0" w:line="240" w:lineRule="auto"/>
        <w:jc w:val="both"/>
        <w:rPr>
          <w:rFonts w:ascii="Times New Roman" w:hAnsi="Times New Roman" w:cs="Times New Roman"/>
          <w:sz w:val="26"/>
          <w:szCs w:val="26"/>
          <w:u w:val="single"/>
        </w:rPr>
      </w:pPr>
    </w:p>
    <w:p w:rsidR="006266EC" w:rsidRDefault="006266EC" w:rsidP="00DD3238">
      <w:pPr>
        <w:spacing w:after="0" w:line="240" w:lineRule="auto"/>
        <w:jc w:val="both"/>
        <w:rPr>
          <w:rFonts w:ascii="Times New Roman" w:hAnsi="Times New Roman" w:cs="Times New Roman"/>
          <w:sz w:val="26"/>
          <w:szCs w:val="26"/>
          <w:u w:val="single"/>
        </w:rPr>
      </w:pPr>
    </w:p>
    <w:p w:rsidR="00DD3238" w:rsidRPr="00DD3238" w:rsidRDefault="00DD3238" w:rsidP="00DD3238">
      <w:pPr>
        <w:spacing w:after="0" w:line="240" w:lineRule="auto"/>
        <w:jc w:val="both"/>
        <w:rPr>
          <w:rFonts w:ascii="Times New Roman" w:hAnsi="Times New Roman" w:cs="Times New Roman"/>
          <w:sz w:val="26"/>
          <w:szCs w:val="26"/>
          <w:u w:val="single"/>
        </w:rPr>
      </w:pPr>
      <w:r w:rsidRPr="00DD3238">
        <w:rPr>
          <w:rFonts w:ascii="Times New Roman" w:hAnsi="Times New Roman" w:cs="Times New Roman"/>
          <w:sz w:val="26"/>
          <w:szCs w:val="26"/>
          <w:u w:val="single"/>
        </w:rPr>
        <w:t xml:space="preserve">H </w:t>
      </w:r>
      <w:proofErr w:type="gramStart"/>
      <w:r w:rsidRPr="00DD3238">
        <w:rPr>
          <w:rFonts w:ascii="Times New Roman" w:hAnsi="Times New Roman" w:cs="Times New Roman"/>
          <w:sz w:val="26"/>
          <w:szCs w:val="26"/>
          <w:u w:val="single"/>
        </w:rPr>
        <w:t>A</w:t>
      </w:r>
      <w:proofErr w:type="gramEnd"/>
      <w:r w:rsidRPr="00DD3238">
        <w:rPr>
          <w:rFonts w:ascii="Times New Roman" w:hAnsi="Times New Roman" w:cs="Times New Roman"/>
          <w:sz w:val="26"/>
          <w:szCs w:val="26"/>
          <w:u w:val="single"/>
        </w:rPr>
        <w:t xml:space="preserve"> T Á R O Z A T:</w:t>
      </w:r>
    </w:p>
    <w:p w:rsidR="00DD3238" w:rsidRPr="00DD3238" w:rsidRDefault="00DD3238" w:rsidP="00DD3238">
      <w:pPr>
        <w:pStyle w:val="Cmsor1"/>
        <w:ind w:left="3119" w:hanging="3119"/>
        <w:rPr>
          <w:sz w:val="26"/>
          <w:szCs w:val="26"/>
        </w:rPr>
      </w:pPr>
      <w:r w:rsidRPr="00DD3238">
        <w:rPr>
          <w:sz w:val="26"/>
          <w:szCs w:val="26"/>
        </w:rPr>
        <w:t>229/2017. (V. 17.) Kt.</w:t>
      </w:r>
      <w:r w:rsidRPr="00DD3238">
        <w:rPr>
          <w:sz w:val="26"/>
          <w:szCs w:val="26"/>
        </w:rPr>
        <w:tab/>
        <w:t>Budapest Főváros XVI. kerületi Önkormányzatának Képviselő-testülete kinyilvánítja azon szándékát, hogy elfogadja a módosított testvér-települési megállapodás szövegét.</w:t>
      </w:r>
    </w:p>
    <w:p w:rsidR="00DD3238" w:rsidRPr="00DD3238" w:rsidRDefault="00DD3238" w:rsidP="00DD3238">
      <w:pPr>
        <w:spacing w:after="0" w:line="240" w:lineRule="auto"/>
        <w:ind w:left="3119"/>
        <w:jc w:val="both"/>
        <w:rPr>
          <w:rFonts w:ascii="Times New Roman" w:hAnsi="Times New Roman" w:cs="Times New Roman"/>
          <w:sz w:val="26"/>
          <w:szCs w:val="26"/>
        </w:rPr>
      </w:pPr>
    </w:p>
    <w:p w:rsidR="00DD3238" w:rsidRPr="00DD3238" w:rsidRDefault="00DD3238" w:rsidP="00773D75">
      <w:pPr>
        <w:spacing w:after="0" w:line="240" w:lineRule="auto"/>
        <w:ind w:left="3119"/>
        <w:jc w:val="both"/>
        <w:rPr>
          <w:rFonts w:ascii="Times New Roman" w:hAnsi="Times New Roman" w:cs="Times New Roman"/>
          <w:sz w:val="26"/>
          <w:szCs w:val="26"/>
        </w:rPr>
      </w:pPr>
      <w:r w:rsidRPr="00DD3238">
        <w:rPr>
          <w:rFonts w:ascii="Times New Roman" w:hAnsi="Times New Roman" w:cs="Times New Roman"/>
          <w:sz w:val="26"/>
          <w:szCs w:val="26"/>
        </w:rPr>
        <w:t>A Képviselő-testület felkéri a polgármestert, hogy a testvér-települési kapcsolatot szabályozó módosított megállapodás magyar és román nyelvű változatát a település polgármesterével írja alá.</w:t>
      </w:r>
    </w:p>
    <w:p w:rsidR="00DD3238" w:rsidRPr="00DD3238" w:rsidRDefault="00DD3238" w:rsidP="00DD3238">
      <w:pPr>
        <w:spacing w:after="0" w:line="240" w:lineRule="auto"/>
        <w:ind w:left="3119"/>
        <w:jc w:val="both"/>
        <w:rPr>
          <w:rFonts w:ascii="Times New Roman" w:hAnsi="Times New Roman" w:cs="Times New Roman"/>
          <w:sz w:val="26"/>
          <w:szCs w:val="26"/>
        </w:rPr>
      </w:pPr>
      <w:r w:rsidRPr="00DD3238">
        <w:rPr>
          <w:rFonts w:ascii="Times New Roman" w:hAnsi="Times New Roman" w:cs="Times New Roman"/>
          <w:sz w:val="26"/>
          <w:szCs w:val="26"/>
          <w:u w:val="single"/>
        </w:rPr>
        <w:lastRenderedPageBreak/>
        <w:t>Határidő:</w:t>
      </w:r>
      <w:r w:rsidRPr="00DD3238">
        <w:rPr>
          <w:rFonts w:ascii="Times New Roman" w:hAnsi="Times New Roman" w:cs="Times New Roman"/>
          <w:sz w:val="26"/>
          <w:szCs w:val="26"/>
        </w:rPr>
        <w:t xml:space="preserve"> 2017. október 30.</w:t>
      </w:r>
    </w:p>
    <w:p w:rsidR="00DD3238" w:rsidRPr="00DD3238" w:rsidRDefault="00DD3238" w:rsidP="00DD3238">
      <w:pPr>
        <w:spacing w:after="0" w:line="240" w:lineRule="auto"/>
        <w:ind w:left="3119"/>
        <w:jc w:val="both"/>
        <w:rPr>
          <w:rFonts w:ascii="Times New Roman" w:hAnsi="Times New Roman" w:cs="Times New Roman"/>
          <w:sz w:val="26"/>
          <w:szCs w:val="26"/>
        </w:rPr>
      </w:pPr>
      <w:r w:rsidRPr="00DD3238">
        <w:rPr>
          <w:rFonts w:ascii="Times New Roman" w:hAnsi="Times New Roman" w:cs="Times New Roman"/>
          <w:sz w:val="26"/>
          <w:szCs w:val="26"/>
          <w:u w:val="single"/>
        </w:rPr>
        <w:t>Felelős:</w:t>
      </w:r>
      <w:r w:rsidRPr="00DD3238">
        <w:rPr>
          <w:rFonts w:ascii="Times New Roman" w:hAnsi="Times New Roman" w:cs="Times New Roman"/>
          <w:sz w:val="26"/>
          <w:szCs w:val="26"/>
        </w:rPr>
        <w:t xml:space="preserve"> Kovács Péter polgármester</w:t>
      </w:r>
    </w:p>
    <w:p w:rsidR="00DD3238" w:rsidRDefault="00DD3238" w:rsidP="00DD3238">
      <w:pPr>
        <w:spacing w:after="0" w:line="240" w:lineRule="auto"/>
        <w:jc w:val="both"/>
        <w:rPr>
          <w:rFonts w:ascii="Times New Roman" w:hAnsi="Times New Roman" w:cs="Times New Roman"/>
          <w:sz w:val="26"/>
          <w:szCs w:val="26"/>
          <w:u w:val="single"/>
        </w:rPr>
      </w:pPr>
    </w:p>
    <w:p w:rsidR="00DD3238" w:rsidRDefault="00DD3238" w:rsidP="003735E1">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KOVÁCS PÉTER</w:t>
      </w:r>
    </w:p>
    <w:p w:rsidR="003735E1" w:rsidRPr="003735E1" w:rsidRDefault="003735E1" w:rsidP="003735E1">
      <w:pPr>
        <w:spacing w:after="0" w:line="240" w:lineRule="auto"/>
        <w:jc w:val="both"/>
        <w:rPr>
          <w:rFonts w:ascii="Times New Roman" w:hAnsi="Times New Roman" w:cs="Times New Roman"/>
          <w:sz w:val="26"/>
          <w:szCs w:val="26"/>
        </w:rPr>
      </w:pPr>
      <w:r w:rsidRPr="003735E1">
        <w:rPr>
          <w:rFonts w:ascii="Times New Roman" w:hAnsi="Times New Roman" w:cs="Times New Roman"/>
          <w:sz w:val="26"/>
          <w:szCs w:val="26"/>
        </w:rPr>
        <w:t xml:space="preserve">Szünet, nem csak logikailag lesz, hanem azért is, mert ugye a zárt ülési napirendek fognak következni, de ehhez mindenképpen kell nekünk majd a Solt, neki viszont nagyon sürgős dolga van, úgyhogy 7 óra 25-ig szünetet rendelek el. Majd a képviselő-testület nem lesz kész a Solt és az Andi nem tudja megcsinálni a zárt ülést. 7 óra 25-kor fogunk folytatni zárt ülési napirendekkel. </w:t>
      </w:r>
    </w:p>
    <w:p w:rsidR="003735E1" w:rsidRPr="003735E1" w:rsidRDefault="003735E1" w:rsidP="003735E1">
      <w:pPr>
        <w:spacing w:after="0" w:line="240" w:lineRule="auto"/>
        <w:jc w:val="both"/>
        <w:rPr>
          <w:rFonts w:ascii="Times New Roman" w:hAnsi="Times New Roman" w:cs="Times New Roman"/>
          <w:sz w:val="26"/>
          <w:szCs w:val="26"/>
        </w:rPr>
      </w:pPr>
    </w:p>
    <w:p w:rsidR="003735E1" w:rsidRPr="003735E1" w:rsidRDefault="003735E1" w:rsidP="003735E1">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KOVÁCS PÉTER</w:t>
      </w:r>
    </w:p>
    <w:p w:rsidR="00D37E50" w:rsidRDefault="00D37E50" w:rsidP="003735E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Soron következik eredetileg 31-sel jelzett</w:t>
      </w:r>
      <w:r w:rsidR="003735E1" w:rsidRPr="003735E1">
        <w:rPr>
          <w:rFonts w:ascii="Times New Roman" w:hAnsi="Times New Roman" w:cs="Times New Roman"/>
          <w:sz w:val="26"/>
          <w:szCs w:val="26"/>
        </w:rPr>
        <w:t xml:space="preserve"> </w:t>
      </w:r>
    </w:p>
    <w:p w:rsidR="00D37E50" w:rsidRDefault="00D37E50" w:rsidP="003735E1">
      <w:pPr>
        <w:spacing w:after="0" w:line="240" w:lineRule="auto"/>
        <w:jc w:val="both"/>
        <w:rPr>
          <w:rFonts w:ascii="Times New Roman" w:hAnsi="Times New Roman" w:cs="Times New Roman"/>
          <w:sz w:val="26"/>
          <w:szCs w:val="26"/>
        </w:rPr>
      </w:pPr>
    </w:p>
    <w:p w:rsidR="00D37E50" w:rsidRDefault="00D37E50" w:rsidP="003735E1">
      <w:pPr>
        <w:spacing w:after="0" w:line="240" w:lineRule="auto"/>
        <w:jc w:val="both"/>
        <w:rPr>
          <w:rFonts w:ascii="Times New Roman" w:hAnsi="Times New Roman" w:cs="Times New Roman"/>
          <w:sz w:val="26"/>
          <w:szCs w:val="26"/>
        </w:rPr>
      </w:pPr>
    </w:p>
    <w:p w:rsidR="00D37E50" w:rsidRPr="00D37E50" w:rsidRDefault="00D37E50" w:rsidP="00D37E50">
      <w:pPr>
        <w:pStyle w:val="Cmsor2"/>
        <w:tabs>
          <w:tab w:val="left" w:pos="2268"/>
        </w:tabs>
        <w:spacing w:before="0" w:line="240" w:lineRule="auto"/>
        <w:ind w:left="3119" w:hanging="3119"/>
        <w:jc w:val="both"/>
        <w:rPr>
          <w:rFonts w:ascii="Times New Roman" w:hAnsi="Times New Roman" w:cs="Times New Roman"/>
          <w:b w:val="0"/>
          <w:color w:val="auto"/>
        </w:rPr>
      </w:pPr>
      <w:r w:rsidRPr="009C4DA6">
        <w:rPr>
          <w:rFonts w:ascii="Times New Roman" w:hAnsi="Times New Roman" w:cs="Times New Roman"/>
          <w:b w:val="0"/>
          <w:color w:val="auto"/>
          <w:u w:val="single"/>
        </w:rPr>
        <w:t>NAPIREND:</w:t>
      </w:r>
      <w:r w:rsidRPr="009C4DA6">
        <w:rPr>
          <w:rFonts w:ascii="Times New Roman" w:hAnsi="Times New Roman" w:cs="Times New Roman"/>
          <w:b w:val="0"/>
          <w:color w:val="auto"/>
        </w:rPr>
        <w:tab/>
      </w:r>
      <w:r>
        <w:rPr>
          <w:rFonts w:ascii="Times New Roman" w:hAnsi="Times New Roman" w:cs="Times New Roman"/>
          <w:b w:val="0"/>
          <w:color w:val="auto"/>
        </w:rPr>
        <w:t>2</w:t>
      </w:r>
      <w:r w:rsidR="00D55C2F">
        <w:rPr>
          <w:rFonts w:ascii="Times New Roman" w:hAnsi="Times New Roman" w:cs="Times New Roman"/>
          <w:b w:val="0"/>
          <w:color w:val="auto"/>
        </w:rPr>
        <w:t>8</w:t>
      </w:r>
      <w:r w:rsidRPr="009C4DA6">
        <w:rPr>
          <w:rFonts w:ascii="Times New Roman" w:hAnsi="Times New Roman" w:cs="Times New Roman"/>
          <w:b w:val="0"/>
          <w:color w:val="auto"/>
        </w:rPr>
        <w:t>.</w:t>
      </w:r>
      <w:r w:rsidRPr="009C4DA6">
        <w:rPr>
          <w:rFonts w:ascii="Times New Roman" w:hAnsi="Times New Roman" w:cs="Times New Roman"/>
          <w:b w:val="0"/>
          <w:color w:val="auto"/>
        </w:rPr>
        <w:tab/>
      </w:r>
      <w:r w:rsidRPr="00D37E50">
        <w:rPr>
          <w:rFonts w:ascii="Times New Roman" w:hAnsi="Times New Roman" w:cs="Times New Roman"/>
          <w:b w:val="0"/>
          <w:color w:val="auto"/>
        </w:rPr>
        <w:t>A polgármester, az alpolgármesterek, a tanácsnokok, a bizottsági elnökök beszámolója az előző Képviselő-testületi ülés óta történt fontosabb eseményekről</w:t>
      </w:r>
    </w:p>
    <w:p w:rsidR="00D37E50" w:rsidRPr="00D37E50" w:rsidRDefault="00D37E50" w:rsidP="003735E1">
      <w:pPr>
        <w:spacing w:after="0" w:line="240" w:lineRule="auto"/>
        <w:jc w:val="both"/>
        <w:rPr>
          <w:rFonts w:ascii="Times New Roman" w:hAnsi="Times New Roman" w:cs="Times New Roman"/>
          <w:sz w:val="26"/>
          <w:szCs w:val="26"/>
        </w:rPr>
      </w:pPr>
    </w:p>
    <w:p w:rsidR="00D37E50" w:rsidRDefault="00D37E50" w:rsidP="003735E1">
      <w:pPr>
        <w:spacing w:after="0" w:line="240" w:lineRule="auto"/>
        <w:jc w:val="both"/>
        <w:rPr>
          <w:rFonts w:ascii="Times New Roman" w:hAnsi="Times New Roman" w:cs="Times New Roman"/>
          <w:sz w:val="26"/>
          <w:szCs w:val="26"/>
          <w:u w:val="single"/>
        </w:rPr>
      </w:pPr>
    </w:p>
    <w:p w:rsidR="00D37E50" w:rsidRPr="00D37E50" w:rsidRDefault="00D37E50"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KOVÁCS PÉTER</w:t>
      </w:r>
    </w:p>
    <w:p w:rsidR="003735E1" w:rsidRPr="003735E1" w:rsidRDefault="00D37E50" w:rsidP="003735E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 polgármesteri b</w:t>
      </w:r>
      <w:r w:rsidR="003735E1" w:rsidRPr="003735E1">
        <w:rPr>
          <w:rFonts w:ascii="Times New Roman" w:hAnsi="Times New Roman" w:cs="Times New Roman"/>
          <w:sz w:val="26"/>
          <w:szCs w:val="26"/>
        </w:rPr>
        <w:t>eszámolót írásban találják. Kérdezem, van-e hozzá kérdés? I</w:t>
      </w:r>
      <w:r w:rsidR="00034207">
        <w:rPr>
          <w:rFonts w:ascii="Times New Roman" w:hAnsi="Times New Roman" w:cs="Times New Roman"/>
          <w:sz w:val="26"/>
          <w:szCs w:val="26"/>
        </w:rPr>
        <w:t>lyet nem látok. Alpolgármester úr, Szász ú</w:t>
      </w:r>
      <w:r w:rsidR="003735E1" w:rsidRPr="003735E1">
        <w:rPr>
          <w:rFonts w:ascii="Times New Roman" w:hAnsi="Times New Roman" w:cs="Times New Roman"/>
          <w:sz w:val="26"/>
          <w:szCs w:val="26"/>
        </w:rPr>
        <w:t>r, kíván-e most beszámolni? Nem kíván. Tanácsnokok közül kíván</w:t>
      </w:r>
      <w:r w:rsidR="00034207">
        <w:rPr>
          <w:rFonts w:ascii="Times New Roman" w:hAnsi="Times New Roman" w:cs="Times New Roman"/>
          <w:sz w:val="26"/>
          <w:szCs w:val="26"/>
        </w:rPr>
        <w:t>-e valaki beszámolni? Nem kíván.</w:t>
      </w:r>
      <w:r w:rsidR="003735E1" w:rsidRPr="003735E1">
        <w:rPr>
          <w:rFonts w:ascii="Times New Roman" w:hAnsi="Times New Roman" w:cs="Times New Roman"/>
          <w:sz w:val="26"/>
          <w:szCs w:val="26"/>
        </w:rPr>
        <w:t xml:space="preserve"> Bizottsági elnökök közül kíván-e valaki</w:t>
      </w:r>
      <w:r w:rsidR="00034207">
        <w:rPr>
          <w:rFonts w:ascii="Times New Roman" w:hAnsi="Times New Roman" w:cs="Times New Roman"/>
          <w:sz w:val="26"/>
          <w:szCs w:val="26"/>
        </w:rPr>
        <w:t xml:space="preserve"> most beszámolni? Mizsei László, p</w:t>
      </w:r>
      <w:r w:rsidR="003735E1" w:rsidRPr="003735E1">
        <w:rPr>
          <w:rFonts w:ascii="Times New Roman" w:hAnsi="Times New Roman" w:cs="Times New Roman"/>
          <w:sz w:val="26"/>
          <w:szCs w:val="26"/>
        </w:rPr>
        <w:t>aran</w:t>
      </w:r>
      <w:r w:rsidR="00034207">
        <w:rPr>
          <w:rFonts w:ascii="Times New Roman" w:hAnsi="Times New Roman" w:cs="Times New Roman"/>
          <w:sz w:val="26"/>
          <w:szCs w:val="26"/>
        </w:rPr>
        <w:t>csoljon képviselő ú</w:t>
      </w:r>
      <w:r w:rsidR="003735E1" w:rsidRPr="003735E1">
        <w:rPr>
          <w:rFonts w:ascii="Times New Roman" w:hAnsi="Times New Roman" w:cs="Times New Roman"/>
          <w:sz w:val="26"/>
          <w:szCs w:val="26"/>
        </w:rPr>
        <w:t>r!</w:t>
      </w:r>
    </w:p>
    <w:p w:rsidR="003735E1" w:rsidRPr="003735E1" w:rsidRDefault="003735E1" w:rsidP="003735E1">
      <w:pPr>
        <w:spacing w:after="0" w:line="240" w:lineRule="auto"/>
        <w:jc w:val="both"/>
        <w:rPr>
          <w:rFonts w:ascii="Times New Roman" w:hAnsi="Times New Roman" w:cs="Times New Roman"/>
          <w:sz w:val="26"/>
          <w:szCs w:val="26"/>
        </w:rPr>
      </w:pPr>
    </w:p>
    <w:p w:rsidR="00034207" w:rsidRDefault="00034207" w:rsidP="003735E1">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MIZSEI LÁSZLÓ</w:t>
      </w:r>
    </w:p>
    <w:p w:rsidR="003735E1" w:rsidRPr="003735E1" w:rsidRDefault="00034207" w:rsidP="003735E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a szót.</w:t>
      </w:r>
      <w:r w:rsidR="003735E1" w:rsidRPr="003735E1">
        <w:rPr>
          <w:rFonts w:ascii="Times New Roman" w:hAnsi="Times New Roman" w:cs="Times New Roman"/>
          <w:sz w:val="26"/>
          <w:szCs w:val="26"/>
        </w:rPr>
        <w:t xml:space="preserve"> Csak annyit szeretnék elmondani, hogy talán már a képviselő-testület többsége már tudott róla. Szász Jó</w:t>
      </w:r>
      <w:r>
        <w:rPr>
          <w:rFonts w:ascii="Times New Roman" w:hAnsi="Times New Roman" w:cs="Times New Roman"/>
          <w:sz w:val="26"/>
          <w:szCs w:val="26"/>
        </w:rPr>
        <w:t xml:space="preserve">zsef </w:t>
      </w:r>
      <w:proofErr w:type="spellStart"/>
      <w:r>
        <w:rPr>
          <w:rFonts w:ascii="Times New Roman" w:hAnsi="Times New Roman" w:cs="Times New Roman"/>
          <w:sz w:val="26"/>
          <w:szCs w:val="26"/>
        </w:rPr>
        <w:t>polgármes</w:t>
      </w:r>
      <w:proofErr w:type="spellEnd"/>
      <w:r>
        <w:rPr>
          <w:rFonts w:ascii="Times New Roman" w:hAnsi="Times New Roman" w:cs="Times New Roman"/>
          <w:sz w:val="26"/>
          <w:szCs w:val="26"/>
        </w:rPr>
        <w:t>… Alpolgármester ú</w:t>
      </w:r>
      <w:r w:rsidR="003735E1" w:rsidRPr="003735E1">
        <w:rPr>
          <w:rFonts w:ascii="Times New Roman" w:hAnsi="Times New Roman" w:cs="Times New Roman"/>
          <w:sz w:val="26"/>
          <w:szCs w:val="26"/>
        </w:rPr>
        <w:t xml:space="preserve">r feltétlenül, hogy megtartottuk idén is a Föld Napjai rendezvényünket, igaz, hogy harmadszori halasztásra. Most volt olyan időjárási viszony, hogy meg tudtuk oldani. Egy kicsit alacsonyabb létszámmal, egy kicsit kevesebben voltak, de úgy gondolom, </w:t>
      </w:r>
      <w:r w:rsidR="002578AA">
        <w:rPr>
          <w:rFonts w:ascii="Times New Roman" w:hAnsi="Times New Roman" w:cs="Times New Roman"/>
          <w:sz w:val="26"/>
          <w:szCs w:val="26"/>
        </w:rPr>
        <w:t>nagy sikerű volt. Polgármester ú</w:t>
      </w:r>
      <w:r w:rsidR="003735E1" w:rsidRPr="003735E1">
        <w:rPr>
          <w:rFonts w:ascii="Times New Roman" w:hAnsi="Times New Roman" w:cs="Times New Roman"/>
          <w:sz w:val="26"/>
          <w:szCs w:val="26"/>
        </w:rPr>
        <w:t>rtól szeretném behajtani a dicséretet, mi szerint ügyesen tudtam a Földgömböt lóbálni.</w:t>
      </w:r>
    </w:p>
    <w:p w:rsidR="003735E1" w:rsidRPr="003735E1" w:rsidRDefault="003735E1" w:rsidP="003735E1">
      <w:pPr>
        <w:spacing w:after="0" w:line="240" w:lineRule="auto"/>
        <w:jc w:val="both"/>
        <w:rPr>
          <w:rFonts w:ascii="Times New Roman" w:hAnsi="Times New Roman" w:cs="Times New Roman"/>
          <w:sz w:val="26"/>
          <w:szCs w:val="26"/>
        </w:rPr>
      </w:pPr>
    </w:p>
    <w:p w:rsidR="002578AA" w:rsidRDefault="002578AA" w:rsidP="003735E1">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KOVÁCS PÉTER</w:t>
      </w:r>
    </w:p>
    <w:p w:rsidR="003735E1" w:rsidRPr="003735E1" w:rsidRDefault="003735E1" w:rsidP="003735E1">
      <w:pPr>
        <w:spacing w:after="0" w:line="240" w:lineRule="auto"/>
        <w:jc w:val="both"/>
        <w:rPr>
          <w:rFonts w:ascii="Times New Roman" w:hAnsi="Times New Roman" w:cs="Times New Roman"/>
          <w:sz w:val="26"/>
          <w:szCs w:val="26"/>
        </w:rPr>
      </w:pPr>
      <w:r w:rsidRPr="003735E1">
        <w:rPr>
          <w:rFonts w:ascii="Times New Roman" w:hAnsi="Times New Roman" w:cs="Times New Roman"/>
          <w:sz w:val="26"/>
          <w:szCs w:val="26"/>
        </w:rPr>
        <w:t>Ezt ma már elmondtam egyszer!</w:t>
      </w:r>
    </w:p>
    <w:p w:rsidR="003735E1" w:rsidRPr="003735E1" w:rsidRDefault="003735E1" w:rsidP="00773D75">
      <w:pPr>
        <w:spacing w:after="0" w:line="240" w:lineRule="auto"/>
        <w:jc w:val="both"/>
        <w:rPr>
          <w:rFonts w:ascii="Times New Roman" w:hAnsi="Times New Roman" w:cs="Times New Roman"/>
          <w:sz w:val="26"/>
          <w:szCs w:val="26"/>
        </w:rPr>
      </w:pPr>
    </w:p>
    <w:p w:rsidR="002578AA" w:rsidRDefault="002578AA" w:rsidP="00773D75">
      <w:pPr>
        <w:spacing w:after="0" w:line="240" w:lineRule="auto"/>
        <w:rPr>
          <w:rFonts w:ascii="Times New Roman" w:hAnsi="Times New Roman" w:cs="Times New Roman"/>
          <w:sz w:val="26"/>
          <w:szCs w:val="26"/>
          <w:u w:val="single"/>
        </w:rPr>
      </w:pPr>
    </w:p>
    <w:p w:rsidR="003735E1" w:rsidRPr="003735E1" w:rsidRDefault="003735E1" w:rsidP="00773D75">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MIZSEI LÁSZLÓ</w:t>
      </w:r>
    </w:p>
    <w:p w:rsidR="003735E1" w:rsidRPr="003735E1" w:rsidRDefault="003735E1" w:rsidP="003735E1">
      <w:pPr>
        <w:spacing w:after="0" w:line="240" w:lineRule="auto"/>
        <w:jc w:val="both"/>
        <w:rPr>
          <w:rFonts w:ascii="Times New Roman" w:hAnsi="Times New Roman" w:cs="Times New Roman"/>
          <w:sz w:val="26"/>
          <w:szCs w:val="26"/>
        </w:rPr>
      </w:pPr>
      <w:r w:rsidRPr="003735E1">
        <w:rPr>
          <w:rFonts w:ascii="Times New Roman" w:hAnsi="Times New Roman" w:cs="Times New Roman"/>
          <w:sz w:val="26"/>
          <w:szCs w:val="26"/>
        </w:rPr>
        <w:t>Ezt megígérte nekem! Köszönöm szépen, csak</w:t>
      </w:r>
      <w:r w:rsidR="003D2178">
        <w:rPr>
          <w:rFonts w:ascii="Times New Roman" w:hAnsi="Times New Roman" w:cs="Times New Roman"/>
          <w:sz w:val="26"/>
          <w:szCs w:val="26"/>
        </w:rPr>
        <w:t xml:space="preserve"> ennyit szerettem volna mondani.</w:t>
      </w:r>
    </w:p>
    <w:p w:rsidR="003735E1" w:rsidRPr="003735E1" w:rsidRDefault="003735E1" w:rsidP="003735E1">
      <w:pPr>
        <w:spacing w:after="0" w:line="240" w:lineRule="auto"/>
        <w:jc w:val="both"/>
        <w:rPr>
          <w:rFonts w:ascii="Times New Roman" w:hAnsi="Times New Roman" w:cs="Times New Roman"/>
          <w:sz w:val="26"/>
          <w:szCs w:val="26"/>
        </w:rPr>
      </w:pPr>
    </w:p>
    <w:p w:rsidR="002578AA" w:rsidRDefault="00773D75" w:rsidP="00773D75">
      <w:pPr>
        <w:rPr>
          <w:rFonts w:ascii="Times New Roman" w:hAnsi="Times New Roman" w:cs="Times New Roman"/>
          <w:sz w:val="26"/>
          <w:szCs w:val="26"/>
          <w:u w:val="single"/>
        </w:rPr>
      </w:pPr>
      <w:r>
        <w:rPr>
          <w:rFonts w:ascii="Times New Roman" w:hAnsi="Times New Roman" w:cs="Times New Roman"/>
          <w:sz w:val="26"/>
          <w:szCs w:val="26"/>
          <w:u w:val="single"/>
        </w:rPr>
        <w:br w:type="page"/>
      </w: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lastRenderedPageBreak/>
        <w:t>KOVÁCS PÉTER</w:t>
      </w:r>
    </w:p>
    <w:p w:rsidR="003735E1" w:rsidRPr="003735E1" w:rsidRDefault="003735E1" w:rsidP="003735E1">
      <w:pPr>
        <w:spacing w:after="0" w:line="240" w:lineRule="auto"/>
        <w:jc w:val="both"/>
        <w:rPr>
          <w:rFonts w:ascii="Times New Roman" w:hAnsi="Times New Roman" w:cs="Times New Roman"/>
          <w:sz w:val="26"/>
          <w:szCs w:val="26"/>
        </w:rPr>
      </w:pPr>
      <w:r w:rsidRPr="003735E1">
        <w:rPr>
          <w:rFonts w:ascii="Times New Roman" w:hAnsi="Times New Roman" w:cs="Times New Roman"/>
          <w:sz w:val="26"/>
          <w:szCs w:val="26"/>
        </w:rPr>
        <w:t>Elmondom még egyszer mindjárt!</w:t>
      </w:r>
    </w:p>
    <w:p w:rsidR="003735E1" w:rsidRPr="003735E1" w:rsidRDefault="003735E1" w:rsidP="003735E1">
      <w:pPr>
        <w:spacing w:after="0" w:line="240" w:lineRule="auto"/>
        <w:jc w:val="both"/>
        <w:rPr>
          <w:rFonts w:ascii="Times New Roman" w:hAnsi="Times New Roman" w:cs="Times New Roman"/>
          <w:sz w:val="26"/>
          <w:szCs w:val="26"/>
        </w:rPr>
      </w:pPr>
    </w:p>
    <w:p w:rsidR="002578AA" w:rsidRDefault="002578AA" w:rsidP="003735E1">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MIZSEI LÁSZLÓ</w:t>
      </w:r>
    </w:p>
    <w:p w:rsidR="003735E1" w:rsidRPr="003735E1" w:rsidRDefault="003735E1" w:rsidP="003735E1">
      <w:pPr>
        <w:spacing w:after="0" w:line="240" w:lineRule="auto"/>
        <w:jc w:val="both"/>
        <w:rPr>
          <w:rFonts w:ascii="Times New Roman" w:hAnsi="Times New Roman" w:cs="Times New Roman"/>
          <w:sz w:val="26"/>
          <w:szCs w:val="26"/>
        </w:rPr>
      </w:pPr>
      <w:r w:rsidRPr="003735E1">
        <w:rPr>
          <w:rFonts w:ascii="Times New Roman" w:hAnsi="Times New Roman" w:cs="Times New Roman"/>
          <w:sz w:val="26"/>
          <w:szCs w:val="26"/>
        </w:rPr>
        <w:t xml:space="preserve">Nagyszerű, köszönöm, </w:t>
      </w:r>
      <w:proofErr w:type="spellStart"/>
      <w:r w:rsidRPr="003735E1">
        <w:rPr>
          <w:rFonts w:ascii="Times New Roman" w:hAnsi="Times New Roman" w:cs="Times New Roman"/>
          <w:sz w:val="26"/>
          <w:szCs w:val="26"/>
        </w:rPr>
        <w:t>visszhall</w:t>
      </w:r>
      <w:proofErr w:type="spellEnd"/>
      <w:r w:rsidRPr="003735E1">
        <w:rPr>
          <w:rFonts w:ascii="Times New Roman" w:hAnsi="Times New Roman" w:cs="Times New Roman"/>
          <w:sz w:val="26"/>
          <w:szCs w:val="26"/>
        </w:rPr>
        <w:t>!</w:t>
      </w:r>
    </w:p>
    <w:p w:rsidR="003735E1" w:rsidRPr="003735E1" w:rsidRDefault="003735E1" w:rsidP="003735E1">
      <w:pPr>
        <w:spacing w:after="0" w:line="240" w:lineRule="auto"/>
        <w:jc w:val="both"/>
        <w:rPr>
          <w:rFonts w:ascii="Times New Roman" w:hAnsi="Times New Roman" w:cs="Times New Roman"/>
          <w:sz w:val="26"/>
          <w:szCs w:val="26"/>
        </w:rPr>
      </w:pPr>
    </w:p>
    <w:p w:rsidR="002578AA" w:rsidRDefault="002578AA" w:rsidP="003735E1">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KOVÁCS PÉTER</w:t>
      </w:r>
    </w:p>
    <w:p w:rsidR="003735E1" w:rsidRPr="003735E1" w:rsidRDefault="003D2178" w:rsidP="003735E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Képviselő ú</w:t>
      </w:r>
      <w:r w:rsidR="003735E1" w:rsidRPr="003735E1">
        <w:rPr>
          <w:rFonts w:ascii="Times New Roman" w:hAnsi="Times New Roman" w:cs="Times New Roman"/>
          <w:sz w:val="26"/>
          <w:szCs w:val="26"/>
        </w:rPr>
        <w:t>r megint nagyon ügyesen, rutinosan lóbálta a földgömböt és az ott levő közösség, közönségnek a gyerek korosztálynak, a tinédzser korosztálynak a nyelvén tudot</w:t>
      </w:r>
      <w:r>
        <w:rPr>
          <w:rFonts w:ascii="Times New Roman" w:hAnsi="Times New Roman" w:cs="Times New Roman"/>
          <w:sz w:val="26"/>
          <w:szCs w:val="26"/>
        </w:rPr>
        <w:t>t beszélni. Köszönöm képviselő úr.</w:t>
      </w:r>
      <w:r w:rsidR="003735E1" w:rsidRPr="003735E1">
        <w:rPr>
          <w:rFonts w:ascii="Times New Roman" w:hAnsi="Times New Roman" w:cs="Times New Roman"/>
          <w:sz w:val="26"/>
          <w:szCs w:val="26"/>
        </w:rPr>
        <w:t xml:space="preserve"> Kérdés van-e a bizottsá</w:t>
      </w:r>
      <w:r>
        <w:rPr>
          <w:rFonts w:ascii="Times New Roman" w:hAnsi="Times New Roman" w:cs="Times New Roman"/>
          <w:sz w:val="26"/>
          <w:szCs w:val="26"/>
        </w:rPr>
        <w:t>gi elnöki beszámolóhoz? Nincsen.</w:t>
      </w:r>
      <w:r w:rsidR="003735E1" w:rsidRPr="003735E1">
        <w:rPr>
          <w:rFonts w:ascii="Times New Roman" w:hAnsi="Times New Roman" w:cs="Times New Roman"/>
          <w:sz w:val="26"/>
          <w:szCs w:val="26"/>
        </w:rPr>
        <w:t xml:space="preserve"> Akkor ezt a napirendi pontot lezártam.</w:t>
      </w:r>
    </w:p>
    <w:p w:rsidR="00D91849" w:rsidRDefault="00D91849" w:rsidP="003735E1">
      <w:pPr>
        <w:spacing w:after="0" w:line="240" w:lineRule="auto"/>
        <w:jc w:val="both"/>
        <w:rPr>
          <w:rFonts w:ascii="Times New Roman" w:hAnsi="Times New Roman" w:cs="Times New Roman"/>
          <w:sz w:val="26"/>
          <w:szCs w:val="26"/>
        </w:rPr>
      </w:pPr>
    </w:p>
    <w:p w:rsidR="00060242" w:rsidRDefault="00060242" w:rsidP="003735E1">
      <w:pPr>
        <w:spacing w:after="0" w:line="240" w:lineRule="auto"/>
        <w:jc w:val="both"/>
        <w:rPr>
          <w:rFonts w:ascii="Times New Roman" w:hAnsi="Times New Roman" w:cs="Times New Roman"/>
          <w:sz w:val="26"/>
          <w:szCs w:val="26"/>
        </w:rPr>
      </w:pPr>
    </w:p>
    <w:p w:rsidR="003735E1" w:rsidRPr="00D91849" w:rsidRDefault="00D91849" w:rsidP="003735E1">
      <w:pPr>
        <w:spacing w:after="0" w:line="240" w:lineRule="auto"/>
        <w:jc w:val="both"/>
        <w:rPr>
          <w:rFonts w:ascii="Times New Roman" w:hAnsi="Times New Roman" w:cs="Times New Roman"/>
          <w:b/>
          <w:i/>
          <w:sz w:val="26"/>
          <w:szCs w:val="26"/>
        </w:rPr>
      </w:pPr>
      <w:r w:rsidRPr="00D91849">
        <w:rPr>
          <w:rFonts w:ascii="Times New Roman" w:hAnsi="Times New Roman" w:cs="Times New Roman"/>
          <w:b/>
          <w:i/>
          <w:sz w:val="26"/>
          <w:szCs w:val="26"/>
        </w:rPr>
        <w:t>A</w:t>
      </w:r>
      <w:r w:rsidR="00CF28A5">
        <w:rPr>
          <w:rFonts w:ascii="Times New Roman" w:hAnsi="Times New Roman" w:cs="Times New Roman"/>
          <w:b/>
          <w:i/>
          <w:sz w:val="26"/>
          <w:szCs w:val="26"/>
        </w:rPr>
        <w:t xml:space="preserve"> </w:t>
      </w:r>
      <w:r w:rsidRPr="00D91849">
        <w:rPr>
          <w:rFonts w:ascii="Times New Roman" w:hAnsi="Times New Roman" w:cs="Times New Roman"/>
          <w:b/>
          <w:i/>
          <w:sz w:val="26"/>
          <w:szCs w:val="26"/>
        </w:rPr>
        <w:t>26-30. napirendi pontok tárgyalása zárt ülésen történik.</w:t>
      </w:r>
    </w:p>
    <w:p w:rsidR="00D91849" w:rsidRDefault="00D91849" w:rsidP="003735E1">
      <w:pPr>
        <w:spacing w:after="0" w:line="240" w:lineRule="auto"/>
        <w:jc w:val="both"/>
        <w:rPr>
          <w:rFonts w:ascii="Times New Roman" w:hAnsi="Times New Roman" w:cs="Times New Roman"/>
          <w:sz w:val="26"/>
          <w:szCs w:val="26"/>
          <w:u w:val="single"/>
        </w:rPr>
      </w:pPr>
    </w:p>
    <w:p w:rsidR="00060242" w:rsidRDefault="00060242" w:rsidP="003735E1">
      <w:pPr>
        <w:spacing w:after="0" w:line="240" w:lineRule="auto"/>
        <w:jc w:val="both"/>
        <w:rPr>
          <w:rFonts w:ascii="Times New Roman" w:hAnsi="Times New Roman" w:cs="Times New Roman"/>
          <w:sz w:val="26"/>
          <w:szCs w:val="26"/>
          <w:u w:val="single"/>
        </w:rPr>
      </w:pPr>
    </w:p>
    <w:p w:rsidR="003735E1" w:rsidRPr="003735E1" w:rsidRDefault="003735E1" w:rsidP="003735E1">
      <w:pPr>
        <w:spacing w:after="0" w:line="240" w:lineRule="auto"/>
        <w:jc w:val="both"/>
        <w:rPr>
          <w:rFonts w:ascii="Times New Roman" w:hAnsi="Times New Roman" w:cs="Times New Roman"/>
          <w:sz w:val="26"/>
          <w:szCs w:val="26"/>
          <w:u w:val="single"/>
        </w:rPr>
      </w:pPr>
      <w:r w:rsidRPr="003735E1">
        <w:rPr>
          <w:rFonts w:ascii="Times New Roman" w:hAnsi="Times New Roman" w:cs="Times New Roman"/>
          <w:sz w:val="26"/>
          <w:szCs w:val="26"/>
          <w:u w:val="single"/>
        </w:rPr>
        <w:t>KOVÁCS PÉTER</w:t>
      </w:r>
    </w:p>
    <w:p w:rsidR="00A96B05" w:rsidRDefault="003D2178" w:rsidP="003735E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Soron következik eredetileg 32-sel</w:t>
      </w:r>
      <w:r w:rsidR="003735E1" w:rsidRPr="003735E1">
        <w:rPr>
          <w:rFonts w:ascii="Times New Roman" w:hAnsi="Times New Roman" w:cs="Times New Roman"/>
          <w:sz w:val="26"/>
          <w:szCs w:val="26"/>
        </w:rPr>
        <w:t xml:space="preserve"> jelzett: </w:t>
      </w:r>
    </w:p>
    <w:p w:rsidR="003D2178" w:rsidRDefault="003D2178" w:rsidP="003735E1">
      <w:pPr>
        <w:spacing w:after="0" w:line="240" w:lineRule="auto"/>
        <w:jc w:val="both"/>
        <w:rPr>
          <w:rFonts w:ascii="Times New Roman" w:hAnsi="Times New Roman" w:cs="Times New Roman"/>
          <w:sz w:val="26"/>
          <w:szCs w:val="26"/>
        </w:rPr>
      </w:pPr>
    </w:p>
    <w:p w:rsidR="003D2178" w:rsidRDefault="003D2178" w:rsidP="003735E1">
      <w:pPr>
        <w:spacing w:after="0" w:line="240" w:lineRule="auto"/>
        <w:jc w:val="both"/>
        <w:rPr>
          <w:rFonts w:ascii="Times New Roman" w:hAnsi="Times New Roman" w:cs="Times New Roman"/>
          <w:sz w:val="26"/>
          <w:szCs w:val="26"/>
        </w:rPr>
      </w:pPr>
    </w:p>
    <w:p w:rsidR="003D2178" w:rsidRPr="003D2178" w:rsidRDefault="003D2178" w:rsidP="003D2178">
      <w:pPr>
        <w:pStyle w:val="Cmsor2"/>
        <w:tabs>
          <w:tab w:val="left" w:pos="2268"/>
        </w:tabs>
        <w:spacing w:before="0" w:line="240" w:lineRule="auto"/>
        <w:ind w:left="3119" w:hanging="3119"/>
        <w:jc w:val="both"/>
        <w:rPr>
          <w:rFonts w:ascii="Times New Roman" w:hAnsi="Times New Roman" w:cs="Times New Roman"/>
          <w:b w:val="0"/>
          <w:color w:val="auto"/>
        </w:rPr>
      </w:pPr>
      <w:r w:rsidRPr="009C4DA6">
        <w:rPr>
          <w:rFonts w:ascii="Times New Roman" w:hAnsi="Times New Roman" w:cs="Times New Roman"/>
          <w:b w:val="0"/>
          <w:color w:val="auto"/>
          <w:u w:val="single"/>
        </w:rPr>
        <w:t>NAPIREND:</w:t>
      </w:r>
      <w:r w:rsidRPr="009C4DA6">
        <w:rPr>
          <w:rFonts w:ascii="Times New Roman" w:hAnsi="Times New Roman" w:cs="Times New Roman"/>
          <w:b w:val="0"/>
          <w:color w:val="auto"/>
        </w:rPr>
        <w:tab/>
      </w:r>
      <w:r w:rsidR="00D55C2F">
        <w:rPr>
          <w:rFonts w:ascii="Times New Roman" w:hAnsi="Times New Roman" w:cs="Times New Roman"/>
          <w:b w:val="0"/>
          <w:color w:val="auto"/>
        </w:rPr>
        <w:t>29.</w:t>
      </w:r>
      <w:r w:rsidRPr="009C4DA6">
        <w:rPr>
          <w:rFonts w:ascii="Times New Roman" w:hAnsi="Times New Roman" w:cs="Times New Roman"/>
          <w:b w:val="0"/>
          <w:color w:val="auto"/>
        </w:rPr>
        <w:tab/>
      </w:r>
      <w:r w:rsidRPr="003D2178">
        <w:rPr>
          <w:rFonts w:ascii="Times New Roman" w:hAnsi="Times New Roman" w:cs="Times New Roman"/>
          <w:b w:val="0"/>
          <w:color w:val="auto"/>
        </w:rPr>
        <w:t>Képviselői k</w:t>
      </w:r>
      <w:r w:rsidR="00D55C2F">
        <w:rPr>
          <w:rFonts w:ascii="Times New Roman" w:hAnsi="Times New Roman" w:cs="Times New Roman"/>
          <w:b w:val="0"/>
          <w:color w:val="auto"/>
        </w:rPr>
        <w:t>érdések, közérdekű bejelentések</w:t>
      </w:r>
    </w:p>
    <w:p w:rsidR="003D2178" w:rsidRPr="00D37E50" w:rsidRDefault="003D2178" w:rsidP="003D2178">
      <w:pPr>
        <w:spacing w:after="0" w:line="240" w:lineRule="auto"/>
        <w:jc w:val="both"/>
        <w:rPr>
          <w:rFonts w:ascii="Times New Roman" w:hAnsi="Times New Roman" w:cs="Times New Roman"/>
          <w:sz w:val="26"/>
          <w:szCs w:val="26"/>
        </w:rPr>
      </w:pPr>
    </w:p>
    <w:p w:rsidR="00EA2995" w:rsidRDefault="00EA2995" w:rsidP="00EA2995">
      <w:pPr>
        <w:spacing w:after="0" w:line="240" w:lineRule="auto"/>
        <w:jc w:val="both"/>
        <w:rPr>
          <w:rFonts w:ascii="Times New Roman" w:hAnsi="Times New Roman" w:cs="Times New Roman"/>
          <w:sz w:val="26"/>
          <w:szCs w:val="26"/>
          <w:u w:val="single"/>
        </w:rPr>
      </w:pPr>
    </w:p>
    <w:p w:rsidR="00EA2995" w:rsidRPr="00EA2995" w:rsidRDefault="00EA2995" w:rsidP="00EA2995">
      <w:pPr>
        <w:spacing w:after="0" w:line="240" w:lineRule="auto"/>
        <w:jc w:val="both"/>
        <w:rPr>
          <w:rFonts w:ascii="Times New Roman" w:hAnsi="Times New Roman" w:cs="Times New Roman"/>
          <w:sz w:val="26"/>
          <w:szCs w:val="26"/>
          <w:u w:val="single"/>
        </w:rPr>
      </w:pPr>
      <w:r w:rsidRPr="00EA2995">
        <w:rPr>
          <w:rFonts w:ascii="Times New Roman" w:hAnsi="Times New Roman" w:cs="Times New Roman"/>
          <w:sz w:val="26"/>
          <w:szCs w:val="26"/>
          <w:u w:val="single"/>
        </w:rPr>
        <w:t>KOVÁCS PÉTER</w:t>
      </w:r>
    </w:p>
    <w:p w:rsidR="00EA2995" w:rsidRPr="00EA2995" w:rsidRDefault="00EA2995" w:rsidP="00EA2995">
      <w:pPr>
        <w:spacing w:after="0" w:line="240" w:lineRule="auto"/>
        <w:jc w:val="both"/>
        <w:rPr>
          <w:rFonts w:ascii="Times New Roman" w:hAnsi="Times New Roman" w:cs="Times New Roman"/>
          <w:sz w:val="26"/>
          <w:szCs w:val="26"/>
        </w:rPr>
      </w:pPr>
      <w:r w:rsidRPr="00EA2995">
        <w:rPr>
          <w:rFonts w:ascii="Times New Roman" w:hAnsi="Times New Roman" w:cs="Times New Roman"/>
          <w:sz w:val="26"/>
          <w:szCs w:val="26"/>
        </w:rPr>
        <w:t xml:space="preserve">Első </w:t>
      </w:r>
      <w:r>
        <w:rPr>
          <w:rFonts w:ascii="Times New Roman" w:hAnsi="Times New Roman" w:cs="Times New Roman"/>
          <w:sz w:val="26"/>
          <w:szCs w:val="26"/>
        </w:rPr>
        <w:t>kérdező Vajda Zoltán képviselő úr. Parancsoljon, képviselő ú</w:t>
      </w:r>
      <w:r w:rsidRPr="00EA2995">
        <w:rPr>
          <w:rFonts w:ascii="Times New Roman" w:hAnsi="Times New Roman" w:cs="Times New Roman"/>
          <w:sz w:val="26"/>
          <w:szCs w:val="26"/>
        </w:rPr>
        <w:t>r!</w:t>
      </w:r>
    </w:p>
    <w:p w:rsidR="00EA2995" w:rsidRPr="00EA2995" w:rsidRDefault="00EA2995" w:rsidP="00EA2995">
      <w:pPr>
        <w:spacing w:after="0" w:line="240" w:lineRule="auto"/>
        <w:jc w:val="both"/>
        <w:rPr>
          <w:rFonts w:ascii="Times New Roman" w:hAnsi="Times New Roman" w:cs="Times New Roman"/>
          <w:sz w:val="26"/>
          <w:szCs w:val="26"/>
        </w:rPr>
      </w:pPr>
    </w:p>
    <w:p w:rsidR="00EA2995" w:rsidRDefault="00EA2995" w:rsidP="00EA2995">
      <w:pPr>
        <w:spacing w:after="0" w:line="240" w:lineRule="auto"/>
        <w:jc w:val="both"/>
        <w:rPr>
          <w:rFonts w:ascii="Times New Roman" w:hAnsi="Times New Roman" w:cs="Times New Roman"/>
          <w:sz w:val="26"/>
          <w:szCs w:val="26"/>
          <w:u w:val="single"/>
        </w:rPr>
      </w:pPr>
    </w:p>
    <w:p w:rsidR="00EA2995" w:rsidRPr="00EA2995" w:rsidRDefault="00EA2995" w:rsidP="00EA2995">
      <w:pPr>
        <w:spacing w:after="0" w:line="240" w:lineRule="auto"/>
        <w:jc w:val="both"/>
        <w:rPr>
          <w:rFonts w:ascii="Times New Roman" w:hAnsi="Times New Roman" w:cs="Times New Roman"/>
          <w:sz w:val="26"/>
          <w:szCs w:val="26"/>
          <w:u w:val="single"/>
        </w:rPr>
      </w:pPr>
      <w:r w:rsidRPr="00EA2995">
        <w:rPr>
          <w:rFonts w:ascii="Times New Roman" w:hAnsi="Times New Roman" w:cs="Times New Roman"/>
          <w:sz w:val="26"/>
          <w:szCs w:val="26"/>
          <w:u w:val="single"/>
        </w:rPr>
        <w:t>VAJDA ZOLTÁN</w:t>
      </w:r>
    </w:p>
    <w:p w:rsidR="00EA2995" w:rsidRPr="00EA2995" w:rsidRDefault="00EA2995" w:rsidP="00EA2995">
      <w:pPr>
        <w:spacing w:after="0" w:line="240" w:lineRule="auto"/>
        <w:jc w:val="both"/>
        <w:rPr>
          <w:rFonts w:ascii="Times New Roman" w:hAnsi="Times New Roman" w:cs="Times New Roman"/>
          <w:sz w:val="26"/>
          <w:szCs w:val="26"/>
        </w:rPr>
      </w:pPr>
      <w:r w:rsidRPr="00EA2995">
        <w:rPr>
          <w:rFonts w:ascii="Times New Roman" w:hAnsi="Times New Roman" w:cs="Times New Roman"/>
          <w:sz w:val="26"/>
          <w:szCs w:val="26"/>
        </w:rPr>
        <w:t>Milyen jó, hogy elkaptam a t</w:t>
      </w:r>
      <w:r>
        <w:rPr>
          <w:rFonts w:ascii="Times New Roman" w:hAnsi="Times New Roman" w:cs="Times New Roman"/>
          <w:sz w:val="26"/>
          <w:szCs w:val="26"/>
        </w:rPr>
        <w:t>empót! Köszönöm szépen a szót, Polgármester ú</w:t>
      </w:r>
      <w:r w:rsidRPr="00EA2995">
        <w:rPr>
          <w:rFonts w:ascii="Times New Roman" w:hAnsi="Times New Roman" w:cs="Times New Roman"/>
          <w:sz w:val="26"/>
          <w:szCs w:val="26"/>
        </w:rPr>
        <w:t xml:space="preserve">r! Kettő kérdésem lenne, az egyik egy rövid konkrét, a másik is rövid, de kevésbé konkrét. A rövid konkrét a TERRA-ZEBRA Lakóparknak 2 lakója is megkeresett engem, hogy vágynának hát egy olyan 20-30 méternyi járdára. Konkrétan arról van szó, hogy ahol a 133-as busz megáll a Rákospalotai határútnál, onnan ők úgy tudnak besétálni a TERRA-ZEBRA Lakóparkhoz, hogy a József utcának, ami egyirányú, a jobb oldali oldalán sétálnának, ha egy, ha megy arra a busz, lehet, hogy Ön is tudja fejből, ott egy ilyen kitaposott ösvény van csak, kicsit ilyen szemetes, kis árok, nem tudom, gazok között kell. Nem mértem le, de úgy ránézésre mondjuk 20 méternyi járda. Én annyit tudtam mondani, hogy ugye nem tudom, hogy ott a jogi helyzet is van, meg a Rákospalotai határútnál is kéne és ott a József utcánál is, hogy én ezt most továbbítom Önnek és remélem, hogy valamit tudunk ebben megoldást. Anyagilag biztos, hogy nem egy drámai dolog. Jogilag nem tudom, és már szeretném megkapni a válaszát bizakodással. A másik az pedig általánosabb dolog. Több, többen, többféle módon is megkerestek engem arról, hogy, hogy, hogy, hogy meg tudom-e mondani nekik, hogy az Európai Unióból milyen támogatások érkeztek a kerületbe az elmúlt években. Milyen projektek voltak, és rájöttem, hogy én ezt nem tudom pontosan fejből, </w:t>
      </w:r>
      <w:r w:rsidRPr="00EA2995">
        <w:rPr>
          <w:rFonts w:ascii="Times New Roman" w:hAnsi="Times New Roman" w:cs="Times New Roman"/>
          <w:sz w:val="26"/>
          <w:szCs w:val="26"/>
        </w:rPr>
        <w:lastRenderedPageBreak/>
        <w:t>úgyhogy a kérdést fölteszem, és meglepődnék, ha ezt most Ön kapásból mondaná. Úgyhogy majd azt szeretném kérni, hogy majd írásban kapjam meg a válasz</w:t>
      </w:r>
      <w:r w:rsidR="0027655C">
        <w:rPr>
          <w:rFonts w:ascii="Times New Roman" w:hAnsi="Times New Roman" w:cs="Times New Roman"/>
          <w:sz w:val="26"/>
          <w:szCs w:val="26"/>
        </w:rPr>
        <w:t>t. A kérdés az lenne, hogy 2006 óta a XVI. kerületben európai u</w:t>
      </w:r>
      <w:r w:rsidRPr="00EA2995">
        <w:rPr>
          <w:rFonts w:ascii="Times New Roman" w:hAnsi="Times New Roman" w:cs="Times New Roman"/>
          <w:sz w:val="26"/>
          <w:szCs w:val="26"/>
        </w:rPr>
        <w:t xml:space="preserve">niós források felhasználásával évenként milyen projektek valósultak meg. Olyan módon, hogy mi a projekt, mennyi volt a projektnek az összköltsége, és ennek milyen hányada volt az Európai Unióból, bármilyen forrásból érkezett támogatás összege. Ha Ön ezt most fejből lediktálja nekem, akkor fölírom, ha mégsem, akkor szeretettel várnám a választ. Én odahozom Önnek ezt papíron és e-mailen is átküldöm, hogyha szabad. Köszönöm szépen. </w:t>
      </w:r>
    </w:p>
    <w:p w:rsidR="00EA2995" w:rsidRPr="00EA2995" w:rsidRDefault="00EA2995" w:rsidP="00EA2995">
      <w:pPr>
        <w:spacing w:after="0" w:line="240" w:lineRule="auto"/>
        <w:jc w:val="both"/>
        <w:rPr>
          <w:rFonts w:ascii="Times New Roman" w:hAnsi="Times New Roman" w:cs="Times New Roman"/>
          <w:sz w:val="26"/>
          <w:szCs w:val="26"/>
        </w:rPr>
      </w:pPr>
    </w:p>
    <w:p w:rsidR="0027655C" w:rsidRDefault="0027655C" w:rsidP="00EA2995">
      <w:pPr>
        <w:spacing w:after="0" w:line="240" w:lineRule="auto"/>
        <w:jc w:val="both"/>
        <w:rPr>
          <w:rFonts w:ascii="Times New Roman" w:hAnsi="Times New Roman" w:cs="Times New Roman"/>
          <w:sz w:val="26"/>
          <w:szCs w:val="26"/>
          <w:u w:val="single"/>
        </w:rPr>
      </w:pPr>
    </w:p>
    <w:p w:rsidR="00EA2995" w:rsidRPr="00EA2995" w:rsidRDefault="00EA2995" w:rsidP="00EA2995">
      <w:pPr>
        <w:spacing w:after="0" w:line="240" w:lineRule="auto"/>
        <w:jc w:val="both"/>
        <w:rPr>
          <w:rFonts w:ascii="Times New Roman" w:hAnsi="Times New Roman" w:cs="Times New Roman"/>
          <w:sz w:val="26"/>
          <w:szCs w:val="26"/>
          <w:u w:val="single"/>
        </w:rPr>
      </w:pPr>
      <w:r w:rsidRPr="00EA2995">
        <w:rPr>
          <w:rFonts w:ascii="Times New Roman" w:hAnsi="Times New Roman" w:cs="Times New Roman"/>
          <w:sz w:val="26"/>
          <w:szCs w:val="26"/>
          <w:u w:val="single"/>
        </w:rPr>
        <w:t>KOVÁCS PÉTER</w:t>
      </w:r>
    </w:p>
    <w:p w:rsidR="00EA2995" w:rsidRPr="00EA2995" w:rsidRDefault="0027655C" w:rsidP="00EA299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EA2995" w:rsidRPr="00EA2995">
        <w:rPr>
          <w:rFonts w:ascii="Times New Roman" w:hAnsi="Times New Roman" w:cs="Times New Roman"/>
          <w:sz w:val="26"/>
          <w:szCs w:val="26"/>
        </w:rPr>
        <w:t xml:space="preserve"> Nem azért, mert nem tudnám fejből, hanem tekintettel a rendkívüli helyzetre, írásban fogok mind a két kérdésére válaszolni. Következő</w:t>
      </w:r>
      <w:r>
        <w:rPr>
          <w:rFonts w:ascii="Times New Roman" w:hAnsi="Times New Roman" w:cs="Times New Roman"/>
          <w:sz w:val="26"/>
          <w:szCs w:val="26"/>
        </w:rPr>
        <w:t xml:space="preserve"> kérdező Mizsei képviselő ú</w:t>
      </w:r>
      <w:r w:rsidR="00EA2995" w:rsidRPr="00EA2995">
        <w:rPr>
          <w:rFonts w:ascii="Times New Roman" w:hAnsi="Times New Roman" w:cs="Times New Roman"/>
          <w:sz w:val="26"/>
          <w:szCs w:val="26"/>
        </w:rPr>
        <w:t>r, parancsoljon!</w:t>
      </w:r>
    </w:p>
    <w:p w:rsidR="00EA2995" w:rsidRPr="00EA2995" w:rsidRDefault="00EA2995" w:rsidP="00EA2995">
      <w:pPr>
        <w:spacing w:after="0" w:line="240" w:lineRule="auto"/>
        <w:jc w:val="both"/>
        <w:rPr>
          <w:rFonts w:ascii="Times New Roman" w:hAnsi="Times New Roman" w:cs="Times New Roman"/>
          <w:sz w:val="26"/>
          <w:szCs w:val="26"/>
        </w:rPr>
      </w:pPr>
    </w:p>
    <w:p w:rsidR="0027655C" w:rsidRDefault="0027655C" w:rsidP="00EA2995">
      <w:pPr>
        <w:spacing w:after="0" w:line="240" w:lineRule="auto"/>
        <w:jc w:val="both"/>
        <w:rPr>
          <w:rFonts w:ascii="Times New Roman" w:hAnsi="Times New Roman" w:cs="Times New Roman"/>
          <w:sz w:val="26"/>
          <w:szCs w:val="26"/>
          <w:u w:val="single"/>
        </w:rPr>
      </w:pPr>
    </w:p>
    <w:p w:rsidR="00EA2995" w:rsidRPr="00EA2995" w:rsidRDefault="00EA2995" w:rsidP="00EA2995">
      <w:pPr>
        <w:spacing w:after="0" w:line="240" w:lineRule="auto"/>
        <w:jc w:val="both"/>
        <w:rPr>
          <w:rFonts w:ascii="Times New Roman" w:hAnsi="Times New Roman" w:cs="Times New Roman"/>
          <w:sz w:val="26"/>
          <w:szCs w:val="26"/>
          <w:u w:val="single"/>
        </w:rPr>
      </w:pPr>
      <w:r w:rsidRPr="00EA2995">
        <w:rPr>
          <w:rFonts w:ascii="Times New Roman" w:hAnsi="Times New Roman" w:cs="Times New Roman"/>
          <w:sz w:val="26"/>
          <w:szCs w:val="26"/>
          <w:u w:val="single"/>
        </w:rPr>
        <w:t>MIZSEI LÁSZLÓ</w:t>
      </w:r>
    </w:p>
    <w:p w:rsidR="00EA2995" w:rsidRPr="00EA2995" w:rsidRDefault="0027655C" w:rsidP="00EA299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w:t>
      </w:r>
      <w:r w:rsidR="00EA2995" w:rsidRPr="00EA2995">
        <w:rPr>
          <w:rFonts w:ascii="Times New Roman" w:hAnsi="Times New Roman" w:cs="Times New Roman"/>
          <w:sz w:val="26"/>
          <w:szCs w:val="26"/>
        </w:rPr>
        <w:t xml:space="preserve"> Két üg</w:t>
      </w:r>
      <w:r>
        <w:rPr>
          <w:rFonts w:ascii="Times New Roman" w:hAnsi="Times New Roman" w:cs="Times New Roman"/>
          <w:sz w:val="26"/>
          <w:szCs w:val="26"/>
        </w:rPr>
        <w:t>yben szeretnék kérdést intézni Polgármester úrhoz.</w:t>
      </w:r>
      <w:r w:rsidR="00EA2995" w:rsidRPr="00EA2995">
        <w:rPr>
          <w:rFonts w:ascii="Times New Roman" w:hAnsi="Times New Roman" w:cs="Times New Roman"/>
          <w:sz w:val="26"/>
          <w:szCs w:val="26"/>
        </w:rPr>
        <w:t xml:space="preserve"> Az </w:t>
      </w:r>
      <w:proofErr w:type="spellStart"/>
      <w:r w:rsidR="00EA2995" w:rsidRPr="00EA2995">
        <w:rPr>
          <w:rFonts w:ascii="Times New Roman" w:hAnsi="Times New Roman" w:cs="Times New Roman"/>
          <w:sz w:val="26"/>
          <w:szCs w:val="26"/>
        </w:rPr>
        <w:t>az</w:t>
      </w:r>
      <w:proofErr w:type="spellEnd"/>
      <w:r w:rsidR="00EA2995" w:rsidRPr="00EA2995">
        <w:rPr>
          <w:rFonts w:ascii="Times New Roman" w:hAnsi="Times New Roman" w:cs="Times New Roman"/>
          <w:sz w:val="26"/>
          <w:szCs w:val="26"/>
        </w:rPr>
        <w:t xml:space="preserve"> első az a Móra Ferenc Általános Iskola udvarával kapcsolatos. Azt hiszem ez a negyedik, talán még az is lehet, hogy az ötödik kérdésem ezzel kapcsolatban, hogy mikor sikerül olyan állapotokat létrehozni ott az udvaron, mint ami azt feltételezte volna, hogy mi fölújítottuk az udvarát az iskolának? Ezt azért is kérdezem, mert annyi előrelépés történt az ügyben, hogy legalább a leszerelt, roppant balesetveszélyes </w:t>
      </w:r>
      <w:proofErr w:type="spellStart"/>
      <w:r w:rsidR="00EA2995" w:rsidRPr="00EA2995">
        <w:rPr>
          <w:rFonts w:ascii="Times New Roman" w:hAnsi="Times New Roman" w:cs="Times New Roman"/>
          <w:sz w:val="26"/>
          <w:szCs w:val="26"/>
        </w:rPr>
        <w:t>ping-pong</w:t>
      </w:r>
      <w:proofErr w:type="spellEnd"/>
      <w:r w:rsidR="00EA2995" w:rsidRPr="00EA2995">
        <w:rPr>
          <w:rFonts w:ascii="Times New Roman" w:hAnsi="Times New Roman" w:cs="Times New Roman"/>
          <w:sz w:val="26"/>
          <w:szCs w:val="26"/>
        </w:rPr>
        <w:t xml:space="preserve"> asztalok elkerültek onnan az udvarról, de viszont a kerítés t</w:t>
      </w:r>
      <w:r w:rsidR="00D34248">
        <w:rPr>
          <w:rFonts w:ascii="Times New Roman" w:hAnsi="Times New Roman" w:cs="Times New Roman"/>
          <w:sz w:val="26"/>
          <w:szCs w:val="26"/>
        </w:rPr>
        <w:t>ovábbra is ott fekszik a földön, é</w:t>
      </w:r>
      <w:r w:rsidR="00EA2995" w:rsidRPr="00EA2995">
        <w:rPr>
          <w:rFonts w:ascii="Times New Roman" w:hAnsi="Times New Roman" w:cs="Times New Roman"/>
          <w:sz w:val="26"/>
          <w:szCs w:val="26"/>
        </w:rPr>
        <w:t xml:space="preserve">s bármikor kitörheti, bármelyik gyerek a lábát, aki belelép. Szerintem ez balesetveszélyes, továbbra is ez megoldást igényel. Ez szerintem még a mi sarunk. A másik kérdésnek egy elég hosszú felvezetése lesz. Az a helyzet, hogy szívesen csináltam volna belőle interpellációt, csak már az idő lejárt, így aztán nem tudtam ezt idehozni, interpellációként. Megkerestek az </w:t>
      </w:r>
      <w:proofErr w:type="spellStart"/>
      <w:r w:rsidR="00EA2995" w:rsidRPr="00EA2995">
        <w:rPr>
          <w:rFonts w:ascii="Times New Roman" w:hAnsi="Times New Roman" w:cs="Times New Roman"/>
          <w:sz w:val="26"/>
          <w:szCs w:val="26"/>
        </w:rPr>
        <w:t>Ijász</w:t>
      </w:r>
      <w:proofErr w:type="spellEnd"/>
      <w:r w:rsidR="00EA2995" w:rsidRPr="00EA2995">
        <w:rPr>
          <w:rFonts w:ascii="Times New Roman" w:hAnsi="Times New Roman" w:cs="Times New Roman"/>
          <w:sz w:val="26"/>
          <w:szCs w:val="26"/>
        </w:rPr>
        <w:t xml:space="preserve"> kör… </w:t>
      </w:r>
      <w:proofErr w:type="spellStart"/>
      <w:r w:rsidR="00EA2995" w:rsidRPr="00EA2995">
        <w:rPr>
          <w:rFonts w:ascii="Times New Roman" w:hAnsi="Times New Roman" w:cs="Times New Roman"/>
          <w:sz w:val="26"/>
          <w:szCs w:val="26"/>
        </w:rPr>
        <w:t>Ijász</w:t>
      </w:r>
      <w:proofErr w:type="spellEnd"/>
      <w:r w:rsidR="00EA2995" w:rsidRPr="00EA2995">
        <w:rPr>
          <w:rFonts w:ascii="Times New Roman" w:hAnsi="Times New Roman" w:cs="Times New Roman"/>
          <w:sz w:val="26"/>
          <w:szCs w:val="26"/>
        </w:rPr>
        <w:t xml:space="preserve"> utca k</w:t>
      </w:r>
      <w:r w:rsidR="00D34248">
        <w:rPr>
          <w:rFonts w:ascii="Times New Roman" w:hAnsi="Times New Roman" w:cs="Times New Roman"/>
          <w:sz w:val="26"/>
          <w:szCs w:val="26"/>
        </w:rPr>
        <w:t>örnyékéről páran. Polgármester ú</w:t>
      </w:r>
      <w:r w:rsidR="00EA2995" w:rsidRPr="00EA2995">
        <w:rPr>
          <w:rFonts w:ascii="Times New Roman" w:hAnsi="Times New Roman" w:cs="Times New Roman"/>
          <w:sz w:val="26"/>
          <w:szCs w:val="26"/>
        </w:rPr>
        <w:t>r ezt tisztán tudja, tegnap este, tegnap délután megkerestem ezzel kapcsolatban. Tehát Ön már tudja a petíciónak a lényegét. Ezt most szeretném f</w:t>
      </w:r>
      <w:r w:rsidR="00D34248">
        <w:rPr>
          <w:rFonts w:ascii="Times New Roman" w:hAnsi="Times New Roman" w:cs="Times New Roman"/>
          <w:sz w:val="26"/>
          <w:szCs w:val="26"/>
        </w:rPr>
        <w:t xml:space="preserve">ölolvasni, hogy mindenki hallja. </w:t>
      </w:r>
      <w:r w:rsidR="00EA2995" w:rsidRPr="00EA2995">
        <w:rPr>
          <w:rFonts w:ascii="Times New Roman" w:hAnsi="Times New Roman" w:cs="Times New Roman"/>
          <w:sz w:val="26"/>
          <w:szCs w:val="26"/>
        </w:rPr>
        <w:t>Tisztelt Kovács Péter Polgár</w:t>
      </w:r>
      <w:r w:rsidR="00D34248">
        <w:rPr>
          <w:rFonts w:ascii="Times New Roman" w:hAnsi="Times New Roman" w:cs="Times New Roman"/>
          <w:sz w:val="26"/>
          <w:szCs w:val="26"/>
        </w:rPr>
        <w:t>mester ú</w:t>
      </w:r>
      <w:r w:rsidR="00EA2995" w:rsidRPr="00EA2995">
        <w:rPr>
          <w:rFonts w:ascii="Times New Roman" w:hAnsi="Times New Roman" w:cs="Times New Roman"/>
          <w:sz w:val="26"/>
          <w:szCs w:val="26"/>
        </w:rPr>
        <w:t xml:space="preserve">r! Mély megdöbbenéssel értesültünk arról, hogy lakóhelyünk közvetlen környezetét a Budapest XVI. kerület </w:t>
      </w:r>
      <w:proofErr w:type="spellStart"/>
      <w:r w:rsidR="00EA2995" w:rsidRPr="00EA2995">
        <w:rPr>
          <w:rFonts w:ascii="Times New Roman" w:hAnsi="Times New Roman" w:cs="Times New Roman"/>
          <w:sz w:val="26"/>
          <w:szCs w:val="26"/>
        </w:rPr>
        <w:t>Ijász</w:t>
      </w:r>
      <w:proofErr w:type="spellEnd"/>
      <w:r w:rsidR="00EA2995" w:rsidRPr="00EA2995">
        <w:rPr>
          <w:rFonts w:ascii="Times New Roman" w:hAnsi="Times New Roman" w:cs="Times New Roman"/>
          <w:sz w:val="26"/>
          <w:szCs w:val="26"/>
        </w:rPr>
        <w:t xml:space="preserve"> utca-Zselic utca-Léva utca 103772/15. hrsz. közterület Repülőtéri Iparvágány ETG. </w:t>
      </w:r>
      <w:r w:rsidR="001818CC" w:rsidRPr="00EA2995">
        <w:rPr>
          <w:rFonts w:ascii="Times New Roman" w:hAnsi="Times New Roman" w:cs="Times New Roman"/>
          <w:sz w:val="26"/>
          <w:szCs w:val="26"/>
        </w:rPr>
        <w:t>Ker.</w:t>
      </w:r>
      <w:r w:rsidR="00EA2995" w:rsidRPr="00EA2995">
        <w:rPr>
          <w:rFonts w:ascii="Times New Roman" w:hAnsi="Times New Roman" w:cs="Times New Roman"/>
          <w:sz w:val="26"/>
          <w:szCs w:val="26"/>
        </w:rPr>
        <w:t xml:space="preserve"> övezet által határolt területet a zöld önkormányzati címet viselő, Budapest Főváros XVI. kerületi Önkormányza</w:t>
      </w:r>
      <w:r w:rsidR="001818CC">
        <w:rPr>
          <w:rFonts w:ascii="Times New Roman" w:hAnsi="Times New Roman" w:cs="Times New Roman"/>
          <w:sz w:val="26"/>
          <w:szCs w:val="26"/>
        </w:rPr>
        <w:t>ta építési övezetté minősítette, é</w:t>
      </w:r>
      <w:r w:rsidR="00EA2995" w:rsidRPr="00EA2995">
        <w:rPr>
          <w:rFonts w:ascii="Times New Roman" w:hAnsi="Times New Roman" w:cs="Times New Roman"/>
          <w:sz w:val="26"/>
          <w:szCs w:val="26"/>
        </w:rPr>
        <w:t>s az itt felparcellázott ingatlanok értékesítését előzetes lakossági egyeztetés, az érintett lakosság egyetértése és jóváhagyása nélkül már meg is kezdte. Ezúton tiltakozunk fenti terület be</w:t>
      </w:r>
      <w:r w:rsidR="001818CC">
        <w:rPr>
          <w:rFonts w:ascii="Times New Roman" w:hAnsi="Times New Roman" w:cs="Times New Roman"/>
          <w:sz w:val="26"/>
          <w:szCs w:val="26"/>
        </w:rPr>
        <w:t>építése, lakóhelyünk nyugalmas k</w:t>
      </w:r>
      <w:r w:rsidR="00EA2995" w:rsidRPr="00EA2995">
        <w:rPr>
          <w:rFonts w:ascii="Times New Roman" w:hAnsi="Times New Roman" w:cs="Times New Roman"/>
          <w:sz w:val="26"/>
          <w:szCs w:val="26"/>
        </w:rPr>
        <w:t xml:space="preserve">ertváros jellegének megszüntetése, a természet megcsonkítása, az itt található hihetetlenül </w:t>
      </w:r>
      <w:r w:rsidR="001818CC" w:rsidRPr="00EA2995">
        <w:rPr>
          <w:rFonts w:ascii="Times New Roman" w:hAnsi="Times New Roman" w:cs="Times New Roman"/>
          <w:sz w:val="26"/>
          <w:szCs w:val="26"/>
        </w:rPr>
        <w:t>sokszínű</w:t>
      </w:r>
      <w:r w:rsidR="00EA2995" w:rsidRPr="00EA2995">
        <w:rPr>
          <w:rFonts w:ascii="Times New Roman" w:hAnsi="Times New Roman" w:cs="Times New Roman"/>
          <w:sz w:val="26"/>
          <w:szCs w:val="26"/>
        </w:rPr>
        <w:t xml:space="preserve"> növény és állatvilág számos, különleges és védett, veszélyeztetett, de mindenképpen védelmünkre szoruló faj és e közül a teljesség igénye nélkül, a </w:t>
      </w:r>
      <w:proofErr w:type="spellStart"/>
      <w:r w:rsidR="00EA2995" w:rsidRPr="00EA2995">
        <w:rPr>
          <w:rFonts w:ascii="Times New Roman" w:hAnsi="Times New Roman" w:cs="Times New Roman"/>
          <w:sz w:val="26"/>
          <w:szCs w:val="26"/>
        </w:rPr>
        <w:t>legtelje</w:t>
      </w:r>
      <w:proofErr w:type="spellEnd"/>
      <w:proofErr w:type="gramStart"/>
      <w:r w:rsidR="00EA2995" w:rsidRPr="00EA2995">
        <w:rPr>
          <w:rFonts w:ascii="Times New Roman" w:hAnsi="Times New Roman" w:cs="Times New Roman"/>
          <w:sz w:val="26"/>
          <w:szCs w:val="26"/>
        </w:rPr>
        <w:t>…,</w:t>
      </w:r>
      <w:proofErr w:type="gramEnd"/>
      <w:r w:rsidR="00EA2995" w:rsidRPr="00EA2995">
        <w:rPr>
          <w:rFonts w:ascii="Times New Roman" w:hAnsi="Times New Roman" w:cs="Times New Roman"/>
          <w:sz w:val="26"/>
          <w:szCs w:val="26"/>
        </w:rPr>
        <w:t xml:space="preserve"> a legjelentősebbeket említve, rovarok, itt most egy felsorolás van, nem untatnám Önöket. Nagyon pontos és nagyon fontos dolgok vannak rajta. De már késő van, ezért nem sorolnám föl, egy elég hosszú felsorolás. Tehát ezeknek a növényeknek és az állatoknak, élőlényeknek a kiirtása, illetve élőhelyének megszüntetése, a nagyvárosi stresszből kikapcsolódni, megnyugodni vágyó ember elleni merénylet. A lakóingatlanok és a hozzátartozó infrastruktúra kiépítésével járó rendkívüli ártalmas és helyrehozhatatlan </w:t>
      </w:r>
      <w:r w:rsidR="00EA2995" w:rsidRPr="00EA2995">
        <w:rPr>
          <w:rFonts w:ascii="Times New Roman" w:hAnsi="Times New Roman" w:cs="Times New Roman"/>
          <w:sz w:val="26"/>
          <w:szCs w:val="26"/>
        </w:rPr>
        <w:lastRenderedPageBreak/>
        <w:t xml:space="preserve">környezeti hatások ellen, mely rövid és hosszú távú következményei beláthatatlanok és visszafordíthatatlanok. A fent említett beépítésre szánt terület minden évszakban a kerület, sőt a főváros más, távolabbi részeiről is számtalan természetkedvelő, az itteni </w:t>
      </w:r>
      <w:proofErr w:type="gramStart"/>
      <w:r w:rsidR="00EA2995" w:rsidRPr="00EA2995">
        <w:rPr>
          <w:rFonts w:ascii="Times New Roman" w:hAnsi="Times New Roman" w:cs="Times New Roman"/>
          <w:sz w:val="26"/>
          <w:szCs w:val="26"/>
        </w:rPr>
        <w:t>egyenlőre</w:t>
      </w:r>
      <w:proofErr w:type="gramEnd"/>
      <w:r w:rsidR="00EA2995" w:rsidRPr="00EA2995">
        <w:rPr>
          <w:rFonts w:ascii="Times New Roman" w:hAnsi="Times New Roman" w:cs="Times New Roman"/>
          <w:sz w:val="26"/>
          <w:szCs w:val="26"/>
        </w:rPr>
        <w:t xml:space="preserve"> szintén érintetlen élővilágot felfedezni vágyó kirándulót </w:t>
      </w:r>
      <w:r w:rsidR="001818CC">
        <w:rPr>
          <w:rFonts w:ascii="Times New Roman" w:hAnsi="Times New Roman" w:cs="Times New Roman"/>
          <w:sz w:val="26"/>
          <w:szCs w:val="26"/>
        </w:rPr>
        <w:t>vonzz ide. Kérjük Polgármester u</w:t>
      </w:r>
      <w:r w:rsidR="00EA2995" w:rsidRPr="00EA2995">
        <w:rPr>
          <w:rFonts w:ascii="Times New Roman" w:hAnsi="Times New Roman" w:cs="Times New Roman"/>
          <w:sz w:val="26"/>
          <w:szCs w:val="26"/>
        </w:rPr>
        <w:t>rat, a XVI. kerület Önkormányzatának illetékeseit, hogy gondolják át és írják fölül az erre vonatkozó rendkívüli és irreverzibilis természeti és környezeti károkkal járó hibás, önkormányzati döntést. Kérjük, az előkészületi munkák azonnali leállítását! Számos, elszánt természeti és környezetvédő helyi lakossal egyetemben reméljük, tiltakozásunkat és határozatot, határozott kérésünket kellő nyitottsággal fogadj</w:t>
      </w:r>
      <w:r w:rsidR="001818CC">
        <w:rPr>
          <w:rFonts w:ascii="Times New Roman" w:hAnsi="Times New Roman" w:cs="Times New Roman"/>
          <w:sz w:val="26"/>
          <w:szCs w:val="26"/>
        </w:rPr>
        <w:t>ák! Üdvözlettel a kerület lakói.</w:t>
      </w:r>
      <w:r w:rsidR="00EA2995" w:rsidRPr="00EA2995">
        <w:rPr>
          <w:rFonts w:ascii="Times New Roman" w:hAnsi="Times New Roman" w:cs="Times New Roman"/>
          <w:sz w:val="26"/>
          <w:szCs w:val="26"/>
        </w:rPr>
        <w:t xml:space="preserve"> Ezzel kapcsolatban, akik ezt nekem eljuttatták és fölkértek arra, hogy képviseljem őket a képviselő-testület előtt, összegyűjtöttek 210, azóta már több aláírást</w:t>
      </w:r>
      <w:r w:rsidR="001818CC">
        <w:rPr>
          <w:rFonts w:ascii="Times New Roman" w:hAnsi="Times New Roman" w:cs="Times New Roman"/>
          <w:sz w:val="26"/>
          <w:szCs w:val="26"/>
        </w:rPr>
        <w:t>, a</w:t>
      </w:r>
      <w:r w:rsidR="00EA2995" w:rsidRPr="00EA2995">
        <w:rPr>
          <w:rFonts w:ascii="Times New Roman" w:hAnsi="Times New Roman" w:cs="Times New Roman"/>
          <w:sz w:val="26"/>
          <w:szCs w:val="26"/>
        </w:rPr>
        <w:t>mit tegnap megpró</w:t>
      </w:r>
      <w:r w:rsidR="001818CC">
        <w:rPr>
          <w:rFonts w:ascii="Times New Roman" w:hAnsi="Times New Roman" w:cs="Times New Roman"/>
          <w:sz w:val="26"/>
          <w:szCs w:val="26"/>
        </w:rPr>
        <w:t>báltam megmutatni Polgármester ú</w:t>
      </w:r>
      <w:r w:rsidR="00EA2995" w:rsidRPr="00EA2995">
        <w:rPr>
          <w:rFonts w:ascii="Times New Roman" w:hAnsi="Times New Roman" w:cs="Times New Roman"/>
          <w:sz w:val="26"/>
          <w:szCs w:val="26"/>
        </w:rPr>
        <w:t>rnak, amit csak úgy volt hajlandó egyáltalán kézbe venni is, hogyha otthagy</w:t>
      </w:r>
      <w:r w:rsidR="001818CC">
        <w:rPr>
          <w:rFonts w:ascii="Times New Roman" w:hAnsi="Times New Roman" w:cs="Times New Roman"/>
          <w:sz w:val="26"/>
          <w:szCs w:val="26"/>
        </w:rPr>
        <w:t>om nála. Erre én nem kaptam fel</w:t>
      </w:r>
      <w:r w:rsidR="00EA2995" w:rsidRPr="00EA2995">
        <w:rPr>
          <w:rFonts w:ascii="Times New Roman" w:hAnsi="Times New Roman" w:cs="Times New Roman"/>
          <w:sz w:val="26"/>
          <w:szCs w:val="26"/>
        </w:rPr>
        <w:t xml:space="preserve">jogosítást, ráadásul, én úgy gondolom, sőt nem gondolom, biztos vagyok benne, az illetők, akik ezt az ívet aláírták, egyrészt elég stresszes körülmények közt tették. Nagyon sokan mondták azt, hogy nem mernek aláírni egy ilyen </w:t>
      </w:r>
      <w:r w:rsidR="001818CC">
        <w:rPr>
          <w:rFonts w:ascii="Times New Roman" w:hAnsi="Times New Roman" w:cs="Times New Roman"/>
          <w:sz w:val="26"/>
          <w:szCs w:val="26"/>
        </w:rPr>
        <w:t>ívet, mert félnek a retorziótól, d</w:t>
      </w:r>
      <w:r w:rsidR="00EA2995" w:rsidRPr="00EA2995">
        <w:rPr>
          <w:rFonts w:ascii="Times New Roman" w:hAnsi="Times New Roman" w:cs="Times New Roman"/>
          <w:sz w:val="26"/>
          <w:szCs w:val="26"/>
        </w:rPr>
        <w:t>e ez mostanában általános. Másrészt az illetők nem konzultációra akarnak ezzel senkit sem kén</w:t>
      </w:r>
      <w:r w:rsidR="001818CC">
        <w:rPr>
          <w:rFonts w:ascii="Times New Roman" w:hAnsi="Times New Roman" w:cs="Times New Roman"/>
          <w:sz w:val="26"/>
          <w:szCs w:val="26"/>
        </w:rPr>
        <w:t>yszeríteni, c</w:t>
      </w:r>
      <w:r w:rsidR="00EA2995" w:rsidRPr="00EA2995">
        <w:rPr>
          <w:rFonts w:ascii="Times New Roman" w:hAnsi="Times New Roman" w:cs="Times New Roman"/>
          <w:sz w:val="26"/>
          <w:szCs w:val="26"/>
        </w:rPr>
        <w:t>sak jelezni szerették volna, azt, hogy ők ezt nem szeretnék. Tehát nem fogom itt hagyni az önkormányzatnál ezeket az aláíró íveket. Nem szeretnék az illetők, hogy megkeressék őket utána ez</w:t>
      </w:r>
      <w:r w:rsidR="001818CC">
        <w:rPr>
          <w:rFonts w:ascii="Times New Roman" w:hAnsi="Times New Roman" w:cs="Times New Roman"/>
          <w:sz w:val="26"/>
          <w:szCs w:val="26"/>
        </w:rPr>
        <w:t>zel kapcsolatban. Polgármester ú</w:t>
      </w:r>
      <w:r w:rsidR="00EA2995" w:rsidRPr="00EA2995">
        <w:rPr>
          <w:rFonts w:ascii="Times New Roman" w:hAnsi="Times New Roman" w:cs="Times New Roman"/>
          <w:sz w:val="26"/>
          <w:szCs w:val="26"/>
        </w:rPr>
        <w:t>rnak egyébként is nagyon sok módja van arra, hogy konzultáljon a Polgárokkal. Összehívhat lakossági fórumot, adhat video interjút és ebben is megszólíthatja a polgárokat, esetleg a Kerületi Új</w:t>
      </w:r>
      <w:r w:rsidR="001818CC">
        <w:rPr>
          <w:rFonts w:ascii="Times New Roman" w:hAnsi="Times New Roman" w:cs="Times New Roman"/>
          <w:sz w:val="26"/>
          <w:szCs w:val="26"/>
        </w:rPr>
        <w:t>ságban írhat egy cikket. Tehát n</w:t>
      </w:r>
      <w:r w:rsidR="00EA2995" w:rsidRPr="00EA2995">
        <w:rPr>
          <w:rFonts w:ascii="Times New Roman" w:hAnsi="Times New Roman" w:cs="Times New Roman"/>
          <w:sz w:val="26"/>
          <w:szCs w:val="26"/>
        </w:rPr>
        <w:t xml:space="preserve">eki számtalan módja és esélye van erre. A saját részemről csak annyit szeretnék megjegyezni, hogy maga az, hogy ez a terület, parancsolsz? </w:t>
      </w:r>
    </w:p>
    <w:p w:rsidR="00EA2995" w:rsidRPr="00EA2995" w:rsidRDefault="00EA2995" w:rsidP="00EA2995">
      <w:pPr>
        <w:spacing w:after="0" w:line="240" w:lineRule="auto"/>
        <w:jc w:val="both"/>
        <w:rPr>
          <w:rFonts w:ascii="Times New Roman" w:hAnsi="Times New Roman" w:cs="Times New Roman"/>
          <w:sz w:val="26"/>
          <w:szCs w:val="26"/>
        </w:rPr>
      </w:pPr>
    </w:p>
    <w:p w:rsidR="001818CC" w:rsidRDefault="001818CC" w:rsidP="00EA2995">
      <w:pPr>
        <w:spacing w:after="0" w:line="240" w:lineRule="auto"/>
        <w:jc w:val="both"/>
        <w:rPr>
          <w:rFonts w:ascii="Times New Roman" w:hAnsi="Times New Roman" w:cs="Times New Roman"/>
          <w:sz w:val="26"/>
          <w:szCs w:val="26"/>
          <w:u w:val="single"/>
        </w:rPr>
      </w:pPr>
    </w:p>
    <w:p w:rsidR="00EA2995" w:rsidRPr="00EA2995" w:rsidRDefault="001818CC" w:rsidP="00EA2995">
      <w:pPr>
        <w:spacing w:after="0" w:line="240" w:lineRule="auto"/>
        <w:jc w:val="both"/>
        <w:rPr>
          <w:rFonts w:ascii="Times New Roman" w:hAnsi="Times New Roman" w:cs="Times New Roman"/>
          <w:sz w:val="26"/>
          <w:szCs w:val="26"/>
          <w:u w:val="single"/>
        </w:rPr>
      </w:pPr>
      <w:r>
        <w:rPr>
          <w:rFonts w:ascii="Times New Roman" w:hAnsi="Times New Roman" w:cs="Times New Roman"/>
          <w:sz w:val="26"/>
          <w:szCs w:val="26"/>
          <w:u w:val="single"/>
        </w:rPr>
        <w:t>VALAKI MIKROFON NÉLKÜL</w:t>
      </w:r>
    </w:p>
    <w:p w:rsidR="00EA2995" w:rsidRPr="00EA2995" w:rsidRDefault="00EA2995" w:rsidP="00EA2995">
      <w:pPr>
        <w:spacing w:after="0" w:line="240" w:lineRule="auto"/>
        <w:jc w:val="both"/>
        <w:rPr>
          <w:rFonts w:ascii="Times New Roman" w:hAnsi="Times New Roman" w:cs="Times New Roman"/>
          <w:sz w:val="26"/>
          <w:szCs w:val="26"/>
        </w:rPr>
      </w:pPr>
      <w:r w:rsidRPr="00EA2995">
        <w:rPr>
          <w:rFonts w:ascii="Times New Roman" w:hAnsi="Times New Roman" w:cs="Times New Roman"/>
          <w:sz w:val="26"/>
          <w:szCs w:val="26"/>
        </w:rPr>
        <w:t>Ne kaszinózzál!</w:t>
      </w:r>
    </w:p>
    <w:p w:rsidR="00EA2995" w:rsidRPr="00EA2995" w:rsidRDefault="00EA2995" w:rsidP="00EA2995">
      <w:pPr>
        <w:spacing w:after="0" w:line="240" w:lineRule="auto"/>
        <w:jc w:val="both"/>
        <w:rPr>
          <w:rFonts w:ascii="Times New Roman" w:hAnsi="Times New Roman" w:cs="Times New Roman"/>
          <w:sz w:val="26"/>
          <w:szCs w:val="26"/>
        </w:rPr>
      </w:pPr>
    </w:p>
    <w:p w:rsidR="001818CC" w:rsidRDefault="001818CC" w:rsidP="00EA2995">
      <w:pPr>
        <w:spacing w:after="0" w:line="240" w:lineRule="auto"/>
        <w:jc w:val="both"/>
        <w:rPr>
          <w:rFonts w:ascii="Times New Roman" w:hAnsi="Times New Roman" w:cs="Times New Roman"/>
          <w:sz w:val="26"/>
          <w:szCs w:val="26"/>
          <w:u w:val="single"/>
        </w:rPr>
      </w:pPr>
    </w:p>
    <w:p w:rsidR="00EA2995" w:rsidRPr="00EA2995" w:rsidRDefault="00EA2995" w:rsidP="00EA2995">
      <w:pPr>
        <w:spacing w:after="0" w:line="240" w:lineRule="auto"/>
        <w:jc w:val="both"/>
        <w:rPr>
          <w:rFonts w:ascii="Times New Roman" w:hAnsi="Times New Roman" w:cs="Times New Roman"/>
          <w:sz w:val="26"/>
          <w:szCs w:val="26"/>
          <w:u w:val="single"/>
        </w:rPr>
      </w:pPr>
      <w:r w:rsidRPr="00EA2995">
        <w:rPr>
          <w:rFonts w:ascii="Times New Roman" w:hAnsi="Times New Roman" w:cs="Times New Roman"/>
          <w:sz w:val="26"/>
          <w:szCs w:val="26"/>
          <w:u w:val="single"/>
        </w:rPr>
        <w:t>KOVÁCS PÉTER</w:t>
      </w:r>
    </w:p>
    <w:p w:rsidR="00EA2995" w:rsidRPr="00EA2995" w:rsidRDefault="001818CC" w:rsidP="00EA299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Képviselő ú</w:t>
      </w:r>
      <w:r w:rsidR="00EA2995" w:rsidRPr="00EA2995">
        <w:rPr>
          <w:rFonts w:ascii="Times New Roman" w:hAnsi="Times New Roman" w:cs="Times New Roman"/>
          <w:sz w:val="26"/>
          <w:szCs w:val="26"/>
        </w:rPr>
        <w:t>r, befejezte?</w:t>
      </w:r>
    </w:p>
    <w:p w:rsidR="00EA2995" w:rsidRPr="00EA2995" w:rsidRDefault="00EA2995" w:rsidP="00EA2995">
      <w:pPr>
        <w:spacing w:after="0" w:line="240" w:lineRule="auto"/>
        <w:jc w:val="both"/>
        <w:rPr>
          <w:rFonts w:ascii="Times New Roman" w:hAnsi="Times New Roman" w:cs="Times New Roman"/>
          <w:sz w:val="26"/>
          <w:szCs w:val="26"/>
        </w:rPr>
      </w:pPr>
    </w:p>
    <w:p w:rsidR="001818CC" w:rsidRDefault="001818CC" w:rsidP="00EA2995">
      <w:pPr>
        <w:spacing w:after="0" w:line="240" w:lineRule="auto"/>
        <w:jc w:val="both"/>
        <w:rPr>
          <w:rFonts w:ascii="Times New Roman" w:hAnsi="Times New Roman" w:cs="Times New Roman"/>
          <w:sz w:val="26"/>
          <w:szCs w:val="26"/>
          <w:u w:val="single"/>
        </w:rPr>
      </w:pPr>
    </w:p>
    <w:p w:rsidR="00EA2995" w:rsidRPr="00EA2995" w:rsidRDefault="00EA2995" w:rsidP="00EA2995">
      <w:pPr>
        <w:spacing w:after="0" w:line="240" w:lineRule="auto"/>
        <w:jc w:val="both"/>
        <w:rPr>
          <w:rFonts w:ascii="Times New Roman" w:hAnsi="Times New Roman" w:cs="Times New Roman"/>
          <w:sz w:val="26"/>
          <w:szCs w:val="26"/>
          <w:u w:val="single"/>
        </w:rPr>
      </w:pPr>
      <w:r w:rsidRPr="00EA2995">
        <w:rPr>
          <w:rFonts w:ascii="Times New Roman" w:hAnsi="Times New Roman" w:cs="Times New Roman"/>
          <w:sz w:val="26"/>
          <w:szCs w:val="26"/>
          <w:u w:val="single"/>
        </w:rPr>
        <w:t>MIZSEI LÁSZLÓ</w:t>
      </w:r>
    </w:p>
    <w:p w:rsidR="001818CC" w:rsidRPr="006266EC" w:rsidRDefault="00EA2995" w:rsidP="00EA2995">
      <w:pPr>
        <w:spacing w:after="0" w:line="240" w:lineRule="auto"/>
        <w:jc w:val="both"/>
        <w:rPr>
          <w:rFonts w:ascii="Times New Roman" w:hAnsi="Times New Roman" w:cs="Times New Roman"/>
          <w:sz w:val="26"/>
          <w:szCs w:val="26"/>
        </w:rPr>
      </w:pPr>
      <w:r w:rsidRPr="00EA2995">
        <w:rPr>
          <w:rFonts w:ascii="Times New Roman" w:hAnsi="Times New Roman" w:cs="Times New Roman"/>
          <w:sz w:val="26"/>
          <w:szCs w:val="26"/>
        </w:rPr>
        <w:t xml:space="preserve">Nem, csak azt hittem, hogy </w:t>
      </w:r>
      <w:proofErr w:type="spellStart"/>
      <w:r w:rsidRPr="00EA2995">
        <w:rPr>
          <w:rFonts w:ascii="Times New Roman" w:hAnsi="Times New Roman" w:cs="Times New Roman"/>
          <w:sz w:val="26"/>
          <w:szCs w:val="26"/>
        </w:rPr>
        <w:t>Raymund</w:t>
      </w:r>
      <w:proofErr w:type="spellEnd"/>
      <w:r w:rsidRPr="00EA2995">
        <w:rPr>
          <w:rFonts w:ascii="Times New Roman" w:hAnsi="Times New Roman" w:cs="Times New Roman"/>
          <w:sz w:val="26"/>
          <w:szCs w:val="26"/>
        </w:rPr>
        <w:t xml:space="preserve"> akar valamit mondani, mert, mert csak azt hallottam, tessék? Parancsolsz? Nem, egyszerűen nem tudok, mert folyamatosan beszélgetnek mellettem!</w:t>
      </w:r>
    </w:p>
    <w:p w:rsidR="00041CD9" w:rsidRDefault="00041CD9" w:rsidP="00EA2995">
      <w:pPr>
        <w:spacing w:after="0" w:line="240" w:lineRule="auto"/>
        <w:jc w:val="both"/>
        <w:rPr>
          <w:rFonts w:ascii="Times New Roman" w:hAnsi="Times New Roman" w:cs="Times New Roman"/>
          <w:sz w:val="26"/>
          <w:szCs w:val="26"/>
          <w:u w:val="single"/>
        </w:rPr>
      </w:pPr>
    </w:p>
    <w:p w:rsidR="00060242" w:rsidRDefault="00060242" w:rsidP="00EA2995">
      <w:pPr>
        <w:spacing w:after="0" w:line="240" w:lineRule="auto"/>
        <w:jc w:val="both"/>
        <w:rPr>
          <w:rFonts w:ascii="Times New Roman" w:hAnsi="Times New Roman" w:cs="Times New Roman"/>
          <w:sz w:val="26"/>
          <w:szCs w:val="26"/>
          <w:u w:val="single"/>
        </w:rPr>
      </w:pPr>
    </w:p>
    <w:p w:rsidR="00EA2995" w:rsidRPr="00EA2995" w:rsidRDefault="00EA2995" w:rsidP="00EA2995">
      <w:pPr>
        <w:spacing w:after="0" w:line="240" w:lineRule="auto"/>
        <w:jc w:val="both"/>
        <w:rPr>
          <w:rFonts w:ascii="Times New Roman" w:hAnsi="Times New Roman" w:cs="Times New Roman"/>
          <w:sz w:val="26"/>
          <w:szCs w:val="26"/>
          <w:u w:val="single"/>
        </w:rPr>
      </w:pPr>
      <w:r w:rsidRPr="00EA2995">
        <w:rPr>
          <w:rFonts w:ascii="Times New Roman" w:hAnsi="Times New Roman" w:cs="Times New Roman"/>
          <w:sz w:val="26"/>
          <w:szCs w:val="26"/>
          <w:u w:val="single"/>
        </w:rPr>
        <w:t>KOVÁCS PÉTER</w:t>
      </w:r>
    </w:p>
    <w:p w:rsidR="00EA2995" w:rsidRPr="00EA2995" w:rsidRDefault="001818CC" w:rsidP="00EA299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 képviselő ú</w:t>
      </w:r>
      <w:r w:rsidR="00EA2995" w:rsidRPr="00EA2995">
        <w:rPr>
          <w:rFonts w:ascii="Times New Roman" w:hAnsi="Times New Roman" w:cs="Times New Roman"/>
          <w:sz w:val="26"/>
          <w:szCs w:val="26"/>
        </w:rPr>
        <w:t>rnál van a szó, parancsoljon!</w:t>
      </w:r>
    </w:p>
    <w:p w:rsidR="00EA2995" w:rsidRPr="00EA2995" w:rsidRDefault="00EA2995" w:rsidP="00EA2995">
      <w:pPr>
        <w:spacing w:after="0" w:line="240" w:lineRule="auto"/>
        <w:jc w:val="both"/>
        <w:rPr>
          <w:rFonts w:ascii="Times New Roman" w:hAnsi="Times New Roman" w:cs="Times New Roman"/>
          <w:sz w:val="26"/>
          <w:szCs w:val="26"/>
        </w:rPr>
      </w:pPr>
    </w:p>
    <w:p w:rsidR="00060242" w:rsidRDefault="00060242">
      <w:pPr>
        <w:rPr>
          <w:rFonts w:ascii="Times New Roman" w:hAnsi="Times New Roman" w:cs="Times New Roman"/>
          <w:sz w:val="26"/>
          <w:szCs w:val="26"/>
          <w:u w:val="single"/>
        </w:rPr>
      </w:pPr>
      <w:r>
        <w:rPr>
          <w:rFonts w:ascii="Times New Roman" w:hAnsi="Times New Roman" w:cs="Times New Roman"/>
          <w:sz w:val="26"/>
          <w:szCs w:val="26"/>
          <w:u w:val="single"/>
        </w:rPr>
        <w:br w:type="page"/>
      </w:r>
    </w:p>
    <w:p w:rsidR="001818CC" w:rsidRDefault="001818CC" w:rsidP="00EA2995">
      <w:pPr>
        <w:spacing w:after="0" w:line="240" w:lineRule="auto"/>
        <w:jc w:val="both"/>
        <w:rPr>
          <w:rFonts w:ascii="Times New Roman" w:hAnsi="Times New Roman" w:cs="Times New Roman"/>
          <w:sz w:val="26"/>
          <w:szCs w:val="26"/>
          <w:u w:val="single"/>
        </w:rPr>
      </w:pPr>
    </w:p>
    <w:p w:rsidR="00EA2995" w:rsidRPr="00EA2995" w:rsidRDefault="00EA2995" w:rsidP="00EA2995">
      <w:pPr>
        <w:spacing w:after="0" w:line="240" w:lineRule="auto"/>
        <w:jc w:val="both"/>
        <w:rPr>
          <w:rFonts w:ascii="Times New Roman" w:hAnsi="Times New Roman" w:cs="Times New Roman"/>
          <w:sz w:val="26"/>
          <w:szCs w:val="26"/>
          <w:u w:val="single"/>
        </w:rPr>
      </w:pPr>
      <w:r w:rsidRPr="00EA2995">
        <w:rPr>
          <w:rFonts w:ascii="Times New Roman" w:hAnsi="Times New Roman" w:cs="Times New Roman"/>
          <w:sz w:val="26"/>
          <w:szCs w:val="26"/>
          <w:u w:val="single"/>
        </w:rPr>
        <w:t xml:space="preserve">MIZSEI LÁSZLÓ </w:t>
      </w:r>
    </w:p>
    <w:p w:rsidR="00EA2995" w:rsidRPr="00EA2995" w:rsidRDefault="001818CC" w:rsidP="00EA299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Megpróbáltam, köszönöm szépen.</w:t>
      </w:r>
      <w:r w:rsidR="00EA2995" w:rsidRPr="00EA2995">
        <w:rPr>
          <w:rFonts w:ascii="Times New Roman" w:hAnsi="Times New Roman" w:cs="Times New Roman"/>
          <w:sz w:val="26"/>
          <w:szCs w:val="26"/>
        </w:rPr>
        <w:t xml:space="preserve"> Tehát az </w:t>
      </w:r>
      <w:proofErr w:type="spellStart"/>
      <w:r w:rsidR="00EA2995" w:rsidRPr="00EA2995">
        <w:rPr>
          <w:rFonts w:ascii="Times New Roman" w:hAnsi="Times New Roman" w:cs="Times New Roman"/>
          <w:sz w:val="26"/>
          <w:szCs w:val="26"/>
        </w:rPr>
        <w:t>az</w:t>
      </w:r>
      <w:proofErr w:type="spellEnd"/>
      <w:r w:rsidR="00EA2995" w:rsidRPr="00EA2995">
        <w:rPr>
          <w:rFonts w:ascii="Times New Roman" w:hAnsi="Times New Roman" w:cs="Times New Roman"/>
          <w:sz w:val="26"/>
          <w:szCs w:val="26"/>
        </w:rPr>
        <w:t xml:space="preserve"> alapvető probléma az, hogy az a ter</w:t>
      </w:r>
      <w:r w:rsidR="00444C4A">
        <w:rPr>
          <w:rFonts w:ascii="Times New Roman" w:hAnsi="Times New Roman" w:cs="Times New Roman"/>
          <w:sz w:val="26"/>
          <w:szCs w:val="26"/>
        </w:rPr>
        <w:t xml:space="preserve">ület, a </w:t>
      </w:r>
      <w:proofErr w:type="gramStart"/>
      <w:r w:rsidR="00444C4A">
        <w:rPr>
          <w:rFonts w:ascii="Times New Roman" w:hAnsi="Times New Roman" w:cs="Times New Roman"/>
          <w:sz w:val="26"/>
          <w:szCs w:val="26"/>
        </w:rPr>
        <w:t>R</w:t>
      </w:r>
      <w:r w:rsidR="00EA2995" w:rsidRPr="00EA2995">
        <w:rPr>
          <w:rFonts w:ascii="Times New Roman" w:hAnsi="Times New Roman" w:cs="Times New Roman"/>
          <w:sz w:val="26"/>
          <w:szCs w:val="26"/>
        </w:rPr>
        <w:t>epülőtér</w:t>
      </w:r>
      <w:proofErr w:type="gramEnd"/>
      <w:r w:rsidR="00EA2995" w:rsidRPr="00EA2995">
        <w:rPr>
          <w:rFonts w:ascii="Times New Roman" w:hAnsi="Times New Roman" w:cs="Times New Roman"/>
          <w:sz w:val="26"/>
          <w:szCs w:val="26"/>
        </w:rPr>
        <w:t xml:space="preserve"> egy védősávja és nem is akármilyen védősávja, az egy vizes terület. Vizes, élő terület. Az, ahogy most ott föltöltésre kerül, először is felháborító. Olyan anyagokkal kezdik el föltölteni, ami szerintem nem alkalmas erre a célra. Már csak azért s</w:t>
      </w:r>
      <w:r w:rsidR="00444C4A">
        <w:rPr>
          <w:rFonts w:ascii="Times New Roman" w:hAnsi="Times New Roman" w:cs="Times New Roman"/>
          <w:sz w:val="26"/>
          <w:szCs w:val="26"/>
        </w:rPr>
        <w:t xml:space="preserve">em, mert ott a területen ivóvíznyerő kút van. A </w:t>
      </w:r>
      <w:proofErr w:type="spellStart"/>
      <w:r w:rsidR="00444C4A">
        <w:rPr>
          <w:rFonts w:ascii="Times New Roman" w:hAnsi="Times New Roman" w:cs="Times New Roman"/>
          <w:sz w:val="26"/>
          <w:szCs w:val="26"/>
        </w:rPr>
        <w:t>Dréher</w:t>
      </w:r>
      <w:proofErr w:type="spellEnd"/>
      <w:r w:rsidR="00444C4A">
        <w:rPr>
          <w:rFonts w:ascii="Times New Roman" w:hAnsi="Times New Roman" w:cs="Times New Roman"/>
          <w:sz w:val="26"/>
          <w:szCs w:val="26"/>
        </w:rPr>
        <w:t xml:space="preserve"> S</w:t>
      </w:r>
      <w:r w:rsidR="00EA2995" w:rsidRPr="00EA2995">
        <w:rPr>
          <w:rFonts w:ascii="Times New Roman" w:hAnsi="Times New Roman" w:cs="Times New Roman"/>
          <w:sz w:val="26"/>
          <w:szCs w:val="26"/>
        </w:rPr>
        <w:t>örgyárnak a kútjai. Nem vagyok benne biztos, hogy ez a talaj feltöltés nem fogja később elszennyezni a talajvizet. Közérdekű adatigénylés folytán kértem adatokat arról, hogy milyen környezetvédelmi hatástanulmány készült arról, hogy a területet ilyen módon rendezzék. Egy csomó vizsgálatot kértem, hogy például volt-e talajvizsgálat, ez utólag egyébként kiderült. Hogy hidrogeológiai vizsgálat, vagy botanik</w:t>
      </w:r>
      <w:r w:rsidR="00444C4A">
        <w:rPr>
          <w:rFonts w:ascii="Times New Roman" w:hAnsi="Times New Roman" w:cs="Times New Roman"/>
          <w:sz w:val="26"/>
          <w:szCs w:val="26"/>
        </w:rPr>
        <w:t>ai vizsgálat volt-e a környéken, e</w:t>
      </w:r>
      <w:r w:rsidR="00EA2995" w:rsidRPr="00EA2995">
        <w:rPr>
          <w:rFonts w:ascii="Times New Roman" w:hAnsi="Times New Roman" w:cs="Times New Roman"/>
          <w:sz w:val="26"/>
          <w:szCs w:val="26"/>
        </w:rPr>
        <w:t>rre még nem kaptam választ. Az, ahogy most föltöltik a területet, visszatérve erre, fenntarthatatlan, mert én úgy tudom, hogy minden szabályozásnak, tehát minden feltöltésnek van szabálya. Itt, ebben az esetben például az, hogy termőföldet, humuszt nem lehet föltölteni, töltelék a</w:t>
      </w:r>
      <w:r w:rsidR="00444C4A">
        <w:rPr>
          <w:rFonts w:ascii="Times New Roman" w:hAnsi="Times New Roman" w:cs="Times New Roman"/>
          <w:sz w:val="26"/>
          <w:szCs w:val="26"/>
        </w:rPr>
        <w:t>nyaggal, azt el kell távolítani, é</w:t>
      </w:r>
      <w:r w:rsidR="00EA2995" w:rsidRPr="00EA2995">
        <w:rPr>
          <w:rFonts w:ascii="Times New Roman" w:hAnsi="Times New Roman" w:cs="Times New Roman"/>
          <w:sz w:val="26"/>
          <w:szCs w:val="26"/>
        </w:rPr>
        <w:t xml:space="preserve">s csak utána lehet föltölteni, töltelékanyaggal. Tehát a termőföld védelméről szóló törvényi rendelkezésben ez benne van, hogy, hogy kell itt eljárni. Ebben az esetben csak simán a fűre rányomták ezeket </w:t>
      </w:r>
      <w:proofErr w:type="gramStart"/>
      <w:r w:rsidR="00444C4A">
        <w:rPr>
          <w:rFonts w:ascii="Times New Roman" w:hAnsi="Times New Roman" w:cs="Times New Roman"/>
          <w:sz w:val="26"/>
          <w:szCs w:val="26"/>
        </w:rPr>
        <w:t>a</w:t>
      </w:r>
      <w:proofErr w:type="gramEnd"/>
      <w:r w:rsidR="00444C4A">
        <w:rPr>
          <w:rFonts w:ascii="Times New Roman" w:hAnsi="Times New Roman" w:cs="Times New Roman"/>
          <w:sz w:val="26"/>
          <w:szCs w:val="26"/>
        </w:rPr>
        <w:t>, ezt a, ezeket a kupacokat, é</w:t>
      </w:r>
      <w:r w:rsidR="00EA2995" w:rsidRPr="00EA2995">
        <w:rPr>
          <w:rFonts w:ascii="Times New Roman" w:hAnsi="Times New Roman" w:cs="Times New Roman"/>
          <w:sz w:val="26"/>
          <w:szCs w:val="26"/>
        </w:rPr>
        <w:t>s ami benne van, az, már elnézést, de szerintem sze</w:t>
      </w:r>
      <w:r w:rsidR="00444C4A">
        <w:rPr>
          <w:rFonts w:ascii="Times New Roman" w:hAnsi="Times New Roman" w:cs="Times New Roman"/>
          <w:sz w:val="26"/>
          <w:szCs w:val="26"/>
        </w:rPr>
        <w:t>mét. A kérdés a következő lenne, m</w:t>
      </w:r>
      <w:r w:rsidR="00EA2995" w:rsidRPr="00EA2995">
        <w:rPr>
          <w:rFonts w:ascii="Times New Roman" w:hAnsi="Times New Roman" w:cs="Times New Roman"/>
          <w:sz w:val="26"/>
          <w:szCs w:val="26"/>
        </w:rPr>
        <w:t>i az indok arra, hogy ezt a területet eladjuk? Csak azért, mert nemcsak én, de a környékbeliek is úgy gondolják, hogy ez a terület úgy értékesebb, ahogy van. Ha a kerületnek stabil az anyagi helyzete és biztos a gazd</w:t>
      </w:r>
      <w:r w:rsidR="00444C4A">
        <w:rPr>
          <w:rFonts w:ascii="Times New Roman" w:hAnsi="Times New Roman" w:cs="Times New Roman"/>
          <w:sz w:val="26"/>
          <w:szCs w:val="26"/>
        </w:rPr>
        <w:t>álkodása, ahogy a Polgármester ú</w:t>
      </w:r>
      <w:r w:rsidR="00EA2995" w:rsidRPr="00EA2995">
        <w:rPr>
          <w:rFonts w:ascii="Times New Roman" w:hAnsi="Times New Roman" w:cs="Times New Roman"/>
          <w:sz w:val="26"/>
          <w:szCs w:val="26"/>
        </w:rPr>
        <w:t>r szokta mondani, akkor nem tudom elképzelni, azt, hogy arra lenne szükségünk, hogy építési telkek folyamán jussunk bevételekhez. Nem szabad a jövőnket eladni evvel, a zöld területeinket felszámolni! Bocsánat, egy pillanat! Eg</w:t>
      </w:r>
      <w:r w:rsidR="00444C4A">
        <w:rPr>
          <w:rFonts w:ascii="Times New Roman" w:hAnsi="Times New Roman" w:cs="Times New Roman"/>
          <w:sz w:val="26"/>
          <w:szCs w:val="26"/>
        </w:rPr>
        <w:t>y idézettel szeretném befejezni.</w:t>
      </w:r>
      <w:r w:rsidR="00EA2995" w:rsidRPr="00EA2995">
        <w:rPr>
          <w:rFonts w:ascii="Times New Roman" w:hAnsi="Times New Roman" w:cs="Times New Roman"/>
          <w:sz w:val="26"/>
          <w:szCs w:val="26"/>
        </w:rPr>
        <w:t xml:space="preserve"> „Ahelyett, hogy szabályozzuk a környezetet, a népesség javára, talán itt lenne az ideje, hogy szabályozzuk a népességet, a környezet túlélése érd</w:t>
      </w:r>
      <w:r w:rsidR="00444C4A">
        <w:rPr>
          <w:rFonts w:ascii="Times New Roman" w:hAnsi="Times New Roman" w:cs="Times New Roman"/>
          <w:sz w:val="26"/>
          <w:szCs w:val="26"/>
        </w:rPr>
        <w:t>ekében”</w:t>
      </w:r>
      <w:r w:rsidR="00EA2995" w:rsidRPr="00EA2995">
        <w:rPr>
          <w:rFonts w:ascii="Times New Roman" w:hAnsi="Times New Roman" w:cs="Times New Roman"/>
          <w:sz w:val="26"/>
          <w:szCs w:val="26"/>
        </w:rPr>
        <w:t xml:space="preserve"> </w:t>
      </w:r>
      <w:r w:rsidR="00444C4A">
        <w:rPr>
          <w:rFonts w:ascii="Times New Roman" w:hAnsi="Times New Roman" w:cs="Times New Roman"/>
          <w:sz w:val="26"/>
          <w:szCs w:val="26"/>
        </w:rPr>
        <w:t>/</w:t>
      </w:r>
      <w:r w:rsidR="00EA2995" w:rsidRPr="00EA2995">
        <w:rPr>
          <w:rFonts w:ascii="Times New Roman" w:hAnsi="Times New Roman" w:cs="Times New Roman"/>
          <w:bCs/>
          <w:sz w:val="26"/>
          <w:szCs w:val="26"/>
        </w:rPr>
        <w:t xml:space="preserve">Sir David </w:t>
      </w:r>
      <w:proofErr w:type="spellStart"/>
      <w:r w:rsidR="00EA2995" w:rsidRPr="00EA2995">
        <w:rPr>
          <w:rFonts w:ascii="Times New Roman" w:hAnsi="Times New Roman" w:cs="Times New Roman"/>
          <w:bCs/>
          <w:sz w:val="26"/>
          <w:szCs w:val="26"/>
        </w:rPr>
        <w:t>Attenborough</w:t>
      </w:r>
      <w:proofErr w:type="spellEnd"/>
      <w:r w:rsidR="00444C4A">
        <w:rPr>
          <w:rFonts w:ascii="Times New Roman" w:hAnsi="Times New Roman" w:cs="Times New Roman"/>
          <w:sz w:val="26"/>
          <w:szCs w:val="26"/>
        </w:rPr>
        <w:t>/ Köszönöm szépen.</w:t>
      </w:r>
    </w:p>
    <w:p w:rsidR="00EA2995" w:rsidRPr="00EA2995" w:rsidRDefault="00EA2995" w:rsidP="00EA2995">
      <w:pPr>
        <w:spacing w:after="0" w:line="240" w:lineRule="auto"/>
        <w:jc w:val="both"/>
        <w:rPr>
          <w:rFonts w:ascii="Times New Roman" w:hAnsi="Times New Roman" w:cs="Times New Roman"/>
          <w:sz w:val="26"/>
          <w:szCs w:val="26"/>
        </w:rPr>
      </w:pPr>
    </w:p>
    <w:p w:rsidR="00444C4A" w:rsidRDefault="00444C4A" w:rsidP="00EA2995">
      <w:pPr>
        <w:spacing w:after="0" w:line="240" w:lineRule="auto"/>
        <w:jc w:val="both"/>
        <w:rPr>
          <w:rFonts w:ascii="Times New Roman" w:hAnsi="Times New Roman" w:cs="Times New Roman"/>
          <w:sz w:val="26"/>
          <w:szCs w:val="26"/>
          <w:u w:val="single"/>
        </w:rPr>
      </w:pPr>
    </w:p>
    <w:p w:rsidR="00EA2995" w:rsidRPr="00EA2995" w:rsidRDefault="00EA2995" w:rsidP="00EA2995">
      <w:pPr>
        <w:spacing w:after="0" w:line="240" w:lineRule="auto"/>
        <w:jc w:val="both"/>
        <w:rPr>
          <w:rFonts w:ascii="Times New Roman" w:hAnsi="Times New Roman" w:cs="Times New Roman"/>
          <w:sz w:val="26"/>
          <w:szCs w:val="26"/>
          <w:u w:val="single"/>
        </w:rPr>
      </w:pPr>
      <w:r w:rsidRPr="00EA2995">
        <w:rPr>
          <w:rFonts w:ascii="Times New Roman" w:hAnsi="Times New Roman" w:cs="Times New Roman"/>
          <w:sz w:val="26"/>
          <w:szCs w:val="26"/>
          <w:u w:val="single"/>
        </w:rPr>
        <w:t>KOVÁCS PÉTER</w:t>
      </w:r>
    </w:p>
    <w:p w:rsidR="00EA2995" w:rsidRPr="00EA2995" w:rsidRDefault="00444C4A" w:rsidP="00EA299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képviselő ú</w:t>
      </w:r>
      <w:r w:rsidR="00EA2995" w:rsidRPr="00EA2995">
        <w:rPr>
          <w:rFonts w:ascii="Times New Roman" w:hAnsi="Times New Roman" w:cs="Times New Roman"/>
          <w:sz w:val="26"/>
          <w:szCs w:val="26"/>
        </w:rPr>
        <w:t xml:space="preserve">r! Hozzám összesen egy levél jutott el, kettő, a teremben is tartózkodó hölgy aláírásával. Nekik is írásban fogok válaszolni, akik összességében </w:t>
      </w:r>
      <w:r w:rsidR="0047036F">
        <w:rPr>
          <w:rFonts w:ascii="Times New Roman" w:hAnsi="Times New Roman" w:cs="Times New Roman"/>
          <w:sz w:val="26"/>
          <w:szCs w:val="26"/>
        </w:rPr>
        <w:t>tiltakoznak, illetve képviselő ú</w:t>
      </w:r>
      <w:r w:rsidR="00EA2995" w:rsidRPr="00EA2995">
        <w:rPr>
          <w:rFonts w:ascii="Times New Roman" w:hAnsi="Times New Roman" w:cs="Times New Roman"/>
          <w:sz w:val="26"/>
          <w:szCs w:val="26"/>
        </w:rPr>
        <w:t xml:space="preserve">rnak is tekintettel a rendkívüli helyzetre, írásban fogok válaszolni. </w:t>
      </w:r>
      <w:r w:rsidR="0047036F">
        <w:rPr>
          <w:rFonts w:ascii="Times New Roman" w:hAnsi="Times New Roman" w:cs="Times New Roman"/>
          <w:sz w:val="26"/>
          <w:szCs w:val="26"/>
        </w:rPr>
        <w:t>További hozzászólókat nem látok.</w:t>
      </w:r>
      <w:r w:rsidR="00EA2995" w:rsidRPr="00EA2995">
        <w:rPr>
          <w:rFonts w:ascii="Times New Roman" w:hAnsi="Times New Roman" w:cs="Times New Roman"/>
          <w:sz w:val="26"/>
          <w:szCs w:val="26"/>
        </w:rPr>
        <w:t xml:space="preserve"> Ezzel ezt a napirendi pontot és a mai képviselő-testületi ü</w:t>
      </w:r>
      <w:r w:rsidR="0047036F">
        <w:rPr>
          <w:rFonts w:ascii="Times New Roman" w:hAnsi="Times New Roman" w:cs="Times New Roman"/>
          <w:sz w:val="26"/>
          <w:szCs w:val="26"/>
        </w:rPr>
        <w:t>lést berekesztem. Tájékoztatom t</w:t>
      </w:r>
      <w:r w:rsidR="00EA2995" w:rsidRPr="00EA2995">
        <w:rPr>
          <w:rFonts w:ascii="Times New Roman" w:hAnsi="Times New Roman" w:cs="Times New Roman"/>
          <w:sz w:val="26"/>
          <w:szCs w:val="26"/>
        </w:rPr>
        <w:t>isztelt képviselőtársaimat, hogy a következő rendes képviselő-testületi ülés jún</w:t>
      </w:r>
      <w:r w:rsidR="0047036F">
        <w:rPr>
          <w:rFonts w:ascii="Times New Roman" w:hAnsi="Times New Roman" w:cs="Times New Roman"/>
          <w:sz w:val="26"/>
          <w:szCs w:val="26"/>
        </w:rPr>
        <w:t>ius 17-én lesz. Köszönöm szépen. 21 és a k</w:t>
      </w:r>
      <w:r w:rsidR="00EA2995" w:rsidRPr="00EA2995">
        <w:rPr>
          <w:rFonts w:ascii="Times New Roman" w:hAnsi="Times New Roman" w:cs="Times New Roman"/>
          <w:sz w:val="26"/>
          <w:szCs w:val="26"/>
        </w:rPr>
        <w:t>özmeghallgatás, meg május 31-én, a Tóth Ilonka Emlékházban tartható.</w:t>
      </w:r>
    </w:p>
    <w:p w:rsidR="00EA2995" w:rsidRPr="00EA2995" w:rsidRDefault="00EA2995" w:rsidP="00EA2995">
      <w:pPr>
        <w:spacing w:after="0" w:line="240" w:lineRule="auto"/>
        <w:jc w:val="both"/>
        <w:rPr>
          <w:rFonts w:ascii="Times New Roman" w:hAnsi="Times New Roman" w:cs="Times New Roman"/>
          <w:sz w:val="26"/>
          <w:szCs w:val="26"/>
        </w:rPr>
      </w:pPr>
    </w:p>
    <w:p w:rsidR="00AF0527" w:rsidRPr="009C675D" w:rsidRDefault="00AF0527" w:rsidP="00AF0527">
      <w:pPr>
        <w:spacing w:after="0" w:line="240" w:lineRule="auto"/>
        <w:jc w:val="center"/>
        <w:rPr>
          <w:rFonts w:ascii="Times New Roman" w:eastAsia="Calibri" w:hAnsi="Times New Roman" w:cs="Times New Roman"/>
          <w:b/>
          <w:sz w:val="26"/>
          <w:szCs w:val="26"/>
        </w:rPr>
      </w:pPr>
      <w:bookmarkStart w:id="108" w:name="OLE_LINK1"/>
      <w:bookmarkStart w:id="109" w:name="OLE_LINK2"/>
      <w:proofErr w:type="spellStart"/>
      <w:r w:rsidRPr="009C675D">
        <w:rPr>
          <w:rFonts w:ascii="Times New Roman" w:eastAsia="Calibri" w:hAnsi="Times New Roman" w:cs="Times New Roman"/>
          <w:b/>
          <w:sz w:val="26"/>
          <w:szCs w:val="26"/>
        </w:rPr>
        <w:t>kmf</w:t>
      </w:r>
      <w:proofErr w:type="spellEnd"/>
      <w:r w:rsidRPr="009C675D">
        <w:rPr>
          <w:rFonts w:ascii="Times New Roman" w:eastAsia="Calibri" w:hAnsi="Times New Roman" w:cs="Times New Roman"/>
          <w:b/>
          <w:sz w:val="26"/>
          <w:szCs w:val="26"/>
        </w:rPr>
        <w:t>.</w:t>
      </w:r>
    </w:p>
    <w:p w:rsidR="00AF0527" w:rsidRPr="009C675D" w:rsidRDefault="00AF0527" w:rsidP="00AF0527">
      <w:pPr>
        <w:spacing w:after="0" w:line="240" w:lineRule="auto"/>
        <w:rPr>
          <w:rFonts w:ascii="Times New Roman" w:eastAsia="Calibri" w:hAnsi="Times New Roman" w:cs="Times New Roman"/>
          <w:bCs/>
          <w:sz w:val="26"/>
          <w:szCs w:val="26"/>
        </w:rPr>
      </w:pPr>
    </w:p>
    <w:tbl>
      <w:tblPr>
        <w:tblW w:w="0" w:type="auto"/>
        <w:tblLayout w:type="fixed"/>
        <w:tblCellMar>
          <w:left w:w="70" w:type="dxa"/>
          <w:right w:w="70" w:type="dxa"/>
        </w:tblCellMar>
        <w:tblLook w:val="0000"/>
      </w:tblPr>
      <w:tblGrid>
        <w:gridCol w:w="4605"/>
        <w:gridCol w:w="4605"/>
      </w:tblGrid>
      <w:tr w:rsidR="00AF0527" w:rsidRPr="009C675D" w:rsidTr="001554CC">
        <w:tc>
          <w:tcPr>
            <w:tcW w:w="4605" w:type="dxa"/>
          </w:tcPr>
          <w:p w:rsidR="00AF0527" w:rsidRPr="009C675D" w:rsidRDefault="00AF0527" w:rsidP="001554CC">
            <w:pPr>
              <w:spacing w:after="0" w:line="240" w:lineRule="auto"/>
              <w:jc w:val="center"/>
              <w:rPr>
                <w:rFonts w:ascii="Times New Roman" w:eastAsia="Calibri" w:hAnsi="Times New Roman" w:cs="Times New Roman"/>
                <w:b/>
                <w:bCs/>
                <w:sz w:val="26"/>
                <w:szCs w:val="26"/>
              </w:rPr>
            </w:pPr>
            <w:r w:rsidRPr="009C675D">
              <w:rPr>
                <w:rFonts w:ascii="Times New Roman" w:eastAsia="Calibri" w:hAnsi="Times New Roman" w:cs="Times New Roman"/>
                <w:b/>
                <w:bCs/>
                <w:sz w:val="26"/>
                <w:szCs w:val="26"/>
              </w:rPr>
              <w:t xml:space="preserve">Ancsin László </w:t>
            </w:r>
          </w:p>
          <w:p w:rsidR="00AF0527" w:rsidRPr="009C675D" w:rsidRDefault="00AF0527" w:rsidP="001554CC">
            <w:pPr>
              <w:spacing w:after="0" w:line="240" w:lineRule="auto"/>
              <w:jc w:val="center"/>
              <w:rPr>
                <w:rFonts w:ascii="Times New Roman" w:eastAsia="Calibri" w:hAnsi="Times New Roman" w:cs="Times New Roman"/>
                <w:bCs/>
                <w:i/>
                <w:sz w:val="26"/>
                <w:szCs w:val="26"/>
              </w:rPr>
            </w:pPr>
            <w:r w:rsidRPr="009C675D">
              <w:rPr>
                <w:rFonts w:ascii="Times New Roman" w:eastAsia="Calibri" w:hAnsi="Times New Roman" w:cs="Times New Roman"/>
                <w:bCs/>
                <w:i/>
                <w:sz w:val="26"/>
                <w:szCs w:val="26"/>
              </w:rPr>
              <w:t>jegyző</w:t>
            </w:r>
          </w:p>
        </w:tc>
        <w:tc>
          <w:tcPr>
            <w:tcW w:w="4605" w:type="dxa"/>
          </w:tcPr>
          <w:p w:rsidR="00AF0527" w:rsidRPr="009C675D" w:rsidRDefault="00AF0527" w:rsidP="001554CC">
            <w:pPr>
              <w:spacing w:after="0" w:line="240" w:lineRule="auto"/>
              <w:jc w:val="center"/>
              <w:rPr>
                <w:rFonts w:ascii="Times New Roman" w:eastAsia="Calibri" w:hAnsi="Times New Roman" w:cs="Times New Roman"/>
                <w:b/>
                <w:bCs/>
                <w:sz w:val="26"/>
                <w:szCs w:val="26"/>
              </w:rPr>
            </w:pPr>
            <w:r w:rsidRPr="009C675D">
              <w:rPr>
                <w:rFonts w:ascii="Times New Roman" w:eastAsia="Calibri" w:hAnsi="Times New Roman" w:cs="Times New Roman"/>
                <w:b/>
                <w:bCs/>
                <w:sz w:val="26"/>
                <w:szCs w:val="26"/>
              </w:rPr>
              <w:t xml:space="preserve">Kovács Péter </w:t>
            </w:r>
          </w:p>
          <w:p w:rsidR="00AF0527" w:rsidRPr="009C675D" w:rsidRDefault="00AF0527" w:rsidP="001554CC">
            <w:pPr>
              <w:spacing w:after="0" w:line="240" w:lineRule="auto"/>
              <w:jc w:val="center"/>
              <w:rPr>
                <w:rFonts w:ascii="Times New Roman" w:eastAsia="Calibri" w:hAnsi="Times New Roman" w:cs="Times New Roman"/>
                <w:bCs/>
                <w:i/>
                <w:sz w:val="26"/>
                <w:szCs w:val="26"/>
              </w:rPr>
            </w:pPr>
            <w:r w:rsidRPr="009C675D">
              <w:rPr>
                <w:rFonts w:ascii="Times New Roman" w:eastAsia="Calibri" w:hAnsi="Times New Roman" w:cs="Times New Roman"/>
                <w:bCs/>
                <w:i/>
                <w:sz w:val="26"/>
                <w:szCs w:val="26"/>
              </w:rPr>
              <w:t>polgármester</w:t>
            </w:r>
          </w:p>
        </w:tc>
      </w:tr>
      <w:bookmarkEnd w:id="108"/>
      <w:bookmarkEnd w:id="109"/>
    </w:tbl>
    <w:p w:rsidR="003D2178" w:rsidRPr="00EA2995" w:rsidRDefault="003D2178" w:rsidP="00EB529A">
      <w:pPr>
        <w:spacing w:after="0" w:line="240" w:lineRule="auto"/>
        <w:jc w:val="both"/>
        <w:rPr>
          <w:rFonts w:ascii="Times New Roman" w:hAnsi="Times New Roman" w:cs="Times New Roman"/>
          <w:sz w:val="26"/>
          <w:szCs w:val="26"/>
        </w:rPr>
      </w:pPr>
    </w:p>
    <w:sectPr w:rsidR="003D2178" w:rsidRPr="00EA2995" w:rsidSect="00D448CA">
      <w:headerReference w:type="default" r:id="rId12"/>
      <w:pgSz w:w="11907" w:h="16840" w:code="9"/>
      <w:pgMar w:top="1134" w:right="1134" w:bottom="1134" w:left="1134" w:header="113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A63" w:rsidRDefault="00D31A63" w:rsidP="00234F5A">
      <w:pPr>
        <w:spacing w:after="0" w:line="240" w:lineRule="auto"/>
      </w:pPr>
      <w:r>
        <w:separator/>
      </w:r>
    </w:p>
  </w:endnote>
  <w:endnote w:type="continuationSeparator" w:id="0">
    <w:p w:rsidR="00D31A63" w:rsidRDefault="00D31A63" w:rsidP="00234F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Fujiyama PF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
    <w:panose1 w:val="00000000000000000000"/>
    <w:charset w:val="EE"/>
    <w:family w:val="auto"/>
    <w:notTrueType/>
    <w:pitch w:val="default"/>
    <w:sig w:usb0="00000005" w:usb1="00000000" w:usb2="00000000" w:usb3="00000000" w:csb0="00000002"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A63" w:rsidRDefault="00D31A63" w:rsidP="00234F5A">
      <w:pPr>
        <w:spacing w:after="0" w:line="240" w:lineRule="auto"/>
      </w:pPr>
      <w:r>
        <w:separator/>
      </w:r>
    </w:p>
  </w:footnote>
  <w:footnote w:type="continuationSeparator" w:id="0">
    <w:p w:rsidR="00D31A63" w:rsidRDefault="00D31A63" w:rsidP="00234F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04805"/>
      <w:docPartObj>
        <w:docPartGallery w:val="Page Numbers (Top of Page)"/>
        <w:docPartUnique/>
      </w:docPartObj>
    </w:sdtPr>
    <w:sdtEndPr>
      <w:rPr>
        <w:rFonts w:ascii="Times New Roman" w:hAnsi="Times New Roman" w:cs="Times New Roman"/>
        <w:sz w:val="26"/>
        <w:szCs w:val="26"/>
      </w:rPr>
    </w:sdtEndPr>
    <w:sdtContent>
      <w:p w:rsidR="00D31A63" w:rsidRPr="00936849" w:rsidRDefault="00D8185A">
        <w:pPr>
          <w:pStyle w:val="lfej"/>
          <w:jc w:val="center"/>
          <w:rPr>
            <w:rFonts w:ascii="Times New Roman" w:hAnsi="Times New Roman" w:cs="Times New Roman"/>
            <w:sz w:val="26"/>
            <w:szCs w:val="26"/>
          </w:rPr>
        </w:pPr>
        <w:r w:rsidRPr="00936849">
          <w:rPr>
            <w:rFonts w:ascii="Times New Roman" w:hAnsi="Times New Roman" w:cs="Times New Roman"/>
            <w:sz w:val="26"/>
            <w:szCs w:val="26"/>
          </w:rPr>
          <w:fldChar w:fldCharType="begin"/>
        </w:r>
        <w:r w:rsidR="00D31A63" w:rsidRPr="00936849">
          <w:rPr>
            <w:rFonts w:ascii="Times New Roman" w:hAnsi="Times New Roman" w:cs="Times New Roman"/>
            <w:sz w:val="26"/>
            <w:szCs w:val="26"/>
          </w:rPr>
          <w:instrText xml:space="preserve"> PAGE   \* MERGEFORMAT </w:instrText>
        </w:r>
        <w:r w:rsidRPr="00936849">
          <w:rPr>
            <w:rFonts w:ascii="Times New Roman" w:hAnsi="Times New Roman" w:cs="Times New Roman"/>
            <w:sz w:val="26"/>
            <w:szCs w:val="26"/>
          </w:rPr>
          <w:fldChar w:fldCharType="separate"/>
        </w:r>
        <w:r w:rsidR="00060242">
          <w:rPr>
            <w:rFonts w:ascii="Times New Roman" w:hAnsi="Times New Roman" w:cs="Times New Roman"/>
            <w:noProof/>
            <w:sz w:val="26"/>
            <w:szCs w:val="26"/>
          </w:rPr>
          <w:t>187</w:t>
        </w:r>
        <w:r w:rsidRPr="00936849">
          <w:rPr>
            <w:rFonts w:ascii="Times New Roman" w:hAnsi="Times New Roman" w:cs="Times New Roman"/>
            <w:sz w:val="26"/>
            <w:szCs w:val="26"/>
          </w:rPr>
          <w:fldChar w:fldCharType="end"/>
        </w:r>
      </w:p>
    </w:sdtContent>
  </w:sdt>
  <w:p w:rsidR="00D31A63" w:rsidRDefault="00D31A63">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A63" w:rsidRDefault="00D31A6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04810"/>
      <w:docPartObj>
        <w:docPartGallery w:val="Page Numbers (Top of Page)"/>
        <w:docPartUnique/>
      </w:docPartObj>
    </w:sdtPr>
    <w:sdtContent>
      <w:p w:rsidR="00D31A63" w:rsidRDefault="00D8185A" w:rsidP="00FB347C">
        <w:pPr>
          <w:pStyle w:val="lfej"/>
          <w:jc w:val="center"/>
        </w:pPr>
        <w:r w:rsidRPr="00BA3A50">
          <w:rPr>
            <w:rFonts w:ascii="Times New Roman" w:hAnsi="Times New Roman" w:cs="Times New Roman"/>
            <w:sz w:val="26"/>
            <w:szCs w:val="26"/>
          </w:rPr>
          <w:fldChar w:fldCharType="begin"/>
        </w:r>
        <w:r w:rsidR="00D31A63" w:rsidRPr="00BA3A50">
          <w:rPr>
            <w:rFonts w:ascii="Times New Roman" w:hAnsi="Times New Roman" w:cs="Times New Roman"/>
            <w:sz w:val="26"/>
            <w:szCs w:val="26"/>
          </w:rPr>
          <w:instrText xml:space="preserve"> PAGE   \* MERGEFORMAT </w:instrText>
        </w:r>
        <w:r w:rsidRPr="00BA3A50">
          <w:rPr>
            <w:rFonts w:ascii="Times New Roman" w:hAnsi="Times New Roman" w:cs="Times New Roman"/>
            <w:sz w:val="26"/>
            <w:szCs w:val="26"/>
          </w:rPr>
          <w:fldChar w:fldCharType="separate"/>
        </w:r>
        <w:r w:rsidR="00060242">
          <w:rPr>
            <w:rFonts w:ascii="Times New Roman" w:hAnsi="Times New Roman" w:cs="Times New Roman"/>
            <w:noProof/>
            <w:sz w:val="26"/>
            <w:szCs w:val="26"/>
          </w:rPr>
          <w:t>218</w:t>
        </w:r>
        <w:r w:rsidRPr="00BA3A50">
          <w:rPr>
            <w:rFonts w:ascii="Times New Roman" w:hAnsi="Times New Roman" w:cs="Times New Roman"/>
            <w:noProof/>
            <w:sz w:val="26"/>
            <w:szCs w:val="26"/>
          </w:rPr>
          <w:fldChar w:fldCharType="end"/>
        </w:r>
      </w:p>
    </w:sdtContent>
  </w:sdt>
  <w:p w:rsidR="00D31A63" w:rsidRDefault="00D31A63">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141A"/>
    <w:multiLevelType w:val="hybridMultilevel"/>
    <w:tmpl w:val="CFA212A6"/>
    <w:lvl w:ilvl="0" w:tplc="17FC70B8">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01AE3093"/>
    <w:multiLevelType w:val="multilevel"/>
    <w:tmpl w:val="65445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F11450"/>
    <w:multiLevelType w:val="multilevel"/>
    <w:tmpl w:val="FA8C6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013539"/>
    <w:multiLevelType w:val="hybridMultilevel"/>
    <w:tmpl w:val="05502E44"/>
    <w:lvl w:ilvl="0" w:tplc="A094BFB4">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0FA43D6E"/>
    <w:multiLevelType w:val="hybridMultilevel"/>
    <w:tmpl w:val="D7765EE0"/>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nsid w:val="100D02B0"/>
    <w:multiLevelType w:val="multilevel"/>
    <w:tmpl w:val="7FDA44B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F32A80"/>
    <w:multiLevelType w:val="multilevel"/>
    <w:tmpl w:val="5F26C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613089"/>
    <w:multiLevelType w:val="hybridMultilevel"/>
    <w:tmpl w:val="470E79C2"/>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15627682"/>
    <w:multiLevelType w:val="hybridMultilevel"/>
    <w:tmpl w:val="7D360CAA"/>
    <w:lvl w:ilvl="0" w:tplc="040E000F">
      <w:start w:val="1"/>
      <w:numFmt w:val="decimal"/>
      <w:lvlText w:val="%1."/>
      <w:lvlJc w:val="left"/>
      <w:pPr>
        <w:ind w:left="2629" w:hanging="360"/>
      </w:pPr>
      <w:rPr>
        <w:rFonts w:hint="default"/>
        <w:b w:val="0"/>
        <w:i w:val="0"/>
        <w:u w:val="none"/>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6212F29"/>
    <w:multiLevelType w:val="multilevel"/>
    <w:tmpl w:val="D436DB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930579"/>
    <w:multiLevelType w:val="hybridMultilevel"/>
    <w:tmpl w:val="0502789C"/>
    <w:lvl w:ilvl="0" w:tplc="6688D834">
      <w:start w:val="1"/>
      <w:numFmt w:val="lowerLetter"/>
      <w:lvlText w:val="%1)"/>
      <w:lvlJc w:val="left"/>
      <w:pPr>
        <w:ind w:left="3598" w:hanging="360"/>
      </w:pPr>
      <w:rPr>
        <w:rFonts w:hint="default"/>
      </w:rPr>
    </w:lvl>
    <w:lvl w:ilvl="1" w:tplc="040E0019" w:tentative="1">
      <w:start w:val="1"/>
      <w:numFmt w:val="lowerLetter"/>
      <w:lvlText w:val="%2."/>
      <w:lvlJc w:val="left"/>
      <w:pPr>
        <w:ind w:left="4318" w:hanging="360"/>
      </w:pPr>
    </w:lvl>
    <w:lvl w:ilvl="2" w:tplc="040E001B" w:tentative="1">
      <w:start w:val="1"/>
      <w:numFmt w:val="lowerRoman"/>
      <w:lvlText w:val="%3."/>
      <w:lvlJc w:val="right"/>
      <w:pPr>
        <w:ind w:left="5038" w:hanging="180"/>
      </w:pPr>
    </w:lvl>
    <w:lvl w:ilvl="3" w:tplc="040E000F" w:tentative="1">
      <w:start w:val="1"/>
      <w:numFmt w:val="decimal"/>
      <w:lvlText w:val="%4."/>
      <w:lvlJc w:val="left"/>
      <w:pPr>
        <w:ind w:left="5758" w:hanging="360"/>
      </w:pPr>
    </w:lvl>
    <w:lvl w:ilvl="4" w:tplc="040E0019" w:tentative="1">
      <w:start w:val="1"/>
      <w:numFmt w:val="lowerLetter"/>
      <w:lvlText w:val="%5."/>
      <w:lvlJc w:val="left"/>
      <w:pPr>
        <w:ind w:left="6478" w:hanging="360"/>
      </w:pPr>
    </w:lvl>
    <w:lvl w:ilvl="5" w:tplc="040E001B" w:tentative="1">
      <w:start w:val="1"/>
      <w:numFmt w:val="lowerRoman"/>
      <w:lvlText w:val="%6."/>
      <w:lvlJc w:val="right"/>
      <w:pPr>
        <w:ind w:left="7198" w:hanging="180"/>
      </w:pPr>
    </w:lvl>
    <w:lvl w:ilvl="6" w:tplc="040E000F" w:tentative="1">
      <w:start w:val="1"/>
      <w:numFmt w:val="decimal"/>
      <w:lvlText w:val="%7."/>
      <w:lvlJc w:val="left"/>
      <w:pPr>
        <w:ind w:left="7918" w:hanging="360"/>
      </w:pPr>
    </w:lvl>
    <w:lvl w:ilvl="7" w:tplc="040E0019" w:tentative="1">
      <w:start w:val="1"/>
      <w:numFmt w:val="lowerLetter"/>
      <w:lvlText w:val="%8."/>
      <w:lvlJc w:val="left"/>
      <w:pPr>
        <w:ind w:left="8638" w:hanging="360"/>
      </w:pPr>
    </w:lvl>
    <w:lvl w:ilvl="8" w:tplc="040E001B" w:tentative="1">
      <w:start w:val="1"/>
      <w:numFmt w:val="lowerRoman"/>
      <w:lvlText w:val="%9."/>
      <w:lvlJc w:val="right"/>
      <w:pPr>
        <w:ind w:left="9358" w:hanging="180"/>
      </w:pPr>
    </w:lvl>
  </w:abstractNum>
  <w:abstractNum w:abstractNumId="11">
    <w:nsid w:val="1A2001DD"/>
    <w:multiLevelType w:val="hybridMultilevel"/>
    <w:tmpl w:val="6B784E7E"/>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1A887AA7"/>
    <w:multiLevelType w:val="hybridMultilevel"/>
    <w:tmpl w:val="3DECF536"/>
    <w:lvl w:ilvl="0" w:tplc="040E0017">
      <w:start w:val="1"/>
      <w:numFmt w:val="lowerLetter"/>
      <w:lvlText w:val="%1)"/>
      <w:lvlJc w:val="left"/>
      <w:pPr>
        <w:tabs>
          <w:tab w:val="num" w:pos="1146"/>
        </w:tabs>
        <w:ind w:left="1146" w:hanging="360"/>
      </w:pPr>
    </w:lvl>
    <w:lvl w:ilvl="1" w:tplc="040E0019" w:tentative="1">
      <w:start w:val="1"/>
      <w:numFmt w:val="lowerLetter"/>
      <w:lvlText w:val="%2."/>
      <w:lvlJc w:val="left"/>
      <w:pPr>
        <w:tabs>
          <w:tab w:val="num" w:pos="1866"/>
        </w:tabs>
        <w:ind w:left="1866" w:hanging="360"/>
      </w:pPr>
    </w:lvl>
    <w:lvl w:ilvl="2" w:tplc="040E001B" w:tentative="1">
      <w:start w:val="1"/>
      <w:numFmt w:val="lowerRoman"/>
      <w:lvlText w:val="%3."/>
      <w:lvlJc w:val="right"/>
      <w:pPr>
        <w:tabs>
          <w:tab w:val="num" w:pos="2586"/>
        </w:tabs>
        <w:ind w:left="2586" w:hanging="180"/>
      </w:pPr>
    </w:lvl>
    <w:lvl w:ilvl="3" w:tplc="040E000F" w:tentative="1">
      <w:start w:val="1"/>
      <w:numFmt w:val="decimal"/>
      <w:lvlText w:val="%4."/>
      <w:lvlJc w:val="left"/>
      <w:pPr>
        <w:tabs>
          <w:tab w:val="num" w:pos="3306"/>
        </w:tabs>
        <w:ind w:left="3306" w:hanging="360"/>
      </w:pPr>
    </w:lvl>
    <w:lvl w:ilvl="4" w:tplc="040E0019" w:tentative="1">
      <w:start w:val="1"/>
      <w:numFmt w:val="lowerLetter"/>
      <w:lvlText w:val="%5."/>
      <w:lvlJc w:val="left"/>
      <w:pPr>
        <w:tabs>
          <w:tab w:val="num" w:pos="4026"/>
        </w:tabs>
        <w:ind w:left="4026" w:hanging="360"/>
      </w:pPr>
    </w:lvl>
    <w:lvl w:ilvl="5" w:tplc="040E001B" w:tentative="1">
      <w:start w:val="1"/>
      <w:numFmt w:val="lowerRoman"/>
      <w:lvlText w:val="%6."/>
      <w:lvlJc w:val="right"/>
      <w:pPr>
        <w:tabs>
          <w:tab w:val="num" w:pos="4746"/>
        </w:tabs>
        <w:ind w:left="4746" w:hanging="180"/>
      </w:pPr>
    </w:lvl>
    <w:lvl w:ilvl="6" w:tplc="040E000F" w:tentative="1">
      <w:start w:val="1"/>
      <w:numFmt w:val="decimal"/>
      <w:lvlText w:val="%7."/>
      <w:lvlJc w:val="left"/>
      <w:pPr>
        <w:tabs>
          <w:tab w:val="num" w:pos="5466"/>
        </w:tabs>
        <w:ind w:left="5466" w:hanging="360"/>
      </w:pPr>
    </w:lvl>
    <w:lvl w:ilvl="7" w:tplc="040E0019" w:tentative="1">
      <w:start w:val="1"/>
      <w:numFmt w:val="lowerLetter"/>
      <w:lvlText w:val="%8."/>
      <w:lvlJc w:val="left"/>
      <w:pPr>
        <w:tabs>
          <w:tab w:val="num" w:pos="6186"/>
        </w:tabs>
        <w:ind w:left="6186" w:hanging="360"/>
      </w:pPr>
    </w:lvl>
    <w:lvl w:ilvl="8" w:tplc="040E001B" w:tentative="1">
      <w:start w:val="1"/>
      <w:numFmt w:val="lowerRoman"/>
      <w:lvlText w:val="%9."/>
      <w:lvlJc w:val="right"/>
      <w:pPr>
        <w:tabs>
          <w:tab w:val="num" w:pos="6906"/>
        </w:tabs>
        <w:ind w:left="6906" w:hanging="180"/>
      </w:pPr>
    </w:lvl>
  </w:abstractNum>
  <w:abstractNum w:abstractNumId="13">
    <w:nsid w:val="243F330C"/>
    <w:multiLevelType w:val="hybridMultilevel"/>
    <w:tmpl w:val="2EF0FBF2"/>
    <w:lvl w:ilvl="0" w:tplc="0D70D2BC">
      <w:start w:val="1"/>
      <w:numFmt w:val="lowerLetter"/>
      <w:lvlText w:val="%1)"/>
      <w:lvlJc w:val="left"/>
      <w:pPr>
        <w:tabs>
          <w:tab w:val="num" w:pos="1440"/>
        </w:tabs>
        <w:ind w:left="144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nsid w:val="2CD074B5"/>
    <w:multiLevelType w:val="multilevel"/>
    <w:tmpl w:val="681A098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826949"/>
    <w:multiLevelType w:val="multilevel"/>
    <w:tmpl w:val="E8DE52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B326CF"/>
    <w:multiLevelType w:val="hybridMultilevel"/>
    <w:tmpl w:val="F0F2F618"/>
    <w:lvl w:ilvl="0" w:tplc="DF36DC2A">
      <w:start w:val="1"/>
      <w:numFmt w:val="lowerLetter"/>
      <w:lvlText w:val="%1)"/>
      <w:lvlJc w:val="left"/>
      <w:pPr>
        <w:tabs>
          <w:tab w:val="num" w:pos="1260"/>
        </w:tabs>
        <w:ind w:left="1260" w:hanging="360"/>
      </w:pPr>
      <w:rPr>
        <w:i w:val="0"/>
      </w:rPr>
    </w:lvl>
    <w:lvl w:ilvl="1" w:tplc="BC28C178">
      <w:start w:val="50"/>
      <w:numFmt w:val="decimal"/>
      <w:lvlText w:val="%2."/>
      <w:lvlJc w:val="left"/>
      <w:pPr>
        <w:tabs>
          <w:tab w:val="num" w:pos="1440"/>
        </w:tabs>
        <w:ind w:left="1440" w:hanging="360"/>
      </w:pPr>
      <w:rPr>
        <w:rFonts w:hint="default"/>
      </w:rPr>
    </w:lvl>
    <w:lvl w:ilvl="2" w:tplc="AFCCC618">
      <w:start w:val="1"/>
      <w:numFmt w:val="upperLetter"/>
      <w:lvlText w:val="%3)"/>
      <w:lvlJc w:val="left"/>
      <w:pPr>
        <w:tabs>
          <w:tab w:val="num" w:pos="2340"/>
        </w:tabs>
        <w:ind w:left="2340" w:hanging="360"/>
      </w:pPr>
      <w:rPr>
        <w:rFonts w:hint="default"/>
        <w:b/>
      </w:rPr>
    </w:lvl>
    <w:lvl w:ilvl="3" w:tplc="2B1C30B0" w:tentative="1">
      <w:start w:val="1"/>
      <w:numFmt w:val="decimal"/>
      <w:lvlText w:val="%4."/>
      <w:lvlJc w:val="left"/>
      <w:pPr>
        <w:tabs>
          <w:tab w:val="num" w:pos="2880"/>
        </w:tabs>
        <w:ind w:left="2880" w:hanging="360"/>
      </w:pPr>
    </w:lvl>
    <w:lvl w:ilvl="4" w:tplc="6096BCAE" w:tentative="1">
      <w:start w:val="1"/>
      <w:numFmt w:val="lowerLetter"/>
      <w:lvlText w:val="%5."/>
      <w:lvlJc w:val="left"/>
      <w:pPr>
        <w:tabs>
          <w:tab w:val="num" w:pos="3600"/>
        </w:tabs>
        <w:ind w:left="3600" w:hanging="360"/>
      </w:pPr>
    </w:lvl>
    <w:lvl w:ilvl="5" w:tplc="05586158" w:tentative="1">
      <w:start w:val="1"/>
      <w:numFmt w:val="lowerRoman"/>
      <w:lvlText w:val="%6."/>
      <w:lvlJc w:val="right"/>
      <w:pPr>
        <w:tabs>
          <w:tab w:val="num" w:pos="4320"/>
        </w:tabs>
        <w:ind w:left="4320" w:hanging="180"/>
      </w:pPr>
    </w:lvl>
    <w:lvl w:ilvl="6" w:tplc="DDAED9F0" w:tentative="1">
      <w:start w:val="1"/>
      <w:numFmt w:val="decimal"/>
      <w:lvlText w:val="%7."/>
      <w:lvlJc w:val="left"/>
      <w:pPr>
        <w:tabs>
          <w:tab w:val="num" w:pos="5040"/>
        </w:tabs>
        <w:ind w:left="5040" w:hanging="360"/>
      </w:pPr>
    </w:lvl>
    <w:lvl w:ilvl="7" w:tplc="65FCE98E" w:tentative="1">
      <w:start w:val="1"/>
      <w:numFmt w:val="lowerLetter"/>
      <w:lvlText w:val="%8."/>
      <w:lvlJc w:val="left"/>
      <w:pPr>
        <w:tabs>
          <w:tab w:val="num" w:pos="5760"/>
        </w:tabs>
        <w:ind w:left="5760" w:hanging="360"/>
      </w:pPr>
    </w:lvl>
    <w:lvl w:ilvl="8" w:tplc="8440F756" w:tentative="1">
      <w:start w:val="1"/>
      <w:numFmt w:val="lowerRoman"/>
      <w:lvlText w:val="%9."/>
      <w:lvlJc w:val="right"/>
      <w:pPr>
        <w:tabs>
          <w:tab w:val="num" w:pos="6480"/>
        </w:tabs>
        <w:ind w:left="6480" w:hanging="180"/>
      </w:pPr>
    </w:lvl>
  </w:abstractNum>
  <w:abstractNum w:abstractNumId="17">
    <w:nsid w:val="33EE79FE"/>
    <w:multiLevelType w:val="hybridMultilevel"/>
    <w:tmpl w:val="ADA4044E"/>
    <w:lvl w:ilvl="0" w:tplc="359895DA">
      <w:start w:val="1"/>
      <w:numFmt w:val="lowerLetter"/>
      <w:lvlText w:val="%1)"/>
      <w:lvlJc w:val="left"/>
      <w:pPr>
        <w:tabs>
          <w:tab w:val="num" w:pos="720"/>
        </w:tabs>
        <w:ind w:left="720" w:hanging="360"/>
      </w:pPr>
    </w:lvl>
    <w:lvl w:ilvl="1" w:tplc="40F44BEC" w:tentative="1">
      <w:start w:val="1"/>
      <w:numFmt w:val="lowerLetter"/>
      <w:lvlText w:val="%2."/>
      <w:lvlJc w:val="left"/>
      <w:pPr>
        <w:tabs>
          <w:tab w:val="num" w:pos="1440"/>
        </w:tabs>
        <w:ind w:left="1440" w:hanging="360"/>
      </w:pPr>
    </w:lvl>
    <w:lvl w:ilvl="2" w:tplc="1BA621BA" w:tentative="1">
      <w:start w:val="1"/>
      <w:numFmt w:val="lowerRoman"/>
      <w:lvlText w:val="%3."/>
      <w:lvlJc w:val="right"/>
      <w:pPr>
        <w:tabs>
          <w:tab w:val="num" w:pos="2160"/>
        </w:tabs>
        <w:ind w:left="2160" w:hanging="180"/>
      </w:pPr>
    </w:lvl>
    <w:lvl w:ilvl="3" w:tplc="676860D6" w:tentative="1">
      <w:start w:val="1"/>
      <w:numFmt w:val="decimal"/>
      <w:lvlText w:val="%4."/>
      <w:lvlJc w:val="left"/>
      <w:pPr>
        <w:tabs>
          <w:tab w:val="num" w:pos="2880"/>
        </w:tabs>
        <w:ind w:left="2880" w:hanging="360"/>
      </w:pPr>
    </w:lvl>
    <w:lvl w:ilvl="4" w:tplc="4672D2CC" w:tentative="1">
      <w:start w:val="1"/>
      <w:numFmt w:val="lowerLetter"/>
      <w:lvlText w:val="%5."/>
      <w:lvlJc w:val="left"/>
      <w:pPr>
        <w:tabs>
          <w:tab w:val="num" w:pos="3600"/>
        </w:tabs>
        <w:ind w:left="3600" w:hanging="360"/>
      </w:pPr>
    </w:lvl>
    <w:lvl w:ilvl="5" w:tplc="5ABE809A" w:tentative="1">
      <w:start w:val="1"/>
      <w:numFmt w:val="lowerRoman"/>
      <w:lvlText w:val="%6."/>
      <w:lvlJc w:val="right"/>
      <w:pPr>
        <w:tabs>
          <w:tab w:val="num" w:pos="4320"/>
        </w:tabs>
        <w:ind w:left="4320" w:hanging="180"/>
      </w:pPr>
    </w:lvl>
    <w:lvl w:ilvl="6" w:tplc="21705114" w:tentative="1">
      <w:start w:val="1"/>
      <w:numFmt w:val="decimal"/>
      <w:lvlText w:val="%7."/>
      <w:lvlJc w:val="left"/>
      <w:pPr>
        <w:tabs>
          <w:tab w:val="num" w:pos="5040"/>
        </w:tabs>
        <w:ind w:left="5040" w:hanging="360"/>
      </w:pPr>
    </w:lvl>
    <w:lvl w:ilvl="7" w:tplc="E27683B0" w:tentative="1">
      <w:start w:val="1"/>
      <w:numFmt w:val="lowerLetter"/>
      <w:lvlText w:val="%8."/>
      <w:lvlJc w:val="left"/>
      <w:pPr>
        <w:tabs>
          <w:tab w:val="num" w:pos="5760"/>
        </w:tabs>
        <w:ind w:left="5760" w:hanging="360"/>
      </w:pPr>
    </w:lvl>
    <w:lvl w:ilvl="8" w:tplc="9B406358" w:tentative="1">
      <w:start w:val="1"/>
      <w:numFmt w:val="lowerRoman"/>
      <w:lvlText w:val="%9."/>
      <w:lvlJc w:val="right"/>
      <w:pPr>
        <w:tabs>
          <w:tab w:val="num" w:pos="6480"/>
        </w:tabs>
        <w:ind w:left="6480" w:hanging="180"/>
      </w:pPr>
    </w:lvl>
  </w:abstractNum>
  <w:abstractNum w:abstractNumId="18">
    <w:nsid w:val="3428190C"/>
    <w:multiLevelType w:val="hybridMultilevel"/>
    <w:tmpl w:val="44B08808"/>
    <w:lvl w:ilvl="0" w:tplc="69D0EF80">
      <w:start w:val="1"/>
      <w:numFmt w:val="lowerLetter"/>
      <w:lvlText w:val="%1)"/>
      <w:lvlJc w:val="left"/>
      <w:pPr>
        <w:tabs>
          <w:tab w:val="num" w:pos="1146"/>
        </w:tabs>
        <w:ind w:left="1146" w:hanging="360"/>
      </w:pPr>
    </w:lvl>
    <w:lvl w:ilvl="1" w:tplc="A72A7A2A" w:tentative="1">
      <w:start w:val="1"/>
      <w:numFmt w:val="lowerLetter"/>
      <w:lvlText w:val="%2."/>
      <w:lvlJc w:val="left"/>
      <w:pPr>
        <w:tabs>
          <w:tab w:val="num" w:pos="1866"/>
        </w:tabs>
        <w:ind w:left="1866" w:hanging="360"/>
      </w:pPr>
    </w:lvl>
    <w:lvl w:ilvl="2" w:tplc="8758E10A" w:tentative="1">
      <w:start w:val="1"/>
      <w:numFmt w:val="lowerRoman"/>
      <w:lvlText w:val="%3."/>
      <w:lvlJc w:val="right"/>
      <w:pPr>
        <w:tabs>
          <w:tab w:val="num" w:pos="2586"/>
        </w:tabs>
        <w:ind w:left="2586" w:hanging="180"/>
      </w:pPr>
    </w:lvl>
    <w:lvl w:ilvl="3" w:tplc="040E000F" w:tentative="1">
      <w:start w:val="1"/>
      <w:numFmt w:val="decimal"/>
      <w:lvlText w:val="%4."/>
      <w:lvlJc w:val="left"/>
      <w:pPr>
        <w:tabs>
          <w:tab w:val="num" w:pos="3306"/>
        </w:tabs>
        <w:ind w:left="3306" w:hanging="360"/>
      </w:pPr>
    </w:lvl>
    <w:lvl w:ilvl="4" w:tplc="040E0019" w:tentative="1">
      <w:start w:val="1"/>
      <w:numFmt w:val="lowerLetter"/>
      <w:lvlText w:val="%5."/>
      <w:lvlJc w:val="left"/>
      <w:pPr>
        <w:tabs>
          <w:tab w:val="num" w:pos="4026"/>
        </w:tabs>
        <w:ind w:left="4026" w:hanging="360"/>
      </w:pPr>
    </w:lvl>
    <w:lvl w:ilvl="5" w:tplc="040E001B" w:tentative="1">
      <w:start w:val="1"/>
      <w:numFmt w:val="lowerRoman"/>
      <w:lvlText w:val="%6."/>
      <w:lvlJc w:val="right"/>
      <w:pPr>
        <w:tabs>
          <w:tab w:val="num" w:pos="4746"/>
        </w:tabs>
        <w:ind w:left="4746" w:hanging="180"/>
      </w:pPr>
    </w:lvl>
    <w:lvl w:ilvl="6" w:tplc="040E000F" w:tentative="1">
      <w:start w:val="1"/>
      <w:numFmt w:val="decimal"/>
      <w:lvlText w:val="%7."/>
      <w:lvlJc w:val="left"/>
      <w:pPr>
        <w:tabs>
          <w:tab w:val="num" w:pos="5466"/>
        </w:tabs>
        <w:ind w:left="5466" w:hanging="360"/>
      </w:pPr>
    </w:lvl>
    <w:lvl w:ilvl="7" w:tplc="040E0019" w:tentative="1">
      <w:start w:val="1"/>
      <w:numFmt w:val="lowerLetter"/>
      <w:lvlText w:val="%8."/>
      <w:lvlJc w:val="left"/>
      <w:pPr>
        <w:tabs>
          <w:tab w:val="num" w:pos="6186"/>
        </w:tabs>
        <w:ind w:left="6186" w:hanging="360"/>
      </w:pPr>
    </w:lvl>
    <w:lvl w:ilvl="8" w:tplc="040E001B" w:tentative="1">
      <w:start w:val="1"/>
      <w:numFmt w:val="lowerRoman"/>
      <w:lvlText w:val="%9."/>
      <w:lvlJc w:val="right"/>
      <w:pPr>
        <w:tabs>
          <w:tab w:val="num" w:pos="6906"/>
        </w:tabs>
        <w:ind w:left="6906" w:hanging="180"/>
      </w:pPr>
    </w:lvl>
  </w:abstractNum>
  <w:abstractNum w:abstractNumId="19">
    <w:nsid w:val="34803EB7"/>
    <w:multiLevelType w:val="hybridMultilevel"/>
    <w:tmpl w:val="6B6C937A"/>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nsid w:val="350076E2"/>
    <w:multiLevelType w:val="multilevel"/>
    <w:tmpl w:val="316C6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B06272"/>
    <w:multiLevelType w:val="hybridMultilevel"/>
    <w:tmpl w:val="133A0F36"/>
    <w:lvl w:ilvl="0" w:tplc="040E0017">
      <w:start w:val="1"/>
      <w:numFmt w:val="lowerLetter"/>
      <w:lvlText w:val="%1)"/>
      <w:lvlJc w:val="left"/>
      <w:pPr>
        <w:tabs>
          <w:tab w:val="num" w:pos="900"/>
        </w:tabs>
        <w:ind w:left="900" w:hanging="360"/>
      </w:pPr>
    </w:lvl>
    <w:lvl w:ilvl="1" w:tplc="040E0019">
      <w:start w:val="1"/>
      <w:numFmt w:val="lowerLetter"/>
      <w:lvlText w:val="%2."/>
      <w:lvlJc w:val="left"/>
      <w:pPr>
        <w:tabs>
          <w:tab w:val="num" w:pos="1620"/>
        </w:tabs>
        <w:ind w:left="1620" w:hanging="360"/>
      </w:pPr>
    </w:lvl>
    <w:lvl w:ilvl="2" w:tplc="040E001B" w:tentative="1">
      <w:start w:val="1"/>
      <w:numFmt w:val="lowerRoman"/>
      <w:lvlText w:val="%3."/>
      <w:lvlJc w:val="right"/>
      <w:pPr>
        <w:tabs>
          <w:tab w:val="num" w:pos="2340"/>
        </w:tabs>
        <w:ind w:left="2340" w:hanging="180"/>
      </w:pPr>
    </w:lvl>
    <w:lvl w:ilvl="3" w:tplc="040E000F" w:tentative="1">
      <w:start w:val="1"/>
      <w:numFmt w:val="decimal"/>
      <w:lvlText w:val="%4."/>
      <w:lvlJc w:val="left"/>
      <w:pPr>
        <w:tabs>
          <w:tab w:val="num" w:pos="3060"/>
        </w:tabs>
        <w:ind w:left="3060" w:hanging="360"/>
      </w:pPr>
    </w:lvl>
    <w:lvl w:ilvl="4" w:tplc="040E0019" w:tentative="1">
      <w:start w:val="1"/>
      <w:numFmt w:val="lowerLetter"/>
      <w:lvlText w:val="%5."/>
      <w:lvlJc w:val="left"/>
      <w:pPr>
        <w:tabs>
          <w:tab w:val="num" w:pos="3780"/>
        </w:tabs>
        <w:ind w:left="3780" w:hanging="360"/>
      </w:pPr>
    </w:lvl>
    <w:lvl w:ilvl="5" w:tplc="040E001B" w:tentative="1">
      <w:start w:val="1"/>
      <w:numFmt w:val="lowerRoman"/>
      <w:lvlText w:val="%6."/>
      <w:lvlJc w:val="right"/>
      <w:pPr>
        <w:tabs>
          <w:tab w:val="num" w:pos="4500"/>
        </w:tabs>
        <w:ind w:left="4500" w:hanging="180"/>
      </w:pPr>
    </w:lvl>
    <w:lvl w:ilvl="6" w:tplc="040E000F" w:tentative="1">
      <w:start w:val="1"/>
      <w:numFmt w:val="decimal"/>
      <w:lvlText w:val="%7."/>
      <w:lvlJc w:val="left"/>
      <w:pPr>
        <w:tabs>
          <w:tab w:val="num" w:pos="5220"/>
        </w:tabs>
        <w:ind w:left="5220" w:hanging="360"/>
      </w:pPr>
    </w:lvl>
    <w:lvl w:ilvl="7" w:tplc="040E0019" w:tentative="1">
      <w:start w:val="1"/>
      <w:numFmt w:val="lowerLetter"/>
      <w:lvlText w:val="%8."/>
      <w:lvlJc w:val="left"/>
      <w:pPr>
        <w:tabs>
          <w:tab w:val="num" w:pos="5940"/>
        </w:tabs>
        <w:ind w:left="5940" w:hanging="360"/>
      </w:pPr>
    </w:lvl>
    <w:lvl w:ilvl="8" w:tplc="040E001B" w:tentative="1">
      <w:start w:val="1"/>
      <w:numFmt w:val="lowerRoman"/>
      <w:lvlText w:val="%9."/>
      <w:lvlJc w:val="right"/>
      <w:pPr>
        <w:tabs>
          <w:tab w:val="num" w:pos="6660"/>
        </w:tabs>
        <w:ind w:left="6660" w:hanging="180"/>
      </w:pPr>
    </w:lvl>
  </w:abstractNum>
  <w:abstractNum w:abstractNumId="22">
    <w:nsid w:val="36FA6106"/>
    <w:multiLevelType w:val="hybridMultilevel"/>
    <w:tmpl w:val="9B78C508"/>
    <w:lvl w:ilvl="0" w:tplc="A612B0CA">
      <w:start w:val="1"/>
      <w:numFmt w:val="lowerLetter"/>
      <w:lvlText w:val="%1)"/>
      <w:lvlJc w:val="left"/>
      <w:pPr>
        <w:tabs>
          <w:tab w:val="num" w:pos="720"/>
        </w:tabs>
        <w:ind w:left="720" w:hanging="360"/>
      </w:pPr>
    </w:lvl>
    <w:lvl w:ilvl="1" w:tplc="B888C16C">
      <w:start w:val="26"/>
      <w:numFmt w:val="decimal"/>
      <w:lvlText w:val="%2."/>
      <w:lvlJc w:val="left"/>
      <w:pPr>
        <w:tabs>
          <w:tab w:val="num" w:pos="1440"/>
        </w:tabs>
        <w:ind w:left="1440" w:hanging="360"/>
      </w:pPr>
      <w:rPr>
        <w:rFonts w:hint="default"/>
      </w:rPr>
    </w:lvl>
    <w:lvl w:ilvl="2" w:tplc="E28EF888" w:tentative="1">
      <w:start w:val="1"/>
      <w:numFmt w:val="lowerRoman"/>
      <w:lvlText w:val="%3."/>
      <w:lvlJc w:val="right"/>
      <w:pPr>
        <w:tabs>
          <w:tab w:val="num" w:pos="2160"/>
        </w:tabs>
        <w:ind w:left="2160" w:hanging="180"/>
      </w:pPr>
    </w:lvl>
    <w:lvl w:ilvl="3" w:tplc="020C04DC" w:tentative="1">
      <w:start w:val="1"/>
      <w:numFmt w:val="decimal"/>
      <w:lvlText w:val="%4."/>
      <w:lvlJc w:val="left"/>
      <w:pPr>
        <w:tabs>
          <w:tab w:val="num" w:pos="2880"/>
        </w:tabs>
        <w:ind w:left="2880" w:hanging="360"/>
      </w:pPr>
    </w:lvl>
    <w:lvl w:ilvl="4" w:tplc="BC687588" w:tentative="1">
      <w:start w:val="1"/>
      <w:numFmt w:val="lowerLetter"/>
      <w:lvlText w:val="%5."/>
      <w:lvlJc w:val="left"/>
      <w:pPr>
        <w:tabs>
          <w:tab w:val="num" w:pos="3600"/>
        </w:tabs>
        <w:ind w:left="3600" w:hanging="360"/>
      </w:pPr>
    </w:lvl>
    <w:lvl w:ilvl="5" w:tplc="3E1666CA" w:tentative="1">
      <w:start w:val="1"/>
      <w:numFmt w:val="lowerRoman"/>
      <w:lvlText w:val="%6."/>
      <w:lvlJc w:val="right"/>
      <w:pPr>
        <w:tabs>
          <w:tab w:val="num" w:pos="4320"/>
        </w:tabs>
        <w:ind w:left="4320" w:hanging="180"/>
      </w:pPr>
    </w:lvl>
    <w:lvl w:ilvl="6" w:tplc="BECE8DF0" w:tentative="1">
      <w:start w:val="1"/>
      <w:numFmt w:val="decimal"/>
      <w:lvlText w:val="%7."/>
      <w:lvlJc w:val="left"/>
      <w:pPr>
        <w:tabs>
          <w:tab w:val="num" w:pos="5040"/>
        </w:tabs>
        <w:ind w:left="5040" w:hanging="360"/>
      </w:pPr>
    </w:lvl>
    <w:lvl w:ilvl="7" w:tplc="BB44D64E" w:tentative="1">
      <w:start w:val="1"/>
      <w:numFmt w:val="lowerLetter"/>
      <w:lvlText w:val="%8."/>
      <w:lvlJc w:val="left"/>
      <w:pPr>
        <w:tabs>
          <w:tab w:val="num" w:pos="5760"/>
        </w:tabs>
        <w:ind w:left="5760" w:hanging="360"/>
      </w:pPr>
    </w:lvl>
    <w:lvl w:ilvl="8" w:tplc="30243EE6" w:tentative="1">
      <w:start w:val="1"/>
      <w:numFmt w:val="lowerRoman"/>
      <w:lvlText w:val="%9."/>
      <w:lvlJc w:val="right"/>
      <w:pPr>
        <w:tabs>
          <w:tab w:val="num" w:pos="6480"/>
        </w:tabs>
        <w:ind w:left="6480" w:hanging="180"/>
      </w:pPr>
    </w:lvl>
  </w:abstractNum>
  <w:abstractNum w:abstractNumId="23">
    <w:nsid w:val="394D6E70"/>
    <w:multiLevelType w:val="hybridMultilevel"/>
    <w:tmpl w:val="9A54232A"/>
    <w:lvl w:ilvl="0" w:tplc="040E0017">
      <w:start w:val="1"/>
      <w:numFmt w:val="lowerLetter"/>
      <w:lvlText w:val="%1)"/>
      <w:lvlJc w:val="left"/>
      <w:pPr>
        <w:tabs>
          <w:tab w:val="num" w:pos="2421"/>
        </w:tabs>
        <w:ind w:left="2421" w:hanging="360"/>
      </w:pPr>
      <w:rPr>
        <w:rFonts w:hint="default"/>
      </w:rPr>
    </w:lvl>
    <w:lvl w:ilvl="1" w:tplc="040E0019">
      <w:start w:val="1"/>
      <w:numFmt w:val="decimal"/>
      <w:lvlText w:val="%2."/>
      <w:lvlJc w:val="left"/>
      <w:pPr>
        <w:ind w:left="1440" w:hanging="360"/>
      </w:pPr>
      <w:rPr>
        <w:rFonts w:hint="default"/>
      </w:rPr>
    </w:lvl>
    <w:lvl w:ilvl="2" w:tplc="040E001B" w:tentative="1">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nsid w:val="3BC10B8A"/>
    <w:multiLevelType w:val="hybridMultilevel"/>
    <w:tmpl w:val="DF20738E"/>
    <w:lvl w:ilvl="0" w:tplc="575A7A56">
      <w:start w:val="1"/>
      <w:numFmt w:val="lowerLetter"/>
      <w:lvlText w:val="%1)"/>
      <w:lvlJc w:val="left"/>
      <w:pPr>
        <w:tabs>
          <w:tab w:val="num" w:pos="720"/>
        </w:tabs>
        <w:ind w:left="720" w:hanging="360"/>
      </w:pPr>
    </w:lvl>
    <w:lvl w:ilvl="1" w:tplc="3518339C"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5">
    <w:nsid w:val="3FE90963"/>
    <w:multiLevelType w:val="multilevel"/>
    <w:tmpl w:val="9B5E09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03F0461"/>
    <w:multiLevelType w:val="multilevel"/>
    <w:tmpl w:val="457C1E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1DF4017"/>
    <w:multiLevelType w:val="hybridMultilevel"/>
    <w:tmpl w:val="32321BCC"/>
    <w:lvl w:ilvl="0" w:tplc="072ECEE8">
      <w:start w:val="1"/>
      <w:numFmt w:val="decimal"/>
      <w:lvlText w:val="%1."/>
      <w:lvlJc w:val="left"/>
      <w:pPr>
        <w:ind w:left="426" w:hanging="360"/>
      </w:pPr>
      <w:rPr>
        <w:rFonts w:eastAsia="Arial" w:hint="default"/>
      </w:rPr>
    </w:lvl>
    <w:lvl w:ilvl="1" w:tplc="040E0019" w:tentative="1">
      <w:start w:val="1"/>
      <w:numFmt w:val="lowerLetter"/>
      <w:lvlText w:val="%2."/>
      <w:lvlJc w:val="left"/>
      <w:pPr>
        <w:ind w:left="1146" w:hanging="360"/>
      </w:pPr>
    </w:lvl>
    <w:lvl w:ilvl="2" w:tplc="040E001B" w:tentative="1">
      <w:start w:val="1"/>
      <w:numFmt w:val="lowerRoman"/>
      <w:lvlText w:val="%3."/>
      <w:lvlJc w:val="right"/>
      <w:pPr>
        <w:ind w:left="1866" w:hanging="180"/>
      </w:pPr>
    </w:lvl>
    <w:lvl w:ilvl="3" w:tplc="040E000F" w:tentative="1">
      <w:start w:val="1"/>
      <w:numFmt w:val="decimal"/>
      <w:lvlText w:val="%4."/>
      <w:lvlJc w:val="left"/>
      <w:pPr>
        <w:ind w:left="2586" w:hanging="360"/>
      </w:pPr>
    </w:lvl>
    <w:lvl w:ilvl="4" w:tplc="040E0019" w:tentative="1">
      <w:start w:val="1"/>
      <w:numFmt w:val="lowerLetter"/>
      <w:lvlText w:val="%5."/>
      <w:lvlJc w:val="left"/>
      <w:pPr>
        <w:ind w:left="3306" w:hanging="360"/>
      </w:pPr>
    </w:lvl>
    <w:lvl w:ilvl="5" w:tplc="040E001B" w:tentative="1">
      <w:start w:val="1"/>
      <w:numFmt w:val="lowerRoman"/>
      <w:lvlText w:val="%6."/>
      <w:lvlJc w:val="right"/>
      <w:pPr>
        <w:ind w:left="4026" w:hanging="180"/>
      </w:pPr>
    </w:lvl>
    <w:lvl w:ilvl="6" w:tplc="040E000F" w:tentative="1">
      <w:start w:val="1"/>
      <w:numFmt w:val="decimal"/>
      <w:lvlText w:val="%7."/>
      <w:lvlJc w:val="left"/>
      <w:pPr>
        <w:ind w:left="4746" w:hanging="360"/>
      </w:pPr>
    </w:lvl>
    <w:lvl w:ilvl="7" w:tplc="040E0019" w:tentative="1">
      <w:start w:val="1"/>
      <w:numFmt w:val="lowerLetter"/>
      <w:lvlText w:val="%8."/>
      <w:lvlJc w:val="left"/>
      <w:pPr>
        <w:ind w:left="5466" w:hanging="360"/>
      </w:pPr>
    </w:lvl>
    <w:lvl w:ilvl="8" w:tplc="040E001B" w:tentative="1">
      <w:start w:val="1"/>
      <w:numFmt w:val="lowerRoman"/>
      <w:lvlText w:val="%9."/>
      <w:lvlJc w:val="right"/>
      <w:pPr>
        <w:ind w:left="6186" w:hanging="180"/>
      </w:pPr>
    </w:lvl>
  </w:abstractNum>
  <w:abstractNum w:abstractNumId="28">
    <w:nsid w:val="425B4ECE"/>
    <w:multiLevelType w:val="hybridMultilevel"/>
    <w:tmpl w:val="21F2A596"/>
    <w:lvl w:ilvl="0" w:tplc="273EFFC2">
      <w:start w:val="1"/>
      <w:numFmt w:val="lowerLetter"/>
      <w:lvlText w:val="%1)"/>
      <w:lvlJc w:val="left"/>
      <w:pPr>
        <w:tabs>
          <w:tab w:val="num" w:pos="720"/>
        </w:tabs>
        <w:ind w:left="720" w:hanging="360"/>
      </w:pPr>
      <w:rPr>
        <w:rFonts w:hint="default"/>
      </w:rPr>
    </w:lvl>
    <w:lvl w:ilvl="1" w:tplc="520E57A2">
      <w:start w:val="27"/>
      <w:numFmt w:val="decimal"/>
      <w:lvlText w:val="%2."/>
      <w:lvlJc w:val="left"/>
      <w:pPr>
        <w:tabs>
          <w:tab w:val="num" w:pos="1440"/>
        </w:tabs>
        <w:ind w:left="1440" w:hanging="360"/>
      </w:pPr>
      <w:rPr>
        <w:rFonts w:hint="default"/>
      </w:rPr>
    </w:lvl>
    <w:lvl w:ilvl="2" w:tplc="4DD8DBD0" w:tentative="1">
      <w:start w:val="1"/>
      <w:numFmt w:val="lowerRoman"/>
      <w:lvlText w:val="%3."/>
      <w:lvlJc w:val="right"/>
      <w:pPr>
        <w:tabs>
          <w:tab w:val="num" w:pos="2160"/>
        </w:tabs>
        <w:ind w:left="2160" w:hanging="180"/>
      </w:pPr>
    </w:lvl>
    <w:lvl w:ilvl="3" w:tplc="4222A384" w:tentative="1">
      <w:start w:val="1"/>
      <w:numFmt w:val="decimal"/>
      <w:lvlText w:val="%4."/>
      <w:lvlJc w:val="left"/>
      <w:pPr>
        <w:tabs>
          <w:tab w:val="num" w:pos="2880"/>
        </w:tabs>
        <w:ind w:left="2880" w:hanging="360"/>
      </w:pPr>
    </w:lvl>
    <w:lvl w:ilvl="4" w:tplc="6F5EF39A" w:tentative="1">
      <w:start w:val="1"/>
      <w:numFmt w:val="lowerLetter"/>
      <w:lvlText w:val="%5."/>
      <w:lvlJc w:val="left"/>
      <w:pPr>
        <w:tabs>
          <w:tab w:val="num" w:pos="3600"/>
        </w:tabs>
        <w:ind w:left="3600" w:hanging="360"/>
      </w:pPr>
    </w:lvl>
    <w:lvl w:ilvl="5" w:tplc="04FC7BB6" w:tentative="1">
      <w:start w:val="1"/>
      <w:numFmt w:val="lowerRoman"/>
      <w:lvlText w:val="%6."/>
      <w:lvlJc w:val="right"/>
      <w:pPr>
        <w:tabs>
          <w:tab w:val="num" w:pos="4320"/>
        </w:tabs>
        <w:ind w:left="4320" w:hanging="180"/>
      </w:pPr>
    </w:lvl>
    <w:lvl w:ilvl="6" w:tplc="70560424" w:tentative="1">
      <w:start w:val="1"/>
      <w:numFmt w:val="decimal"/>
      <w:lvlText w:val="%7."/>
      <w:lvlJc w:val="left"/>
      <w:pPr>
        <w:tabs>
          <w:tab w:val="num" w:pos="5040"/>
        </w:tabs>
        <w:ind w:left="5040" w:hanging="360"/>
      </w:pPr>
    </w:lvl>
    <w:lvl w:ilvl="7" w:tplc="3F1690C6" w:tentative="1">
      <w:start w:val="1"/>
      <w:numFmt w:val="lowerLetter"/>
      <w:lvlText w:val="%8."/>
      <w:lvlJc w:val="left"/>
      <w:pPr>
        <w:tabs>
          <w:tab w:val="num" w:pos="5760"/>
        </w:tabs>
        <w:ind w:left="5760" w:hanging="360"/>
      </w:pPr>
    </w:lvl>
    <w:lvl w:ilvl="8" w:tplc="717880BA" w:tentative="1">
      <w:start w:val="1"/>
      <w:numFmt w:val="lowerRoman"/>
      <w:lvlText w:val="%9."/>
      <w:lvlJc w:val="right"/>
      <w:pPr>
        <w:tabs>
          <w:tab w:val="num" w:pos="6480"/>
        </w:tabs>
        <w:ind w:left="6480" w:hanging="180"/>
      </w:pPr>
    </w:lvl>
  </w:abstractNum>
  <w:abstractNum w:abstractNumId="29">
    <w:nsid w:val="448F6549"/>
    <w:multiLevelType w:val="multilevel"/>
    <w:tmpl w:val="E80801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75A1599"/>
    <w:multiLevelType w:val="hybridMultilevel"/>
    <w:tmpl w:val="BC8CE52E"/>
    <w:lvl w:ilvl="0" w:tplc="A094BFB4">
      <w:start w:val="1"/>
      <w:numFmt w:val="decimal"/>
      <w:lvlText w:val="%1."/>
      <w:lvlJc w:val="left"/>
      <w:pPr>
        <w:tabs>
          <w:tab w:val="num" w:pos="720"/>
        </w:tabs>
        <w:ind w:left="720" w:hanging="360"/>
      </w:pPr>
      <w:rPr>
        <w:rFonts w:hint="default"/>
      </w:rPr>
    </w:lvl>
    <w:lvl w:ilvl="1" w:tplc="D60AFBE4"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1">
    <w:nsid w:val="50633779"/>
    <w:multiLevelType w:val="multilevel"/>
    <w:tmpl w:val="9E06F3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1E16CD6"/>
    <w:multiLevelType w:val="multilevel"/>
    <w:tmpl w:val="15FA59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3B477D3"/>
    <w:multiLevelType w:val="hybridMultilevel"/>
    <w:tmpl w:val="7340E6EC"/>
    <w:lvl w:ilvl="0" w:tplc="DD94F79A">
      <w:start w:val="1"/>
      <w:numFmt w:val="lowerLetter"/>
      <w:lvlText w:val="%1)"/>
      <w:lvlJc w:val="left"/>
      <w:pPr>
        <w:tabs>
          <w:tab w:val="num" w:pos="720"/>
        </w:tabs>
        <w:ind w:left="720" w:hanging="360"/>
      </w:pPr>
    </w:lvl>
    <w:lvl w:ilvl="1" w:tplc="9216D480" w:tentative="1">
      <w:start w:val="1"/>
      <w:numFmt w:val="lowerLetter"/>
      <w:lvlText w:val="%2."/>
      <w:lvlJc w:val="left"/>
      <w:pPr>
        <w:tabs>
          <w:tab w:val="num" w:pos="1440"/>
        </w:tabs>
        <w:ind w:left="1440" w:hanging="360"/>
      </w:pPr>
    </w:lvl>
    <w:lvl w:ilvl="2" w:tplc="BC48A8C2" w:tentative="1">
      <w:start w:val="1"/>
      <w:numFmt w:val="lowerRoman"/>
      <w:lvlText w:val="%3."/>
      <w:lvlJc w:val="right"/>
      <w:pPr>
        <w:tabs>
          <w:tab w:val="num" w:pos="2160"/>
        </w:tabs>
        <w:ind w:left="2160" w:hanging="180"/>
      </w:pPr>
    </w:lvl>
    <w:lvl w:ilvl="3" w:tplc="9EEAEBB6" w:tentative="1">
      <w:start w:val="1"/>
      <w:numFmt w:val="decimal"/>
      <w:lvlText w:val="%4."/>
      <w:lvlJc w:val="left"/>
      <w:pPr>
        <w:tabs>
          <w:tab w:val="num" w:pos="2880"/>
        </w:tabs>
        <w:ind w:left="2880" w:hanging="360"/>
      </w:pPr>
    </w:lvl>
    <w:lvl w:ilvl="4" w:tplc="29D08F1C" w:tentative="1">
      <w:start w:val="1"/>
      <w:numFmt w:val="lowerLetter"/>
      <w:lvlText w:val="%5."/>
      <w:lvlJc w:val="left"/>
      <w:pPr>
        <w:tabs>
          <w:tab w:val="num" w:pos="3600"/>
        </w:tabs>
        <w:ind w:left="3600" w:hanging="360"/>
      </w:pPr>
    </w:lvl>
    <w:lvl w:ilvl="5" w:tplc="88FA82A2" w:tentative="1">
      <w:start w:val="1"/>
      <w:numFmt w:val="lowerRoman"/>
      <w:lvlText w:val="%6."/>
      <w:lvlJc w:val="right"/>
      <w:pPr>
        <w:tabs>
          <w:tab w:val="num" w:pos="4320"/>
        </w:tabs>
        <w:ind w:left="4320" w:hanging="180"/>
      </w:pPr>
    </w:lvl>
    <w:lvl w:ilvl="6" w:tplc="EC700814" w:tentative="1">
      <w:start w:val="1"/>
      <w:numFmt w:val="decimal"/>
      <w:lvlText w:val="%7."/>
      <w:lvlJc w:val="left"/>
      <w:pPr>
        <w:tabs>
          <w:tab w:val="num" w:pos="5040"/>
        </w:tabs>
        <w:ind w:left="5040" w:hanging="360"/>
      </w:pPr>
    </w:lvl>
    <w:lvl w:ilvl="7" w:tplc="23E8E6A4" w:tentative="1">
      <w:start w:val="1"/>
      <w:numFmt w:val="lowerLetter"/>
      <w:lvlText w:val="%8."/>
      <w:lvlJc w:val="left"/>
      <w:pPr>
        <w:tabs>
          <w:tab w:val="num" w:pos="5760"/>
        </w:tabs>
        <w:ind w:left="5760" w:hanging="360"/>
      </w:pPr>
    </w:lvl>
    <w:lvl w:ilvl="8" w:tplc="DE70F8E2" w:tentative="1">
      <w:start w:val="1"/>
      <w:numFmt w:val="lowerRoman"/>
      <w:lvlText w:val="%9."/>
      <w:lvlJc w:val="right"/>
      <w:pPr>
        <w:tabs>
          <w:tab w:val="num" w:pos="6480"/>
        </w:tabs>
        <w:ind w:left="6480" w:hanging="180"/>
      </w:pPr>
    </w:lvl>
  </w:abstractNum>
  <w:abstractNum w:abstractNumId="34">
    <w:nsid w:val="541D28A8"/>
    <w:multiLevelType w:val="multilevel"/>
    <w:tmpl w:val="D9DAF8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4532D4A"/>
    <w:multiLevelType w:val="multilevel"/>
    <w:tmpl w:val="43269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4D24C3C"/>
    <w:multiLevelType w:val="hybridMultilevel"/>
    <w:tmpl w:val="569064C6"/>
    <w:lvl w:ilvl="0" w:tplc="040E000F">
      <w:start w:val="1"/>
      <w:numFmt w:val="decimal"/>
      <w:lvlText w:val="%1."/>
      <w:lvlJc w:val="left"/>
      <w:pPr>
        <w:ind w:left="4755"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54FB5CF5"/>
    <w:multiLevelType w:val="hybridMultilevel"/>
    <w:tmpl w:val="E5E87D64"/>
    <w:lvl w:ilvl="0" w:tplc="9506B416">
      <w:start w:val="1"/>
      <w:numFmt w:val="decimal"/>
      <w:lvlText w:val="(%1)"/>
      <w:lvlJc w:val="left"/>
      <w:pPr>
        <w:tabs>
          <w:tab w:val="num" w:pos="1080"/>
        </w:tabs>
        <w:ind w:left="1080" w:hanging="720"/>
      </w:pPr>
      <w:rPr>
        <w:rFonts w:hint="default"/>
      </w:rPr>
    </w:lvl>
    <w:lvl w:ilvl="1" w:tplc="330EF676">
      <w:start w:val="1"/>
      <w:numFmt w:val="lowerLetter"/>
      <w:lvlText w:val="%2)"/>
      <w:lvlJc w:val="left"/>
      <w:pPr>
        <w:tabs>
          <w:tab w:val="num" w:pos="1440"/>
        </w:tabs>
        <w:ind w:left="1440" w:hanging="360"/>
      </w:pPr>
      <w:rPr>
        <w:rFonts w:hint="default"/>
      </w:rPr>
    </w:lvl>
    <w:lvl w:ilvl="2" w:tplc="B4A6EB16" w:tentative="1">
      <w:start w:val="1"/>
      <w:numFmt w:val="lowerRoman"/>
      <w:lvlText w:val="%3."/>
      <w:lvlJc w:val="right"/>
      <w:pPr>
        <w:tabs>
          <w:tab w:val="num" w:pos="2160"/>
        </w:tabs>
        <w:ind w:left="2160" w:hanging="180"/>
      </w:pPr>
    </w:lvl>
    <w:lvl w:ilvl="3" w:tplc="40AA110A" w:tentative="1">
      <w:start w:val="1"/>
      <w:numFmt w:val="decimal"/>
      <w:lvlText w:val="%4."/>
      <w:lvlJc w:val="left"/>
      <w:pPr>
        <w:tabs>
          <w:tab w:val="num" w:pos="2880"/>
        </w:tabs>
        <w:ind w:left="2880" w:hanging="360"/>
      </w:pPr>
    </w:lvl>
    <w:lvl w:ilvl="4" w:tplc="00C252F6" w:tentative="1">
      <w:start w:val="1"/>
      <w:numFmt w:val="lowerLetter"/>
      <w:lvlText w:val="%5."/>
      <w:lvlJc w:val="left"/>
      <w:pPr>
        <w:tabs>
          <w:tab w:val="num" w:pos="3600"/>
        </w:tabs>
        <w:ind w:left="3600" w:hanging="360"/>
      </w:pPr>
    </w:lvl>
    <w:lvl w:ilvl="5" w:tplc="0428B3BC" w:tentative="1">
      <w:start w:val="1"/>
      <w:numFmt w:val="lowerRoman"/>
      <w:lvlText w:val="%6."/>
      <w:lvlJc w:val="right"/>
      <w:pPr>
        <w:tabs>
          <w:tab w:val="num" w:pos="4320"/>
        </w:tabs>
        <w:ind w:left="4320" w:hanging="180"/>
      </w:pPr>
    </w:lvl>
    <w:lvl w:ilvl="6" w:tplc="C2CED8C0" w:tentative="1">
      <w:start w:val="1"/>
      <w:numFmt w:val="decimal"/>
      <w:lvlText w:val="%7."/>
      <w:lvlJc w:val="left"/>
      <w:pPr>
        <w:tabs>
          <w:tab w:val="num" w:pos="5040"/>
        </w:tabs>
        <w:ind w:left="5040" w:hanging="360"/>
      </w:pPr>
    </w:lvl>
    <w:lvl w:ilvl="7" w:tplc="DD78E6B8" w:tentative="1">
      <w:start w:val="1"/>
      <w:numFmt w:val="lowerLetter"/>
      <w:lvlText w:val="%8."/>
      <w:lvlJc w:val="left"/>
      <w:pPr>
        <w:tabs>
          <w:tab w:val="num" w:pos="5760"/>
        </w:tabs>
        <w:ind w:left="5760" w:hanging="360"/>
      </w:pPr>
    </w:lvl>
    <w:lvl w:ilvl="8" w:tplc="A002D354" w:tentative="1">
      <w:start w:val="1"/>
      <w:numFmt w:val="lowerRoman"/>
      <w:lvlText w:val="%9."/>
      <w:lvlJc w:val="right"/>
      <w:pPr>
        <w:tabs>
          <w:tab w:val="num" w:pos="6480"/>
        </w:tabs>
        <w:ind w:left="6480" w:hanging="180"/>
      </w:pPr>
    </w:lvl>
  </w:abstractNum>
  <w:abstractNum w:abstractNumId="38">
    <w:nsid w:val="56331772"/>
    <w:multiLevelType w:val="hybridMultilevel"/>
    <w:tmpl w:val="D110D41A"/>
    <w:lvl w:ilvl="0" w:tplc="B9441C26">
      <w:start w:val="1"/>
      <w:numFmt w:val="lowerLetter"/>
      <w:lvlText w:val="%1)"/>
      <w:lvlJc w:val="left"/>
      <w:pPr>
        <w:tabs>
          <w:tab w:val="num" w:pos="720"/>
        </w:tabs>
        <w:ind w:left="720" w:hanging="360"/>
      </w:pPr>
    </w:lvl>
    <w:lvl w:ilvl="1" w:tplc="23A6F26C">
      <w:start w:val="2"/>
      <w:numFmt w:val="decimal"/>
      <w:lvlText w:val="(%2)"/>
      <w:lvlJc w:val="left"/>
      <w:pPr>
        <w:tabs>
          <w:tab w:val="num" w:pos="1440"/>
        </w:tabs>
        <w:ind w:left="1440" w:hanging="360"/>
      </w:pPr>
      <w:rPr>
        <w:rFonts w:hint="default"/>
      </w:rPr>
    </w:lvl>
    <w:lvl w:ilvl="2" w:tplc="E10E67C8">
      <w:start w:val="49"/>
      <w:numFmt w:val="decimal"/>
      <w:lvlText w:val="%3."/>
      <w:lvlJc w:val="left"/>
      <w:pPr>
        <w:tabs>
          <w:tab w:val="num" w:pos="2340"/>
        </w:tabs>
        <w:ind w:left="2340" w:hanging="360"/>
      </w:pPr>
      <w:rPr>
        <w:rFonts w:hint="default"/>
      </w:rPr>
    </w:lvl>
    <w:lvl w:ilvl="3" w:tplc="E962FDFC">
      <w:start w:val="10"/>
      <w:numFmt w:val="decimal"/>
      <w:lvlText w:val="%4)"/>
      <w:lvlJc w:val="left"/>
      <w:pPr>
        <w:tabs>
          <w:tab w:val="num" w:pos="2880"/>
        </w:tabs>
        <w:ind w:left="2880" w:hanging="360"/>
      </w:pPr>
      <w:rPr>
        <w:rFonts w:hint="default"/>
      </w:rPr>
    </w:lvl>
    <w:lvl w:ilvl="4" w:tplc="4FFCE584" w:tentative="1">
      <w:start w:val="1"/>
      <w:numFmt w:val="lowerLetter"/>
      <w:lvlText w:val="%5."/>
      <w:lvlJc w:val="left"/>
      <w:pPr>
        <w:tabs>
          <w:tab w:val="num" w:pos="3600"/>
        </w:tabs>
        <w:ind w:left="3600" w:hanging="360"/>
      </w:pPr>
    </w:lvl>
    <w:lvl w:ilvl="5" w:tplc="A4609C7E" w:tentative="1">
      <w:start w:val="1"/>
      <w:numFmt w:val="lowerRoman"/>
      <w:lvlText w:val="%6."/>
      <w:lvlJc w:val="right"/>
      <w:pPr>
        <w:tabs>
          <w:tab w:val="num" w:pos="4320"/>
        </w:tabs>
        <w:ind w:left="4320" w:hanging="180"/>
      </w:pPr>
    </w:lvl>
    <w:lvl w:ilvl="6" w:tplc="33BC221E" w:tentative="1">
      <w:start w:val="1"/>
      <w:numFmt w:val="decimal"/>
      <w:lvlText w:val="%7."/>
      <w:lvlJc w:val="left"/>
      <w:pPr>
        <w:tabs>
          <w:tab w:val="num" w:pos="5040"/>
        </w:tabs>
        <w:ind w:left="5040" w:hanging="360"/>
      </w:pPr>
    </w:lvl>
    <w:lvl w:ilvl="7" w:tplc="41B418EA" w:tentative="1">
      <w:start w:val="1"/>
      <w:numFmt w:val="lowerLetter"/>
      <w:lvlText w:val="%8."/>
      <w:lvlJc w:val="left"/>
      <w:pPr>
        <w:tabs>
          <w:tab w:val="num" w:pos="5760"/>
        </w:tabs>
        <w:ind w:left="5760" w:hanging="360"/>
      </w:pPr>
    </w:lvl>
    <w:lvl w:ilvl="8" w:tplc="505A171C" w:tentative="1">
      <w:start w:val="1"/>
      <w:numFmt w:val="lowerRoman"/>
      <w:lvlText w:val="%9."/>
      <w:lvlJc w:val="right"/>
      <w:pPr>
        <w:tabs>
          <w:tab w:val="num" w:pos="6480"/>
        </w:tabs>
        <w:ind w:left="6480" w:hanging="180"/>
      </w:pPr>
    </w:lvl>
  </w:abstractNum>
  <w:abstractNum w:abstractNumId="39">
    <w:nsid w:val="59460C39"/>
    <w:multiLevelType w:val="multilevel"/>
    <w:tmpl w:val="3DFC6CA2"/>
    <w:lvl w:ilvl="0">
      <w:start w:val="1"/>
      <w:numFmt w:val="decimal"/>
      <w:lvlText w:val="(%1)"/>
      <w:lvlJc w:val="left"/>
      <w:rPr>
        <w:rFonts w:ascii="Times New Roman" w:eastAsia="Times New Roman" w:hAnsi="Times New Roman" w:cs="Times New Roman"/>
        <w:b w:val="0"/>
        <w:bCs w:val="0"/>
        <w:i w:val="0"/>
        <w:iCs w:val="0"/>
        <w:smallCaps w:val="0"/>
        <w:strike w:val="0"/>
        <w:color w:val="2F2F30"/>
        <w:spacing w:val="0"/>
        <w:w w:val="100"/>
        <w:position w:val="0"/>
        <w:sz w:val="24"/>
        <w:szCs w:val="24"/>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9F965B4"/>
    <w:multiLevelType w:val="hybridMultilevel"/>
    <w:tmpl w:val="0BA651EA"/>
    <w:lvl w:ilvl="0" w:tplc="040E0017">
      <w:start w:val="1"/>
      <w:numFmt w:val="lowerLetter"/>
      <w:lvlText w:val="%1)"/>
      <w:lvlJc w:val="left"/>
      <w:pPr>
        <w:tabs>
          <w:tab w:val="num" w:pos="720"/>
        </w:tabs>
        <w:ind w:left="720" w:hanging="360"/>
      </w:pPr>
    </w:lvl>
    <w:lvl w:ilvl="1" w:tplc="0C02E9F8" w:tentative="1">
      <w:start w:val="1"/>
      <w:numFmt w:val="lowerLetter"/>
      <w:lvlText w:val="%2."/>
      <w:lvlJc w:val="left"/>
      <w:pPr>
        <w:tabs>
          <w:tab w:val="num" w:pos="1440"/>
        </w:tabs>
        <w:ind w:left="1440" w:hanging="360"/>
      </w:pPr>
    </w:lvl>
    <w:lvl w:ilvl="2" w:tplc="7D300C30" w:tentative="1">
      <w:start w:val="1"/>
      <w:numFmt w:val="lowerRoman"/>
      <w:lvlText w:val="%3."/>
      <w:lvlJc w:val="right"/>
      <w:pPr>
        <w:tabs>
          <w:tab w:val="num" w:pos="2160"/>
        </w:tabs>
        <w:ind w:left="2160" w:hanging="180"/>
      </w:pPr>
    </w:lvl>
    <w:lvl w:ilvl="3" w:tplc="665EA080"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1">
    <w:nsid w:val="5BAA40DE"/>
    <w:multiLevelType w:val="multilevel"/>
    <w:tmpl w:val="AC525A82"/>
    <w:lvl w:ilvl="0">
      <w:start w:val="2"/>
      <w:numFmt w:val="decimal"/>
      <w:lvlText w:val="(%1)"/>
      <w:lvlJc w:val="left"/>
      <w:rPr>
        <w:rFonts w:ascii="Times New Roman" w:eastAsia="Times New Roman" w:hAnsi="Times New Roman" w:cs="Times New Roman"/>
        <w:b w:val="0"/>
        <w:bCs w:val="0"/>
        <w:i w:val="0"/>
        <w:iCs w:val="0"/>
        <w:smallCaps w:val="0"/>
        <w:strike w:val="0"/>
        <w:color w:val="2F2F30"/>
        <w:spacing w:val="0"/>
        <w:w w:val="100"/>
        <w:position w:val="0"/>
        <w:sz w:val="24"/>
        <w:szCs w:val="24"/>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CAA228B"/>
    <w:multiLevelType w:val="multilevel"/>
    <w:tmpl w:val="BC2800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04B769C"/>
    <w:multiLevelType w:val="hybridMultilevel"/>
    <w:tmpl w:val="7E02AE04"/>
    <w:lvl w:ilvl="0" w:tplc="C4FEEB7E">
      <w:start w:val="1"/>
      <w:numFmt w:val="lowerLetter"/>
      <w:lvlText w:val="%1)"/>
      <w:lvlJc w:val="left"/>
      <w:pPr>
        <w:ind w:left="720" w:hanging="360"/>
      </w:pPr>
      <w:rPr>
        <w:rFonts w:hint="default"/>
      </w:rPr>
    </w:lvl>
    <w:lvl w:ilvl="1" w:tplc="075EE4C4" w:tentative="1">
      <w:start w:val="1"/>
      <w:numFmt w:val="lowerLetter"/>
      <w:lvlText w:val="%2."/>
      <w:lvlJc w:val="left"/>
      <w:pPr>
        <w:ind w:left="1440" w:hanging="360"/>
      </w:pPr>
    </w:lvl>
    <w:lvl w:ilvl="2" w:tplc="C1989944" w:tentative="1">
      <w:start w:val="1"/>
      <w:numFmt w:val="lowerRoman"/>
      <w:lvlText w:val="%3."/>
      <w:lvlJc w:val="right"/>
      <w:pPr>
        <w:ind w:left="2160" w:hanging="180"/>
      </w:pPr>
    </w:lvl>
    <w:lvl w:ilvl="3" w:tplc="41968E6E" w:tentative="1">
      <w:start w:val="1"/>
      <w:numFmt w:val="decimal"/>
      <w:lvlText w:val="%4."/>
      <w:lvlJc w:val="left"/>
      <w:pPr>
        <w:ind w:left="2880" w:hanging="360"/>
      </w:pPr>
    </w:lvl>
    <w:lvl w:ilvl="4" w:tplc="7CEE1D8A" w:tentative="1">
      <w:start w:val="1"/>
      <w:numFmt w:val="lowerLetter"/>
      <w:lvlText w:val="%5."/>
      <w:lvlJc w:val="left"/>
      <w:pPr>
        <w:ind w:left="3600" w:hanging="360"/>
      </w:pPr>
    </w:lvl>
    <w:lvl w:ilvl="5" w:tplc="99667C14" w:tentative="1">
      <w:start w:val="1"/>
      <w:numFmt w:val="lowerRoman"/>
      <w:lvlText w:val="%6."/>
      <w:lvlJc w:val="right"/>
      <w:pPr>
        <w:ind w:left="4320" w:hanging="180"/>
      </w:pPr>
    </w:lvl>
    <w:lvl w:ilvl="6" w:tplc="82765558" w:tentative="1">
      <w:start w:val="1"/>
      <w:numFmt w:val="decimal"/>
      <w:lvlText w:val="%7."/>
      <w:lvlJc w:val="left"/>
      <w:pPr>
        <w:ind w:left="5040" w:hanging="360"/>
      </w:pPr>
    </w:lvl>
    <w:lvl w:ilvl="7" w:tplc="8244E24C" w:tentative="1">
      <w:start w:val="1"/>
      <w:numFmt w:val="lowerLetter"/>
      <w:lvlText w:val="%8."/>
      <w:lvlJc w:val="left"/>
      <w:pPr>
        <w:ind w:left="5760" w:hanging="360"/>
      </w:pPr>
    </w:lvl>
    <w:lvl w:ilvl="8" w:tplc="1EF61A92" w:tentative="1">
      <w:start w:val="1"/>
      <w:numFmt w:val="lowerRoman"/>
      <w:lvlText w:val="%9."/>
      <w:lvlJc w:val="right"/>
      <w:pPr>
        <w:ind w:left="6480" w:hanging="180"/>
      </w:pPr>
    </w:lvl>
  </w:abstractNum>
  <w:abstractNum w:abstractNumId="44">
    <w:nsid w:val="657763A9"/>
    <w:multiLevelType w:val="multilevel"/>
    <w:tmpl w:val="334AF4A8"/>
    <w:lvl w:ilvl="0">
      <w:start w:val="1"/>
      <w:numFmt w:val="lowerLetter"/>
      <w:lvlText w:val="%1)"/>
      <w:lvlJc w:val="left"/>
      <w:rPr>
        <w:rFonts w:ascii="Times New Roman" w:eastAsia="Times New Roman" w:hAnsi="Times New Roman" w:cs="Times New Roman"/>
        <w:b w:val="0"/>
        <w:bCs w:val="0"/>
        <w:i w:val="0"/>
        <w:iCs w:val="0"/>
        <w:smallCaps w:val="0"/>
        <w:strike w:val="0"/>
        <w:color w:val="2F2F30"/>
        <w:spacing w:val="0"/>
        <w:w w:val="100"/>
        <w:position w:val="0"/>
        <w:sz w:val="24"/>
        <w:szCs w:val="24"/>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9FC47D9"/>
    <w:multiLevelType w:val="hybridMultilevel"/>
    <w:tmpl w:val="39DC1E2C"/>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6">
    <w:nsid w:val="6E2016BE"/>
    <w:multiLevelType w:val="hybridMultilevel"/>
    <w:tmpl w:val="64105030"/>
    <w:lvl w:ilvl="0" w:tplc="DE166AC4">
      <w:start w:val="1"/>
      <w:numFmt w:val="lowerLetter"/>
      <w:lvlText w:val="%1)"/>
      <w:lvlJc w:val="left"/>
      <w:pPr>
        <w:tabs>
          <w:tab w:val="num" w:pos="720"/>
        </w:tabs>
        <w:ind w:left="720" w:hanging="360"/>
      </w:pPr>
    </w:lvl>
    <w:lvl w:ilvl="1" w:tplc="76DC51C4" w:tentative="1">
      <w:start w:val="1"/>
      <w:numFmt w:val="lowerLetter"/>
      <w:lvlText w:val="%2."/>
      <w:lvlJc w:val="left"/>
      <w:pPr>
        <w:tabs>
          <w:tab w:val="num" w:pos="1440"/>
        </w:tabs>
        <w:ind w:left="1440" w:hanging="360"/>
      </w:pPr>
    </w:lvl>
    <w:lvl w:ilvl="2" w:tplc="33CEBBB4" w:tentative="1">
      <w:start w:val="1"/>
      <w:numFmt w:val="lowerRoman"/>
      <w:lvlText w:val="%3."/>
      <w:lvlJc w:val="right"/>
      <w:pPr>
        <w:tabs>
          <w:tab w:val="num" w:pos="2160"/>
        </w:tabs>
        <w:ind w:left="2160" w:hanging="180"/>
      </w:pPr>
    </w:lvl>
    <w:lvl w:ilvl="3" w:tplc="6A9662DA" w:tentative="1">
      <w:start w:val="1"/>
      <w:numFmt w:val="decimal"/>
      <w:lvlText w:val="%4."/>
      <w:lvlJc w:val="left"/>
      <w:pPr>
        <w:tabs>
          <w:tab w:val="num" w:pos="2880"/>
        </w:tabs>
        <w:ind w:left="2880" w:hanging="360"/>
      </w:pPr>
    </w:lvl>
    <w:lvl w:ilvl="4" w:tplc="CE5C53D0" w:tentative="1">
      <w:start w:val="1"/>
      <w:numFmt w:val="lowerLetter"/>
      <w:lvlText w:val="%5."/>
      <w:lvlJc w:val="left"/>
      <w:pPr>
        <w:tabs>
          <w:tab w:val="num" w:pos="3600"/>
        </w:tabs>
        <w:ind w:left="3600" w:hanging="360"/>
      </w:pPr>
    </w:lvl>
    <w:lvl w:ilvl="5" w:tplc="AE3A7794" w:tentative="1">
      <w:start w:val="1"/>
      <w:numFmt w:val="lowerRoman"/>
      <w:lvlText w:val="%6."/>
      <w:lvlJc w:val="right"/>
      <w:pPr>
        <w:tabs>
          <w:tab w:val="num" w:pos="4320"/>
        </w:tabs>
        <w:ind w:left="4320" w:hanging="180"/>
      </w:pPr>
    </w:lvl>
    <w:lvl w:ilvl="6" w:tplc="FE440308" w:tentative="1">
      <w:start w:val="1"/>
      <w:numFmt w:val="decimal"/>
      <w:lvlText w:val="%7."/>
      <w:lvlJc w:val="left"/>
      <w:pPr>
        <w:tabs>
          <w:tab w:val="num" w:pos="5040"/>
        </w:tabs>
        <w:ind w:left="5040" w:hanging="360"/>
      </w:pPr>
    </w:lvl>
    <w:lvl w:ilvl="7" w:tplc="A9C21FCC" w:tentative="1">
      <w:start w:val="1"/>
      <w:numFmt w:val="lowerLetter"/>
      <w:lvlText w:val="%8."/>
      <w:lvlJc w:val="left"/>
      <w:pPr>
        <w:tabs>
          <w:tab w:val="num" w:pos="5760"/>
        </w:tabs>
        <w:ind w:left="5760" w:hanging="360"/>
      </w:pPr>
    </w:lvl>
    <w:lvl w:ilvl="8" w:tplc="4A76DE9C" w:tentative="1">
      <w:start w:val="1"/>
      <w:numFmt w:val="lowerRoman"/>
      <w:lvlText w:val="%9."/>
      <w:lvlJc w:val="right"/>
      <w:pPr>
        <w:tabs>
          <w:tab w:val="num" w:pos="6480"/>
        </w:tabs>
        <w:ind w:left="6480" w:hanging="180"/>
      </w:pPr>
    </w:lvl>
  </w:abstractNum>
  <w:abstractNum w:abstractNumId="47">
    <w:nsid w:val="6EAD3BF9"/>
    <w:multiLevelType w:val="multilevel"/>
    <w:tmpl w:val="04407DE2"/>
    <w:lvl w:ilvl="0">
      <w:start w:val="1"/>
      <w:numFmt w:val="decimal"/>
      <w:lvlText w:val="(%1)"/>
      <w:lvlJc w:val="left"/>
      <w:rPr>
        <w:rFonts w:ascii="Times New Roman" w:eastAsia="Times New Roman" w:hAnsi="Times New Roman" w:cs="Times New Roman"/>
        <w:b w:val="0"/>
        <w:bCs w:val="0"/>
        <w:i w:val="0"/>
        <w:iCs w:val="0"/>
        <w:smallCaps w:val="0"/>
        <w:strike w:val="0"/>
        <w:color w:val="2F2F30"/>
        <w:spacing w:val="0"/>
        <w:w w:val="100"/>
        <w:position w:val="0"/>
        <w:sz w:val="24"/>
        <w:szCs w:val="24"/>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02E6B8F"/>
    <w:multiLevelType w:val="multilevel"/>
    <w:tmpl w:val="52283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1FA4482"/>
    <w:multiLevelType w:val="hybridMultilevel"/>
    <w:tmpl w:val="D8C6D5D0"/>
    <w:lvl w:ilvl="0" w:tplc="31FE3714">
      <w:start w:val="1"/>
      <w:numFmt w:val="lowerLetter"/>
      <w:lvlText w:val="%1)"/>
      <w:lvlJc w:val="left"/>
      <w:pPr>
        <w:tabs>
          <w:tab w:val="num" w:pos="720"/>
        </w:tabs>
        <w:ind w:left="720" w:hanging="360"/>
      </w:pPr>
      <w:rPr>
        <w:rFonts w:cs="Times New Roman"/>
      </w:rPr>
    </w:lvl>
    <w:lvl w:ilvl="1" w:tplc="634CBA68" w:tentative="1">
      <w:start w:val="1"/>
      <w:numFmt w:val="lowerLetter"/>
      <w:lvlText w:val="%2."/>
      <w:lvlJc w:val="left"/>
      <w:pPr>
        <w:tabs>
          <w:tab w:val="num" w:pos="1440"/>
        </w:tabs>
        <w:ind w:left="1440" w:hanging="360"/>
      </w:pPr>
      <w:rPr>
        <w:rFonts w:cs="Times New Roman"/>
      </w:rPr>
    </w:lvl>
    <w:lvl w:ilvl="2" w:tplc="A3CC4E14" w:tentative="1">
      <w:start w:val="1"/>
      <w:numFmt w:val="lowerRoman"/>
      <w:lvlText w:val="%3."/>
      <w:lvlJc w:val="right"/>
      <w:pPr>
        <w:tabs>
          <w:tab w:val="num" w:pos="2160"/>
        </w:tabs>
        <w:ind w:left="2160" w:hanging="180"/>
      </w:pPr>
      <w:rPr>
        <w:rFonts w:cs="Times New Roman"/>
      </w:rPr>
    </w:lvl>
    <w:lvl w:ilvl="3" w:tplc="BDBC52E6" w:tentative="1">
      <w:start w:val="1"/>
      <w:numFmt w:val="decimal"/>
      <w:lvlText w:val="%4."/>
      <w:lvlJc w:val="left"/>
      <w:pPr>
        <w:tabs>
          <w:tab w:val="num" w:pos="2880"/>
        </w:tabs>
        <w:ind w:left="2880" w:hanging="360"/>
      </w:pPr>
      <w:rPr>
        <w:rFonts w:cs="Times New Roman"/>
      </w:rPr>
    </w:lvl>
    <w:lvl w:ilvl="4" w:tplc="C554DE9A" w:tentative="1">
      <w:start w:val="1"/>
      <w:numFmt w:val="lowerLetter"/>
      <w:lvlText w:val="%5."/>
      <w:lvlJc w:val="left"/>
      <w:pPr>
        <w:tabs>
          <w:tab w:val="num" w:pos="3600"/>
        </w:tabs>
        <w:ind w:left="3600" w:hanging="360"/>
      </w:pPr>
      <w:rPr>
        <w:rFonts w:cs="Times New Roman"/>
      </w:rPr>
    </w:lvl>
    <w:lvl w:ilvl="5" w:tplc="45A64484" w:tentative="1">
      <w:start w:val="1"/>
      <w:numFmt w:val="lowerRoman"/>
      <w:lvlText w:val="%6."/>
      <w:lvlJc w:val="right"/>
      <w:pPr>
        <w:tabs>
          <w:tab w:val="num" w:pos="4320"/>
        </w:tabs>
        <w:ind w:left="4320" w:hanging="180"/>
      </w:pPr>
      <w:rPr>
        <w:rFonts w:cs="Times New Roman"/>
      </w:rPr>
    </w:lvl>
    <w:lvl w:ilvl="6" w:tplc="103AFEF4" w:tentative="1">
      <w:start w:val="1"/>
      <w:numFmt w:val="decimal"/>
      <w:lvlText w:val="%7."/>
      <w:lvlJc w:val="left"/>
      <w:pPr>
        <w:tabs>
          <w:tab w:val="num" w:pos="5040"/>
        </w:tabs>
        <w:ind w:left="5040" w:hanging="360"/>
      </w:pPr>
      <w:rPr>
        <w:rFonts w:cs="Times New Roman"/>
      </w:rPr>
    </w:lvl>
    <w:lvl w:ilvl="7" w:tplc="A44A2E5E" w:tentative="1">
      <w:start w:val="1"/>
      <w:numFmt w:val="lowerLetter"/>
      <w:lvlText w:val="%8."/>
      <w:lvlJc w:val="left"/>
      <w:pPr>
        <w:tabs>
          <w:tab w:val="num" w:pos="5760"/>
        </w:tabs>
        <w:ind w:left="5760" w:hanging="360"/>
      </w:pPr>
      <w:rPr>
        <w:rFonts w:cs="Times New Roman"/>
      </w:rPr>
    </w:lvl>
    <w:lvl w:ilvl="8" w:tplc="4684BFF0" w:tentative="1">
      <w:start w:val="1"/>
      <w:numFmt w:val="lowerRoman"/>
      <w:lvlText w:val="%9."/>
      <w:lvlJc w:val="right"/>
      <w:pPr>
        <w:tabs>
          <w:tab w:val="num" w:pos="6480"/>
        </w:tabs>
        <w:ind w:left="6480" w:hanging="180"/>
      </w:pPr>
      <w:rPr>
        <w:rFonts w:cs="Times New Roman"/>
      </w:rPr>
    </w:lvl>
  </w:abstractNum>
  <w:abstractNum w:abstractNumId="50">
    <w:nsid w:val="727D70AA"/>
    <w:multiLevelType w:val="hybridMultilevel"/>
    <w:tmpl w:val="F5EC1C90"/>
    <w:lvl w:ilvl="0" w:tplc="82A20F0E">
      <w:start w:val="1"/>
      <w:numFmt w:val="lowerLetter"/>
      <w:lvlText w:val="%1)"/>
      <w:lvlJc w:val="left"/>
      <w:pPr>
        <w:tabs>
          <w:tab w:val="num" w:pos="720"/>
        </w:tabs>
        <w:ind w:left="720" w:hanging="360"/>
      </w:pPr>
    </w:lvl>
    <w:lvl w:ilvl="1" w:tplc="D89A2680" w:tentative="1">
      <w:start w:val="1"/>
      <w:numFmt w:val="lowerLetter"/>
      <w:lvlText w:val="%2."/>
      <w:lvlJc w:val="left"/>
      <w:pPr>
        <w:tabs>
          <w:tab w:val="num" w:pos="1440"/>
        </w:tabs>
        <w:ind w:left="1440" w:hanging="360"/>
      </w:pPr>
    </w:lvl>
    <w:lvl w:ilvl="2" w:tplc="4D426C80" w:tentative="1">
      <w:start w:val="1"/>
      <w:numFmt w:val="lowerRoman"/>
      <w:lvlText w:val="%3."/>
      <w:lvlJc w:val="right"/>
      <w:pPr>
        <w:tabs>
          <w:tab w:val="num" w:pos="2160"/>
        </w:tabs>
        <w:ind w:left="2160" w:hanging="180"/>
      </w:pPr>
    </w:lvl>
    <w:lvl w:ilvl="3" w:tplc="EDB6F5F0" w:tentative="1">
      <w:start w:val="1"/>
      <w:numFmt w:val="decimal"/>
      <w:lvlText w:val="%4."/>
      <w:lvlJc w:val="left"/>
      <w:pPr>
        <w:tabs>
          <w:tab w:val="num" w:pos="2880"/>
        </w:tabs>
        <w:ind w:left="2880" w:hanging="360"/>
      </w:pPr>
    </w:lvl>
    <w:lvl w:ilvl="4" w:tplc="83B2B2E2" w:tentative="1">
      <w:start w:val="1"/>
      <w:numFmt w:val="lowerLetter"/>
      <w:lvlText w:val="%5."/>
      <w:lvlJc w:val="left"/>
      <w:pPr>
        <w:tabs>
          <w:tab w:val="num" w:pos="3600"/>
        </w:tabs>
        <w:ind w:left="3600" w:hanging="360"/>
      </w:pPr>
    </w:lvl>
    <w:lvl w:ilvl="5" w:tplc="F78AF168" w:tentative="1">
      <w:start w:val="1"/>
      <w:numFmt w:val="lowerRoman"/>
      <w:lvlText w:val="%6."/>
      <w:lvlJc w:val="right"/>
      <w:pPr>
        <w:tabs>
          <w:tab w:val="num" w:pos="4320"/>
        </w:tabs>
        <w:ind w:left="4320" w:hanging="180"/>
      </w:pPr>
    </w:lvl>
    <w:lvl w:ilvl="6" w:tplc="E3B42A90" w:tentative="1">
      <w:start w:val="1"/>
      <w:numFmt w:val="decimal"/>
      <w:lvlText w:val="%7."/>
      <w:lvlJc w:val="left"/>
      <w:pPr>
        <w:tabs>
          <w:tab w:val="num" w:pos="5040"/>
        </w:tabs>
        <w:ind w:left="5040" w:hanging="360"/>
      </w:pPr>
    </w:lvl>
    <w:lvl w:ilvl="7" w:tplc="1A546C96" w:tentative="1">
      <w:start w:val="1"/>
      <w:numFmt w:val="lowerLetter"/>
      <w:lvlText w:val="%8."/>
      <w:lvlJc w:val="left"/>
      <w:pPr>
        <w:tabs>
          <w:tab w:val="num" w:pos="5760"/>
        </w:tabs>
        <w:ind w:left="5760" w:hanging="360"/>
      </w:pPr>
    </w:lvl>
    <w:lvl w:ilvl="8" w:tplc="52B4412C" w:tentative="1">
      <w:start w:val="1"/>
      <w:numFmt w:val="lowerRoman"/>
      <w:lvlText w:val="%9."/>
      <w:lvlJc w:val="right"/>
      <w:pPr>
        <w:tabs>
          <w:tab w:val="num" w:pos="6480"/>
        </w:tabs>
        <w:ind w:left="6480" w:hanging="180"/>
      </w:pPr>
    </w:lvl>
  </w:abstractNum>
  <w:abstractNum w:abstractNumId="51">
    <w:nsid w:val="741779EB"/>
    <w:multiLevelType w:val="hybridMultilevel"/>
    <w:tmpl w:val="F65E278A"/>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2">
    <w:nsid w:val="75260A5A"/>
    <w:multiLevelType w:val="hybridMultilevel"/>
    <w:tmpl w:val="87846CAA"/>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3">
    <w:nsid w:val="7554644A"/>
    <w:multiLevelType w:val="hybridMultilevel"/>
    <w:tmpl w:val="8570A100"/>
    <w:lvl w:ilvl="0" w:tplc="040E0017">
      <w:start w:val="1"/>
      <w:numFmt w:val="lowerLetter"/>
      <w:lvlText w:val="%1)"/>
      <w:lvlJc w:val="left"/>
      <w:pPr>
        <w:tabs>
          <w:tab w:val="num" w:pos="1260"/>
        </w:tabs>
        <w:ind w:left="126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4">
    <w:nsid w:val="76793FEC"/>
    <w:multiLevelType w:val="multilevel"/>
    <w:tmpl w:val="0E54F63A"/>
    <w:lvl w:ilvl="0">
      <w:start w:val="1"/>
      <w:numFmt w:val="lowerLetter"/>
      <w:lvlText w:val="%1)"/>
      <w:lvlJc w:val="left"/>
      <w:rPr>
        <w:rFonts w:ascii="Times New Roman" w:eastAsia="Times New Roman" w:hAnsi="Times New Roman" w:cs="Times New Roman"/>
        <w:b w:val="0"/>
        <w:bCs w:val="0"/>
        <w:i w:val="0"/>
        <w:iCs w:val="0"/>
        <w:smallCaps w:val="0"/>
        <w:strike w:val="0"/>
        <w:color w:val="2F2F30"/>
        <w:spacing w:val="0"/>
        <w:w w:val="100"/>
        <w:position w:val="0"/>
        <w:sz w:val="24"/>
        <w:szCs w:val="24"/>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73747EF"/>
    <w:multiLevelType w:val="hybridMultilevel"/>
    <w:tmpl w:val="D7C890F4"/>
    <w:lvl w:ilvl="0" w:tplc="C138F408">
      <w:start w:val="1"/>
      <w:numFmt w:val="lowerLetter"/>
      <w:lvlText w:val="%1)"/>
      <w:lvlJc w:val="left"/>
      <w:pPr>
        <w:tabs>
          <w:tab w:val="num" w:pos="720"/>
        </w:tabs>
        <w:ind w:left="720" w:hanging="360"/>
      </w:pPr>
    </w:lvl>
    <w:lvl w:ilvl="1" w:tplc="59EAEBD2" w:tentative="1">
      <w:start w:val="1"/>
      <w:numFmt w:val="lowerLetter"/>
      <w:lvlText w:val="%2."/>
      <w:lvlJc w:val="left"/>
      <w:pPr>
        <w:tabs>
          <w:tab w:val="num" w:pos="1440"/>
        </w:tabs>
        <w:ind w:left="1440" w:hanging="360"/>
      </w:pPr>
    </w:lvl>
    <w:lvl w:ilvl="2" w:tplc="59DCAE2A" w:tentative="1">
      <w:start w:val="1"/>
      <w:numFmt w:val="lowerRoman"/>
      <w:lvlText w:val="%3."/>
      <w:lvlJc w:val="right"/>
      <w:pPr>
        <w:tabs>
          <w:tab w:val="num" w:pos="2160"/>
        </w:tabs>
        <w:ind w:left="2160" w:hanging="180"/>
      </w:pPr>
    </w:lvl>
    <w:lvl w:ilvl="3" w:tplc="15642416" w:tentative="1">
      <w:start w:val="1"/>
      <w:numFmt w:val="decimal"/>
      <w:lvlText w:val="%4."/>
      <w:lvlJc w:val="left"/>
      <w:pPr>
        <w:tabs>
          <w:tab w:val="num" w:pos="2880"/>
        </w:tabs>
        <w:ind w:left="2880" w:hanging="360"/>
      </w:pPr>
    </w:lvl>
    <w:lvl w:ilvl="4" w:tplc="D6D2CAD4" w:tentative="1">
      <w:start w:val="1"/>
      <w:numFmt w:val="lowerLetter"/>
      <w:lvlText w:val="%5."/>
      <w:lvlJc w:val="left"/>
      <w:pPr>
        <w:tabs>
          <w:tab w:val="num" w:pos="3600"/>
        </w:tabs>
        <w:ind w:left="3600" w:hanging="360"/>
      </w:pPr>
    </w:lvl>
    <w:lvl w:ilvl="5" w:tplc="CF96402A" w:tentative="1">
      <w:start w:val="1"/>
      <w:numFmt w:val="lowerRoman"/>
      <w:lvlText w:val="%6."/>
      <w:lvlJc w:val="right"/>
      <w:pPr>
        <w:tabs>
          <w:tab w:val="num" w:pos="4320"/>
        </w:tabs>
        <w:ind w:left="4320" w:hanging="180"/>
      </w:pPr>
    </w:lvl>
    <w:lvl w:ilvl="6" w:tplc="FAAAD88E" w:tentative="1">
      <w:start w:val="1"/>
      <w:numFmt w:val="decimal"/>
      <w:lvlText w:val="%7."/>
      <w:lvlJc w:val="left"/>
      <w:pPr>
        <w:tabs>
          <w:tab w:val="num" w:pos="5040"/>
        </w:tabs>
        <w:ind w:left="5040" w:hanging="360"/>
      </w:pPr>
    </w:lvl>
    <w:lvl w:ilvl="7" w:tplc="7AEE8884" w:tentative="1">
      <w:start w:val="1"/>
      <w:numFmt w:val="lowerLetter"/>
      <w:lvlText w:val="%8."/>
      <w:lvlJc w:val="left"/>
      <w:pPr>
        <w:tabs>
          <w:tab w:val="num" w:pos="5760"/>
        </w:tabs>
        <w:ind w:left="5760" w:hanging="360"/>
      </w:pPr>
    </w:lvl>
    <w:lvl w:ilvl="8" w:tplc="A5AE9C96" w:tentative="1">
      <w:start w:val="1"/>
      <w:numFmt w:val="lowerRoman"/>
      <w:lvlText w:val="%9."/>
      <w:lvlJc w:val="right"/>
      <w:pPr>
        <w:tabs>
          <w:tab w:val="num" w:pos="6480"/>
        </w:tabs>
        <w:ind w:left="6480" w:hanging="180"/>
      </w:pPr>
    </w:lvl>
  </w:abstractNum>
  <w:abstractNum w:abstractNumId="56">
    <w:nsid w:val="78A11D47"/>
    <w:multiLevelType w:val="hybridMultilevel"/>
    <w:tmpl w:val="63702504"/>
    <w:lvl w:ilvl="0" w:tplc="CC5A3FA8">
      <w:start w:val="1"/>
      <w:numFmt w:val="lowerLetter"/>
      <w:lvlText w:val="%1)"/>
      <w:lvlJc w:val="left"/>
      <w:pPr>
        <w:tabs>
          <w:tab w:val="num" w:pos="720"/>
        </w:tabs>
        <w:ind w:left="720" w:hanging="360"/>
      </w:pPr>
    </w:lvl>
    <w:lvl w:ilvl="1" w:tplc="040E0019">
      <w:start w:val="54"/>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7">
    <w:nsid w:val="7B25140B"/>
    <w:multiLevelType w:val="hybridMultilevel"/>
    <w:tmpl w:val="53DECF0C"/>
    <w:lvl w:ilvl="0" w:tplc="040E0017">
      <w:start w:val="1"/>
      <w:numFmt w:val="lowerLetter"/>
      <w:lvlText w:val="%1)"/>
      <w:lvlJc w:val="left"/>
      <w:pPr>
        <w:tabs>
          <w:tab w:val="num" w:pos="720"/>
        </w:tabs>
        <w:ind w:left="720" w:hanging="360"/>
      </w:pPr>
    </w:lvl>
    <w:lvl w:ilvl="1" w:tplc="8A8237A2"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8">
    <w:nsid w:val="7E2B1BCE"/>
    <w:multiLevelType w:val="multilevel"/>
    <w:tmpl w:val="D88054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6"/>
  </w:num>
  <w:num w:numId="3">
    <w:abstractNumId w:val="10"/>
  </w:num>
  <w:num w:numId="4">
    <w:abstractNumId w:val="49"/>
  </w:num>
  <w:num w:numId="5">
    <w:abstractNumId w:val="43"/>
  </w:num>
  <w:num w:numId="6">
    <w:abstractNumId w:val="17"/>
  </w:num>
  <w:num w:numId="7">
    <w:abstractNumId w:val="37"/>
  </w:num>
  <w:num w:numId="8">
    <w:abstractNumId w:val="50"/>
  </w:num>
  <w:num w:numId="9">
    <w:abstractNumId w:val="33"/>
  </w:num>
  <w:num w:numId="10">
    <w:abstractNumId w:val="21"/>
  </w:num>
  <w:num w:numId="11">
    <w:abstractNumId w:val="53"/>
  </w:num>
  <w:num w:numId="12">
    <w:abstractNumId w:val="57"/>
  </w:num>
  <w:num w:numId="13">
    <w:abstractNumId w:val="45"/>
  </w:num>
  <w:num w:numId="14">
    <w:abstractNumId w:val="12"/>
  </w:num>
  <w:num w:numId="15">
    <w:abstractNumId w:val="19"/>
  </w:num>
  <w:num w:numId="16">
    <w:abstractNumId w:val="40"/>
  </w:num>
  <w:num w:numId="17">
    <w:abstractNumId w:val="55"/>
  </w:num>
  <w:num w:numId="18">
    <w:abstractNumId w:val="52"/>
  </w:num>
  <w:num w:numId="19">
    <w:abstractNumId w:val="18"/>
  </w:num>
  <w:num w:numId="20">
    <w:abstractNumId w:val="56"/>
  </w:num>
  <w:num w:numId="21">
    <w:abstractNumId w:val="22"/>
  </w:num>
  <w:num w:numId="22">
    <w:abstractNumId w:val="7"/>
  </w:num>
  <w:num w:numId="23">
    <w:abstractNumId w:val="38"/>
  </w:num>
  <w:num w:numId="24">
    <w:abstractNumId w:val="11"/>
  </w:num>
  <w:num w:numId="25">
    <w:abstractNumId w:val="16"/>
  </w:num>
  <w:num w:numId="26">
    <w:abstractNumId w:val="24"/>
  </w:num>
  <w:num w:numId="27">
    <w:abstractNumId w:val="0"/>
  </w:num>
  <w:num w:numId="28">
    <w:abstractNumId w:val="4"/>
  </w:num>
  <w:num w:numId="29">
    <w:abstractNumId w:val="28"/>
  </w:num>
  <w:num w:numId="30">
    <w:abstractNumId w:val="3"/>
  </w:num>
  <w:num w:numId="31">
    <w:abstractNumId w:val="51"/>
  </w:num>
  <w:num w:numId="32">
    <w:abstractNumId w:val="13"/>
  </w:num>
  <w:num w:numId="33">
    <w:abstractNumId w:val="41"/>
  </w:num>
  <w:num w:numId="34">
    <w:abstractNumId w:val="39"/>
  </w:num>
  <w:num w:numId="35">
    <w:abstractNumId w:val="47"/>
  </w:num>
  <w:num w:numId="36">
    <w:abstractNumId w:val="54"/>
  </w:num>
  <w:num w:numId="37">
    <w:abstractNumId w:val="44"/>
  </w:num>
  <w:num w:numId="38">
    <w:abstractNumId w:val="5"/>
  </w:num>
  <w:num w:numId="39">
    <w:abstractNumId w:val="14"/>
  </w:num>
  <w:num w:numId="40">
    <w:abstractNumId w:val="1"/>
  </w:num>
  <w:num w:numId="41">
    <w:abstractNumId w:val="48"/>
  </w:num>
  <w:num w:numId="42">
    <w:abstractNumId w:val="2"/>
  </w:num>
  <w:num w:numId="43">
    <w:abstractNumId w:val="58"/>
  </w:num>
  <w:num w:numId="44">
    <w:abstractNumId w:val="26"/>
  </w:num>
  <w:num w:numId="45">
    <w:abstractNumId w:val="29"/>
  </w:num>
  <w:num w:numId="46">
    <w:abstractNumId w:val="42"/>
  </w:num>
  <w:num w:numId="47">
    <w:abstractNumId w:val="15"/>
  </w:num>
  <w:num w:numId="48">
    <w:abstractNumId w:val="9"/>
  </w:num>
  <w:num w:numId="49">
    <w:abstractNumId w:val="31"/>
  </w:num>
  <w:num w:numId="50">
    <w:abstractNumId w:val="34"/>
  </w:num>
  <w:num w:numId="51">
    <w:abstractNumId w:val="32"/>
  </w:num>
  <w:num w:numId="52">
    <w:abstractNumId w:val="25"/>
  </w:num>
  <w:num w:numId="53">
    <w:abstractNumId w:val="20"/>
  </w:num>
  <w:num w:numId="54">
    <w:abstractNumId w:val="6"/>
  </w:num>
  <w:num w:numId="55">
    <w:abstractNumId w:val="35"/>
  </w:num>
  <w:num w:numId="56">
    <w:abstractNumId w:val="23"/>
  </w:num>
  <w:num w:numId="57">
    <w:abstractNumId w:val="30"/>
  </w:num>
  <w:num w:numId="58">
    <w:abstractNumId w:val="27"/>
  </w:num>
  <w:num w:numId="59">
    <w:abstractNumId w:val="36"/>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9C1E00"/>
    <w:rsid w:val="00004A55"/>
    <w:rsid w:val="00006924"/>
    <w:rsid w:val="00014CD2"/>
    <w:rsid w:val="0003300A"/>
    <w:rsid w:val="00034207"/>
    <w:rsid w:val="00035295"/>
    <w:rsid w:val="00041CD9"/>
    <w:rsid w:val="00046554"/>
    <w:rsid w:val="00053FF4"/>
    <w:rsid w:val="00054CF9"/>
    <w:rsid w:val="00060242"/>
    <w:rsid w:val="0006305A"/>
    <w:rsid w:val="00064C38"/>
    <w:rsid w:val="00067298"/>
    <w:rsid w:val="00070A06"/>
    <w:rsid w:val="000807A7"/>
    <w:rsid w:val="00080A15"/>
    <w:rsid w:val="00081376"/>
    <w:rsid w:val="000911ED"/>
    <w:rsid w:val="00092770"/>
    <w:rsid w:val="00092EA5"/>
    <w:rsid w:val="000938F9"/>
    <w:rsid w:val="00097657"/>
    <w:rsid w:val="000A15A4"/>
    <w:rsid w:val="000A33D0"/>
    <w:rsid w:val="000A47B5"/>
    <w:rsid w:val="000A52EF"/>
    <w:rsid w:val="000B2D1D"/>
    <w:rsid w:val="000B7EB0"/>
    <w:rsid w:val="000C02CF"/>
    <w:rsid w:val="000C6693"/>
    <w:rsid w:val="000D485F"/>
    <w:rsid w:val="000E37B5"/>
    <w:rsid w:val="001117A1"/>
    <w:rsid w:val="001358A3"/>
    <w:rsid w:val="0015080B"/>
    <w:rsid w:val="00154621"/>
    <w:rsid w:val="001554CC"/>
    <w:rsid w:val="00164D29"/>
    <w:rsid w:val="001818CC"/>
    <w:rsid w:val="00183858"/>
    <w:rsid w:val="001A0158"/>
    <w:rsid w:val="001C23EE"/>
    <w:rsid w:val="001C426D"/>
    <w:rsid w:val="001C6330"/>
    <w:rsid w:val="001D1446"/>
    <w:rsid w:val="001D2132"/>
    <w:rsid w:val="001D7A4C"/>
    <w:rsid w:val="001E17BF"/>
    <w:rsid w:val="001E241F"/>
    <w:rsid w:val="001E34E1"/>
    <w:rsid w:val="001E7718"/>
    <w:rsid w:val="001F1581"/>
    <w:rsid w:val="001F3E8D"/>
    <w:rsid w:val="001F5745"/>
    <w:rsid w:val="00204BB5"/>
    <w:rsid w:val="00226DA1"/>
    <w:rsid w:val="002334C1"/>
    <w:rsid w:val="00234F5A"/>
    <w:rsid w:val="00242F5E"/>
    <w:rsid w:val="002450B8"/>
    <w:rsid w:val="002525D6"/>
    <w:rsid w:val="002578AA"/>
    <w:rsid w:val="00263E87"/>
    <w:rsid w:val="00270FE3"/>
    <w:rsid w:val="0027655C"/>
    <w:rsid w:val="00282B0B"/>
    <w:rsid w:val="002A2818"/>
    <w:rsid w:val="002A6894"/>
    <w:rsid w:val="002B08A5"/>
    <w:rsid w:val="002B1052"/>
    <w:rsid w:val="002D4660"/>
    <w:rsid w:val="002E2CCF"/>
    <w:rsid w:val="00301700"/>
    <w:rsid w:val="00301B87"/>
    <w:rsid w:val="00304B13"/>
    <w:rsid w:val="003216C6"/>
    <w:rsid w:val="003244EB"/>
    <w:rsid w:val="0033090C"/>
    <w:rsid w:val="00335366"/>
    <w:rsid w:val="00337A60"/>
    <w:rsid w:val="00340524"/>
    <w:rsid w:val="00360AB0"/>
    <w:rsid w:val="003624BD"/>
    <w:rsid w:val="003653B9"/>
    <w:rsid w:val="00370010"/>
    <w:rsid w:val="003735E1"/>
    <w:rsid w:val="00374A8F"/>
    <w:rsid w:val="00377E0D"/>
    <w:rsid w:val="00382565"/>
    <w:rsid w:val="00390815"/>
    <w:rsid w:val="00393325"/>
    <w:rsid w:val="00394178"/>
    <w:rsid w:val="00394814"/>
    <w:rsid w:val="0039601D"/>
    <w:rsid w:val="003A7BF3"/>
    <w:rsid w:val="003B00AC"/>
    <w:rsid w:val="003B1973"/>
    <w:rsid w:val="003B2B20"/>
    <w:rsid w:val="003B2CF9"/>
    <w:rsid w:val="003B621F"/>
    <w:rsid w:val="003C272D"/>
    <w:rsid w:val="003C2968"/>
    <w:rsid w:val="003C4484"/>
    <w:rsid w:val="003D17C5"/>
    <w:rsid w:val="003D2178"/>
    <w:rsid w:val="003E2427"/>
    <w:rsid w:val="003E61AE"/>
    <w:rsid w:val="003F29F9"/>
    <w:rsid w:val="003F3466"/>
    <w:rsid w:val="003F3B31"/>
    <w:rsid w:val="00407776"/>
    <w:rsid w:val="0043070A"/>
    <w:rsid w:val="00440AE2"/>
    <w:rsid w:val="00440CDA"/>
    <w:rsid w:val="00442BEB"/>
    <w:rsid w:val="00444C4A"/>
    <w:rsid w:val="004458C8"/>
    <w:rsid w:val="00453118"/>
    <w:rsid w:val="00455136"/>
    <w:rsid w:val="00455707"/>
    <w:rsid w:val="0045666C"/>
    <w:rsid w:val="0047036F"/>
    <w:rsid w:val="00472438"/>
    <w:rsid w:val="00491699"/>
    <w:rsid w:val="00497D47"/>
    <w:rsid w:val="004A27C0"/>
    <w:rsid w:val="004A6A59"/>
    <w:rsid w:val="004C201C"/>
    <w:rsid w:val="004D3CAA"/>
    <w:rsid w:val="004E071D"/>
    <w:rsid w:val="004E324F"/>
    <w:rsid w:val="004E46E6"/>
    <w:rsid w:val="004F1231"/>
    <w:rsid w:val="004F59B3"/>
    <w:rsid w:val="00516281"/>
    <w:rsid w:val="005333CF"/>
    <w:rsid w:val="00534F8E"/>
    <w:rsid w:val="00544E4D"/>
    <w:rsid w:val="00545279"/>
    <w:rsid w:val="00552CF5"/>
    <w:rsid w:val="005572B8"/>
    <w:rsid w:val="005574B7"/>
    <w:rsid w:val="005628AD"/>
    <w:rsid w:val="00562F1F"/>
    <w:rsid w:val="005842F3"/>
    <w:rsid w:val="005926D4"/>
    <w:rsid w:val="00594E4D"/>
    <w:rsid w:val="0059623A"/>
    <w:rsid w:val="005969A3"/>
    <w:rsid w:val="005A18D1"/>
    <w:rsid w:val="005C4544"/>
    <w:rsid w:val="005C73E6"/>
    <w:rsid w:val="005C752D"/>
    <w:rsid w:val="005D17F7"/>
    <w:rsid w:val="005D4BF7"/>
    <w:rsid w:val="005E0B75"/>
    <w:rsid w:val="005E4CC0"/>
    <w:rsid w:val="005F33BF"/>
    <w:rsid w:val="005F7762"/>
    <w:rsid w:val="0060154B"/>
    <w:rsid w:val="00604944"/>
    <w:rsid w:val="00610E32"/>
    <w:rsid w:val="00623D49"/>
    <w:rsid w:val="006266EC"/>
    <w:rsid w:val="00644BFB"/>
    <w:rsid w:val="00651397"/>
    <w:rsid w:val="00653657"/>
    <w:rsid w:val="00654A1F"/>
    <w:rsid w:val="00673E69"/>
    <w:rsid w:val="00680E69"/>
    <w:rsid w:val="00681B0A"/>
    <w:rsid w:val="00694B69"/>
    <w:rsid w:val="00697E3B"/>
    <w:rsid w:val="006A5A12"/>
    <w:rsid w:val="006B7418"/>
    <w:rsid w:val="006C767E"/>
    <w:rsid w:val="006C7EC8"/>
    <w:rsid w:val="006D4637"/>
    <w:rsid w:val="006E56D1"/>
    <w:rsid w:val="006E6F8C"/>
    <w:rsid w:val="006E744B"/>
    <w:rsid w:val="006F4FD7"/>
    <w:rsid w:val="006F6250"/>
    <w:rsid w:val="00703AE7"/>
    <w:rsid w:val="00706587"/>
    <w:rsid w:val="00713CE9"/>
    <w:rsid w:val="00714FC3"/>
    <w:rsid w:val="00723F54"/>
    <w:rsid w:val="00724174"/>
    <w:rsid w:val="00734BEB"/>
    <w:rsid w:val="00746B5E"/>
    <w:rsid w:val="00747DD1"/>
    <w:rsid w:val="00760BE0"/>
    <w:rsid w:val="00767562"/>
    <w:rsid w:val="00767BFB"/>
    <w:rsid w:val="00771A84"/>
    <w:rsid w:val="00773D75"/>
    <w:rsid w:val="00775A05"/>
    <w:rsid w:val="00787284"/>
    <w:rsid w:val="007872D9"/>
    <w:rsid w:val="007905B7"/>
    <w:rsid w:val="00791DCD"/>
    <w:rsid w:val="00795B84"/>
    <w:rsid w:val="00796746"/>
    <w:rsid w:val="007A3809"/>
    <w:rsid w:val="007B36CD"/>
    <w:rsid w:val="007B60FD"/>
    <w:rsid w:val="007B6237"/>
    <w:rsid w:val="007C0212"/>
    <w:rsid w:val="007C3326"/>
    <w:rsid w:val="007D0416"/>
    <w:rsid w:val="007D06B6"/>
    <w:rsid w:val="007D2816"/>
    <w:rsid w:val="007D64CD"/>
    <w:rsid w:val="007E04BF"/>
    <w:rsid w:val="007E1FB3"/>
    <w:rsid w:val="007E25A7"/>
    <w:rsid w:val="007E65A3"/>
    <w:rsid w:val="007E747D"/>
    <w:rsid w:val="007F047B"/>
    <w:rsid w:val="008075F5"/>
    <w:rsid w:val="00813632"/>
    <w:rsid w:val="00823C0F"/>
    <w:rsid w:val="008260CF"/>
    <w:rsid w:val="00830B67"/>
    <w:rsid w:val="00830D7A"/>
    <w:rsid w:val="00840249"/>
    <w:rsid w:val="0084222F"/>
    <w:rsid w:val="00844AC0"/>
    <w:rsid w:val="00845CFF"/>
    <w:rsid w:val="0085065E"/>
    <w:rsid w:val="00853E24"/>
    <w:rsid w:val="00857518"/>
    <w:rsid w:val="0086121E"/>
    <w:rsid w:val="0086703B"/>
    <w:rsid w:val="008841FB"/>
    <w:rsid w:val="00885E26"/>
    <w:rsid w:val="00887B4D"/>
    <w:rsid w:val="00892434"/>
    <w:rsid w:val="00896F74"/>
    <w:rsid w:val="008A3A25"/>
    <w:rsid w:val="008A75CD"/>
    <w:rsid w:val="008B074E"/>
    <w:rsid w:val="008B38F1"/>
    <w:rsid w:val="008B3EB2"/>
    <w:rsid w:val="008B418E"/>
    <w:rsid w:val="008B6404"/>
    <w:rsid w:val="008C3CED"/>
    <w:rsid w:val="008D0638"/>
    <w:rsid w:val="008D2575"/>
    <w:rsid w:val="008D2860"/>
    <w:rsid w:val="008E1AF6"/>
    <w:rsid w:val="008E5796"/>
    <w:rsid w:val="008F46C2"/>
    <w:rsid w:val="008F491F"/>
    <w:rsid w:val="008F4E4E"/>
    <w:rsid w:val="008F511A"/>
    <w:rsid w:val="00923141"/>
    <w:rsid w:val="00927BA0"/>
    <w:rsid w:val="0093544B"/>
    <w:rsid w:val="00936849"/>
    <w:rsid w:val="009479B0"/>
    <w:rsid w:val="009525E2"/>
    <w:rsid w:val="009744BC"/>
    <w:rsid w:val="0099228C"/>
    <w:rsid w:val="009A02F8"/>
    <w:rsid w:val="009A658F"/>
    <w:rsid w:val="009B1B04"/>
    <w:rsid w:val="009B2E35"/>
    <w:rsid w:val="009C06BE"/>
    <w:rsid w:val="009C1E00"/>
    <w:rsid w:val="009C3238"/>
    <w:rsid w:val="009C4200"/>
    <w:rsid w:val="009C4DA6"/>
    <w:rsid w:val="009F1F2E"/>
    <w:rsid w:val="00A01E80"/>
    <w:rsid w:val="00A03313"/>
    <w:rsid w:val="00A16425"/>
    <w:rsid w:val="00A17C62"/>
    <w:rsid w:val="00A26CF4"/>
    <w:rsid w:val="00A26FF3"/>
    <w:rsid w:val="00A276BC"/>
    <w:rsid w:val="00A3328E"/>
    <w:rsid w:val="00A4376A"/>
    <w:rsid w:val="00A45793"/>
    <w:rsid w:val="00A53C49"/>
    <w:rsid w:val="00A54C05"/>
    <w:rsid w:val="00A65608"/>
    <w:rsid w:val="00A74409"/>
    <w:rsid w:val="00A7642C"/>
    <w:rsid w:val="00A8029B"/>
    <w:rsid w:val="00A86B0B"/>
    <w:rsid w:val="00A9179E"/>
    <w:rsid w:val="00A96B05"/>
    <w:rsid w:val="00AA16D0"/>
    <w:rsid w:val="00AA69E0"/>
    <w:rsid w:val="00AB3647"/>
    <w:rsid w:val="00AC7453"/>
    <w:rsid w:val="00AC7C35"/>
    <w:rsid w:val="00AD4D67"/>
    <w:rsid w:val="00AE0B02"/>
    <w:rsid w:val="00AE4C39"/>
    <w:rsid w:val="00AF0527"/>
    <w:rsid w:val="00AF10F6"/>
    <w:rsid w:val="00AF24A4"/>
    <w:rsid w:val="00B15150"/>
    <w:rsid w:val="00B165DB"/>
    <w:rsid w:val="00B175BF"/>
    <w:rsid w:val="00B22131"/>
    <w:rsid w:val="00B225FE"/>
    <w:rsid w:val="00B27A7A"/>
    <w:rsid w:val="00B40561"/>
    <w:rsid w:val="00B40E3C"/>
    <w:rsid w:val="00B4712E"/>
    <w:rsid w:val="00B52E53"/>
    <w:rsid w:val="00B65B09"/>
    <w:rsid w:val="00B83CC4"/>
    <w:rsid w:val="00B904AA"/>
    <w:rsid w:val="00B9135E"/>
    <w:rsid w:val="00B91838"/>
    <w:rsid w:val="00BA37B0"/>
    <w:rsid w:val="00BA39BC"/>
    <w:rsid w:val="00BA3A50"/>
    <w:rsid w:val="00BA4D3A"/>
    <w:rsid w:val="00BB77CE"/>
    <w:rsid w:val="00BC550E"/>
    <w:rsid w:val="00BD0895"/>
    <w:rsid w:val="00BD124E"/>
    <w:rsid w:val="00BD3941"/>
    <w:rsid w:val="00BD71A1"/>
    <w:rsid w:val="00BE2D72"/>
    <w:rsid w:val="00BF0225"/>
    <w:rsid w:val="00BF0EAD"/>
    <w:rsid w:val="00BF269C"/>
    <w:rsid w:val="00C0179E"/>
    <w:rsid w:val="00C17178"/>
    <w:rsid w:val="00C250EB"/>
    <w:rsid w:val="00C2528F"/>
    <w:rsid w:val="00C34181"/>
    <w:rsid w:val="00C3796D"/>
    <w:rsid w:val="00C4033E"/>
    <w:rsid w:val="00C4361E"/>
    <w:rsid w:val="00C467FF"/>
    <w:rsid w:val="00C47546"/>
    <w:rsid w:val="00C60C66"/>
    <w:rsid w:val="00C67015"/>
    <w:rsid w:val="00C73D75"/>
    <w:rsid w:val="00C82BC4"/>
    <w:rsid w:val="00C8772E"/>
    <w:rsid w:val="00C92481"/>
    <w:rsid w:val="00C9676D"/>
    <w:rsid w:val="00CA204D"/>
    <w:rsid w:val="00CA4CE7"/>
    <w:rsid w:val="00CB2502"/>
    <w:rsid w:val="00CB5AA5"/>
    <w:rsid w:val="00CC5433"/>
    <w:rsid w:val="00CC604D"/>
    <w:rsid w:val="00CC6C28"/>
    <w:rsid w:val="00CD04F4"/>
    <w:rsid w:val="00CD0633"/>
    <w:rsid w:val="00CD1CB9"/>
    <w:rsid w:val="00CE2AC2"/>
    <w:rsid w:val="00CE3B83"/>
    <w:rsid w:val="00CF28A5"/>
    <w:rsid w:val="00CF4542"/>
    <w:rsid w:val="00CF6A24"/>
    <w:rsid w:val="00D025E9"/>
    <w:rsid w:val="00D27C3A"/>
    <w:rsid w:val="00D31A63"/>
    <w:rsid w:val="00D332A7"/>
    <w:rsid w:val="00D34248"/>
    <w:rsid w:val="00D3577D"/>
    <w:rsid w:val="00D372FA"/>
    <w:rsid w:val="00D37E50"/>
    <w:rsid w:val="00D43B2B"/>
    <w:rsid w:val="00D448CA"/>
    <w:rsid w:val="00D45548"/>
    <w:rsid w:val="00D47E58"/>
    <w:rsid w:val="00D55C2F"/>
    <w:rsid w:val="00D635C9"/>
    <w:rsid w:val="00D66CD0"/>
    <w:rsid w:val="00D72D54"/>
    <w:rsid w:val="00D76F14"/>
    <w:rsid w:val="00D8185A"/>
    <w:rsid w:val="00D87241"/>
    <w:rsid w:val="00D91849"/>
    <w:rsid w:val="00D9353E"/>
    <w:rsid w:val="00DA054E"/>
    <w:rsid w:val="00DB4526"/>
    <w:rsid w:val="00DC7CE8"/>
    <w:rsid w:val="00DD3238"/>
    <w:rsid w:val="00DE300A"/>
    <w:rsid w:val="00DF1C72"/>
    <w:rsid w:val="00E040F3"/>
    <w:rsid w:val="00E05574"/>
    <w:rsid w:val="00E10356"/>
    <w:rsid w:val="00E12D64"/>
    <w:rsid w:val="00E208E0"/>
    <w:rsid w:val="00E26681"/>
    <w:rsid w:val="00E27B31"/>
    <w:rsid w:val="00E3187B"/>
    <w:rsid w:val="00E32259"/>
    <w:rsid w:val="00E33D85"/>
    <w:rsid w:val="00E36530"/>
    <w:rsid w:val="00E43EDC"/>
    <w:rsid w:val="00E56DCA"/>
    <w:rsid w:val="00E65780"/>
    <w:rsid w:val="00E65A6D"/>
    <w:rsid w:val="00E7742F"/>
    <w:rsid w:val="00E85DAF"/>
    <w:rsid w:val="00E92A36"/>
    <w:rsid w:val="00E9396F"/>
    <w:rsid w:val="00EA2995"/>
    <w:rsid w:val="00EA32B9"/>
    <w:rsid w:val="00EA7BF1"/>
    <w:rsid w:val="00EB529A"/>
    <w:rsid w:val="00ED142D"/>
    <w:rsid w:val="00ED1B14"/>
    <w:rsid w:val="00ED1C34"/>
    <w:rsid w:val="00ED284E"/>
    <w:rsid w:val="00ED3323"/>
    <w:rsid w:val="00ED5B94"/>
    <w:rsid w:val="00ED76E4"/>
    <w:rsid w:val="00EE0F1A"/>
    <w:rsid w:val="00EE5031"/>
    <w:rsid w:val="00EF4C1B"/>
    <w:rsid w:val="00EF7BA2"/>
    <w:rsid w:val="00F01CBA"/>
    <w:rsid w:val="00F0213A"/>
    <w:rsid w:val="00F229CA"/>
    <w:rsid w:val="00F268F6"/>
    <w:rsid w:val="00F30B13"/>
    <w:rsid w:val="00F31EF4"/>
    <w:rsid w:val="00F3724A"/>
    <w:rsid w:val="00F41B33"/>
    <w:rsid w:val="00F42E0A"/>
    <w:rsid w:val="00F61EC3"/>
    <w:rsid w:val="00F655EB"/>
    <w:rsid w:val="00F80653"/>
    <w:rsid w:val="00F826BF"/>
    <w:rsid w:val="00F9066A"/>
    <w:rsid w:val="00F91C78"/>
    <w:rsid w:val="00F937D6"/>
    <w:rsid w:val="00F95847"/>
    <w:rsid w:val="00FA5D53"/>
    <w:rsid w:val="00FB347C"/>
    <w:rsid w:val="00FB5DBA"/>
    <w:rsid w:val="00FC055A"/>
    <w:rsid w:val="00FC2E04"/>
    <w:rsid w:val="00FC56B5"/>
    <w:rsid w:val="00FC6ACE"/>
    <w:rsid w:val="00FD2F31"/>
    <w:rsid w:val="00FD7A41"/>
    <w:rsid w:val="00FE117A"/>
    <w:rsid w:val="00FE184C"/>
    <w:rsid w:val="00FE33E3"/>
    <w:rsid w:val="00FE74BD"/>
    <w:rsid w:val="00FF111A"/>
    <w:rsid w:val="00FF673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B3EB2"/>
  </w:style>
  <w:style w:type="paragraph" w:styleId="Cmsor1">
    <w:name w:val="heading 1"/>
    <w:basedOn w:val="Norml"/>
    <w:next w:val="Norml"/>
    <w:link w:val="Cmsor1Char"/>
    <w:qFormat/>
    <w:rsid w:val="00713CE9"/>
    <w:pPr>
      <w:spacing w:after="0" w:line="240" w:lineRule="auto"/>
      <w:ind w:left="2832" w:hanging="2832"/>
      <w:jc w:val="both"/>
      <w:outlineLvl w:val="0"/>
    </w:pPr>
    <w:rPr>
      <w:rFonts w:ascii="Times New Roman" w:hAnsi="Times New Roman" w:cs="Times New Roman"/>
      <w:sz w:val="24"/>
      <w:szCs w:val="24"/>
    </w:rPr>
  </w:style>
  <w:style w:type="paragraph" w:styleId="Cmsor2">
    <w:name w:val="heading 2"/>
    <w:basedOn w:val="Norml"/>
    <w:next w:val="Norml"/>
    <w:link w:val="Cmsor2Char"/>
    <w:uiPriority w:val="9"/>
    <w:unhideWhenUsed/>
    <w:qFormat/>
    <w:rsid w:val="005574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nhideWhenUsed/>
    <w:qFormat/>
    <w:rsid w:val="00746B5E"/>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qFormat/>
    <w:rsid w:val="00081376"/>
    <w:pPr>
      <w:keepNext/>
      <w:spacing w:after="0" w:line="240" w:lineRule="auto"/>
      <w:jc w:val="center"/>
      <w:outlineLvl w:val="3"/>
    </w:pPr>
    <w:rPr>
      <w:rFonts w:ascii="Times New Roman" w:eastAsia="Times New Roman" w:hAnsi="Times New Roman" w:cs="Times New Roman"/>
      <w:bCs/>
      <w:i/>
      <w:sz w:val="24"/>
      <w:szCs w:val="20"/>
      <w:lang w:eastAsia="hu-HU"/>
    </w:rPr>
  </w:style>
  <w:style w:type="paragraph" w:styleId="Cmsor5">
    <w:name w:val="heading 5"/>
    <w:basedOn w:val="Norml"/>
    <w:next w:val="Norml"/>
    <w:link w:val="Cmsor5Char"/>
    <w:qFormat/>
    <w:rsid w:val="00081376"/>
    <w:pPr>
      <w:keepNext/>
      <w:spacing w:before="40" w:after="0" w:line="240" w:lineRule="auto"/>
      <w:outlineLvl w:val="4"/>
    </w:pPr>
    <w:rPr>
      <w:rFonts w:ascii="Times New Roman" w:eastAsia="Times New Roman" w:hAnsi="Times New Roman" w:cs="Times New Roman"/>
      <w:b/>
      <w:i/>
      <w:sz w:val="20"/>
      <w:szCs w:val="20"/>
      <w:u w:val="single"/>
      <w:lang w:eastAsia="hu-HU"/>
    </w:rPr>
  </w:style>
  <w:style w:type="paragraph" w:styleId="Cmsor6">
    <w:name w:val="heading 6"/>
    <w:basedOn w:val="Norml"/>
    <w:next w:val="Norml"/>
    <w:link w:val="Cmsor6Char"/>
    <w:qFormat/>
    <w:rsid w:val="00081376"/>
    <w:pPr>
      <w:keepNext/>
      <w:tabs>
        <w:tab w:val="left" w:pos="2835"/>
      </w:tabs>
      <w:spacing w:after="0" w:line="240" w:lineRule="auto"/>
      <w:ind w:left="709"/>
      <w:outlineLvl w:val="5"/>
    </w:pPr>
    <w:rPr>
      <w:rFonts w:ascii="Arial" w:eastAsia="Times New Roman" w:hAnsi="Arial" w:cs="Times New Roman"/>
      <w:i/>
      <w:sz w:val="24"/>
      <w:szCs w:val="20"/>
      <w:lang w:eastAsia="hu-HU"/>
    </w:rPr>
  </w:style>
  <w:style w:type="paragraph" w:styleId="Cmsor7">
    <w:name w:val="heading 7"/>
    <w:basedOn w:val="Norml"/>
    <w:next w:val="Norml"/>
    <w:link w:val="Cmsor7Char"/>
    <w:qFormat/>
    <w:rsid w:val="00081376"/>
    <w:pPr>
      <w:keepNext/>
      <w:spacing w:after="0" w:line="240" w:lineRule="auto"/>
      <w:jc w:val="center"/>
      <w:outlineLvl w:val="6"/>
    </w:pPr>
    <w:rPr>
      <w:rFonts w:ascii="Arial" w:eastAsia="Times New Roman" w:hAnsi="Arial" w:cs="Times New Roman"/>
      <w:b/>
      <w:sz w:val="20"/>
      <w:szCs w:val="20"/>
      <w:lang w:eastAsia="hu-HU"/>
    </w:rPr>
  </w:style>
  <w:style w:type="paragraph" w:styleId="Cmsor8">
    <w:name w:val="heading 8"/>
    <w:basedOn w:val="Norml"/>
    <w:next w:val="Norml"/>
    <w:link w:val="Cmsor8Char"/>
    <w:qFormat/>
    <w:rsid w:val="00081376"/>
    <w:pPr>
      <w:keepNext/>
      <w:spacing w:after="0" w:line="240" w:lineRule="auto"/>
      <w:jc w:val="center"/>
      <w:outlineLvl w:val="7"/>
    </w:pPr>
    <w:rPr>
      <w:rFonts w:ascii="Arial" w:eastAsia="Times New Roman" w:hAnsi="Arial" w:cs="Times New Roman"/>
      <w:i/>
      <w:sz w:val="20"/>
      <w:szCs w:val="20"/>
      <w:lang w:eastAsia="hu-HU"/>
    </w:rPr>
  </w:style>
  <w:style w:type="paragraph" w:styleId="Cmsor9">
    <w:name w:val="heading 9"/>
    <w:basedOn w:val="Norml"/>
    <w:next w:val="Norml"/>
    <w:link w:val="Cmsor9Char"/>
    <w:qFormat/>
    <w:rsid w:val="00081376"/>
    <w:pPr>
      <w:keepNext/>
      <w:spacing w:after="0" w:line="240" w:lineRule="auto"/>
      <w:ind w:left="340" w:right="340"/>
      <w:jc w:val="center"/>
      <w:outlineLvl w:val="8"/>
    </w:pPr>
    <w:rPr>
      <w:rFonts w:ascii="Arial" w:eastAsia="Times New Roman" w:hAnsi="Arial" w:cs="Times New Roman"/>
      <w:i/>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13CE9"/>
    <w:rPr>
      <w:rFonts w:ascii="Times New Roman" w:hAnsi="Times New Roman" w:cs="Times New Roman"/>
      <w:sz w:val="24"/>
      <w:szCs w:val="24"/>
    </w:rPr>
  </w:style>
  <w:style w:type="character" w:customStyle="1" w:styleId="Cmsor2Char">
    <w:name w:val="Címsor 2 Char"/>
    <w:basedOn w:val="Bekezdsalapbettpusa"/>
    <w:link w:val="Cmsor2"/>
    <w:uiPriority w:val="9"/>
    <w:rsid w:val="005574B7"/>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rsid w:val="00746B5E"/>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rsid w:val="00081376"/>
    <w:rPr>
      <w:rFonts w:ascii="Times New Roman" w:eastAsia="Times New Roman" w:hAnsi="Times New Roman" w:cs="Times New Roman"/>
      <w:bCs/>
      <w:i/>
      <w:sz w:val="24"/>
      <w:szCs w:val="20"/>
      <w:lang w:eastAsia="hu-HU"/>
    </w:rPr>
  </w:style>
  <w:style w:type="character" w:customStyle="1" w:styleId="Cmsor5Char">
    <w:name w:val="Címsor 5 Char"/>
    <w:basedOn w:val="Bekezdsalapbettpusa"/>
    <w:link w:val="Cmsor5"/>
    <w:rsid w:val="00081376"/>
    <w:rPr>
      <w:rFonts w:ascii="Times New Roman" w:eastAsia="Times New Roman" w:hAnsi="Times New Roman" w:cs="Times New Roman"/>
      <w:b/>
      <w:i/>
      <w:sz w:val="20"/>
      <w:szCs w:val="20"/>
      <w:u w:val="single"/>
      <w:lang w:eastAsia="hu-HU"/>
    </w:rPr>
  </w:style>
  <w:style w:type="character" w:customStyle="1" w:styleId="Cmsor6Char">
    <w:name w:val="Címsor 6 Char"/>
    <w:basedOn w:val="Bekezdsalapbettpusa"/>
    <w:link w:val="Cmsor6"/>
    <w:rsid w:val="00081376"/>
    <w:rPr>
      <w:rFonts w:ascii="Arial" w:eastAsia="Times New Roman" w:hAnsi="Arial" w:cs="Times New Roman"/>
      <w:i/>
      <w:sz w:val="24"/>
      <w:szCs w:val="20"/>
      <w:lang w:eastAsia="hu-HU"/>
    </w:rPr>
  </w:style>
  <w:style w:type="character" w:customStyle="1" w:styleId="Cmsor7Char">
    <w:name w:val="Címsor 7 Char"/>
    <w:basedOn w:val="Bekezdsalapbettpusa"/>
    <w:link w:val="Cmsor7"/>
    <w:rsid w:val="00081376"/>
    <w:rPr>
      <w:rFonts w:ascii="Arial" w:eastAsia="Times New Roman" w:hAnsi="Arial" w:cs="Times New Roman"/>
      <w:b/>
      <w:sz w:val="20"/>
      <w:szCs w:val="20"/>
      <w:lang w:eastAsia="hu-HU"/>
    </w:rPr>
  </w:style>
  <w:style w:type="character" w:customStyle="1" w:styleId="Cmsor8Char">
    <w:name w:val="Címsor 8 Char"/>
    <w:basedOn w:val="Bekezdsalapbettpusa"/>
    <w:link w:val="Cmsor8"/>
    <w:rsid w:val="00081376"/>
    <w:rPr>
      <w:rFonts w:ascii="Arial" w:eastAsia="Times New Roman" w:hAnsi="Arial" w:cs="Times New Roman"/>
      <w:i/>
      <w:sz w:val="20"/>
      <w:szCs w:val="20"/>
      <w:lang w:eastAsia="hu-HU"/>
    </w:rPr>
  </w:style>
  <w:style w:type="character" w:customStyle="1" w:styleId="Cmsor9Char">
    <w:name w:val="Címsor 9 Char"/>
    <w:basedOn w:val="Bekezdsalapbettpusa"/>
    <w:link w:val="Cmsor9"/>
    <w:rsid w:val="00081376"/>
    <w:rPr>
      <w:rFonts w:ascii="Arial" w:eastAsia="Times New Roman" w:hAnsi="Arial" w:cs="Times New Roman"/>
      <w:i/>
      <w:sz w:val="20"/>
      <w:szCs w:val="20"/>
      <w:lang w:eastAsia="hu-HU"/>
    </w:rPr>
  </w:style>
  <w:style w:type="paragraph" w:styleId="Listaszerbekezds">
    <w:name w:val="List Paragraph"/>
    <w:basedOn w:val="Norml"/>
    <w:uiPriority w:val="34"/>
    <w:qFormat/>
    <w:rsid w:val="00CC6C28"/>
    <w:pPr>
      <w:spacing w:after="0" w:line="240" w:lineRule="auto"/>
      <w:ind w:left="720"/>
      <w:contextualSpacing/>
    </w:pPr>
    <w:rPr>
      <w:rFonts w:ascii="Times New Roman" w:eastAsia="Calibri" w:hAnsi="Times New Roman" w:cs="Times New Roman"/>
      <w:sz w:val="24"/>
      <w:szCs w:val="24"/>
    </w:rPr>
  </w:style>
  <w:style w:type="paragraph" w:styleId="lfej">
    <w:name w:val="header"/>
    <w:basedOn w:val="Norml"/>
    <w:link w:val="lfejChar"/>
    <w:uiPriority w:val="99"/>
    <w:unhideWhenUsed/>
    <w:rsid w:val="00234F5A"/>
    <w:pPr>
      <w:tabs>
        <w:tab w:val="center" w:pos="4536"/>
        <w:tab w:val="right" w:pos="9072"/>
      </w:tabs>
      <w:spacing w:after="0" w:line="240" w:lineRule="auto"/>
    </w:pPr>
  </w:style>
  <w:style w:type="character" w:customStyle="1" w:styleId="lfejChar">
    <w:name w:val="Élőfej Char"/>
    <w:basedOn w:val="Bekezdsalapbettpusa"/>
    <w:link w:val="lfej"/>
    <w:uiPriority w:val="99"/>
    <w:rsid w:val="00234F5A"/>
  </w:style>
  <w:style w:type="paragraph" w:styleId="llb">
    <w:name w:val="footer"/>
    <w:basedOn w:val="Norml"/>
    <w:link w:val="llbChar"/>
    <w:unhideWhenUsed/>
    <w:rsid w:val="00234F5A"/>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234F5A"/>
  </w:style>
  <w:style w:type="paragraph" w:customStyle="1" w:styleId="par">
    <w:name w:val="par"/>
    <w:basedOn w:val="Norml"/>
    <w:rsid w:val="00723F54"/>
    <w:pPr>
      <w:spacing w:before="284" w:after="0" w:line="240" w:lineRule="auto"/>
      <w:jc w:val="center"/>
    </w:pPr>
    <w:rPr>
      <w:rFonts w:ascii="Arial" w:eastAsia="Times New Roman" w:hAnsi="Arial" w:cs="Times New Roman"/>
      <w:b/>
      <w:sz w:val="28"/>
      <w:szCs w:val="20"/>
      <w:lang w:eastAsia="hu-HU"/>
    </w:rPr>
  </w:style>
  <w:style w:type="paragraph" w:styleId="Szvegtrzs2">
    <w:name w:val="Body Text 2"/>
    <w:basedOn w:val="Norml"/>
    <w:link w:val="Szvegtrzs2Char"/>
    <w:rsid w:val="00723F54"/>
    <w:pPr>
      <w:spacing w:after="0" w:line="240" w:lineRule="auto"/>
      <w:jc w:val="both"/>
    </w:pPr>
    <w:rPr>
      <w:rFonts w:ascii="Times New Roman" w:eastAsia="Times New Roman" w:hAnsi="Times New Roman" w:cs="Times New Roman"/>
      <w:sz w:val="28"/>
      <w:szCs w:val="20"/>
      <w:lang w:eastAsia="hu-HU"/>
    </w:rPr>
  </w:style>
  <w:style w:type="character" w:customStyle="1" w:styleId="Szvegtrzs2Char">
    <w:name w:val="Szövegtörzs 2 Char"/>
    <w:basedOn w:val="Bekezdsalapbettpusa"/>
    <w:link w:val="Szvegtrzs2"/>
    <w:rsid w:val="00723F54"/>
    <w:rPr>
      <w:rFonts w:ascii="Times New Roman" w:eastAsia="Times New Roman" w:hAnsi="Times New Roman" w:cs="Times New Roman"/>
      <w:sz w:val="28"/>
      <w:szCs w:val="20"/>
      <w:lang w:eastAsia="hu-HU"/>
    </w:rPr>
  </w:style>
  <w:style w:type="paragraph" w:customStyle="1" w:styleId="Bekezds">
    <w:name w:val="Bekezdés"/>
    <w:basedOn w:val="Norml"/>
    <w:rsid w:val="00723F54"/>
    <w:pPr>
      <w:keepLines/>
      <w:spacing w:after="0" w:line="240" w:lineRule="auto"/>
      <w:jc w:val="both"/>
    </w:pPr>
    <w:rPr>
      <w:rFonts w:ascii="Times New Roman" w:eastAsia="Times New Roman" w:hAnsi="Times New Roman" w:cs="Times New Roman"/>
      <w:sz w:val="24"/>
      <w:szCs w:val="20"/>
      <w:lang w:eastAsia="hu-HU"/>
    </w:rPr>
  </w:style>
  <w:style w:type="paragraph" w:styleId="Szvegtrzs">
    <w:name w:val="Body Text"/>
    <w:basedOn w:val="Norml"/>
    <w:link w:val="SzvegtrzsChar"/>
    <w:unhideWhenUsed/>
    <w:rsid w:val="00654A1F"/>
    <w:pPr>
      <w:spacing w:after="120"/>
    </w:pPr>
  </w:style>
  <w:style w:type="character" w:customStyle="1" w:styleId="SzvegtrzsChar">
    <w:name w:val="Szövegtörzs Char"/>
    <w:basedOn w:val="Bekezdsalapbettpusa"/>
    <w:link w:val="Szvegtrzs"/>
    <w:rsid w:val="00654A1F"/>
  </w:style>
  <w:style w:type="paragraph" w:customStyle="1" w:styleId="Szvegtrzs31">
    <w:name w:val="Szövegtörzs 31"/>
    <w:basedOn w:val="Norml"/>
    <w:rsid w:val="00654A1F"/>
    <w:pPr>
      <w:spacing w:after="0" w:line="240" w:lineRule="auto"/>
    </w:pPr>
    <w:rPr>
      <w:rFonts w:ascii="Times New Roman" w:eastAsia="Times New Roman" w:hAnsi="Times New Roman" w:cs="Times New Roman"/>
      <w:sz w:val="28"/>
      <w:szCs w:val="20"/>
      <w:lang w:eastAsia="hu-HU"/>
    </w:rPr>
  </w:style>
  <w:style w:type="character" w:styleId="Oldalszm">
    <w:name w:val="page number"/>
    <w:basedOn w:val="Bekezdsalapbettpusa"/>
    <w:rsid w:val="00654A1F"/>
  </w:style>
  <w:style w:type="paragraph" w:styleId="Buborkszveg">
    <w:name w:val="Balloon Text"/>
    <w:basedOn w:val="Norml"/>
    <w:link w:val="BuborkszvegChar"/>
    <w:rsid w:val="00654A1F"/>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rsid w:val="00654A1F"/>
    <w:rPr>
      <w:rFonts w:ascii="Tahoma" w:eastAsia="Times New Roman" w:hAnsi="Tahoma" w:cs="Tahoma"/>
      <w:sz w:val="16"/>
      <w:szCs w:val="16"/>
      <w:lang w:eastAsia="hu-HU"/>
    </w:rPr>
  </w:style>
  <w:style w:type="paragraph" w:styleId="Szvegtrzsbehzssal">
    <w:name w:val="Body Text Indent"/>
    <w:basedOn w:val="Norml"/>
    <w:link w:val="SzvegtrzsbehzssalChar"/>
    <w:unhideWhenUsed/>
    <w:rsid w:val="00081376"/>
    <w:pPr>
      <w:spacing w:after="120"/>
      <w:ind w:left="283"/>
    </w:pPr>
  </w:style>
  <w:style w:type="character" w:customStyle="1" w:styleId="SzvegtrzsbehzssalChar">
    <w:name w:val="Szövegtörzs behúzással Char"/>
    <w:basedOn w:val="Bekezdsalapbettpusa"/>
    <w:link w:val="Szvegtrzsbehzssal"/>
    <w:uiPriority w:val="99"/>
    <w:semiHidden/>
    <w:rsid w:val="00081376"/>
  </w:style>
  <w:style w:type="paragraph" w:styleId="Szvegtrzsbehzssal2">
    <w:name w:val="Body Text Indent 2"/>
    <w:basedOn w:val="Norml"/>
    <w:link w:val="Szvegtrzsbehzssal2Char"/>
    <w:unhideWhenUsed/>
    <w:rsid w:val="00081376"/>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081376"/>
  </w:style>
  <w:style w:type="paragraph" w:styleId="Szvegtrzsbehzssal3">
    <w:name w:val="Body Text Indent 3"/>
    <w:basedOn w:val="Norml"/>
    <w:link w:val="Szvegtrzsbehzssal3Char"/>
    <w:unhideWhenUsed/>
    <w:rsid w:val="00081376"/>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081376"/>
    <w:rPr>
      <w:sz w:val="16"/>
      <w:szCs w:val="16"/>
    </w:rPr>
  </w:style>
  <w:style w:type="paragraph" w:customStyle="1" w:styleId="StlusCmsor1TimesNewRoman12pt">
    <w:name w:val="Stílus Címsor 1 + Times New Roman 12 pt"/>
    <w:basedOn w:val="Cmsor1"/>
    <w:rsid w:val="00081376"/>
    <w:pPr>
      <w:keepNext/>
      <w:spacing w:before="240" w:after="60"/>
      <w:ind w:left="0" w:firstLine="0"/>
      <w:jc w:val="left"/>
    </w:pPr>
    <w:rPr>
      <w:rFonts w:eastAsia="Times New Roman" w:cs="Arial"/>
      <w:bCs/>
      <w:kern w:val="32"/>
      <w:szCs w:val="32"/>
      <w:lang w:eastAsia="hu-HU"/>
    </w:rPr>
  </w:style>
  <w:style w:type="paragraph" w:customStyle="1" w:styleId="Stlus1">
    <w:name w:val="Stílus1"/>
    <w:basedOn w:val="Norml"/>
    <w:next w:val="Norml"/>
    <w:rsid w:val="00081376"/>
    <w:pPr>
      <w:spacing w:before="120" w:after="120" w:line="240" w:lineRule="auto"/>
      <w:ind w:firstLine="567"/>
      <w:jc w:val="both"/>
    </w:pPr>
    <w:rPr>
      <w:rFonts w:ascii="Bookman Old Style" w:eastAsia="Times New Roman" w:hAnsi="Bookman Old Style" w:cs="Times New Roman"/>
      <w:b/>
      <w:sz w:val="20"/>
      <w:szCs w:val="20"/>
      <w:lang w:eastAsia="hu-HU"/>
    </w:rPr>
  </w:style>
  <w:style w:type="paragraph" w:customStyle="1" w:styleId="knkidz1">
    <w:name w:val="knkidz1"/>
    <w:basedOn w:val="Norml"/>
    <w:rsid w:val="00081376"/>
    <w:pPr>
      <w:widowControl w:val="0"/>
      <w:spacing w:before="30" w:after="0" w:line="-190" w:lineRule="auto"/>
      <w:jc w:val="both"/>
    </w:pPr>
    <w:rPr>
      <w:rFonts w:ascii="Fujiyama PFL" w:eastAsia="Times New Roman" w:hAnsi="Fujiyama PFL" w:cs="Times New Roman"/>
      <w:spacing w:val="3"/>
      <w:sz w:val="18"/>
      <w:szCs w:val="20"/>
      <w:lang w:val="en-GB" w:eastAsia="hu-HU"/>
    </w:rPr>
  </w:style>
  <w:style w:type="paragraph" w:styleId="Szvegtrzs3">
    <w:name w:val="Body Text 3"/>
    <w:basedOn w:val="Norml"/>
    <w:link w:val="Szvegtrzs3Char"/>
    <w:rsid w:val="00081376"/>
    <w:pPr>
      <w:spacing w:after="0" w:line="240" w:lineRule="auto"/>
      <w:jc w:val="center"/>
    </w:pPr>
    <w:rPr>
      <w:rFonts w:ascii="Arial" w:eastAsia="Times New Roman" w:hAnsi="Arial" w:cs="Times New Roman"/>
      <w:sz w:val="20"/>
      <w:szCs w:val="20"/>
      <w:lang w:eastAsia="hu-HU"/>
    </w:rPr>
  </w:style>
  <w:style w:type="character" w:customStyle="1" w:styleId="Szvegtrzs3Char">
    <w:name w:val="Szövegtörzs 3 Char"/>
    <w:basedOn w:val="Bekezdsalapbettpusa"/>
    <w:link w:val="Szvegtrzs3"/>
    <w:rsid w:val="00081376"/>
    <w:rPr>
      <w:rFonts w:ascii="Arial" w:eastAsia="Times New Roman" w:hAnsi="Arial" w:cs="Times New Roman"/>
      <w:sz w:val="20"/>
      <w:szCs w:val="20"/>
      <w:lang w:eastAsia="hu-HU"/>
    </w:rPr>
  </w:style>
  <w:style w:type="paragraph" w:styleId="Szvegblokk">
    <w:name w:val="Block Text"/>
    <w:basedOn w:val="Norml"/>
    <w:rsid w:val="00081376"/>
    <w:pPr>
      <w:spacing w:after="0" w:line="240" w:lineRule="auto"/>
      <w:ind w:left="1418" w:right="1418"/>
      <w:jc w:val="center"/>
    </w:pPr>
    <w:rPr>
      <w:rFonts w:ascii="Times New Roman" w:eastAsia="Times New Roman" w:hAnsi="Times New Roman" w:cs="Times New Roman"/>
      <w:b/>
      <w:bCs/>
      <w:caps/>
      <w:sz w:val="32"/>
      <w:szCs w:val="20"/>
      <w:lang w:eastAsia="hu-HU"/>
    </w:rPr>
  </w:style>
  <w:style w:type="paragraph" w:customStyle="1" w:styleId="Szvegtrzsbehzssal21">
    <w:name w:val="Szövegtörzs behúzással 21"/>
    <w:basedOn w:val="Norml"/>
    <w:rsid w:val="00081376"/>
    <w:pPr>
      <w:spacing w:after="0" w:line="240" w:lineRule="auto"/>
      <w:ind w:left="2552" w:hanging="2552"/>
      <w:jc w:val="both"/>
    </w:pPr>
    <w:rPr>
      <w:rFonts w:ascii="Arial" w:eastAsia="Times New Roman" w:hAnsi="Arial" w:cs="Times New Roman"/>
      <w:sz w:val="24"/>
      <w:szCs w:val="20"/>
      <w:lang w:eastAsia="hu-HU"/>
    </w:rPr>
  </w:style>
  <w:style w:type="character" w:styleId="Vgjegyzet-hivatkozs">
    <w:name w:val="endnote reference"/>
    <w:semiHidden/>
    <w:rsid w:val="00081376"/>
    <w:rPr>
      <w:vertAlign w:val="superscript"/>
    </w:rPr>
  </w:style>
  <w:style w:type="character" w:styleId="Kiemels2">
    <w:name w:val="Strong"/>
    <w:uiPriority w:val="22"/>
    <w:qFormat/>
    <w:rsid w:val="00081376"/>
    <w:rPr>
      <w:b/>
      <w:bCs/>
    </w:rPr>
  </w:style>
  <w:style w:type="character" w:styleId="Hiperhivatkozs">
    <w:name w:val="Hyperlink"/>
    <w:rsid w:val="00081376"/>
    <w:rPr>
      <w:color w:val="0000FF"/>
      <w:u w:val="single"/>
    </w:rPr>
  </w:style>
  <w:style w:type="character" w:styleId="Mrltotthiperhivatkozs">
    <w:name w:val="FollowedHyperlink"/>
    <w:rsid w:val="00081376"/>
    <w:rPr>
      <w:color w:val="800080"/>
      <w:u w:val="single"/>
    </w:rPr>
  </w:style>
  <w:style w:type="character" w:customStyle="1" w:styleId="JegyzetszvegChar">
    <w:name w:val="Jegyzetszöveg Char"/>
    <w:basedOn w:val="Bekezdsalapbettpusa"/>
    <w:link w:val="Jegyzetszveg"/>
    <w:semiHidden/>
    <w:rsid w:val="00081376"/>
    <w:rPr>
      <w:rFonts w:ascii="Times New Roman" w:eastAsia="Times New Roman" w:hAnsi="Times New Roman" w:cs="Times New Roman"/>
      <w:b/>
      <w:sz w:val="20"/>
      <w:szCs w:val="20"/>
      <w:lang w:eastAsia="hu-HU"/>
    </w:rPr>
  </w:style>
  <w:style w:type="paragraph" w:styleId="Jegyzetszveg">
    <w:name w:val="annotation text"/>
    <w:basedOn w:val="Norml"/>
    <w:link w:val="JegyzetszvegChar"/>
    <w:semiHidden/>
    <w:rsid w:val="00081376"/>
    <w:pPr>
      <w:spacing w:after="0" w:line="240" w:lineRule="auto"/>
    </w:pPr>
    <w:rPr>
      <w:rFonts w:ascii="Times New Roman" w:eastAsia="Times New Roman" w:hAnsi="Times New Roman" w:cs="Times New Roman"/>
      <w:b/>
      <w:sz w:val="20"/>
      <w:szCs w:val="20"/>
      <w:lang w:eastAsia="hu-HU"/>
    </w:rPr>
  </w:style>
  <w:style w:type="paragraph" w:styleId="Kpalrs">
    <w:name w:val="caption"/>
    <w:basedOn w:val="Norml"/>
    <w:next w:val="Norml"/>
    <w:qFormat/>
    <w:rsid w:val="00081376"/>
    <w:pPr>
      <w:spacing w:before="120" w:after="120" w:line="240" w:lineRule="auto"/>
    </w:pPr>
    <w:rPr>
      <w:rFonts w:ascii="Times New Roman" w:eastAsia="Times New Roman" w:hAnsi="Times New Roman" w:cs="Times New Roman"/>
      <w:b/>
      <w:bCs/>
      <w:sz w:val="20"/>
      <w:szCs w:val="20"/>
      <w:lang w:eastAsia="hu-HU"/>
    </w:rPr>
  </w:style>
  <w:style w:type="paragraph" w:styleId="Lbjegyzetszveg">
    <w:name w:val="footnote text"/>
    <w:basedOn w:val="Norml"/>
    <w:link w:val="LbjegyzetszvegChar"/>
    <w:uiPriority w:val="99"/>
    <w:semiHidden/>
    <w:rsid w:val="00081376"/>
    <w:pPr>
      <w:spacing w:after="0" w:line="240" w:lineRule="auto"/>
    </w:pPr>
    <w:rPr>
      <w:rFonts w:ascii="Arial" w:eastAsia="Times New Roman" w:hAnsi="Arial" w:cs="Times New Roman"/>
      <w:sz w:val="20"/>
      <w:szCs w:val="20"/>
      <w:lang w:eastAsia="hu-HU"/>
    </w:rPr>
  </w:style>
  <w:style w:type="character" w:customStyle="1" w:styleId="LbjegyzetszvegChar">
    <w:name w:val="Lábjegyzetszöveg Char"/>
    <w:basedOn w:val="Bekezdsalapbettpusa"/>
    <w:link w:val="Lbjegyzetszveg"/>
    <w:uiPriority w:val="99"/>
    <w:semiHidden/>
    <w:rsid w:val="00081376"/>
    <w:rPr>
      <w:rFonts w:ascii="Arial" w:eastAsia="Times New Roman" w:hAnsi="Arial" w:cs="Times New Roman"/>
      <w:sz w:val="20"/>
      <w:szCs w:val="20"/>
      <w:lang w:eastAsia="hu-HU"/>
    </w:rPr>
  </w:style>
  <w:style w:type="paragraph" w:styleId="HTML-kntformzott">
    <w:name w:val="HTML Preformatted"/>
    <w:basedOn w:val="Norml"/>
    <w:link w:val="HTML-kntformzottChar"/>
    <w:rsid w:val="00081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rsid w:val="00081376"/>
    <w:rPr>
      <w:rFonts w:ascii="Courier New" w:eastAsia="Times New Roman" w:hAnsi="Courier New" w:cs="Courier New"/>
      <w:sz w:val="20"/>
      <w:szCs w:val="20"/>
      <w:lang w:eastAsia="hu-HU"/>
    </w:rPr>
  </w:style>
  <w:style w:type="paragraph" w:customStyle="1" w:styleId="CharCharCharChar">
    <w:name w:val="Char Char Char Char"/>
    <w:basedOn w:val="Norml"/>
    <w:rsid w:val="00081376"/>
    <w:pPr>
      <w:spacing w:before="120" w:afterLines="50" w:line="240" w:lineRule="exact"/>
      <w:ind w:left="180"/>
    </w:pPr>
    <w:rPr>
      <w:rFonts w:ascii="Verdana" w:eastAsia="Times New Roman" w:hAnsi="Verdana" w:cs="Verdana"/>
      <w:noProof/>
      <w:sz w:val="20"/>
      <w:szCs w:val="20"/>
      <w:lang w:val="en-US"/>
    </w:rPr>
  </w:style>
  <w:style w:type="paragraph" w:styleId="NormlWeb">
    <w:name w:val="Normal (Web)"/>
    <w:basedOn w:val="Norml"/>
    <w:uiPriority w:val="99"/>
    <w:rsid w:val="00081376"/>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FCm">
    <w:name w:val="FôCím"/>
    <w:basedOn w:val="Norml"/>
    <w:rsid w:val="00081376"/>
    <w:pPr>
      <w:keepNext/>
      <w:keepLines/>
      <w:spacing w:before="480" w:after="240" w:line="240" w:lineRule="auto"/>
      <w:jc w:val="center"/>
    </w:pPr>
    <w:rPr>
      <w:rFonts w:ascii="Times New Roman" w:eastAsia="Times New Roman" w:hAnsi="Times New Roman" w:cs="Times New Roman"/>
      <w:b/>
      <w:bCs/>
      <w:kern w:val="32"/>
      <w:sz w:val="32"/>
      <w:szCs w:val="20"/>
    </w:rPr>
  </w:style>
  <w:style w:type="paragraph" w:customStyle="1" w:styleId="xmsonormal">
    <w:name w:val="x_msonormal"/>
    <w:basedOn w:val="Norml"/>
    <w:rsid w:val="0008137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rsid w:val="00081376"/>
  </w:style>
  <w:style w:type="character" w:customStyle="1" w:styleId="Szvegtrzs0">
    <w:name w:val="Szövegtörzs_"/>
    <w:basedOn w:val="Bekezdsalapbettpusa"/>
    <w:link w:val="Szvegtrzs1"/>
    <w:rsid w:val="004F59B3"/>
    <w:rPr>
      <w:rFonts w:ascii="Times New Roman" w:eastAsia="Times New Roman" w:hAnsi="Times New Roman" w:cs="Times New Roman"/>
      <w:color w:val="2F2F30"/>
      <w:sz w:val="24"/>
      <w:szCs w:val="24"/>
      <w:shd w:val="clear" w:color="auto" w:fill="FFFFFF"/>
    </w:rPr>
  </w:style>
  <w:style w:type="character" w:customStyle="1" w:styleId="Cmsor20">
    <w:name w:val="Címsor #2_"/>
    <w:basedOn w:val="Bekezdsalapbettpusa"/>
    <w:link w:val="Cmsor21"/>
    <w:rsid w:val="004F59B3"/>
    <w:rPr>
      <w:rFonts w:ascii="Times New Roman" w:eastAsia="Times New Roman" w:hAnsi="Times New Roman" w:cs="Times New Roman"/>
      <w:b/>
      <w:bCs/>
      <w:sz w:val="28"/>
      <w:szCs w:val="28"/>
      <w:shd w:val="clear" w:color="auto" w:fill="FFFFFF"/>
    </w:rPr>
  </w:style>
  <w:style w:type="character" w:customStyle="1" w:styleId="Cmsor10">
    <w:name w:val="Címsor #1_"/>
    <w:basedOn w:val="Bekezdsalapbettpusa"/>
    <w:link w:val="Cmsor11"/>
    <w:rsid w:val="004F59B3"/>
    <w:rPr>
      <w:rFonts w:ascii="Arial" w:eastAsia="Arial" w:hAnsi="Arial" w:cs="Arial"/>
      <w:color w:val="2F2F30"/>
      <w:sz w:val="30"/>
      <w:szCs w:val="30"/>
      <w:shd w:val="clear" w:color="auto" w:fill="FFFFFF"/>
    </w:rPr>
  </w:style>
  <w:style w:type="paragraph" w:customStyle="1" w:styleId="Szvegtrzs1">
    <w:name w:val="Szövegtörzs1"/>
    <w:basedOn w:val="Norml"/>
    <w:link w:val="Szvegtrzs0"/>
    <w:rsid w:val="004F59B3"/>
    <w:pPr>
      <w:widowControl w:val="0"/>
      <w:shd w:val="clear" w:color="auto" w:fill="FFFFFF"/>
      <w:spacing w:after="0" w:line="240" w:lineRule="auto"/>
    </w:pPr>
    <w:rPr>
      <w:rFonts w:ascii="Times New Roman" w:eastAsia="Times New Roman" w:hAnsi="Times New Roman" w:cs="Times New Roman"/>
      <w:color w:val="2F2F30"/>
      <w:sz w:val="24"/>
      <w:szCs w:val="24"/>
    </w:rPr>
  </w:style>
  <w:style w:type="paragraph" w:customStyle="1" w:styleId="Cmsor21">
    <w:name w:val="Címsor #2"/>
    <w:basedOn w:val="Norml"/>
    <w:link w:val="Cmsor20"/>
    <w:rsid w:val="004F59B3"/>
    <w:pPr>
      <w:widowControl w:val="0"/>
      <w:shd w:val="clear" w:color="auto" w:fill="FFFFFF"/>
      <w:spacing w:after="360" w:line="425" w:lineRule="auto"/>
      <w:ind w:left="1680" w:right="2060"/>
      <w:outlineLvl w:val="1"/>
    </w:pPr>
    <w:rPr>
      <w:rFonts w:ascii="Times New Roman" w:eastAsia="Times New Roman" w:hAnsi="Times New Roman" w:cs="Times New Roman"/>
      <w:b/>
      <w:bCs/>
      <w:sz w:val="28"/>
      <w:szCs w:val="28"/>
    </w:rPr>
  </w:style>
  <w:style w:type="paragraph" w:customStyle="1" w:styleId="Cmsor11">
    <w:name w:val="Címsor #1"/>
    <w:basedOn w:val="Norml"/>
    <w:link w:val="Cmsor10"/>
    <w:rsid w:val="004F59B3"/>
    <w:pPr>
      <w:widowControl w:val="0"/>
      <w:shd w:val="clear" w:color="auto" w:fill="FFFFFF"/>
      <w:spacing w:line="240" w:lineRule="auto"/>
      <w:ind w:left="340"/>
      <w:jc w:val="center"/>
      <w:outlineLvl w:val="0"/>
    </w:pPr>
    <w:rPr>
      <w:rFonts w:ascii="Arial" w:eastAsia="Arial" w:hAnsi="Arial" w:cs="Arial"/>
      <w:color w:val="2F2F30"/>
      <w:sz w:val="30"/>
      <w:szCs w:val="30"/>
    </w:rPr>
  </w:style>
  <w:style w:type="character" w:customStyle="1" w:styleId="Lbjegyzet">
    <w:name w:val="Lábjegyzet_"/>
    <w:basedOn w:val="Bekezdsalapbettpusa"/>
    <w:link w:val="Lbjegyzet0"/>
    <w:rsid w:val="008260CF"/>
    <w:rPr>
      <w:rFonts w:ascii="Times New Roman" w:eastAsia="Times New Roman" w:hAnsi="Times New Roman" w:cs="Times New Roman"/>
      <w:shd w:val="clear" w:color="auto" w:fill="FFFFFF"/>
    </w:rPr>
  </w:style>
  <w:style w:type="character" w:customStyle="1" w:styleId="Cmsor30">
    <w:name w:val="Címsor #3_"/>
    <w:basedOn w:val="Bekezdsalapbettpusa"/>
    <w:link w:val="Cmsor31"/>
    <w:rsid w:val="008260CF"/>
    <w:rPr>
      <w:rFonts w:ascii="Times New Roman" w:eastAsia="Times New Roman" w:hAnsi="Times New Roman" w:cs="Times New Roman"/>
      <w:b/>
      <w:bCs/>
      <w:sz w:val="28"/>
      <w:szCs w:val="28"/>
      <w:shd w:val="clear" w:color="auto" w:fill="FFFFFF"/>
    </w:rPr>
  </w:style>
  <w:style w:type="character" w:customStyle="1" w:styleId="Cmsor40">
    <w:name w:val="Címsor #4_"/>
    <w:basedOn w:val="Bekezdsalapbettpusa"/>
    <w:link w:val="Cmsor41"/>
    <w:rsid w:val="008260CF"/>
    <w:rPr>
      <w:rFonts w:ascii="Times New Roman" w:eastAsia="Times New Roman" w:hAnsi="Times New Roman" w:cs="Times New Roman"/>
      <w:b/>
      <w:bCs/>
      <w:shd w:val="clear" w:color="auto" w:fill="FFFFFF"/>
    </w:rPr>
  </w:style>
  <w:style w:type="character" w:customStyle="1" w:styleId="Egyb">
    <w:name w:val="Egyéb_"/>
    <w:basedOn w:val="Bekezdsalapbettpusa"/>
    <w:link w:val="Egyb0"/>
    <w:rsid w:val="008260CF"/>
    <w:rPr>
      <w:rFonts w:ascii="Times New Roman" w:eastAsia="Times New Roman" w:hAnsi="Times New Roman" w:cs="Times New Roman"/>
      <w:shd w:val="clear" w:color="auto" w:fill="FFFFFF"/>
    </w:rPr>
  </w:style>
  <w:style w:type="paragraph" w:customStyle="1" w:styleId="Lbjegyzet0">
    <w:name w:val="Lábjegyzet"/>
    <w:basedOn w:val="Norml"/>
    <w:link w:val="Lbjegyzet"/>
    <w:rsid w:val="008260CF"/>
    <w:pPr>
      <w:widowControl w:val="0"/>
      <w:shd w:val="clear" w:color="auto" w:fill="FFFFFF"/>
      <w:spacing w:after="0" w:line="240" w:lineRule="auto"/>
      <w:ind w:left="670" w:right="250"/>
      <w:jc w:val="both"/>
    </w:pPr>
    <w:rPr>
      <w:rFonts w:ascii="Times New Roman" w:eastAsia="Times New Roman" w:hAnsi="Times New Roman" w:cs="Times New Roman"/>
    </w:rPr>
  </w:style>
  <w:style w:type="paragraph" w:customStyle="1" w:styleId="Cmsor31">
    <w:name w:val="Címsor #3"/>
    <w:basedOn w:val="Norml"/>
    <w:link w:val="Cmsor30"/>
    <w:rsid w:val="008260CF"/>
    <w:pPr>
      <w:widowControl w:val="0"/>
      <w:shd w:val="clear" w:color="auto" w:fill="FFFFFF"/>
      <w:spacing w:after="0" w:line="240" w:lineRule="auto"/>
      <w:ind w:left="3690"/>
      <w:outlineLvl w:val="2"/>
    </w:pPr>
    <w:rPr>
      <w:rFonts w:ascii="Times New Roman" w:eastAsia="Times New Roman" w:hAnsi="Times New Roman" w:cs="Times New Roman"/>
      <w:b/>
      <w:bCs/>
      <w:sz w:val="28"/>
      <w:szCs w:val="28"/>
    </w:rPr>
  </w:style>
  <w:style w:type="paragraph" w:customStyle="1" w:styleId="Cmsor41">
    <w:name w:val="Címsor #4"/>
    <w:basedOn w:val="Norml"/>
    <w:link w:val="Cmsor40"/>
    <w:rsid w:val="008260CF"/>
    <w:pPr>
      <w:widowControl w:val="0"/>
      <w:shd w:val="clear" w:color="auto" w:fill="FFFFFF"/>
      <w:spacing w:after="0" w:line="240" w:lineRule="auto"/>
      <w:ind w:left="2310"/>
      <w:outlineLvl w:val="3"/>
    </w:pPr>
    <w:rPr>
      <w:rFonts w:ascii="Times New Roman" w:eastAsia="Times New Roman" w:hAnsi="Times New Roman" w:cs="Times New Roman"/>
      <w:b/>
      <w:bCs/>
    </w:rPr>
  </w:style>
  <w:style w:type="paragraph" w:customStyle="1" w:styleId="Egyb0">
    <w:name w:val="Egyéb"/>
    <w:basedOn w:val="Norml"/>
    <w:link w:val="Egyb"/>
    <w:rsid w:val="008260CF"/>
    <w:pPr>
      <w:widowControl w:val="0"/>
      <w:shd w:val="clear" w:color="auto" w:fill="FFFFFF"/>
      <w:spacing w:after="240" w:line="240" w:lineRule="auto"/>
      <w:jc w:val="both"/>
    </w:pPr>
    <w:rPr>
      <w:rFonts w:ascii="Times New Roman" w:eastAsia="Times New Roman" w:hAnsi="Times New Roman" w:cs="Times New Roman"/>
    </w:rPr>
  </w:style>
  <w:style w:type="paragraph" w:styleId="Cm">
    <w:name w:val="Title"/>
    <w:basedOn w:val="Norml"/>
    <w:link w:val="CmChar"/>
    <w:qFormat/>
    <w:rsid w:val="008260CF"/>
    <w:pPr>
      <w:spacing w:after="0" w:line="240" w:lineRule="auto"/>
      <w:jc w:val="center"/>
    </w:pPr>
    <w:rPr>
      <w:rFonts w:ascii="Times New Roman" w:eastAsia="Times New Roman" w:hAnsi="Times New Roman" w:cs="Times New Roman"/>
      <w:b/>
      <w:bCs/>
      <w:sz w:val="28"/>
      <w:szCs w:val="24"/>
      <w:lang w:eastAsia="hu-HU"/>
    </w:rPr>
  </w:style>
  <w:style w:type="character" w:customStyle="1" w:styleId="CmChar">
    <w:name w:val="Cím Char"/>
    <w:basedOn w:val="Bekezdsalapbettpusa"/>
    <w:link w:val="Cm"/>
    <w:rsid w:val="008260CF"/>
    <w:rPr>
      <w:rFonts w:ascii="Times New Roman" w:eastAsia="Times New Roman" w:hAnsi="Times New Roman" w:cs="Times New Roman"/>
      <w:b/>
      <w:bCs/>
      <w:sz w:val="28"/>
      <w:szCs w:val="24"/>
      <w:lang w:eastAsia="hu-HU"/>
    </w:rPr>
  </w:style>
  <w:style w:type="table" w:styleId="Rcsostblzat">
    <w:name w:val="Table Grid"/>
    <w:basedOn w:val="Normltblzat"/>
    <w:uiPriority w:val="59"/>
    <w:rsid w:val="008260CF"/>
    <w:pPr>
      <w:widowControl w:val="0"/>
      <w:spacing w:after="0" w:line="240" w:lineRule="auto"/>
    </w:pPr>
    <w:rPr>
      <w:rFonts w:ascii="Courier New" w:eastAsia="Courier New" w:hAnsi="Courier New" w:cs="Courier New"/>
      <w:sz w:val="24"/>
      <w:szCs w:val="24"/>
      <w:lang w:eastAsia="hu-HU" w:bidi="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16.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bp16.h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27588-A7EC-4699-B936-36F85E0C0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218</Pages>
  <Words>61025</Words>
  <Characters>421074</Characters>
  <Application>Microsoft Office Word</Application>
  <DocSecurity>0</DocSecurity>
  <Lines>3508</Lines>
  <Paragraphs>962</Paragraphs>
  <ScaleCrop>false</ScaleCrop>
  <HeadingPairs>
    <vt:vector size="2" baseType="variant">
      <vt:variant>
        <vt:lpstr>Cím</vt:lpstr>
      </vt:variant>
      <vt:variant>
        <vt:i4>1</vt:i4>
      </vt:variant>
    </vt:vector>
  </HeadingPairs>
  <TitlesOfParts>
    <vt:vector size="1" baseType="lpstr">
      <vt:lpstr/>
    </vt:vector>
  </TitlesOfParts>
  <Company>XVI.ker. Önk. Polgármesteri Hivatala</Company>
  <LinksUpToDate>false</LinksUpToDate>
  <CharactersWithSpaces>481137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Venczlikné Lovász Edit</dc:creator>
  <cp:lastModifiedBy>Balya András</cp:lastModifiedBy>
  <cp:revision>10</cp:revision>
  <dcterms:created xsi:type="dcterms:W3CDTF">2017-05-30T13:03:00Z</dcterms:created>
  <dcterms:modified xsi:type="dcterms:W3CDTF">2017-05-31T06:25:00Z</dcterms:modified>
</cp:coreProperties>
</file>