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BE8" w:rsidRPr="00B50607" w:rsidRDefault="00E63BE8" w:rsidP="00E63BE8">
      <w:pPr>
        <w:pStyle w:val="Cmsor1"/>
        <w:shd w:val="clear" w:color="auto" w:fill="FFFFFF"/>
        <w:spacing w:before="0" w:beforeAutospacing="0" w:after="0" w:afterAutospacing="0"/>
        <w:jc w:val="center"/>
        <w:rPr>
          <w:color w:val="2C2A29"/>
          <w:sz w:val="32"/>
          <w:szCs w:val="32"/>
        </w:rPr>
      </w:pPr>
      <w:r w:rsidRPr="00B50607">
        <w:rPr>
          <w:color w:val="2C2A29"/>
          <w:sz w:val="32"/>
          <w:szCs w:val="32"/>
        </w:rPr>
        <w:t>- Tájékoztató -</w:t>
      </w:r>
    </w:p>
    <w:p w:rsidR="00DB77E0" w:rsidRPr="00B50607" w:rsidRDefault="00DB77E0" w:rsidP="00E31820">
      <w:pPr>
        <w:pStyle w:val="Cmsor1"/>
        <w:shd w:val="clear" w:color="auto" w:fill="FFFFFF"/>
        <w:spacing w:before="0" w:beforeAutospacing="0" w:after="0" w:afterAutospacing="0"/>
        <w:jc w:val="center"/>
        <w:rPr>
          <w:color w:val="2C2A29"/>
          <w:sz w:val="32"/>
          <w:szCs w:val="32"/>
        </w:rPr>
      </w:pPr>
      <w:r w:rsidRPr="00B50607">
        <w:rPr>
          <w:color w:val="2C2A29"/>
          <w:sz w:val="32"/>
          <w:szCs w:val="32"/>
        </w:rPr>
        <w:t>Rendszeres gyermekvédelmi kedvezményre való jogosultság</w:t>
      </w:r>
    </w:p>
    <w:p w:rsidR="007F692B" w:rsidRPr="00B50607" w:rsidRDefault="007F692B" w:rsidP="007F692B">
      <w:pPr>
        <w:pStyle w:val="Cmsor1"/>
        <w:shd w:val="clear" w:color="auto" w:fill="FFFFFF"/>
        <w:spacing w:before="0" w:beforeAutospacing="0" w:after="0" w:afterAutospacing="0"/>
        <w:rPr>
          <w:color w:val="2C2A29"/>
          <w:sz w:val="24"/>
          <w:szCs w:val="24"/>
        </w:rPr>
      </w:pP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A rendszeres gyermekvédelmi kedvezménnyel a gyermek a szociális helyzete alapján jogosult</w:t>
      </w:r>
    </w:p>
    <w:p w:rsidR="001B6F2C" w:rsidRPr="00892ABB" w:rsidRDefault="001B6F2C" w:rsidP="00FA1674">
      <w:pPr>
        <w:pStyle w:val="NormlWeb"/>
        <w:shd w:val="clear" w:color="auto" w:fill="FFFFFF"/>
        <w:spacing w:before="0" w:beforeAutospacing="0" w:after="0" w:afterAutospacing="0"/>
        <w:ind w:left="142"/>
        <w:jc w:val="both"/>
        <w:rPr>
          <w:color w:val="000000"/>
          <w:sz w:val="21"/>
          <w:szCs w:val="21"/>
        </w:rPr>
      </w:pPr>
      <w:r w:rsidRPr="00892ABB">
        <w:rPr>
          <w:color w:val="000000"/>
          <w:sz w:val="21"/>
          <w:szCs w:val="21"/>
        </w:rPr>
        <w:t>a) az ingyenes vagy kedvezményes intézményi gyermekétkeztetésnek, és - ha a törvényben foglalt feltételeknek megfelel - a szünidei gyermekétkeztetésnek,</w:t>
      </w:r>
    </w:p>
    <w:p w:rsidR="001B6F2C" w:rsidRPr="00892ABB" w:rsidRDefault="001B6F2C" w:rsidP="00FA1674">
      <w:pPr>
        <w:pStyle w:val="NormlWeb"/>
        <w:shd w:val="clear" w:color="auto" w:fill="FFFFFF"/>
        <w:spacing w:before="0" w:beforeAutospacing="0" w:after="0" w:afterAutospacing="0"/>
        <w:ind w:left="142"/>
        <w:jc w:val="both"/>
        <w:rPr>
          <w:color w:val="000000"/>
          <w:sz w:val="21"/>
          <w:szCs w:val="21"/>
        </w:rPr>
      </w:pPr>
      <w:r w:rsidRPr="00892ABB">
        <w:rPr>
          <w:color w:val="000000"/>
          <w:sz w:val="21"/>
          <w:szCs w:val="21"/>
        </w:rPr>
        <w:t>b) évente kétszeri pénzbeli támogatásnak (folyósítása augusztus és november hónapban, amennyiben tárgyév augusztus 1-jén és november 1-jén a jogosultság fennáll),</w:t>
      </w:r>
    </w:p>
    <w:p w:rsidR="002423B6" w:rsidRPr="00892ABB" w:rsidRDefault="001B6F2C" w:rsidP="00FA1674">
      <w:pPr>
        <w:pStyle w:val="NormlWeb"/>
        <w:shd w:val="clear" w:color="auto" w:fill="FFFFFF"/>
        <w:spacing w:before="0" w:beforeAutospacing="0" w:after="0" w:afterAutospacing="0"/>
        <w:ind w:left="142"/>
        <w:jc w:val="both"/>
        <w:rPr>
          <w:color w:val="000000"/>
          <w:sz w:val="21"/>
          <w:szCs w:val="21"/>
        </w:rPr>
      </w:pPr>
      <w:r w:rsidRPr="00892ABB">
        <w:rPr>
          <w:color w:val="000000"/>
          <w:sz w:val="21"/>
          <w:szCs w:val="21"/>
        </w:rPr>
        <w:t xml:space="preserve">c) </w:t>
      </w:r>
      <w:r w:rsidR="002423B6" w:rsidRPr="00892ABB">
        <w:rPr>
          <w:color w:val="000000"/>
          <w:sz w:val="21"/>
          <w:szCs w:val="21"/>
        </w:rPr>
        <w:t>a Gyvt.-ben és</w:t>
      </w:r>
      <w:r w:rsidR="00FA1674" w:rsidRPr="00892ABB">
        <w:rPr>
          <w:color w:val="000000"/>
          <w:sz w:val="21"/>
          <w:szCs w:val="21"/>
        </w:rPr>
        <w:t xml:space="preserve"> más</w:t>
      </w:r>
      <w:r w:rsidR="002423B6" w:rsidRPr="00892ABB">
        <w:rPr>
          <w:color w:val="000000"/>
          <w:sz w:val="21"/>
          <w:szCs w:val="21"/>
        </w:rPr>
        <w:t xml:space="preserve"> </w:t>
      </w:r>
      <w:r w:rsidRPr="00892ABB">
        <w:rPr>
          <w:color w:val="000000"/>
          <w:sz w:val="21"/>
          <w:szCs w:val="21"/>
        </w:rPr>
        <w:t>külön jogszabályban meghatározott egyéb kedvezményeknek</w:t>
      </w:r>
      <w:r w:rsidR="002423B6" w:rsidRPr="00892ABB">
        <w:rPr>
          <w:color w:val="000000"/>
          <w:sz w:val="21"/>
          <w:szCs w:val="21"/>
        </w:rPr>
        <w:t xml:space="preserve"> </w:t>
      </w:r>
    </w:p>
    <w:p w:rsidR="001B6F2C" w:rsidRPr="00892ABB" w:rsidRDefault="001B6F2C" w:rsidP="00360CF6">
      <w:pPr>
        <w:pStyle w:val="NormlWeb"/>
        <w:shd w:val="clear" w:color="auto" w:fill="FFFFFF"/>
        <w:spacing w:before="0" w:beforeAutospacing="0" w:after="0" w:afterAutospacing="0"/>
        <w:jc w:val="both"/>
        <w:rPr>
          <w:color w:val="000000"/>
          <w:sz w:val="21"/>
          <w:szCs w:val="21"/>
        </w:rPr>
      </w:pPr>
      <w:r w:rsidRPr="00892ABB">
        <w:rPr>
          <w:color w:val="000000"/>
          <w:sz w:val="21"/>
          <w:szCs w:val="21"/>
        </w:rPr>
        <w:t>az igénybevételére.</w:t>
      </w:r>
    </w:p>
    <w:p w:rsidR="002149FB" w:rsidRPr="00892ABB" w:rsidRDefault="001B6F2C" w:rsidP="009E5E00">
      <w:pPr>
        <w:pStyle w:val="NormlWeb"/>
        <w:shd w:val="clear" w:color="auto" w:fill="FFFFFF"/>
        <w:spacing w:before="0" w:beforeAutospacing="0" w:after="0" w:afterAutospacing="0"/>
        <w:jc w:val="both"/>
        <w:rPr>
          <w:color w:val="000000"/>
          <w:sz w:val="21"/>
          <w:szCs w:val="21"/>
        </w:rPr>
      </w:pPr>
      <w:r w:rsidRPr="00892ABB">
        <w:rPr>
          <w:color w:val="000000"/>
          <w:sz w:val="21"/>
          <w:szCs w:val="21"/>
        </w:rPr>
        <w:t xml:space="preserve">A kapcsolódó, </w:t>
      </w:r>
      <w:r w:rsidR="009E5E00" w:rsidRPr="00892ABB">
        <w:rPr>
          <w:color w:val="000000"/>
          <w:sz w:val="21"/>
          <w:szCs w:val="21"/>
        </w:rPr>
        <w:t xml:space="preserve">a hátrányos, halmozottan hátrányos helyzet megállapítására vonatkozó külön kérelem (”B) lap”) kitöltése önkéntes, nem kötelező! Célja </w:t>
      </w:r>
      <w:r w:rsidRPr="00892ABB">
        <w:rPr>
          <w:color w:val="000000"/>
          <w:sz w:val="21"/>
          <w:szCs w:val="21"/>
        </w:rPr>
        <w:t xml:space="preserve">a </w:t>
      </w:r>
      <w:r w:rsidR="002149FB" w:rsidRPr="00892ABB">
        <w:rPr>
          <w:color w:val="000000"/>
          <w:sz w:val="21"/>
          <w:szCs w:val="21"/>
        </w:rPr>
        <w:t>r</w:t>
      </w:r>
      <w:r w:rsidRPr="00892ABB">
        <w:rPr>
          <w:color w:val="000000"/>
          <w:sz w:val="21"/>
          <w:szCs w:val="21"/>
        </w:rPr>
        <w:t>ászoruló gyermekek további kedvezmények, támogatások, segítő pályázatok igénybevételére váljanak jogosulttá.</w:t>
      </w:r>
      <w:r w:rsidR="002149FB" w:rsidRPr="00892ABB">
        <w:rPr>
          <w:color w:val="000000"/>
          <w:sz w:val="21"/>
          <w:szCs w:val="21"/>
        </w:rPr>
        <w:t xml:space="preserve"> Részletes információ a tájékoztatóban található</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p>
    <w:p w:rsidR="001B6F2C" w:rsidRPr="00892ABB" w:rsidRDefault="001B6F2C" w:rsidP="00814B2E">
      <w:pPr>
        <w:pStyle w:val="Cmsor4"/>
        <w:shd w:val="clear" w:color="auto" w:fill="FFFFFF"/>
        <w:spacing w:before="0" w:line="240" w:lineRule="auto"/>
        <w:jc w:val="both"/>
        <w:rPr>
          <w:rFonts w:ascii="Times New Roman" w:hAnsi="Times New Roman" w:cs="Times New Roman"/>
          <w:b/>
          <w:i w:val="0"/>
          <w:color w:val="000000"/>
          <w:sz w:val="21"/>
          <w:szCs w:val="21"/>
        </w:rPr>
      </w:pPr>
      <w:r w:rsidRPr="00892ABB">
        <w:rPr>
          <w:rFonts w:ascii="Times New Roman" w:hAnsi="Times New Roman" w:cs="Times New Roman"/>
          <w:b/>
          <w:i w:val="0"/>
          <w:color w:val="000000"/>
          <w:sz w:val="21"/>
          <w:szCs w:val="21"/>
        </w:rPr>
        <w:t>Jogosultak köre</w:t>
      </w:r>
    </w:p>
    <w:p w:rsidR="001B6F2C" w:rsidRPr="00892ABB" w:rsidRDefault="00527FF6"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 xml:space="preserve">A gyámhatóságok illetékességéről szóló 331/2006. (XII. 23.) Korm. rendelet 21. §-a alapján </w:t>
      </w:r>
      <w:r w:rsidR="001B6F2C" w:rsidRPr="00892ABB">
        <w:rPr>
          <w:color w:val="000000"/>
          <w:sz w:val="21"/>
          <w:szCs w:val="21"/>
        </w:rPr>
        <w:t>kérelmet az az eljáró hatóság bírálja el, amelynek illetékességi területén a kérelmező lakóhelye vagy - ha a kérelmező életvitelszerűen a bejelentett tartózkodási helyén lakik - a tartózkodási helye van.</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Belföldi lakóhely vagy tartózkodási hely hiányában, az illetékességet az utolsó ismert hazai lakóhely vagy tartózkodási hely határozza meg, ennek hiányában az eljárásra Budapest Főváros V. Kerület Önkormányzat Jegyzője az illetékes.</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A lakcím megállapítása szempontjából a személyiadat- és lakcímnyilvántartás adatai irányadóak.</w:t>
      </w:r>
    </w:p>
    <w:p w:rsidR="001B6F2C" w:rsidRPr="00892ABB" w:rsidRDefault="001B6F2C" w:rsidP="00814B2E">
      <w:pPr>
        <w:pStyle w:val="Cmsor4"/>
        <w:shd w:val="clear" w:color="auto" w:fill="FFFFFF"/>
        <w:spacing w:before="0" w:line="240" w:lineRule="auto"/>
        <w:jc w:val="both"/>
        <w:rPr>
          <w:rFonts w:ascii="Times New Roman" w:hAnsi="Times New Roman" w:cs="Times New Roman"/>
          <w:color w:val="000000"/>
          <w:sz w:val="21"/>
          <w:szCs w:val="21"/>
        </w:rPr>
      </w:pPr>
    </w:p>
    <w:p w:rsidR="001B6F2C" w:rsidRPr="00892ABB" w:rsidRDefault="001B6F2C" w:rsidP="00814B2E">
      <w:pPr>
        <w:pStyle w:val="Cmsor4"/>
        <w:shd w:val="clear" w:color="auto" w:fill="FFFFFF"/>
        <w:spacing w:before="0" w:line="240" w:lineRule="auto"/>
        <w:jc w:val="both"/>
        <w:rPr>
          <w:rFonts w:ascii="Times New Roman" w:hAnsi="Times New Roman" w:cs="Times New Roman"/>
          <w:b/>
          <w:i w:val="0"/>
          <w:color w:val="000000"/>
          <w:sz w:val="21"/>
          <w:szCs w:val="21"/>
        </w:rPr>
      </w:pPr>
      <w:r w:rsidRPr="00892ABB">
        <w:rPr>
          <w:rFonts w:ascii="Times New Roman" w:hAnsi="Times New Roman" w:cs="Times New Roman"/>
          <w:b/>
          <w:i w:val="0"/>
          <w:color w:val="000000"/>
          <w:sz w:val="21"/>
          <w:szCs w:val="21"/>
        </w:rPr>
        <w:t>Mit kell tennie</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A nyomtatványt értelemszerűen és a hivatalos iratoknak megfelelően kell kitölteni és papír alapon vagy elektronikusan az eljáró hatósághoz el kell juttatni a szükséges dokumentumokkal együtt. Az e-mail cím és a telefonszám megadása a kapcsolattartást segíti.</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Életvitelszerű (levelezési) címet akkor kell megadni, ha az eltér a lakcímtől vagy a lakcímnyilvántartásban lakóhely és tartózkodási hely egyaránt szerepel bejelentve.</w:t>
      </w:r>
    </w:p>
    <w:p w:rsidR="001B6F2C" w:rsidRPr="00892ABB" w:rsidRDefault="001B6F2C" w:rsidP="00814B2E">
      <w:pPr>
        <w:pStyle w:val="Cmsor4"/>
        <w:shd w:val="clear" w:color="auto" w:fill="FFFFFF"/>
        <w:spacing w:before="0" w:line="240" w:lineRule="auto"/>
        <w:jc w:val="both"/>
        <w:rPr>
          <w:rFonts w:ascii="Times New Roman" w:hAnsi="Times New Roman" w:cs="Times New Roman"/>
          <w:color w:val="000000"/>
          <w:sz w:val="21"/>
          <w:szCs w:val="21"/>
        </w:rPr>
      </w:pPr>
    </w:p>
    <w:p w:rsidR="001B6F2C" w:rsidRPr="00892ABB" w:rsidRDefault="001B6F2C" w:rsidP="00814B2E">
      <w:pPr>
        <w:pStyle w:val="Cmsor4"/>
        <w:shd w:val="clear" w:color="auto" w:fill="FFFFFF"/>
        <w:spacing w:before="0" w:line="240" w:lineRule="auto"/>
        <w:jc w:val="both"/>
        <w:rPr>
          <w:rFonts w:ascii="Times New Roman" w:hAnsi="Times New Roman" w:cs="Times New Roman"/>
          <w:b/>
          <w:i w:val="0"/>
          <w:color w:val="000000"/>
          <w:sz w:val="21"/>
          <w:szCs w:val="21"/>
        </w:rPr>
      </w:pPr>
      <w:r w:rsidRPr="00892ABB">
        <w:rPr>
          <w:rFonts w:ascii="Times New Roman" w:hAnsi="Times New Roman" w:cs="Times New Roman"/>
          <w:b/>
          <w:i w:val="0"/>
          <w:color w:val="000000"/>
          <w:sz w:val="21"/>
          <w:szCs w:val="21"/>
        </w:rPr>
        <w:t>Kötelezettség</w:t>
      </w:r>
      <w:r w:rsidR="00FA1674" w:rsidRPr="00892ABB">
        <w:rPr>
          <w:rFonts w:ascii="Times New Roman" w:hAnsi="Times New Roman" w:cs="Times New Roman"/>
          <w:b/>
          <w:i w:val="0"/>
          <w:color w:val="000000"/>
          <w:sz w:val="21"/>
          <w:szCs w:val="21"/>
        </w:rPr>
        <w:t xml:space="preserve">, </w:t>
      </w:r>
      <w:r w:rsidRPr="00892ABB">
        <w:rPr>
          <w:rFonts w:ascii="Times New Roman" w:hAnsi="Times New Roman" w:cs="Times New Roman"/>
          <w:b/>
          <w:i w:val="0"/>
          <w:color w:val="000000"/>
          <w:sz w:val="21"/>
          <w:szCs w:val="21"/>
        </w:rPr>
        <w:t>mulasztás</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A határozatot az érintett gyermek gondozását vagy nevelését ellátó intézményben, illetve az étkezés megrendelésekor be kell mutatn</w:t>
      </w:r>
      <w:r w:rsidR="00FA1674" w:rsidRPr="00892ABB">
        <w:rPr>
          <w:color w:val="000000"/>
          <w:sz w:val="21"/>
          <w:szCs w:val="21"/>
        </w:rPr>
        <w:t>i!</w:t>
      </w:r>
      <w:r w:rsidRPr="00892ABB">
        <w:rPr>
          <w:color w:val="000000"/>
          <w:sz w:val="21"/>
          <w:szCs w:val="21"/>
        </w:rPr>
        <w:t xml:space="preserve"> </w:t>
      </w:r>
      <w:r w:rsidR="00FA1674" w:rsidRPr="00892ABB">
        <w:rPr>
          <w:color w:val="000000"/>
          <w:sz w:val="21"/>
          <w:szCs w:val="21"/>
        </w:rPr>
        <w:t>A</w:t>
      </w:r>
      <w:r w:rsidRPr="00892ABB">
        <w:rPr>
          <w:color w:val="000000"/>
          <w:sz w:val="21"/>
          <w:szCs w:val="21"/>
        </w:rPr>
        <w:t xml:space="preserve"> lakcím, vagyoni-jövedelmi, egyéb viszony</w:t>
      </w:r>
      <w:r w:rsidR="00B31659" w:rsidRPr="00892ABB">
        <w:rPr>
          <w:color w:val="000000"/>
          <w:sz w:val="21"/>
          <w:szCs w:val="21"/>
        </w:rPr>
        <w:t>okba</w:t>
      </w:r>
      <w:r w:rsidRPr="00892ABB">
        <w:rPr>
          <w:color w:val="000000"/>
          <w:sz w:val="21"/>
          <w:szCs w:val="21"/>
        </w:rPr>
        <w:t>n stb. bekövetkezett változást a</w:t>
      </w:r>
      <w:r w:rsidR="00FA1674" w:rsidRPr="00892ABB">
        <w:rPr>
          <w:color w:val="000000"/>
          <w:sz w:val="21"/>
          <w:szCs w:val="21"/>
        </w:rPr>
        <w:t>z eljáró hatóságnál</w:t>
      </w:r>
      <w:r w:rsidRPr="00892ABB">
        <w:rPr>
          <w:color w:val="000000"/>
          <w:sz w:val="21"/>
          <w:szCs w:val="21"/>
        </w:rPr>
        <w:t xml:space="preserve"> </w:t>
      </w:r>
      <w:r w:rsidR="00FA1674" w:rsidRPr="00892ABB">
        <w:rPr>
          <w:color w:val="000000"/>
          <w:sz w:val="21"/>
          <w:szCs w:val="21"/>
        </w:rPr>
        <w:t>(</w:t>
      </w:r>
      <w:r w:rsidRPr="00892ABB">
        <w:rPr>
          <w:color w:val="000000"/>
          <w:sz w:val="21"/>
          <w:szCs w:val="21"/>
        </w:rPr>
        <w:t>Szociális és Szociális Intézményi Irod</w:t>
      </w:r>
      <w:r w:rsidR="00FA1674" w:rsidRPr="00892ABB">
        <w:rPr>
          <w:color w:val="000000"/>
          <w:sz w:val="21"/>
          <w:szCs w:val="21"/>
        </w:rPr>
        <w:t>a)</w:t>
      </w:r>
      <w:r w:rsidRPr="00892ABB">
        <w:rPr>
          <w:color w:val="000000"/>
          <w:sz w:val="21"/>
          <w:szCs w:val="21"/>
        </w:rPr>
        <w:t xml:space="preserve"> 15 napon belül be kell jelenteni.</w:t>
      </w:r>
    </w:p>
    <w:p w:rsidR="001B6F2C" w:rsidRPr="00892ABB" w:rsidRDefault="001B6F2C" w:rsidP="00814B2E">
      <w:pPr>
        <w:pStyle w:val="Cmsor4"/>
        <w:shd w:val="clear" w:color="auto" w:fill="FFFFFF"/>
        <w:spacing w:before="0" w:line="240" w:lineRule="auto"/>
        <w:jc w:val="both"/>
        <w:rPr>
          <w:rFonts w:ascii="Times New Roman" w:hAnsi="Times New Roman" w:cs="Times New Roman"/>
          <w:color w:val="000000"/>
          <w:sz w:val="21"/>
          <w:szCs w:val="21"/>
        </w:rPr>
      </w:pPr>
    </w:p>
    <w:p w:rsidR="001B6F2C" w:rsidRPr="00892ABB" w:rsidRDefault="001B6F2C" w:rsidP="00814B2E">
      <w:pPr>
        <w:pStyle w:val="Cmsor4"/>
        <w:shd w:val="clear" w:color="auto" w:fill="FFFFFF"/>
        <w:spacing w:before="0" w:line="240" w:lineRule="auto"/>
        <w:jc w:val="both"/>
        <w:rPr>
          <w:rFonts w:ascii="Times New Roman" w:hAnsi="Times New Roman" w:cs="Times New Roman"/>
          <w:b/>
          <w:i w:val="0"/>
          <w:color w:val="000000"/>
          <w:sz w:val="21"/>
          <w:szCs w:val="21"/>
        </w:rPr>
      </w:pPr>
      <w:r w:rsidRPr="00892ABB">
        <w:rPr>
          <w:rFonts w:ascii="Times New Roman" w:hAnsi="Times New Roman" w:cs="Times New Roman"/>
          <w:b/>
          <w:i w:val="0"/>
          <w:color w:val="000000"/>
          <w:sz w:val="21"/>
          <w:szCs w:val="21"/>
        </w:rPr>
        <w:t>Határidők</w:t>
      </w:r>
    </w:p>
    <w:p w:rsidR="00ED28E2" w:rsidRPr="00892ABB" w:rsidRDefault="00DE0E6C" w:rsidP="00ED28E2">
      <w:pPr>
        <w:pStyle w:val="NormlWeb"/>
        <w:shd w:val="clear" w:color="auto" w:fill="FFFFFF"/>
        <w:spacing w:before="0" w:beforeAutospacing="0" w:after="0" w:afterAutospacing="0"/>
        <w:jc w:val="both"/>
        <w:rPr>
          <w:color w:val="000000"/>
          <w:sz w:val="21"/>
          <w:szCs w:val="21"/>
        </w:rPr>
      </w:pPr>
      <w:r w:rsidRPr="00892ABB">
        <w:rPr>
          <w:sz w:val="21"/>
          <w:szCs w:val="21"/>
        </w:rPr>
        <w:t>A kérelem benyú</w:t>
      </w:r>
      <w:r w:rsidR="00ED28E2" w:rsidRPr="00892ABB">
        <w:rPr>
          <w:sz w:val="21"/>
          <w:szCs w:val="21"/>
        </w:rPr>
        <w:t>jtásának határideje: folyamatos</w:t>
      </w:r>
      <w:r w:rsidR="00FA1674" w:rsidRPr="00892ABB">
        <w:rPr>
          <w:sz w:val="21"/>
          <w:szCs w:val="21"/>
        </w:rPr>
        <w:t>,</w:t>
      </w:r>
      <w:r w:rsidR="00ED28E2" w:rsidRPr="00892ABB">
        <w:rPr>
          <w:sz w:val="21"/>
          <w:szCs w:val="21"/>
        </w:rPr>
        <w:t xml:space="preserve"> </w:t>
      </w:r>
      <w:r w:rsidR="00FA1674" w:rsidRPr="00892ABB">
        <w:rPr>
          <w:sz w:val="21"/>
          <w:szCs w:val="21"/>
        </w:rPr>
        <w:t>de</w:t>
      </w:r>
      <w:r w:rsidR="00ED28E2" w:rsidRPr="00892ABB">
        <w:rPr>
          <w:sz w:val="21"/>
          <w:szCs w:val="21"/>
        </w:rPr>
        <w:t xml:space="preserve"> m</w:t>
      </w:r>
      <w:r w:rsidR="00ED28E2" w:rsidRPr="00892ABB">
        <w:rPr>
          <w:color w:val="000000"/>
          <w:sz w:val="21"/>
          <w:szCs w:val="21"/>
        </w:rPr>
        <w:t>eglévő támogatás esetén</w:t>
      </w:r>
      <w:r w:rsidR="00ED28E2" w:rsidRPr="00892ABB">
        <w:rPr>
          <w:rStyle w:val="Kiemels2"/>
          <w:color w:val="000000"/>
          <w:sz w:val="21"/>
          <w:szCs w:val="21"/>
        </w:rPr>
        <w:t> ismételt megállapítás</w:t>
      </w:r>
      <w:r w:rsidR="00ED28E2" w:rsidRPr="00892ABB">
        <w:rPr>
          <w:color w:val="000000"/>
          <w:sz w:val="21"/>
          <w:szCs w:val="21"/>
        </w:rPr>
        <w:t> iránti kérelmet, a </w:t>
      </w:r>
      <w:r w:rsidR="00ED28E2" w:rsidRPr="00892ABB">
        <w:rPr>
          <w:rStyle w:val="Kiemels2"/>
          <w:color w:val="000000"/>
          <w:sz w:val="21"/>
          <w:szCs w:val="21"/>
        </w:rPr>
        <w:t>lejárat előtt 3 hónappal</w:t>
      </w:r>
      <w:r w:rsidR="00ED28E2" w:rsidRPr="00892ABB">
        <w:rPr>
          <w:color w:val="000000"/>
          <w:sz w:val="21"/>
          <w:szCs w:val="21"/>
        </w:rPr>
        <w:t> kezdődően lehet benyújtani.</w:t>
      </w:r>
    </w:p>
    <w:p w:rsidR="00DE0E6C" w:rsidRPr="00892ABB" w:rsidRDefault="00DE0E6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Az elbírálás amennyiben minden szükséges irat, adat rendelkezésre áll: 8 nap.</w:t>
      </w:r>
    </w:p>
    <w:p w:rsidR="00DE0E6C" w:rsidRPr="00892ABB" w:rsidRDefault="00DE0E6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Teljes eljárásban, amennyiben pl. hiánypótlás szükséges: maximum 60 nap.</w:t>
      </w:r>
    </w:p>
    <w:p w:rsidR="001B6F2C" w:rsidRPr="00892ABB" w:rsidRDefault="001B6F2C" w:rsidP="00814B2E">
      <w:pPr>
        <w:pStyle w:val="Cmsor4"/>
        <w:shd w:val="clear" w:color="auto" w:fill="FFFFFF"/>
        <w:spacing w:before="0" w:line="240" w:lineRule="auto"/>
        <w:jc w:val="both"/>
        <w:rPr>
          <w:rFonts w:ascii="Times New Roman" w:hAnsi="Times New Roman" w:cs="Times New Roman"/>
          <w:color w:val="000000"/>
          <w:sz w:val="21"/>
          <w:szCs w:val="21"/>
        </w:rPr>
      </w:pPr>
    </w:p>
    <w:p w:rsidR="001B6F2C" w:rsidRPr="00892ABB" w:rsidRDefault="001B6F2C" w:rsidP="00814B2E">
      <w:pPr>
        <w:pStyle w:val="Cmsor4"/>
        <w:shd w:val="clear" w:color="auto" w:fill="FFFFFF"/>
        <w:spacing w:before="0" w:line="240" w:lineRule="auto"/>
        <w:jc w:val="both"/>
        <w:rPr>
          <w:rFonts w:ascii="Times New Roman" w:hAnsi="Times New Roman" w:cs="Times New Roman"/>
          <w:b/>
          <w:i w:val="0"/>
          <w:color w:val="000000"/>
          <w:sz w:val="21"/>
          <w:szCs w:val="21"/>
        </w:rPr>
      </w:pPr>
      <w:r w:rsidRPr="00892ABB">
        <w:rPr>
          <w:rFonts w:ascii="Times New Roman" w:hAnsi="Times New Roman" w:cs="Times New Roman"/>
          <w:b/>
          <w:i w:val="0"/>
          <w:color w:val="000000"/>
          <w:sz w:val="21"/>
          <w:szCs w:val="21"/>
        </w:rPr>
        <w:t>Benyújtandó dokumentumok</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rStyle w:val="Kiemels2"/>
          <w:color w:val="000000"/>
          <w:sz w:val="21"/>
          <w:szCs w:val="21"/>
        </w:rPr>
        <w:t>- a jövedelem típusának megfelelő nettó jövedelem igazolást </w:t>
      </w:r>
      <w:r w:rsidRPr="00892ABB">
        <w:rPr>
          <w:color w:val="000000"/>
          <w:sz w:val="21"/>
          <w:szCs w:val="21"/>
        </w:rPr>
        <w:t>(családtagokét is):</w:t>
      </w:r>
    </w:p>
    <w:p w:rsidR="001B6F2C" w:rsidRPr="00892ABB" w:rsidRDefault="001B6F2C" w:rsidP="00814B2E">
      <w:pPr>
        <w:numPr>
          <w:ilvl w:val="0"/>
          <w:numId w:val="20"/>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havi rendszerességgel járó jövedelem esetén a kérelem benyújtását megelőző hónap jövedelemigazolását vagy névre szóló havi bérjegyzékét</w:t>
      </w:r>
    </w:p>
    <w:p w:rsidR="001B6F2C" w:rsidRPr="00892ABB" w:rsidRDefault="004C2F87" w:rsidP="00814B2E">
      <w:pPr>
        <w:numPr>
          <w:ilvl w:val="0"/>
          <w:numId w:val="20"/>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 xml:space="preserve">nyugdíjszerű ellátás esetén a </w:t>
      </w:r>
      <w:r w:rsidR="001B6F2C" w:rsidRPr="00892ABB">
        <w:rPr>
          <w:rFonts w:ascii="Times New Roman" w:hAnsi="Times New Roman" w:cs="Times New Roman"/>
          <w:color w:val="000000"/>
          <w:sz w:val="21"/>
          <w:szCs w:val="21"/>
        </w:rPr>
        <w:t xml:space="preserve">nyugdíj, rokkantsági ellátás stb. esetén a kérelem benyújtását megelőző havi folyósítást igazoló postai szelvény vagy bankszámla kivonatot a folyósított </w:t>
      </w:r>
      <w:r w:rsidR="00416847" w:rsidRPr="00892ABB">
        <w:rPr>
          <w:rFonts w:ascii="Times New Roman" w:hAnsi="Times New Roman" w:cs="Times New Roman"/>
          <w:color w:val="000000"/>
          <w:sz w:val="21"/>
          <w:szCs w:val="21"/>
        </w:rPr>
        <w:t>összegről</w:t>
      </w:r>
      <w:r w:rsidR="001B6F2C" w:rsidRPr="00892ABB">
        <w:rPr>
          <w:rFonts w:ascii="Times New Roman" w:hAnsi="Times New Roman" w:cs="Times New Roman"/>
          <w:color w:val="000000"/>
          <w:sz w:val="21"/>
          <w:szCs w:val="21"/>
        </w:rPr>
        <w:t xml:space="preserve">, valamint a tárgyévi nyugdíjáról szóló </w:t>
      </w:r>
      <w:r w:rsidR="00416847" w:rsidRPr="00892ABB">
        <w:rPr>
          <w:rFonts w:ascii="Times New Roman" w:hAnsi="Times New Roman" w:cs="Times New Roman"/>
          <w:color w:val="000000"/>
          <w:sz w:val="21"/>
          <w:szCs w:val="21"/>
        </w:rPr>
        <w:t xml:space="preserve">januári </w:t>
      </w:r>
      <w:r w:rsidR="001B6F2C" w:rsidRPr="00892ABB">
        <w:rPr>
          <w:rFonts w:ascii="Times New Roman" w:hAnsi="Times New Roman" w:cs="Times New Roman"/>
          <w:color w:val="000000"/>
          <w:sz w:val="21"/>
          <w:szCs w:val="21"/>
        </w:rPr>
        <w:t>(zöld) összesítőt, év közbeni megállapítás esetén az ellátást megállapító alaphatározatot.</w:t>
      </w:r>
    </w:p>
    <w:p w:rsidR="001B6F2C" w:rsidRPr="00892ABB" w:rsidRDefault="001B6F2C" w:rsidP="00814B2E">
      <w:pPr>
        <w:numPr>
          <w:ilvl w:val="0"/>
          <w:numId w:val="20"/>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nem havi rendszerességgel (pl. ösztöndíj), illetve vállalkozásból szerzett jövedelem esetén a kérelem benyújtásának hónapját közvetlenül megelőző tizenkét hónap alatt szerzett jövedelemről szóló igazolást</w:t>
      </w:r>
    </w:p>
    <w:p w:rsidR="001B6F2C" w:rsidRPr="00892ABB" w:rsidRDefault="001B6F2C" w:rsidP="00814B2E">
      <w:pPr>
        <w:numPr>
          <w:ilvl w:val="0"/>
          <w:numId w:val="20"/>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jövedelem hiányában vagy munkaügyi szervek által folyósított pénzbeli ellátás esetén csatolni kell az illetékességgel rendelkező foglalkoztatási osztály (1105 Bp., Kőrösi Csoma Sándor út 53-55.) 30 napnál nem régebbi igazolását, hatósági bizonyítványát az ellátás összegéről vagy arról, hogy ellátásban nem részesül, regisztráció hiányában nyilatkozni szükséges annak okáról, és hogy keresőtevékenységet folytat-e,</w:t>
      </w:r>
    </w:p>
    <w:p w:rsidR="001B6F2C" w:rsidRPr="00892ABB" w:rsidRDefault="001B6F2C" w:rsidP="00BB7190">
      <w:pPr>
        <w:numPr>
          <w:ilvl w:val="0"/>
          <w:numId w:val="20"/>
        </w:numPr>
        <w:shd w:val="clear" w:color="auto" w:fill="FFFFFF"/>
        <w:spacing w:after="0" w:line="240" w:lineRule="auto"/>
        <w:jc w:val="both"/>
        <w:rPr>
          <w:rFonts w:ascii="Times New Roman" w:hAnsi="Times New Roman" w:cs="Times New Roman"/>
          <w:color w:val="000000"/>
          <w:sz w:val="21"/>
          <w:szCs w:val="21"/>
        </w:rPr>
      </w:pPr>
      <w:r w:rsidRPr="00892ABB">
        <w:rPr>
          <w:rStyle w:val="Kiemels2"/>
          <w:rFonts w:ascii="Times New Roman" w:hAnsi="Times New Roman" w:cs="Times New Roman"/>
          <w:color w:val="000000"/>
          <w:sz w:val="21"/>
          <w:szCs w:val="21"/>
        </w:rPr>
        <w:t>a családi pótlékról a családi állapotnak megfelelő</w:t>
      </w:r>
      <w:r w:rsidRPr="00892ABB">
        <w:rPr>
          <w:rFonts w:ascii="Times New Roman" w:hAnsi="Times New Roman" w:cs="Times New Roman"/>
          <w:color w:val="000000"/>
          <w:sz w:val="21"/>
          <w:szCs w:val="21"/>
        </w:rPr>
        <w:t> összegről szóló igazolását (</w:t>
      </w:r>
      <w:r w:rsidRPr="00892ABB">
        <w:rPr>
          <w:rStyle w:val="Kiemels2"/>
          <w:rFonts w:ascii="Times New Roman" w:hAnsi="Times New Roman" w:cs="Times New Roman"/>
          <w:color w:val="000000"/>
          <w:sz w:val="21"/>
          <w:szCs w:val="21"/>
        </w:rPr>
        <w:t>tartós betegséget, fogyatékosságot</w:t>
      </w:r>
      <w:r w:rsidR="0059351D" w:rsidRPr="00892ABB">
        <w:rPr>
          <w:rFonts w:ascii="Times New Roman" w:hAnsi="Times New Roman" w:cs="Times New Roman"/>
          <w:color w:val="000000"/>
          <w:sz w:val="21"/>
          <w:szCs w:val="21"/>
        </w:rPr>
        <w:t xml:space="preserve"> a </w:t>
      </w:r>
      <w:r w:rsidRPr="00892ABB">
        <w:rPr>
          <w:rFonts w:ascii="Times New Roman" w:hAnsi="Times New Roman" w:cs="Times New Roman"/>
          <w:color w:val="000000"/>
          <w:sz w:val="21"/>
          <w:szCs w:val="21"/>
        </w:rPr>
        <w:t>magasabb összegű családi pótlékra való jogosultsággal lehet igazolni.)</w:t>
      </w:r>
    </w:p>
    <w:p w:rsidR="001E55DE" w:rsidRPr="00892ABB" w:rsidRDefault="00DB4E38" w:rsidP="001E55DE">
      <w:p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b/>
          <w:sz w:val="21"/>
          <w:szCs w:val="21"/>
        </w:rPr>
        <w:lastRenderedPageBreak/>
        <w:t xml:space="preserve">- </w:t>
      </w:r>
      <w:r w:rsidR="001E55DE" w:rsidRPr="00892ABB">
        <w:rPr>
          <w:rFonts w:ascii="Times New Roman" w:hAnsi="Times New Roman" w:cs="Times New Roman"/>
          <w:b/>
          <w:sz w:val="21"/>
          <w:szCs w:val="21"/>
        </w:rPr>
        <w:t xml:space="preserve">a 16. életévét betöltött, nappali oktatás munkarendje szerint tanulmányokat folytató tanuló vagy hallgató jogviszonyának igazolására az érvényes diákigazolvány másolata </w:t>
      </w:r>
      <w:r w:rsidR="001E55DE" w:rsidRPr="00892ABB">
        <w:rPr>
          <w:rFonts w:ascii="Times New Roman" w:hAnsi="Times New Roman" w:cs="Times New Roman"/>
          <w:sz w:val="21"/>
          <w:szCs w:val="21"/>
        </w:rPr>
        <w:t>(mindkét oldal)</w:t>
      </w:r>
      <w:r w:rsidR="001E55DE" w:rsidRPr="00892ABB">
        <w:rPr>
          <w:rFonts w:ascii="Times New Roman" w:hAnsi="Times New Roman" w:cs="Times New Roman"/>
          <w:b/>
          <w:sz w:val="21"/>
          <w:szCs w:val="21"/>
        </w:rPr>
        <w:t xml:space="preserve">. </w:t>
      </w:r>
      <w:r w:rsidR="001E55DE" w:rsidRPr="00892ABB">
        <w:rPr>
          <w:rFonts w:ascii="Times New Roman" w:hAnsi="Times New Roman" w:cs="Times New Roman"/>
          <w:b/>
          <w:color w:val="000000"/>
          <w:sz w:val="21"/>
          <w:szCs w:val="21"/>
        </w:rPr>
        <w:t>A</w:t>
      </w:r>
      <w:r w:rsidR="001E55DE" w:rsidRPr="00892ABB">
        <w:rPr>
          <w:rFonts w:ascii="Times New Roman" w:hAnsi="Times New Roman" w:cs="Times New Roman"/>
          <w:color w:val="000000"/>
          <w:sz w:val="21"/>
          <w:szCs w:val="21"/>
        </w:rPr>
        <w:t xml:space="preserve"> </w:t>
      </w:r>
      <w:r w:rsidR="001E55DE" w:rsidRPr="00892ABB">
        <w:rPr>
          <w:rFonts w:ascii="Times New Roman" w:hAnsi="Times New Roman" w:cs="Times New Roman"/>
          <w:b/>
          <w:color w:val="000000"/>
          <w:sz w:val="21"/>
          <w:szCs w:val="21"/>
        </w:rPr>
        <w:t>diákigazolvány érvényesítési határideje (</w:t>
      </w:r>
      <w:r w:rsidR="001E55DE" w:rsidRPr="00892ABB">
        <w:rPr>
          <w:rFonts w:ascii="Times New Roman" w:hAnsi="Times New Roman" w:cs="Times New Roman"/>
          <w:color w:val="000000"/>
          <w:sz w:val="21"/>
          <w:szCs w:val="21"/>
        </w:rPr>
        <w:t xml:space="preserve">362/2011. (XII. 30.) sz. Korm. rend. 36. § (1) bek alapján.) </w:t>
      </w:r>
      <w:r w:rsidR="001E55DE" w:rsidRPr="00892ABB">
        <w:rPr>
          <w:rFonts w:ascii="Times New Roman" w:hAnsi="Times New Roman" w:cs="Times New Roman"/>
          <w:b/>
          <w:color w:val="000000"/>
          <w:sz w:val="21"/>
          <w:szCs w:val="21"/>
        </w:rPr>
        <w:t>köznevelésben,</w:t>
      </w:r>
      <w:r w:rsidR="001E55DE" w:rsidRPr="00892ABB">
        <w:rPr>
          <w:rFonts w:ascii="Times New Roman" w:hAnsi="Times New Roman" w:cs="Times New Roman"/>
          <w:color w:val="000000"/>
          <w:sz w:val="21"/>
          <w:szCs w:val="21"/>
        </w:rPr>
        <w:t xml:space="preserve"> </w:t>
      </w:r>
      <w:r w:rsidR="001E55DE" w:rsidRPr="00892ABB">
        <w:rPr>
          <w:rFonts w:ascii="Times New Roman" w:hAnsi="Times New Roman" w:cs="Times New Roman"/>
          <w:b/>
          <w:color w:val="000000"/>
          <w:sz w:val="21"/>
          <w:szCs w:val="21"/>
        </w:rPr>
        <w:t>illetve a szakképzésben</w:t>
      </w:r>
      <w:r w:rsidR="001E55DE" w:rsidRPr="00892ABB">
        <w:rPr>
          <w:rFonts w:ascii="Times New Roman" w:hAnsi="Times New Roman" w:cs="Times New Roman"/>
          <w:color w:val="000000"/>
          <w:sz w:val="21"/>
          <w:szCs w:val="21"/>
        </w:rPr>
        <w:t xml:space="preserve"> </w:t>
      </w:r>
      <w:r w:rsidR="001E55DE" w:rsidRPr="00892ABB">
        <w:rPr>
          <w:rFonts w:ascii="Times New Roman" w:hAnsi="Times New Roman" w:cs="Times New Roman"/>
          <w:b/>
          <w:color w:val="000000"/>
          <w:sz w:val="21"/>
          <w:szCs w:val="21"/>
        </w:rPr>
        <w:t>október 31.</w:t>
      </w:r>
      <w:r w:rsidR="001E55DE" w:rsidRPr="00892ABB">
        <w:rPr>
          <w:rFonts w:ascii="Times New Roman" w:hAnsi="Times New Roman" w:cs="Times New Roman"/>
          <w:color w:val="000000"/>
          <w:sz w:val="21"/>
          <w:szCs w:val="21"/>
        </w:rPr>
        <w:t xml:space="preserve"> napja, </w:t>
      </w:r>
      <w:r w:rsidR="001E55DE" w:rsidRPr="00892ABB">
        <w:rPr>
          <w:rFonts w:ascii="Times New Roman" w:hAnsi="Times New Roman" w:cs="Times New Roman"/>
          <w:b/>
          <w:color w:val="000000"/>
          <w:sz w:val="21"/>
          <w:szCs w:val="21"/>
        </w:rPr>
        <w:t>felsőoktatásban</w:t>
      </w:r>
      <w:r w:rsidR="001E55DE" w:rsidRPr="00892ABB">
        <w:rPr>
          <w:rFonts w:ascii="Times New Roman" w:hAnsi="Times New Roman" w:cs="Times New Roman"/>
          <w:color w:val="000000"/>
          <w:sz w:val="21"/>
          <w:szCs w:val="21"/>
        </w:rPr>
        <w:t xml:space="preserve"> </w:t>
      </w:r>
      <w:r w:rsidR="001E55DE" w:rsidRPr="00892ABB">
        <w:rPr>
          <w:rFonts w:ascii="Times New Roman" w:hAnsi="Times New Roman" w:cs="Times New Roman"/>
          <w:b/>
          <w:color w:val="000000"/>
          <w:sz w:val="21"/>
          <w:szCs w:val="21"/>
        </w:rPr>
        <w:t>az I. félévre</w:t>
      </w:r>
      <w:r w:rsidR="001E55DE" w:rsidRPr="00892ABB">
        <w:rPr>
          <w:rFonts w:ascii="Times New Roman" w:hAnsi="Times New Roman" w:cs="Times New Roman"/>
          <w:color w:val="000000"/>
          <w:sz w:val="21"/>
          <w:szCs w:val="21"/>
        </w:rPr>
        <w:t xml:space="preserve"> vonatkozóan </w:t>
      </w:r>
      <w:r w:rsidR="001E55DE" w:rsidRPr="00892ABB">
        <w:rPr>
          <w:rFonts w:ascii="Times New Roman" w:hAnsi="Times New Roman" w:cs="Times New Roman"/>
          <w:b/>
          <w:color w:val="000000"/>
          <w:sz w:val="21"/>
          <w:szCs w:val="21"/>
        </w:rPr>
        <w:t>október 31.</w:t>
      </w:r>
      <w:r w:rsidR="001E55DE" w:rsidRPr="00892ABB">
        <w:rPr>
          <w:rFonts w:ascii="Times New Roman" w:hAnsi="Times New Roman" w:cs="Times New Roman"/>
          <w:color w:val="000000"/>
          <w:sz w:val="21"/>
          <w:szCs w:val="21"/>
        </w:rPr>
        <w:t xml:space="preserve"> napja, </w:t>
      </w:r>
      <w:r w:rsidR="001E55DE" w:rsidRPr="00892ABB">
        <w:rPr>
          <w:rFonts w:ascii="Times New Roman" w:hAnsi="Times New Roman" w:cs="Times New Roman"/>
          <w:b/>
          <w:color w:val="000000"/>
          <w:sz w:val="21"/>
          <w:szCs w:val="21"/>
        </w:rPr>
        <w:t>a II. félévre</w:t>
      </w:r>
      <w:r w:rsidR="001E55DE" w:rsidRPr="00892ABB">
        <w:rPr>
          <w:rFonts w:ascii="Times New Roman" w:hAnsi="Times New Roman" w:cs="Times New Roman"/>
          <w:color w:val="000000"/>
          <w:sz w:val="21"/>
          <w:szCs w:val="21"/>
        </w:rPr>
        <w:t xml:space="preserve"> vonatkozóan </w:t>
      </w:r>
      <w:r w:rsidR="001E55DE" w:rsidRPr="00892ABB">
        <w:rPr>
          <w:rFonts w:ascii="Times New Roman" w:hAnsi="Times New Roman" w:cs="Times New Roman"/>
          <w:b/>
          <w:color w:val="000000"/>
          <w:sz w:val="21"/>
          <w:szCs w:val="21"/>
        </w:rPr>
        <w:t>március 31</w:t>
      </w:r>
      <w:r w:rsidR="001E55DE" w:rsidRPr="00892ABB">
        <w:rPr>
          <w:rFonts w:ascii="Times New Roman" w:hAnsi="Times New Roman" w:cs="Times New Roman"/>
          <w:color w:val="000000"/>
          <w:sz w:val="21"/>
          <w:szCs w:val="21"/>
        </w:rPr>
        <w:t xml:space="preserve">. napja. </w:t>
      </w:r>
    </w:p>
    <w:p w:rsidR="001E55DE" w:rsidRPr="00892ABB" w:rsidRDefault="001E55DE" w:rsidP="001E55DE">
      <w:pPr>
        <w:shd w:val="clear" w:color="auto" w:fill="FFFFFF"/>
        <w:spacing w:after="0" w:line="240" w:lineRule="auto"/>
        <w:jc w:val="both"/>
        <w:rPr>
          <w:rFonts w:ascii="Times New Roman" w:hAnsi="Times New Roman" w:cs="Times New Roman"/>
          <w:b/>
          <w:color w:val="000000"/>
          <w:sz w:val="21"/>
          <w:szCs w:val="21"/>
        </w:rPr>
      </w:pPr>
      <w:r w:rsidRPr="00892ABB">
        <w:rPr>
          <w:rFonts w:ascii="Times New Roman" w:hAnsi="Times New Roman" w:cs="Times New Roman"/>
          <w:color w:val="000000"/>
          <w:sz w:val="21"/>
          <w:szCs w:val="21"/>
        </w:rPr>
        <w:t>A tanköteles korú tanulók diákigazolványa</w:t>
      </w:r>
      <w:r w:rsidRPr="00892ABB">
        <w:rPr>
          <w:rFonts w:ascii="Times New Roman" w:hAnsi="Times New Roman" w:cs="Times New Roman"/>
          <w:b/>
          <w:color w:val="000000"/>
          <w:sz w:val="21"/>
          <w:szCs w:val="21"/>
        </w:rPr>
        <w:t xml:space="preserve"> érvényesítő matrica nélkül is érvényes azon tanévet követő október 31. napjáig, amely tanévben a tanuló a 16. életévét betölti. </w:t>
      </w:r>
    </w:p>
    <w:p w:rsidR="00DB4E38" w:rsidRPr="00892ABB" w:rsidRDefault="001E55DE" w:rsidP="001E55DE">
      <w:p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sz w:val="21"/>
          <w:szCs w:val="21"/>
        </w:rPr>
        <w:t>A</w:t>
      </w:r>
      <w:r w:rsidRPr="00892ABB">
        <w:rPr>
          <w:rFonts w:ascii="Times New Roman" w:hAnsi="Times New Roman" w:cs="Times New Roman"/>
          <w:b/>
          <w:sz w:val="21"/>
          <w:szCs w:val="21"/>
        </w:rPr>
        <w:t xml:space="preserve"> </w:t>
      </w:r>
      <w:r w:rsidRPr="00892ABB">
        <w:rPr>
          <w:rFonts w:ascii="Times New Roman" w:hAnsi="Times New Roman" w:cs="Times New Roman"/>
          <w:sz w:val="21"/>
          <w:szCs w:val="21"/>
        </w:rPr>
        <w:t>diákigazolványt</w:t>
      </w:r>
      <w:r w:rsidRPr="00892ABB">
        <w:rPr>
          <w:rFonts w:ascii="Times New Roman" w:hAnsi="Times New Roman" w:cs="Times New Roman"/>
          <w:b/>
          <w:sz w:val="21"/>
          <w:szCs w:val="21"/>
        </w:rPr>
        <w:t xml:space="preserve"> </w:t>
      </w:r>
      <w:r w:rsidRPr="00892ABB">
        <w:rPr>
          <w:rFonts w:ascii="Times New Roman" w:eastAsia="Times New Roman" w:hAnsi="Times New Roman" w:cs="Times New Roman"/>
          <w:color w:val="000000"/>
          <w:sz w:val="21"/>
          <w:szCs w:val="21"/>
          <w:lang w:eastAsia="hu-HU"/>
        </w:rPr>
        <w:t>az OKTIG rendszerből kiállított QR kódos igazolás vagy a felsőoktatási intézmény által kiadott, a  diákigazolványra való jogosultságról szóló igazolás helyettesítheti.</w:t>
      </w:r>
    </w:p>
    <w:p w:rsidR="001B6F2C" w:rsidRPr="00892ABB" w:rsidRDefault="00BB7190" w:rsidP="00DB4E38">
      <w:pPr>
        <w:shd w:val="clear" w:color="auto" w:fill="FFFFFF"/>
        <w:spacing w:after="0" w:line="240" w:lineRule="auto"/>
        <w:jc w:val="both"/>
        <w:rPr>
          <w:rFonts w:ascii="Times New Roman" w:hAnsi="Times New Roman" w:cs="Times New Roman"/>
          <w:color w:val="000000"/>
          <w:sz w:val="21"/>
          <w:szCs w:val="21"/>
        </w:rPr>
      </w:pPr>
      <w:r w:rsidRPr="00892ABB">
        <w:rPr>
          <w:rStyle w:val="Kiemels2"/>
          <w:rFonts w:ascii="Times New Roman" w:hAnsi="Times New Roman" w:cs="Times New Roman"/>
          <w:color w:val="000000"/>
          <w:sz w:val="21"/>
          <w:szCs w:val="21"/>
        </w:rPr>
        <w:t xml:space="preserve">- </w:t>
      </w:r>
      <w:r w:rsidR="001B6F2C" w:rsidRPr="00892ABB">
        <w:rPr>
          <w:rStyle w:val="Kiemels2"/>
          <w:rFonts w:ascii="Times New Roman" w:hAnsi="Times New Roman" w:cs="Times New Roman"/>
          <w:color w:val="000000"/>
          <w:sz w:val="21"/>
          <w:szCs w:val="21"/>
        </w:rPr>
        <w:t>Amennyiben nem él együtt a kérelemben érintett gyermek(ek) szülőjével</w:t>
      </w:r>
      <w:r w:rsidR="001B6F2C" w:rsidRPr="00892ABB">
        <w:rPr>
          <w:rFonts w:ascii="Times New Roman" w:hAnsi="Times New Roman" w:cs="Times New Roman"/>
          <w:color w:val="000000"/>
          <w:sz w:val="21"/>
          <w:szCs w:val="21"/>
        </w:rPr>
        <w:t xml:space="preserve">, csatolni szükséges  a gyermek(ek) elhelyezéséről vagy ideiglenes hatályú elhelyezéséről, vagy gyámrendelésről szóló bírósági, illetve gyámhatósági döntést, vagy gyámhivatalnál kötött egyezséget tartalmazó jegyzőkönyvet a 149/1997. (IX. 10.) Korm. rendelet 65. § (1) </w:t>
      </w:r>
      <w:r w:rsidR="004127F1" w:rsidRPr="00892ABB">
        <w:rPr>
          <w:rFonts w:ascii="Times New Roman" w:hAnsi="Times New Roman" w:cs="Times New Roman"/>
          <w:color w:val="000000"/>
          <w:sz w:val="21"/>
          <w:szCs w:val="21"/>
        </w:rPr>
        <w:t>bekezdés a</w:t>
      </w:r>
      <w:r w:rsidR="001B6F2C" w:rsidRPr="00892ABB">
        <w:rPr>
          <w:rFonts w:ascii="Times New Roman" w:hAnsi="Times New Roman" w:cs="Times New Roman"/>
          <w:color w:val="000000"/>
          <w:sz w:val="21"/>
          <w:szCs w:val="21"/>
        </w:rPr>
        <w:t>) pontja alapján</w:t>
      </w:r>
      <w:r w:rsidR="001B6F2C" w:rsidRPr="00892ABB">
        <w:rPr>
          <w:rStyle w:val="Kiemels2"/>
          <w:rFonts w:ascii="Times New Roman" w:hAnsi="Times New Roman" w:cs="Times New Roman"/>
          <w:color w:val="000000"/>
          <w:sz w:val="21"/>
          <w:szCs w:val="21"/>
        </w:rPr>
        <w:t>. Megnevezett apa hiányában</w:t>
      </w:r>
      <w:r w:rsidR="001B6F2C" w:rsidRPr="00892ABB">
        <w:rPr>
          <w:rFonts w:ascii="Times New Roman" w:hAnsi="Times New Roman" w:cs="Times New Roman"/>
          <w:color w:val="000000"/>
          <w:sz w:val="21"/>
          <w:szCs w:val="21"/>
        </w:rPr>
        <w:t xml:space="preserve"> a születési anyakönyvi kivonat, </w:t>
      </w:r>
      <w:r w:rsidR="00ED28E2" w:rsidRPr="00892ABB">
        <w:rPr>
          <w:rFonts w:ascii="Times New Roman" w:hAnsi="Times New Roman" w:cs="Times New Roman"/>
          <w:color w:val="000000"/>
          <w:sz w:val="21"/>
          <w:szCs w:val="21"/>
        </w:rPr>
        <w:t xml:space="preserve">továbbá ha van, a </w:t>
      </w:r>
      <w:r w:rsidR="001B6F2C" w:rsidRPr="00892ABB">
        <w:rPr>
          <w:rFonts w:ascii="Times New Roman" w:hAnsi="Times New Roman" w:cs="Times New Roman"/>
          <w:color w:val="000000"/>
          <w:sz w:val="21"/>
          <w:szCs w:val="21"/>
        </w:rPr>
        <w:t>képzelt apáról határozat szükséges.</w:t>
      </w:r>
    </w:p>
    <w:p w:rsidR="001B6F2C" w:rsidRPr="00892ABB" w:rsidRDefault="00BB7190" w:rsidP="00BB7190">
      <w:p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 xml:space="preserve">- </w:t>
      </w:r>
      <w:r w:rsidR="001B6F2C" w:rsidRPr="00892ABB">
        <w:rPr>
          <w:rFonts w:ascii="Times New Roman" w:hAnsi="Times New Roman" w:cs="Times New Roman"/>
          <w:color w:val="000000"/>
          <w:sz w:val="21"/>
          <w:szCs w:val="21"/>
        </w:rPr>
        <w:t>Különélő szülő esetén a gyermek(ek) után kapott </w:t>
      </w:r>
      <w:r w:rsidR="001B6F2C" w:rsidRPr="00892ABB">
        <w:rPr>
          <w:rStyle w:val="Kiemels2"/>
          <w:rFonts w:ascii="Times New Roman" w:hAnsi="Times New Roman" w:cs="Times New Roman"/>
          <w:color w:val="000000"/>
          <w:sz w:val="21"/>
          <w:szCs w:val="21"/>
        </w:rPr>
        <w:t>tartásdíj összegéről nyilatkozatot</w:t>
      </w:r>
      <w:r w:rsidR="001B6F2C" w:rsidRPr="00892ABB">
        <w:rPr>
          <w:rFonts w:ascii="Times New Roman" w:hAnsi="Times New Roman" w:cs="Times New Roman"/>
          <w:color w:val="000000"/>
          <w:sz w:val="21"/>
          <w:szCs w:val="21"/>
        </w:rPr>
        <w:t>.</w:t>
      </w:r>
    </w:p>
    <w:p w:rsidR="001B6F2C" w:rsidRPr="00892ABB" w:rsidRDefault="00BB7190" w:rsidP="00BB7190">
      <w:pPr>
        <w:shd w:val="clear" w:color="auto" w:fill="FFFFFF"/>
        <w:spacing w:after="0" w:line="240" w:lineRule="auto"/>
        <w:jc w:val="both"/>
        <w:rPr>
          <w:rFonts w:ascii="Times New Roman" w:hAnsi="Times New Roman" w:cs="Times New Roman"/>
          <w:color w:val="000000"/>
          <w:sz w:val="21"/>
          <w:szCs w:val="21"/>
        </w:rPr>
      </w:pPr>
      <w:r w:rsidRPr="00892ABB">
        <w:rPr>
          <w:rStyle w:val="Kiemels2"/>
          <w:rFonts w:ascii="Times New Roman" w:hAnsi="Times New Roman" w:cs="Times New Roman"/>
          <w:color w:val="000000"/>
          <w:sz w:val="21"/>
          <w:szCs w:val="21"/>
        </w:rPr>
        <w:t xml:space="preserve">- </w:t>
      </w:r>
      <w:r w:rsidR="001B6F2C" w:rsidRPr="00892ABB">
        <w:rPr>
          <w:rStyle w:val="Kiemels2"/>
          <w:rFonts w:ascii="Times New Roman" w:hAnsi="Times New Roman" w:cs="Times New Roman"/>
          <w:color w:val="000000"/>
          <w:sz w:val="21"/>
          <w:szCs w:val="21"/>
        </w:rPr>
        <w:t>Gyámság esetén</w:t>
      </w:r>
      <w:r w:rsidR="001B6F2C" w:rsidRPr="00892ABB">
        <w:rPr>
          <w:rFonts w:ascii="Times New Roman" w:hAnsi="Times New Roman" w:cs="Times New Roman"/>
          <w:color w:val="000000"/>
          <w:sz w:val="21"/>
          <w:szCs w:val="21"/>
        </w:rPr>
        <w:t> a gyámkirendelő vagy gyermekelhelyezésről szóló irat másolatát.</w:t>
      </w:r>
    </w:p>
    <w:p w:rsidR="001B6F2C" w:rsidRPr="00892ABB" w:rsidRDefault="001B6F2C" w:rsidP="0074702C">
      <w:pPr>
        <w:pStyle w:val="NormlWeb"/>
        <w:shd w:val="clear" w:color="auto" w:fill="FFFFFF"/>
        <w:spacing w:before="0" w:beforeAutospacing="0" w:after="0" w:afterAutospacing="0"/>
        <w:jc w:val="both"/>
        <w:rPr>
          <w:color w:val="000000"/>
          <w:sz w:val="21"/>
          <w:szCs w:val="21"/>
        </w:rPr>
      </w:pPr>
      <w:r w:rsidRPr="00892ABB">
        <w:rPr>
          <w:color w:val="000000"/>
          <w:sz w:val="21"/>
          <w:szCs w:val="21"/>
        </w:rPr>
        <w:t> </w:t>
      </w:r>
    </w:p>
    <w:p w:rsidR="0074702C" w:rsidRPr="00892ABB" w:rsidRDefault="0074702C" w:rsidP="0074702C">
      <w:pPr>
        <w:pStyle w:val="NormlWeb"/>
        <w:shd w:val="clear" w:color="auto" w:fill="FFFFFF"/>
        <w:spacing w:before="0" w:beforeAutospacing="0" w:after="0" w:afterAutospacing="0"/>
        <w:jc w:val="both"/>
        <w:rPr>
          <w:rStyle w:val="Kiemels2"/>
          <w:b w:val="0"/>
          <w:color w:val="000000"/>
          <w:sz w:val="21"/>
          <w:szCs w:val="21"/>
        </w:rPr>
      </w:pPr>
      <w:r w:rsidRPr="00892ABB">
        <w:rPr>
          <w:rStyle w:val="Kiemels2"/>
          <w:b w:val="0"/>
          <w:color w:val="000000"/>
          <w:sz w:val="21"/>
          <w:szCs w:val="21"/>
        </w:rPr>
        <w:t>Az eljáró gyámhatóság megállapítja a rendszeres gyermekvédelmi kedvezményre való jogosultságot, amennyiben a gyermeket gondozó családban az egy főre jutó havi jövedelem összege nem haladja meg</w:t>
      </w:r>
    </w:p>
    <w:p w:rsidR="0074702C" w:rsidRPr="00892ABB" w:rsidRDefault="0074702C" w:rsidP="0074702C">
      <w:pPr>
        <w:pStyle w:val="NormlWeb"/>
        <w:shd w:val="clear" w:color="auto" w:fill="FFFFFF"/>
        <w:spacing w:before="0" w:beforeAutospacing="0" w:after="0" w:afterAutospacing="0"/>
        <w:jc w:val="both"/>
        <w:rPr>
          <w:rStyle w:val="Kiemels2"/>
          <w:b w:val="0"/>
          <w:color w:val="000000"/>
          <w:sz w:val="21"/>
          <w:szCs w:val="21"/>
        </w:rPr>
      </w:pPr>
      <w:r w:rsidRPr="00892ABB">
        <w:rPr>
          <w:rStyle w:val="Kiemels2"/>
          <w:b w:val="0"/>
          <w:color w:val="000000"/>
          <w:sz w:val="21"/>
          <w:szCs w:val="21"/>
        </w:rPr>
        <w:t xml:space="preserve"> a) a szociális vetítési alap összegének a 245%-át (</w:t>
      </w:r>
      <w:r w:rsidRPr="00892ABB">
        <w:rPr>
          <w:rStyle w:val="Kiemels2"/>
          <w:color w:val="000000"/>
          <w:sz w:val="21"/>
          <w:szCs w:val="21"/>
        </w:rPr>
        <w:t>69 825,-Ft</w:t>
      </w:r>
      <w:r w:rsidRPr="00892ABB">
        <w:rPr>
          <w:rStyle w:val="Kiemels2"/>
          <w:b w:val="0"/>
          <w:color w:val="000000"/>
          <w:sz w:val="21"/>
          <w:szCs w:val="21"/>
        </w:rPr>
        <w:t>), ha</w:t>
      </w:r>
    </w:p>
    <w:p w:rsidR="0074702C" w:rsidRPr="00892ABB" w:rsidRDefault="0074702C" w:rsidP="0074702C">
      <w:pPr>
        <w:pStyle w:val="NormlWeb"/>
        <w:shd w:val="clear" w:color="auto" w:fill="FFFFFF"/>
        <w:spacing w:before="0" w:beforeAutospacing="0" w:after="0" w:afterAutospacing="0"/>
        <w:jc w:val="both"/>
        <w:rPr>
          <w:rStyle w:val="Kiemels2"/>
          <w:b w:val="0"/>
          <w:color w:val="000000"/>
          <w:sz w:val="21"/>
          <w:szCs w:val="21"/>
        </w:rPr>
      </w:pPr>
      <w:r w:rsidRPr="00892ABB">
        <w:rPr>
          <w:rStyle w:val="Kiemels2"/>
          <w:b w:val="0"/>
          <w:color w:val="000000"/>
          <w:sz w:val="21"/>
          <w:szCs w:val="21"/>
        </w:rPr>
        <w:t xml:space="preserve"> aa) a gyermeket egyedülálló szülő vagy más törvényes képviselő gondozza,</w:t>
      </w:r>
    </w:p>
    <w:p w:rsidR="0074702C" w:rsidRPr="00892ABB" w:rsidRDefault="0074702C" w:rsidP="0074702C">
      <w:pPr>
        <w:pStyle w:val="NormlWeb"/>
        <w:shd w:val="clear" w:color="auto" w:fill="FFFFFF"/>
        <w:spacing w:before="0" w:beforeAutospacing="0" w:after="0" w:afterAutospacing="0"/>
        <w:jc w:val="both"/>
        <w:rPr>
          <w:rStyle w:val="Kiemels2"/>
          <w:b w:val="0"/>
          <w:color w:val="000000"/>
          <w:sz w:val="21"/>
          <w:szCs w:val="21"/>
        </w:rPr>
      </w:pPr>
      <w:r w:rsidRPr="00892ABB">
        <w:rPr>
          <w:rStyle w:val="Kiemels2"/>
          <w:b w:val="0"/>
          <w:color w:val="000000"/>
          <w:sz w:val="21"/>
          <w:szCs w:val="21"/>
        </w:rPr>
        <w:t xml:space="preserve"> ab) a gyermek tartósan beteg, illetve súlyosan fogyatékos vagy</w:t>
      </w:r>
    </w:p>
    <w:p w:rsidR="0074702C" w:rsidRPr="00892ABB" w:rsidRDefault="0074702C" w:rsidP="0074702C">
      <w:pPr>
        <w:pStyle w:val="NormlWeb"/>
        <w:shd w:val="clear" w:color="auto" w:fill="FFFFFF"/>
        <w:spacing w:before="0" w:beforeAutospacing="0" w:after="0" w:afterAutospacing="0"/>
        <w:jc w:val="both"/>
        <w:rPr>
          <w:rStyle w:val="Kiemels2"/>
          <w:b w:val="0"/>
          <w:color w:val="000000"/>
          <w:sz w:val="21"/>
          <w:szCs w:val="21"/>
        </w:rPr>
      </w:pPr>
      <w:r w:rsidRPr="00892ABB">
        <w:rPr>
          <w:rStyle w:val="Kiemels2"/>
          <w:b w:val="0"/>
          <w:color w:val="000000"/>
          <w:sz w:val="21"/>
          <w:szCs w:val="21"/>
        </w:rPr>
        <w:t xml:space="preserve"> ac) a nagykorúvá vált gyermek megfelel a jogszabályban foglalt feltételeknek;</w:t>
      </w:r>
    </w:p>
    <w:p w:rsidR="0074702C" w:rsidRPr="00892ABB" w:rsidRDefault="0074702C" w:rsidP="0074702C">
      <w:pPr>
        <w:pStyle w:val="NormlWeb"/>
        <w:shd w:val="clear" w:color="auto" w:fill="FFFFFF"/>
        <w:spacing w:before="0" w:beforeAutospacing="0" w:after="0" w:afterAutospacing="0"/>
        <w:jc w:val="both"/>
        <w:rPr>
          <w:rStyle w:val="Kiemels2"/>
          <w:b w:val="0"/>
          <w:color w:val="000000"/>
          <w:sz w:val="21"/>
          <w:szCs w:val="21"/>
        </w:rPr>
      </w:pPr>
      <w:r w:rsidRPr="00892ABB">
        <w:rPr>
          <w:rStyle w:val="Kiemels2"/>
          <w:b w:val="0"/>
          <w:color w:val="000000"/>
          <w:sz w:val="21"/>
          <w:szCs w:val="21"/>
        </w:rPr>
        <w:t xml:space="preserve"> b) a szociális vetítési alap összegének 225%-át (</w:t>
      </w:r>
      <w:r w:rsidRPr="00892ABB">
        <w:rPr>
          <w:rStyle w:val="Kiemels2"/>
          <w:color w:val="000000"/>
          <w:sz w:val="21"/>
          <w:szCs w:val="21"/>
        </w:rPr>
        <w:t>64 125,-Ft</w:t>
      </w:r>
      <w:r w:rsidRPr="00892ABB">
        <w:rPr>
          <w:rStyle w:val="Kiemels2"/>
          <w:b w:val="0"/>
          <w:color w:val="000000"/>
          <w:sz w:val="21"/>
          <w:szCs w:val="21"/>
        </w:rPr>
        <w:t>) az a) pont alá nem tartozó esetben,</w:t>
      </w:r>
    </w:p>
    <w:p w:rsidR="0074702C" w:rsidRPr="00892ABB" w:rsidRDefault="0074702C" w:rsidP="0074702C">
      <w:pPr>
        <w:pStyle w:val="NormlWeb"/>
        <w:shd w:val="clear" w:color="auto" w:fill="FFFFFF"/>
        <w:spacing w:before="0" w:beforeAutospacing="0" w:after="0" w:afterAutospacing="0"/>
        <w:jc w:val="both"/>
        <w:rPr>
          <w:color w:val="000000"/>
          <w:sz w:val="21"/>
          <w:szCs w:val="21"/>
        </w:rPr>
      </w:pPr>
      <w:r w:rsidRPr="00892ABB">
        <w:rPr>
          <w:rStyle w:val="Kiemels2"/>
          <w:color w:val="000000"/>
          <w:sz w:val="21"/>
          <w:szCs w:val="21"/>
        </w:rPr>
        <w:t>feltéve</w:t>
      </w:r>
      <w:r w:rsidRPr="00892ABB">
        <w:rPr>
          <w:rStyle w:val="Kiemels2"/>
          <w:b w:val="0"/>
          <w:color w:val="000000"/>
          <w:sz w:val="21"/>
          <w:szCs w:val="21"/>
        </w:rPr>
        <w:t xml:space="preserve">, hogy a vagyoni helyzet vizsgálata során az egy főre jutó vagyon értéke nem haladja meg </w:t>
      </w:r>
      <w:r w:rsidRPr="00892ABB">
        <w:rPr>
          <w:color w:val="000000"/>
          <w:sz w:val="21"/>
          <w:szCs w:val="21"/>
        </w:rPr>
        <w:t>a jogszabályban előírt értéket.</w:t>
      </w:r>
    </w:p>
    <w:p w:rsidR="0074702C" w:rsidRPr="00892ABB" w:rsidRDefault="0074702C" w:rsidP="00814B2E">
      <w:pPr>
        <w:pStyle w:val="NormlWeb"/>
        <w:shd w:val="clear" w:color="auto" w:fill="FFFFFF"/>
        <w:spacing w:before="0" w:beforeAutospacing="0" w:after="0" w:afterAutospacing="0"/>
        <w:jc w:val="both"/>
        <w:rPr>
          <w:color w:val="000000"/>
          <w:sz w:val="21"/>
          <w:szCs w:val="21"/>
        </w:rPr>
      </w:pP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A családbafogadó gyám gyámsága alatt álló gyermek - kivéve, ha a gyám a gyermek tartására köteles - a jövedelemszámítás szempontjából nem tekinthető a támogatást kérővel közös háztartásban élő közeli hozzátartozónak. A reá nézve igényelt támogatás megállapításánál a gyermek megélhetését szolgáló juttatásokat kell figyelembe venni.</w:t>
      </w:r>
    </w:p>
    <w:p w:rsidR="00A737DC" w:rsidRDefault="00A737DC" w:rsidP="00A737DC">
      <w:pPr>
        <w:pStyle w:val="NormlWeb"/>
        <w:shd w:val="clear" w:color="auto" w:fill="FFFFFF"/>
        <w:spacing w:before="0" w:beforeAutospacing="0" w:after="0" w:afterAutospacing="0"/>
        <w:jc w:val="both"/>
        <w:rPr>
          <w:b/>
          <w:color w:val="000000"/>
          <w:sz w:val="21"/>
          <w:szCs w:val="21"/>
        </w:rPr>
      </w:pPr>
    </w:p>
    <w:p w:rsidR="006542F0" w:rsidRDefault="00A737DC" w:rsidP="00A737DC">
      <w:pPr>
        <w:pStyle w:val="NormlWeb"/>
        <w:shd w:val="clear" w:color="auto" w:fill="FFFFFF"/>
        <w:spacing w:before="0" w:beforeAutospacing="0" w:after="0" w:afterAutospacing="0"/>
        <w:jc w:val="both"/>
        <w:rPr>
          <w:color w:val="000000"/>
          <w:sz w:val="21"/>
          <w:szCs w:val="21"/>
        </w:rPr>
      </w:pPr>
      <w:r w:rsidRPr="006542F0">
        <w:rPr>
          <w:color w:val="000000"/>
          <w:sz w:val="21"/>
          <w:szCs w:val="21"/>
        </w:rPr>
        <w:t>Az egy főre jutó jövedelem megállapításánál nem kell figyelembe venni a gondozó családban élő gyermek árvaellátását.</w:t>
      </w:r>
      <w:r w:rsidR="006542F0" w:rsidRPr="006542F0">
        <w:rPr>
          <w:color w:val="000000"/>
          <w:sz w:val="21"/>
          <w:szCs w:val="21"/>
        </w:rPr>
        <w:t xml:space="preserve"> </w:t>
      </w:r>
    </w:p>
    <w:p w:rsidR="00A737DC" w:rsidRPr="006542F0" w:rsidRDefault="006542F0" w:rsidP="00A737DC">
      <w:pPr>
        <w:pStyle w:val="NormlWeb"/>
        <w:shd w:val="clear" w:color="auto" w:fill="FFFFFF"/>
        <w:spacing w:before="0" w:beforeAutospacing="0" w:after="0" w:afterAutospacing="0"/>
        <w:jc w:val="both"/>
        <w:rPr>
          <w:color w:val="000000"/>
          <w:sz w:val="21"/>
          <w:szCs w:val="21"/>
        </w:rPr>
      </w:pPr>
      <w:r w:rsidRPr="006542F0">
        <w:rPr>
          <w:iCs/>
          <w:sz w:val="22"/>
          <w:szCs w:val="22"/>
        </w:rPr>
        <w:t xml:space="preserve">Tartásra köteles és az 6/a. pont szerinti ellátásban részesülő gyám </w:t>
      </w:r>
      <w:r w:rsidRPr="006542F0">
        <w:rPr>
          <w:rStyle w:val="highlighted"/>
          <w:sz w:val="22"/>
          <w:szCs w:val="22"/>
        </w:rPr>
        <w:t>kiegészítő pénzbeli ellátásra jogosult.</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 </w:t>
      </w:r>
    </w:p>
    <w:p w:rsidR="003345FF" w:rsidRPr="00892ABB" w:rsidRDefault="003345FF" w:rsidP="003345FF">
      <w:pPr>
        <w:pStyle w:val="NormlWeb"/>
        <w:shd w:val="clear" w:color="auto" w:fill="FFFFFF"/>
        <w:spacing w:before="0" w:beforeAutospacing="0" w:after="0" w:afterAutospacing="0"/>
        <w:jc w:val="both"/>
        <w:rPr>
          <w:color w:val="000000"/>
          <w:sz w:val="21"/>
          <w:szCs w:val="21"/>
        </w:rPr>
      </w:pPr>
      <w:r w:rsidRPr="00892ABB">
        <w:rPr>
          <w:color w:val="000000"/>
          <w:sz w:val="21"/>
          <w:szCs w:val="21"/>
        </w:rPr>
        <w:t>Az egy főre jutó havi jövedelem számításánál a közös háztartásban élő közeli hozzátartozók tényleges nettó összjövedelmét csökkenteni kell a támogatást kérő és házastársa, élettársa által, bírósági határozat alapján eltartott rokon részére teljesített tartásdíj összegével!</w:t>
      </w:r>
    </w:p>
    <w:p w:rsidR="003345FF" w:rsidRPr="00892ABB" w:rsidRDefault="003345FF" w:rsidP="00814B2E">
      <w:pPr>
        <w:pStyle w:val="NormlWeb"/>
        <w:shd w:val="clear" w:color="auto" w:fill="FFFFFF"/>
        <w:spacing w:before="0" w:beforeAutospacing="0" w:after="0" w:afterAutospacing="0"/>
        <w:jc w:val="both"/>
        <w:rPr>
          <w:color w:val="000000"/>
          <w:sz w:val="21"/>
          <w:szCs w:val="21"/>
        </w:rPr>
      </w:pPr>
    </w:p>
    <w:p w:rsidR="001B6F2C" w:rsidRPr="00892ABB" w:rsidRDefault="001B6F2C" w:rsidP="00814B2E">
      <w:pPr>
        <w:pStyle w:val="Cmsor4"/>
        <w:shd w:val="clear" w:color="auto" w:fill="FFFFFF"/>
        <w:spacing w:before="0" w:line="240" w:lineRule="auto"/>
        <w:jc w:val="both"/>
        <w:rPr>
          <w:rFonts w:ascii="Times New Roman" w:hAnsi="Times New Roman" w:cs="Times New Roman"/>
          <w:b/>
          <w:i w:val="0"/>
          <w:color w:val="000000"/>
          <w:sz w:val="21"/>
          <w:szCs w:val="21"/>
        </w:rPr>
      </w:pPr>
      <w:r w:rsidRPr="00892ABB">
        <w:rPr>
          <w:rFonts w:ascii="Times New Roman" w:hAnsi="Times New Roman" w:cs="Times New Roman"/>
          <w:b/>
          <w:i w:val="0"/>
          <w:color w:val="000000"/>
          <w:sz w:val="21"/>
          <w:szCs w:val="21"/>
        </w:rPr>
        <w:t>Fizetési kötelezettség</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Az eljárás és az eljáráshoz szükséges irat illetékmentes.</w:t>
      </w:r>
    </w:p>
    <w:p w:rsidR="001B6F2C" w:rsidRPr="00892ABB" w:rsidRDefault="001B6F2C" w:rsidP="00814B2E">
      <w:pPr>
        <w:pStyle w:val="Cmsor4"/>
        <w:shd w:val="clear" w:color="auto" w:fill="FFFFFF"/>
        <w:spacing w:before="0" w:line="240" w:lineRule="auto"/>
        <w:jc w:val="both"/>
        <w:rPr>
          <w:rFonts w:ascii="Times New Roman" w:hAnsi="Times New Roman" w:cs="Times New Roman"/>
          <w:color w:val="000000"/>
          <w:sz w:val="21"/>
          <w:szCs w:val="21"/>
        </w:rPr>
      </w:pPr>
    </w:p>
    <w:p w:rsidR="001B6F2C" w:rsidRPr="00892ABB" w:rsidRDefault="001B6F2C" w:rsidP="00814B2E">
      <w:pPr>
        <w:pStyle w:val="Cmsor4"/>
        <w:shd w:val="clear" w:color="auto" w:fill="FFFFFF"/>
        <w:spacing w:before="0" w:line="240" w:lineRule="auto"/>
        <w:jc w:val="both"/>
        <w:rPr>
          <w:rFonts w:ascii="Times New Roman" w:hAnsi="Times New Roman" w:cs="Times New Roman"/>
          <w:b/>
          <w:i w:val="0"/>
          <w:color w:val="000000"/>
          <w:sz w:val="21"/>
          <w:szCs w:val="21"/>
        </w:rPr>
      </w:pPr>
      <w:r w:rsidRPr="00892ABB">
        <w:rPr>
          <w:rFonts w:ascii="Times New Roman" w:hAnsi="Times New Roman" w:cs="Times New Roman"/>
          <w:b/>
          <w:i w:val="0"/>
          <w:color w:val="000000"/>
          <w:sz w:val="21"/>
          <w:szCs w:val="21"/>
        </w:rPr>
        <w:t>Eljáró szerv</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Budapest XVI. kerületi Polgármesteri Hivatal </w:t>
      </w:r>
      <w:hyperlink r:id="rId8" w:tgtFrame="_blank" w:history="1">
        <w:r w:rsidRPr="00892ABB">
          <w:rPr>
            <w:rStyle w:val="Hiperhivatkozs"/>
            <w:b/>
            <w:bCs/>
            <w:color w:val="004B88"/>
            <w:sz w:val="21"/>
            <w:szCs w:val="21"/>
          </w:rPr>
          <w:t>Szociális és Szociális Intézményi Iroda</w:t>
        </w:r>
      </w:hyperlink>
      <w:r w:rsidRPr="00892ABB">
        <w:rPr>
          <w:color w:val="000000"/>
          <w:sz w:val="21"/>
          <w:szCs w:val="21"/>
        </w:rPr>
        <w:t> </w:t>
      </w:r>
      <w:r w:rsidRPr="00892ABB">
        <w:rPr>
          <w:rStyle w:val="Kiemels2"/>
          <w:color w:val="000000"/>
          <w:sz w:val="21"/>
          <w:szCs w:val="21"/>
        </w:rPr>
        <w:t>(1163 Budapest, Havashalom u 43., Tel.: +36 1 40 11 400; szocialisiroda@bp16.hu).</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 </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Az eljárás során a döntést megelőzően sor kerülhet:</w:t>
      </w:r>
    </w:p>
    <w:p w:rsidR="001B6F2C" w:rsidRPr="00892ABB" w:rsidRDefault="001B6F2C" w:rsidP="00814B2E">
      <w:pPr>
        <w:numPr>
          <w:ilvl w:val="0"/>
          <w:numId w:val="22"/>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az illetékesség vizsgálatára, továbbá</w:t>
      </w:r>
    </w:p>
    <w:p w:rsidR="001B6F2C" w:rsidRPr="00892ABB" w:rsidRDefault="001B6F2C" w:rsidP="00814B2E">
      <w:pPr>
        <w:numPr>
          <w:ilvl w:val="0"/>
          <w:numId w:val="22"/>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hiánypótlásra való felszólításra, és</w:t>
      </w:r>
    </w:p>
    <w:p w:rsidR="001B6F2C" w:rsidRPr="00892ABB" w:rsidRDefault="001B6F2C" w:rsidP="00CE1CC6">
      <w:pPr>
        <w:numPr>
          <w:ilvl w:val="0"/>
          <w:numId w:val="22"/>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környezettanulmány készítésére</w:t>
      </w:r>
      <w:r w:rsidR="00CE1CC6" w:rsidRPr="00892ABB">
        <w:rPr>
          <w:rFonts w:ascii="Times New Roman" w:hAnsi="Times New Roman" w:cs="Times New Roman"/>
          <w:color w:val="000000"/>
          <w:sz w:val="21"/>
          <w:szCs w:val="21"/>
        </w:rPr>
        <w:t>, amely során ellenőriztethető a kérelmező életkörülménye, jövedelmi és vagyoni helyzete, vélelmezhető a jövedelme</w:t>
      </w:r>
    </w:p>
    <w:p w:rsidR="007D3545" w:rsidRPr="00892ABB" w:rsidRDefault="007D3545" w:rsidP="00814B2E">
      <w:pPr>
        <w:pStyle w:val="Cmsor4"/>
        <w:shd w:val="clear" w:color="auto" w:fill="FFFFFF"/>
        <w:spacing w:before="0" w:line="240" w:lineRule="auto"/>
        <w:jc w:val="both"/>
        <w:rPr>
          <w:rFonts w:ascii="Times New Roman" w:hAnsi="Times New Roman" w:cs="Times New Roman"/>
          <w:b/>
          <w:i w:val="0"/>
          <w:color w:val="000000"/>
          <w:sz w:val="21"/>
          <w:szCs w:val="21"/>
        </w:rPr>
      </w:pPr>
    </w:p>
    <w:p w:rsidR="001B6F2C" w:rsidRPr="00892ABB" w:rsidRDefault="001B6F2C" w:rsidP="00814B2E">
      <w:pPr>
        <w:pStyle w:val="Cmsor4"/>
        <w:shd w:val="clear" w:color="auto" w:fill="FFFFFF"/>
        <w:spacing w:before="0" w:line="240" w:lineRule="auto"/>
        <w:jc w:val="both"/>
        <w:rPr>
          <w:rFonts w:ascii="Times New Roman" w:hAnsi="Times New Roman" w:cs="Times New Roman"/>
          <w:b/>
          <w:i w:val="0"/>
          <w:color w:val="000000"/>
          <w:sz w:val="21"/>
          <w:szCs w:val="21"/>
        </w:rPr>
      </w:pPr>
      <w:r w:rsidRPr="00892ABB">
        <w:rPr>
          <w:rFonts w:ascii="Times New Roman" w:hAnsi="Times New Roman" w:cs="Times New Roman"/>
          <w:b/>
          <w:i w:val="0"/>
          <w:color w:val="000000"/>
          <w:sz w:val="21"/>
          <w:szCs w:val="21"/>
        </w:rPr>
        <w:t>Vonatkozó jogszabályok</w:t>
      </w:r>
    </w:p>
    <w:p w:rsidR="001B6F2C" w:rsidRPr="00892ABB" w:rsidRDefault="001B6F2C" w:rsidP="00814B2E">
      <w:pPr>
        <w:numPr>
          <w:ilvl w:val="0"/>
          <w:numId w:val="23"/>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A gyermekek védelméről és a gyámügyi igazgatásról szóló 1997. évi XXXI. törvény</w:t>
      </w:r>
      <w:r w:rsidR="00D26DDD" w:rsidRPr="00892ABB">
        <w:rPr>
          <w:rFonts w:ascii="Times New Roman" w:hAnsi="Times New Roman" w:cs="Times New Roman"/>
          <w:color w:val="000000"/>
          <w:sz w:val="21"/>
          <w:szCs w:val="21"/>
        </w:rPr>
        <w:t xml:space="preserve"> (Gyvt.)</w:t>
      </w:r>
      <w:r w:rsidRPr="00892ABB">
        <w:rPr>
          <w:rFonts w:ascii="Times New Roman" w:hAnsi="Times New Roman" w:cs="Times New Roman"/>
          <w:color w:val="000000"/>
          <w:sz w:val="21"/>
          <w:szCs w:val="21"/>
        </w:rPr>
        <w:t>,</w:t>
      </w:r>
    </w:p>
    <w:p w:rsidR="001B6F2C" w:rsidRPr="00892ABB" w:rsidRDefault="001B6F2C" w:rsidP="00814B2E">
      <w:pPr>
        <w:numPr>
          <w:ilvl w:val="0"/>
          <w:numId w:val="23"/>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Az általános közigazgatási rendtartásról 2016. évi CL. törvény,</w:t>
      </w:r>
    </w:p>
    <w:p w:rsidR="001B6F2C" w:rsidRPr="00892ABB" w:rsidRDefault="001B6F2C" w:rsidP="00814B2E">
      <w:pPr>
        <w:numPr>
          <w:ilvl w:val="0"/>
          <w:numId w:val="23"/>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A gyámhatóságokról, valamint a gyermekvédelmi és gyámügyi eljárásról szóló 149/1997. (IX. 10.) Korm. rendelet,</w:t>
      </w:r>
    </w:p>
    <w:p w:rsidR="001B6F2C" w:rsidRPr="00892ABB" w:rsidRDefault="001B6F2C" w:rsidP="00814B2E">
      <w:pPr>
        <w:numPr>
          <w:ilvl w:val="0"/>
          <w:numId w:val="23"/>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lastRenderedPageBreak/>
        <w:t>a gyermekvédelmi és gyámügyi feladat- és hatáskörök ellátásáról, valamint a gyámhatóság szervezetéről és illetékességéről szóló 331/2006. (XII. 23.) Korm. rendelet</w:t>
      </w:r>
    </w:p>
    <w:p w:rsidR="00A737DC" w:rsidRPr="00892ABB" w:rsidRDefault="00A737DC" w:rsidP="00A737DC">
      <w:pPr>
        <w:pStyle w:val="Cmsor4"/>
        <w:shd w:val="clear" w:color="auto" w:fill="FFFFFF"/>
        <w:spacing w:before="0" w:line="240" w:lineRule="auto"/>
        <w:jc w:val="both"/>
        <w:rPr>
          <w:rFonts w:ascii="Times New Roman" w:hAnsi="Times New Roman" w:cs="Times New Roman"/>
          <w:b/>
          <w:i w:val="0"/>
          <w:color w:val="000000"/>
          <w:sz w:val="21"/>
          <w:szCs w:val="21"/>
        </w:rPr>
      </w:pPr>
      <w:r w:rsidRPr="00892ABB">
        <w:rPr>
          <w:rFonts w:ascii="Times New Roman" w:hAnsi="Times New Roman" w:cs="Times New Roman"/>
          <w:b/>
          <w:i w:val="0"/>
          <w:color w:val="000000"/>
          <w:sz w:val="21"/>
          <w:szCs w:val="21"/>
        </w:rPr>
        <w:t>Felettes szerv/jogorvoslat</w:t>
      </w:r>
    </w:p>
    <w:p w:rsidR="00A737DC" w:rsidRPr="00892ABB" w:rsidRDefault="00A737DC" w:rsidP="00A737DC">
      <w:pPr>
        <w:pStyle w:val="NormlWeb"/>
        <w:shd w:val="clear" w:color="auto" w:fill="FFFFFF"/>
        <w:spacing w:before="0" w:beforeAutospacing="0" w:after="240" w:afterAutospacing="0"/>
        <w:jc w:val="both"/>
        <w:rPr>
          <w:color w:val="000000"/>
          <w:sz w:val="21"/>
          <w:szCs w:val="21"/>
        </w:rPr>
      </w:pPr>
      <w:r w:rsidRPr="00892ABB">
        <w:rPr>
          <w:color w:val="000000"/>
          <w:sz w:val="21"/>
          <w:szCs w:val="21"/>
        </w:rPr>
        <w:t>A döntés ellen a közléstől számított 15 napon belül a Budapest Főváros Kormányhivatala Gyámügyi és Igazságügyi Főosztály Szociális és Gyámügyi Osztályához címzett, de az eljáró hatóságnál benyújtandó illetékmentes fellebbezésre van lehetőség.</w:t>
      </w:r>
    </w:p>
    <w:p w:rsidR="00CA1569" w:rsidRPr="00892ABB" w:rsidRDefault="00CA1569" w:rsidP="00CA1569">
      <w:pPr>
        <w:pStyle w:val="Cmsor4"/>
        <w:shd w:val="clear" w:color="auto" w:fill="FFFFFF"/>
        <w:spacing w:before="0" w:line="240" w:lineRule="auto"/>
        <w:jc w:val="both"/>
        <w:rPr>
          <w:rFonts w:ascii="Times New Roman" w:hAnsi="Times New Roman" w:cs="Times New Roman"/>
          <w:b/>
          <w:i w:val="0"/>
          <w:color w:val="000000"/>
          <w:sz w:val="21"/>
          <w:szCs w:val="21"/>
        </w:rPr>
      </w:pPr>
      <w:r w:rsidRPr="00892ABB">
        <w:rPr>
          <w:rFonts w:ascii="Times New Roman" w:hAnsi="Times New Roman" w:cs="Times New Roman"/>
          <w:b/>
          <w:i w:val="0"/>
          <w:color w:val="000000"/>
          <w:sz w:val="21"/>
          <w:szCs w:val="21"/>
        </w:rPr>
        <w:t>Egyéb információk</w:t>
      </w:r>
    </w:p>
    <w:p w:rsidR="00CA1569" w:rsidRPr="00892ABB" w:rsidRDefault="00CA1569" w:rsidP="00CA1569">
      <w:pPr>
        <w:pStyle w:val="NormlWeb"/>
        <w:shd w:val="clear" w:color="auto" w:fill="FFFFFF"/>
        <w:spacing w:before="0" w:beforeAutospacing="0" w:after="0" w:afterAutospacing="0"/>
        <w:jc w:val="both"/>
        <w:rPr>
          <w:bCs/>
          <w:sz w:val="21"/>
          <w:szCs w:val="21"/>
        </w:rPr>
      </w:pPr>
      <w:r w:rsidRPr="00892ABB">
        <w:rPr>
          <w:bCs/>
          <w:sz w:val="21"/>
          <w:szCs w:val="21"/>
        </w:rPr>
        <w:t>A Gyvt.-ben és külön jogszabályban meghatározott egyéb kedvezmények</w:t>
      </w:r>
      <w:r w:rsidR="00DB3919" w:rsidRPr="00892ABB">
        <w:rPr>
          <w:bCs/>
          <w:sz w:val="21"/>
          <w:szCs w:val="21"/>
        </w:rPr>
        <w:t xml:space="preserve">, amelyekre a határozat </w:t>
      </w:r>
      <w:r w:rsidR="00AF3F30" w:rsidRPr="00892ABB">
        <w:rPr>
          <w:bCs/>
          <w:sz w:val="21"/>
          <w:szCs w:val="21"/>
        </w:rPr>
        <w:t xml:space="preserve">által </w:t>
      </w:r>
      <w:r w:rsidR="00DB3919" w:rsidRPr="00892ABB">
        <w:rPr>
          <w:bCs/>
          <w:sz w:val="21"/>
          <w:szCs w:val="21"/>
        </w:rPr>
        <w:t>a gyermek, illetve a gondozó család jogosult lehet</w:t>
      </w:r>
      <w:r w:rsidRPr="00892ABB">
        <w:rPr>
          <w:bCs/>
          <w:sz w:val="21"/>
          <w:szCs w:val="21"/>
        </w:rPr>
        <w:t xml:space="preserve"> pl.: </w:t>
      </w:r>
    </w:p>
    <w:p w:rsidR="00CA1569" w:rsidRPr="00892ABB" w:rsidRDefault="00CA1569" w:rsidP="00CA1569">
      <w:pPr>
        <w:pStyle w:val="NormlWeb"/>
        <w:shd w:val="clear" w:color="auto" w:fill="FFFFFF"/>
        <w:spacing w:before="0" w:beforeAutospacing="0" w:after="0" w:afterAutospacing="0"/>
        <w:jc w:val="both"/>
        <w:rPr>
          <w:bCs/>
          <w:sz w:val="21"/>
          <w:szCs w:val="21"/>
        </w:rPr>
      </w:pPr>
      <w:r w:rsidRPr="00892ABB">
        <w:rPr>
          <w:bCs/>
          <w:sz w:val="21"/>
          <w:szCs w:val="21"/>
        </w:rPr>
        <w:t>- bölcsődében, mini bölcsődében térítésmentes gondozás</w:t>
      </w:r>
      <w:r w:rsidR="00360CF6" w:rsidRPr="00892ABB">
        <w:rPr>
          <w:bCs/>
          <w:sz w:val="21"/>
          <w:szCs w:val="21"/>
        </w:rPr>
        <w:t>ra</w:t>
      </w:r>
      <w:r w:rsidRPr="00892ABB">
        <w:rPr>
          <w:bCs/>
          <w:sz w:val="21"/>
          <w:szCs w:val="21"/>
        </w:rPr>
        <w:t xml:space="preserve"> (Gyvt. 150.§ (6). bek.)</w:t>
      </w:r>
    </w:p>
    <w:p w:rsidR="00CA1569" w:rsidRPr="00892ABB" w:rsidRDefault="00CA1569" w:rsidP="00CA1569">
      <w:pPr>
        <w:pStyle w:val="NormlWeb"/>
        <w:shd w:val="clear" w:color="auto" w:fill="FFFFFF"/>
        <w:spacing w:before="0" w:beforeAutospacing="0" w:after="0" w:afterAutospacing="0"/>
        <w:jc w:val="both"/>
        <w:rPr>
          <w:bCs/>
          <w:sz w:val="21"/>
          <w:szCs w:val="21"/>
        </w:rPr>
      </w:pPr>
      <w:r w:rsidRPr="00892ABB">
        <w:rPr>
          <w:bCs/>
          <w:sz w:val="21"/>
          <w:szCs w:val="21"/>
        </w:rPr>
        <w:t>- Biztos Kezdet Gyerekház és Tanodai szolgáltatás igénybe vétel</w:t>
      </w:r>
      <w:r w:rsidR="00360CF6" w:rsidRPr="00892ABB">
        <w:rPr>
          <w:bCs/>
          <w:sz w:val="21"/>
          <w:szCs w:val="21"/>
        </w:rPr>
        <w:t>ére</w:t>
      </w:r>
    </w:p>
    <w:p w:rsidR="00CA1569" w:rsidRPr="00892ABB" w:rsidRDefault="00CA1569" w:rsidP="00CA1569">
      <w:pPr>
        <w:pStyle w:val="NormlWeb"/>
        <w:shd w:val="clear" w:color="auto" w:fill="FFFFFF"/>
        <w:spacing w:before="0" w:beforeAutospacing="0" w:after="0" w:afterAutospacing="0"/>
        <w:jc w:val="both"/>
        <w:rPr>
          <w:bCs/>
          <w:sz w:val="21"/>
          <w:szCs w:val="21"/>
        </w:rPr>
      </w:pPr>
      <w:r w:rsidRPr="00892ABB">
        <w:rPr>
          <w:bCs/>
          <w:sz w:val="21"/>
          <w:szCs w:val="21"/>
        </w:rPr>
        <w:t>- rászorultság igazolás</w:t>
      </w:r>
      <w:r w:rsidR="00360CF6" w:rsidRPr="00892ABB">
        <w:rPr>
          <w:bCs/>
          <w:sz w:val="21"/>
          <w:szCs w:val="21"/>
        </w:rPr>
        <w:t>ára</w:t>
      </w:r>
      <w:r w:rsidRPr="00892ABB">
        <w:rPr>
          <w:bCs/>
          <w:sz w:val="21"/>
          <w:szCs w:val="21"/>
        </w:rPr>
        <w:t xml:space="preserve"> a 2003. évi LXXX. és a 2005. évi CXXXV. törvény szerint</w:t>
      </w:r>
    </w:p>
    <w:p w:rsidR="00CA1569" w:rsidRPr="00892ABB" w:rsidRDefault="00CA1569" w:rsidP="00CA1569">
      <w:pPr>
        <w:pStyle w:val="NormlWeb"/>
        <w:shd w:val="clear" w:color="auto" w:fill="FFFFFF"/>
        <w:spacing w:before="0" w:beforeAutospacing="0" w:after="0" w:afterAutospacing="0"/>
        <w:jc w:val="both"/>
        <w:rPr>
          <w:bCs/>
          <w:sz w:val="21"/>
          <w:szCs w:val="21"/>
        </w:rPr>
      </w:pPr>
      <w:r w:rsidRPr="00892ABB">
        <w:rPr>
          <w:bCs/>
          <w:sz w:val="21"/>
          <w:szCs w:val="21"/>
        </w:rPr>
        <w:t>- a fiatalok életkezdési támogatásáról szóló 2005. évi CLXXIV. törvény kedvezményei</w:t>
      </w:r>
      <w:r w:rsidR="00360CF6" w:rsidRPr="00892ABB">
        <w:rPr>
          <w:bCs/>
          <w:sz w:val="21"/>
          <w:szCs w:val="21"/>
        </w:rPr>
        <w:t>re</w:t>
      </w:r>
    </w:p>
    <w:p w:rsidR="00CA1569" w:rsidRPr="00892ABB" w:rsidRDefault="00CA1569" w:rsidP="00CA1569">
      <w:pPr>
        <w:pStyle w:val="NormlWeb"/>
        <w:shd w:val="clear" w:color="auto" w:fill="FFFFFF"/>
        <w:spacing w:before="0" w:beforeAutospacing="0" w:after="0" w:afterAutospacing="0"/>
        <w:jc w:val="both"/>
        <w:rPr>
          <w:bCs/>
          <w:sz w:val="21"/>
          <w:szCs w:val="21"/>
        </w:rPr>
      </w:pPr>
      <w:r w:rsidRPr="00892ABB">
        <w:rPr>
          <w:bCs/>
          <w:sz w:val="21"/>
          <w:szCs w:val="21"/>
        </w:rPr>
        <w:t>- kérhető védendő fogyasztói státuszhoz (földgáz, áram, vízközmű szolgáltatóhoz) igazolás kiállítása</w:t>
      </w:r>
    </w:p>
    <w:p w:rsidR="00CA1569" w:rsidRPr="00892ABB" w:rsidRDefault="00CA1569" w:rsidP="00CA1569">
      <w:pPr>
        <w:pStyle w:val="NormlWeb"/>
        <w:shd w:val="clear" w:color="auto" w:fill="FFFFFF"/>
        <w:spacing w:before="0" w:beforeAutospacing="0" w:after="0" w:afterAutospacing="0"/>
        <w:jc w:val="both"/>
        <w:rPr>
          <w:rStyle w:val="Kiemels2"/>
          <w:color w:val="000000"/>
          <w:sz w:val="21"/>
          <w:szCs w:val="21"/>
        </w:rPr>
      </w:pPr>
    </w:p>
    <w:p w:rsidR="00E1774B" w:rsidRPr="00E1774B" w:rsidRDefault="000E400F" w:rsidP="00E1774B">
      <w:pPr>
        <w:pStyle w:val="NormlWeb"/>
        <w:shd w:val="clear" w:color="auto" w:fill="FFFFFF"/>
        <w:spacing w:before="0" w:beforeAutospacing="0" w:after="0" w:afterAutospacing="0"/>
        <w:jc w:val="both"/>
        <w:rPr>
          <w:color w:val="000000"/>
          <w:sz w:val="21"/>
          <w:szCs w:val="21"/>
        </w:rPr>
      </w:pPr>
      <w:r>
        <w:rPr>
          <w:color w:val="000000"/>
          <w:sz w:val="21"/>
          <w:szCs w:val="21"/>
        </w:rPr>
        <w:t xml:space="preserve">A </w:t>
      </w:r>
      <w:r w:rsidRPr="000E400F">
        <w:rPr>
          <w:rStyle w:val="Kiemels2"/>
          <w:b w:val="0"/>
          <w:color w:val="000000"/>
          <w:sz w:val="21"/>
          <w:szCs w:val="21"/>
        </w:rPr>
        <w:t>rendszeres gyermekvédelmi kedvezményre jo</w:t>
      </w:r>
      <w:r w:rsidRPr="00892ABB">
        <w:rPr>
          <w:color w:val="000000"/>
          <w:sz w:val="21"/>
          <w:szCs w:val="21"/>
        </w:rPr>
        <w:t>gosult</w:t>
      </w:r>
      <w:r w:rsidRPr="00892ABB">
        <w:rPr>
          <w:rStyle w:val="Kiemels2"/>
          <w:color w:val="000000"/>
          <w:sz w:val="21"/>
          <w:szCs w:val="21"/>
        </w:rPr>
        <w:t xml:space="preserve"> </w:t>
      </w:r>
      <w:r w:rsidR="00CA1569" w:rsidRPr="00892ABB">
        <w:rPr>
          <w:rStyle w:val="Kiemels2"/>
          <w:color w:val="000000"/>
          <w:sz w:val="21"/>
          <w:szCs w:val="21"/>
        </w:rPr>
        <w:t>Fővárosi Lakásrezsi-támogatás</w:t>
      </w:r>
      <w:r>
        <w:rPr>
          <w:rStyle w:val="Kiemels2"/>
          <w:color w:val="000000"/>
          <w:sz w:val="21"/>
          <w:szCs w:val="21"/>
        </w:rPr>
        <w:t>t</w:t>
      </w:r>
      <w:r w:rsidR="00CA1569" w:rsidRPr="00892ABB">
        <w:rPr>
          <w:rStyle w:val="Kiemels2"/>
          <w:color w:val="000000"/>
          <w:sz w:val="21"/>
          <w:szCs w:val="21"/>
        </w:rPr>
        <w:t xml:space="preserve"> </w:t>
      </w:r>
      <w:r w:rsidRPr="000E400F">
        <w:rPr>
          <w:rStyle w:val="Kiemels2"/>
          <w:b w:val="0"/>
          <w:color w:val="000000"/>
          <w:sz w:val="21"/>
          <w:szCs w:val="21"/>
        </w:rPr>
        <w:t>is igényelhet.</w:t>
      </w:r>
      <w:r w:rsidR="00CA1569" w:rsidRPr="00892ABB">
        <w:rPr>
          <w:color w:val="000000"/>
          <w:sz w:val="21"/>
          <w:szCs w:val="21"/>
        </w:rPr>
        <w:t xml:space="preserve"> </w:t>
      </w:r>
      <w:r w:rsidR="00CA1569" w:rsidRPr="00892ABB">
        <w:rPr>
          <w:b/>
          <w:color w:val="000000"/>
          <w:sz w:val="21"/>
          <w:szCs w:val="21"/>
        </w:rPr>
        <w:t>K</w:t>
      </w:r>
      <w:r w:rsidR="00CA1569" w:rsidRPr="00892ABB">
        <w:rPr>
          <w:rStyle w:val="Kiemels2"/>
          <w:color w:val="000000"/>
          <w:sz w:val="21"/>
          <w:szCs w:val="21"/>
        </w:rPr>
        <w:t>érőlap átvehető</w:t>
      </w:r>
      <w:r w:rsidR="00CA1569" w:rsidRPr="00892ABB">
        <w:rPr>
          <w:color w:val="000000"/>
          <w:sz w:val="21"/>
          <w:szCs w:val="21"/>
        </w:rPr>
        <w:t xml:space="preserve"> a Fővárosi </w:t>
      </w:r>
      <w:r>
        <w:rPr>
          <w:color w:val="000000"/>
          <w:sz w:val="21"/>
          <w:szCs w:val="21"/>
        </w:rPr>
        <w:t>vagy a Kerületi Önkormányzat</w:t>
      </w:r>
      <w:r w:rsidR="00CA1569" w:rsidRPr="00892ABB">
        <w:rPr>
          <w:color w:val="000000"/>
          <w:sz w:val="21"/>
          <w:szCs w:val="21"/>
        </w:rPr>
        <w:t xml:space="preserve"> ügyfélszolgálati irodáján,</w:t>
      </w:r>
      <w:r>
        <w:rPr>
          <w:color w:val="000000"/>
          <w:sz w:val="21"/>
          <w:szCs w:val="21"/>
        </w:rPr>
        <w:t xml:space="preserve"> illetve</w:t>
      </w:r>
      <w:r w:rsidR="00CA1569" w:rsidRPr="00892ABB">
        <w:rPr>
          <w:color w:val="000000"/>
          <w:sz w:val="21"/>
          <w:szCs w:val="21"/>
        </w:rPr>
        <w:t xml:space="preserve"> </w:t>
      </w:r>
      <w:r w:rsidR="00CA1569" w:rsidRPr="00892ABB">
        <w:rPr>
          <w:rStyle w:val="Kiemels2"/>
          <w:color w:val="000000"/>
          <w:sz w:val="21"/>
          <w:szCs w:val="21"/>
        </w:rPr>
        <w:t>letölthető </w:t>
      </w:r>
      <w:r w:rsidR="00CA1569" w:rsidRPr="00892ABB">
        <w:rPr>
          <w:color w:val="000000"/>
          <w:sz w:val="21"/>
          <w:szCs w:val="21"/>
        </w:rPr>
        <w:t xml:space="preserve">a Hálózat Alapítvány honlapjáról: </w:t>
      </w:r>
      <w:hyperlink r:id="rId9" w:history="1">
        <w:r w:rsidR="00E1774B" w:rsidRPr="00E1774B">
          <w:rPr>
            <w:rStyle w:val="Hiperhivatkozs"/>
            <w:sz w:val="21"/>
            <w:szCs w:val="21"/>
          </w:rPr>
          <w:t>http://www.halozatalapitvany.hu/article/fovarosi-lakasrezsi-tamogatas</w:t>
        </w:r>
      </w:hyperlink>
      <w:r w:rsidR="00E1774B" w:rsidRPr="00E1774B">
        <w:rPr>
          <w:color w:val="000000"/>
          <w:sz w:val="21"/>
          <w:szCs w:val="21"/>
        </w:rPr>
        <w:t xml:space="preserve"> </w:t>
      </w:r>
    </w:p>
    <w:p w:rsidR="00CA1569" w:rsidRPr="00E1774B" w:rsidRDefault="00CA1569" w:rsidP="00E1774B">
      <w:pPr>
        <w:pStyle w:val="NormlWeb"/>
        <w:shd w:val="clear" w:color="auto" w:fill="FFFFFF"/>
        <w:spacing w:before="0" w:beforeAutospacing="0" w:after="0" w:afterAutospacing="0"/>
        <w:jc w:val="both"/>
        <w:rPr>
          <w:color w:val="000000"/>
          <w:sz w:val="21"/>
          <w:szCs w:val="21"/>
        </w:rPr>
      </w:pPr>
      <w:r w:rsidRPr="00892ABB">
        <w:rPr>
          <w:color w:val="000000"/>
          <w:sz w:val="21"/>
          <w:szCs w:val="21"/>
        </w:rPr>
        <w:t xml:space="preserve"> </w:t>
      </w:r>
    </w:p>
    <w:p w:rsidR="001B6F2C" w:rsidRPr="00892ABB" w:rsidRDefault="001B6F2C" w:rsidP="00814B2E">
      <w:pPr>
        <w:pStyle w:val="Cmsor4"/>
        <w:shd w:val="clear" w:color="auto" w:fill="FFFFFF"/>
        <w:spacing w:before="0" w:line="240" w:lineRule="auto"/>
        <w:jc w:val="both"/>
        <w:rPr>
          <w:rFonts w:ascii="Times New Roman" w:hAnsi="Times New Roman" w:cs="Times New Roman"/>
          <w:b/>
          <w:i w:val="0"/>
          <w:color w:val="000000"/>
          <w:sz w:val="21"/>
          <w:szCs w:val="21"/>
        </w:rPr>
      </w:pPr>
      <w:r w:rsidRPr="00892ABB">
        <w:rPr>
          <w:rFonts w:ascii="Times New Roman" w:hAnsi="Times New Roman" w:cs="Times New Roman"/>
          <w:b/>
          <w:i w:val="0"/>
          <w:color w:val="000000"/>
          <w:sz w:val="21"/>
          <w:szCs w:val="21"/>
        </w:rPr>
        <w:t>Fogalmak</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rStyle w:val="Kiemels2"/>
          <w:color w:val="000000"/>
          <w:sz w:val="21"/>
          <w:szCs w:val="21"/>
        </w:rPr>
        <w:t>Gondozó család:</w:t>
      </w:r>
      <w:r w:rsidRPr="00892ABB">
        <w:rPr>
          <w:color w:val="000000"/>
          <w:sz w:val="21"/>
          <w:szCs w:val="21"/>
        </w:rPr>
        <w:t> az egy lakásban együtt lakó, ott bejelentett lakóhellyel vagy tartózkodási hellyel rendelkező</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a) szülő, a szülő házastársa vagy élettársa,</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b) </w:t>
      </w:r>
      <w:r w:rsidRPr="00892ABB">
        <w:rPr>
          <w:rStyle w:val="Kiemels2"/>
          <w:color w:val="000000"/>
          <w:sz w:val="21"/>
          <w:szCs w:val="21"/>
        </w:rPr>
        <w:t>20 évesnél fiatalabb</w:t>
      </w:r>
      <w:r w:rsidRPr="00892ABB">
        <w:rPr>
          <w:color w:val="000000"/>
          <w:sz w:val="21"/>
          <w:szCs w:val="21"/>
        </w:rPr>
        <w:t>, önálló keresettel nem rendelkező gyermeket, a </w:t>
      </w:r>
      <w:r w:rsidRPr="00892ABB">
        <w:rPr>
          <w:rStyle w:val="Kiemels2"/>
          <w:color w:val="000000"/>
          <w:sz w:val="21"/>
          <w:szCs w:val="21"/>
        </w:rPr>
        <w:t>23 évesnél fiatalabb</w:t>
      </w:r>
      <w:r w:rsidRPr="00892ABB">
        <w:rPr>
          <w:color w:val="000000"/>
          <w:sz w:val="21"/>
          <w:szCs w:val="21"/>
        </w:rPr>
        <w:t>, önálló keresettel nem rendelkező, a nappali oktatás munkarendje szerint tanulmányokat folytató gyermeket, </w:t>
      </w:r>
      <w:r w:rsidRPr="00892ABB">
        <w:rPr>
          <w:rStyle w:val="Kiemels2"/>
          <w:color w:val="000000"/>
          <w:sz w:val="21"/>
          <w:szCs w:val="21"/>
        </w:rPr>
        <w:t>a 25 évesnél fiatalabb</w:t>
      </w:r>
      <w:r w:rsidRPr="00892ABB">
        <w:rPr>
          <w:color w:val="000000"/>
          <w:sz w:val="21"/>
          <w:szCs w:val="21"/>
        </w:rPr>
        <w:t>, önálló keresettel nem rendelkező, felsőoktatási intézmény nappali tagozatán tanulmányokat folytató gyermeket,</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c) korhatárra való tekintet nélkül a tartósan beteg és a fogyatékos gyermeket,</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d) az a)-c) pontokba nem tartozó, a Ptk. családjogra irányadó szabályai alapján a szülő vagy házastársa által eltartott rokont.</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 </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rStyle w:val="Kiemels2"/>
          <w:color w:val="000000"/>
          <w:sz w:val="21"/>
          <w:szCs w:val="21"/>
        </w:rPr>
        <w:t>Egyedülálló: </w:t>
      </w:r>
      <w:r w:rsidRPr="00892ABB">
        <w:rPr>
          <w:color w:val="000000"/>
          <w:sz w:val="21"/>
          <w:szCs w:val="21"/>
        </w:rPr>
        <w:t>Az a személy, aki hajadon, nőtlen, özvegy, elvált vagy házastársától külön él</w:t>
      </w:r>
      <w:r w:rsidR="00972908" w:rsidRPr="00892ABB">
        <w:rPr>
          <w:color w:val="000000"/>
          <w:sz w:val="21"/>
          <w:szCs w:val="21"/>
        </w:rPr>
        <w:t xml:space="preserve"> és nincs </w:t>
      </w:r>
      <w:r w:rsidRPr="00892ABB">
        <w:rPr>
          <w:color w:val="000000"/>
          <w:sz w:val="21"/>
          <w:szCs w:val="21"/>
        </w:rPr>
        <w:t>élettársa. A házastársak akkor tekinthetők különélőnek, ha a lakcímük különböző.</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 </w:t>
      </w:r>
    </w:p>
    <w:p w:rsidR="004B277C" w:rsidRPr="00892ABB" w:rsidRDefault="004B277C" w:rsidP="004B277C">
      <w:pPr>
        <w:pStyle w:val="NormlWeb"/>
        <w:shd w:val="clear" w:color="auto" w:fill="FFFFFF"/>
        <w:spacing w:before="0" w:beforeAutospacing="0" w:after="0" w:afterAutospacing="0"/>
        <w:jc w:val="both"/>
        <w:rPr>
          <w:color w:val="000000"/>
          <w:sz w:val="21"/>
          <w:szCs w:val="21"/>
        </w:rPr>
      </w:pPr>
      <w:r w:rsidRPr="00892ABB">
        <w:rPr>
          <w:b/>
          <w:color w:val="000000"/>
          <w:sz w:val="21"/>
          <w:szCs w:val="21"/>
        </w:rPr>
        <w:t>Vagyon alatt</w:t>
      </w:r>
      <w:r w:rsidRPr="00892ABB">
        <w:rPr>
          <w:color w:val="000000"/>
          <w:sz w:val="21"/>
          <w:szCs w:val="21"/>
        </w:rPr>
        <w:t xml:space="preserve"> azt a hasznosítható ingatlant, járművet, továbbá vagyoni értékű jogot kell érteni, amelynek egy főre jutó értéke a gyermeket gondozó családban</w:t>
      </w:r>
    </w:p>
    <w:p w:rsidR="004B277C" w:rsidRPr="00892ABB" w:rsidRDefault="004B277C" w:rsidP="004B277C">
      <w:pPr>
        <w:pStyle w:val="NormlWeb"/>
        <w:shd w:val="clear" w:color="auto" w:fill="FFFFFF"/>
        <w:spacing w:before="0" w:beforeAutospacing="0" w:after="0" w:afterAutospacing="0"/>
        <w:jc w:val="both"/>
        <w:rPr>
          <w:color w:val="000000"/>
          <w:sz w:val="21"/>
          <w:szCs w:val="21"/>
        </w:rPr>
      </w:pPr>
      <w:r w:rsidRPr="00892ABB">
        <w:rPr>
          <w:color w:val="000000"/>
          <w:sz w:val="21"/>
          <w:szCs w:val="21"/>
        </w:rPr>
        <w:t>a)</w:t>
      </w:r>
      <w:hyperlink r:id="rId10" w:anchor="lbj185idb48f" w:history="1">
        <w:r w:rsidRPr="00892ABB">
          <w:rPr>
            <w:color w:val="000000"/>
            <w:sz w:val="21"/>
            <w:szCs w:val="21"/>
          </w:rPr>
          <w:t> </w:t>
        </w:r>
      </w:hyperlink>
      <w:r w:rsidRPr="00892ABB">
        <w:rPr>
          <w:color w:val="000000"/>
          <w:sz w:val="21"/>
          <w:szCs w:val="21"/>
        </w:rPr>
        <w:t>külön-külön számítva a szociális vetítési alap összegének húszszorosát (</w:t>
      </w:r>
      <w:r w:rsidRPr="00892ABB">
        <w:rPr>
          <w:b/>
          <w:color w:val="000000"/>
          <w:sz w:val="21"/>
          <w:szCs w:val="21"/>
        </w:rPr>
        <w:t>570.000,-Ft</w:t>
      </w:r>
      <w:r w:rsidRPr="00892ABB">
        <w:rPr>
          <w:color w:val="000000"/>
          <w:sz w:val="21"/>
          <w:szCs w:val="21"/>
        </w:rPr>
        <w:t>.), vagy</w:t>
      </w:r>
    </w:p>
    <w:p w:rsidR="004B277C" w:rsidRPr="00892ABB" w:rsidRDefault="004B277C" w:rsidP="004B277C">
      <w:pPr>
        <w:pStyle w:val="NormlWeb"/>
        <w:shd w:val="clear" w:color="auto" w:fill="FFFFFF"/>
        <w:spacing w:before="0" w:beforeAutospacing="0" w:after="0" w:afterAutospacing="0"/>
        <w:jc w:val="both"/>
        <w:rPr>
          <w:color w:val="000000"/>
          <w:sz w:val="21"/>
          <w:szCs w:val="21"/>
        </w:rPr>
      </w:pPr>
      <w:r w:rsidRPr="00892ABB">
        <w:rPr>
          <w:color w:val="000000"/>
          <w:sz w:val="21"/>
          <w:szCs w:val="21"/>
        </w:rPr>
        <w:t>b)</w:t>
      </w:r>
      <w:hyperlink r:id="rId11" w:anchor="lbj186idb48f" w:history="1">
        <w:r w:rsidRPr="00892ABB">
          <w:rPr>
            <w:color w:val="000000"/>
            <w:sz w:val="21"/>
            <w:szCs w:val="21"/>
          </w:rPr>
          <w:t> </w:t>
        </w:r>
      </w:hyperlink>
      <w:r w:rsidRPr="00892ABB">
        <w:rPr>
          <w:color w:val="000000"/>
          <w:sz w:val="21"/>
          <w:szCs w:val="21"/>
        </w:rPr>
        <w:t>együtt számítva a szociális vetítési alap összegének hetvenszeresét (</w:t>
      </w:r>
      <w:r w:rsidRPr="00892ABB">
        <w:rPr>
          <w:b/>
          <w:color w:val="000000"/>
          <w:sz w:val="21"/>
          <w:szCs w:val="21"/>
        </w:rPr>
        <w:t>1.995.000,-Ft</w:t>
      </w:r>
      <w:r w:rsidRPr="00892ABB">
        <w:rPr>
          <w:color w:val="000000"/>
          <w:sz w:val="21"/>
          <w:szCs w:val="21"/>
        </w:rPr>
        <w:t>.)</w:t>
      </w:r>
    </w:p>
    <w:p w:rsidR="004B277C" w:rsidRPr="00892ABB" w:rsidRDefault="004B277C" w:rsidP="004B277C">
      <w:pPr>
        <w:pStyle w:val="NormlWeb"/>
        <w:shd w:val="clear" w:color="auto" w:fill="FFFFFF"/>
        <w:spacing w:before="0" w:beforeAutospacing="0" w:after="0" w:afterAutospacing="0"/>
        <w:jc w:val="both"/>
        <w:rPr>
          <w:color w:val="000000"/>
          <w:sz w:val="21"/>
          <w:szCs w:val="21"/>
        </w:rPr>
      </w:pPr>
      <w:r w:rsidRPr="00892ABB">
        <w:rPr>
          <w:color w:val="000000"/>
          <w:sz w:val="21"/>
          <w:szCs w:val="21"/>
        </w:rPr>
        <w:t>meghaladja, azzal, hogy nem minősül vagyonnak az az ingatlan, amelyben a szülő vagy a tartásra köteles más törvényes képviselő életvitelszerűen lakik, az a vagyoni értékű jog, amely az általuk lakott ingatlanon áll fenn, továbbá a mozgáskorlátozottságra vagy tartós betegségre tekintettel fenntartott gépjármű.</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 </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rStyle w:val="Kiemels2"/>
          <w:color w:val="000000"/>
          <w:sz w:val="21"/>
          <w:szCs w:val="21"/>
        </w:rPr>
        <w:t>Jövedelem</w:t>
      </w:r>
      <w:r w:rsidRPr="00892ABB">
        <w:rPr>
          <w:color w:val="000000"/>
          <w:sz w:val="21"/>
          <w:szCs w:val="21"/>
        </w:rPr>
        <w:t>: az elismert költségekkel és a befizetési kötelezettséggel csökkentett</w:t>
      </w:r>
    </w:p>
    <w:p w:rsidR="00AE1EC9" w:rsidRPr="00892ABB" w:rsidRDefault="00AE1EC9" w:rsidP="00814B2E">
      <w:pPr>
        <w:numPr>
          <w:ilvl w:val="0"/>
          <w:numId w:val="27"/>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a személyi jövedelemadóról szóló 1995. évi CXVII. törvény (a továbbiakban: Szjatv.) szerint meghatározott, belföldről vagy külföldről származó - megszerzett - vagyoni érték (bevétel), ideértve a Szjatv. 1. számú melléklete szerinti adómentes bevételt, és,</w:t>
      </w:r>
    </w:p>
    <w:p w:rsidR="00AE1EC9" w:rsidRPr="00892ABB" w:rsidRDefault="00AE1EC9" w:rsidP="00814B2E">
      <w:pPr>
        <w:pStyle w:val="Listaszerbekezds"/>
        <w:numPr>
          <w:ilvl w:val="0"/>
          <w:numId w:val="27"/>
        </w:numPr>
        <w:shd w:val="clear" w:color="auto" w:fill="FFFFFF"/>
        <w:jc w:val="both"/>
        <w:rPr>
          <w:color w:val="000000"/>
          <w:sz w:val="21"/>
          <w:szCs w:val="21"/>
        </w:rPr>
      </w:pPr>
      <w:r w:rsidRPr="00892ABB">
        <w:rPr>
          <w:color w:val="000000"/>
          <w:sz w:val="21"/>
          <w:szCs w:val="21"/>
        </w:rPr>
        <w:t>azon bevétel, amely után az egyszerűsített vállalkozói adóról szóló törvény, a kisadózó vállalkozások tételes adójáról és a kisvállalati adóról szóló törvény, a kisadózó vállalkozók tételes adójáról szóló törvény vagy az egyszerűsített közteherviselési hozzájárulásról szóló törvény szerint adót, illetve hozzájárulást kell fizetni.</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 </w:t>
      </w:r>
    </w:p>
    <w:p w:rsidR="001B6F2C" w:rsidRDefault="001B6F2C" w:rsidP="00814B2E">
      <w:pPr>
        <w:pStyle w:val="NormlWeb"/>
        <w:shd w:val="clear" w:color="auto" w:fill="FFFFFF"/>
        <w:spacing w:before="0" w:beforeAutospacing="0" w:after="0" w:afterAutospacing="0"/>
        <w:jc w:val="both"/>
        <w:rPr>
          <w:color w:val="000000"/>
          <w:sz w:val="21"/>
          <w:szCs w:val="21"/>
        </w:rPr>
      </w:pPr>
      <w:r w:rsidRPr="00892ABB">
        <w:rPr>
          <w:rStyle w:val="Kiemels2"/>
          <w:color w:val="000000"/>
          <w:sz w:val="21"/>
          <w:szCs w:val="21"/>
        </w:rPr>
        <w:t>Elismert költség </w:t>
      </w:r>
      <w:r w:rsidRPr="00892ABB">
        <w:rPr>
          <w:color w:val="000000"/>
          <w:sz w:val="21"/>
          <w:szCs w:val="21"/>
        </w:rPr>
        <w:t>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0E400F" w:rsidRPr="00892ABB" w:rsidRDefault="000E400F" w:rsidP="00814B2E">
      <w:pPr>
        <w:pStyle w:val="NormlWeb"/>
        <w:shd w:val="clear" w:color="auto" w:fill="FFFFFF"/>
        <w:spacing w:before="0" w:beforeAutospacing="0" w:after="0" w:afterAutospacing="0"/>
        <w:jc w:val="both"/>
        <w:rPr>
          <w:color w:val="000000"/>
          <w:sz w:val="21"/>
          <w:szCs w:val="21"/>
        </w:rPr>
      </w:pP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rStyle w:val="Kiemels2"/>
          <w:color w:val="000000"/>
          <w:sz w:val="21"/>
          <w:szCs w:val="21"/>
        </w:rPr>
        <w:t>Befizetési kötelezettségnek minősül </w:t>
      </w:r>
      <w:r w:rsidRPr="00892ABB">
        <w:rPr>
          <w:color w:val="000000"/>
          <w:sz w:val="21"/>
          <w:szCs w:val="21"/>
        </w:rPr>
        <w:t>a személyi jövedelemadó, a magánszemélyt terhelő egyszerűsített közteherviselési hozzájárulás, a társadalombiztosítási járulék, a nyugdíjjárulék és az egészségügyi szolgáltatási járulék.</w:t>
      </w:r>
    </w:p>
    <w:p w:rsidR="00702D76" w:rsidRPr="00892ABB" w:rsidRDefault="001B6F2C" w:rsidP="00814B2E">
      <w:pPr>
        <w:pStyle w:val="NormlWeb"/>
        <w:shd w:val="clear" w:color="auto" w:fill="FFFFFF"/>
        <w:spacing w:before="0" w:beforeAutospacing="0" w:after="0" w:afterAutospacing="0"/>
        <w:jc w:val="both"/>
        <w:rPr>
          <w:rStyle w:val="Kiemels2"/>
          <w:color w:val="000000"/>
          <w:sz w:val="21"/>
          <w:szCs w:val="21"/>
        </w:rPr>
      </w:pPr>
      <w:r w:rsidRPr="00892ABB">
        <w:rPr>
          <w:color w:val="000000"/>
          <w:sz w:val="21"/>
          <w:szCs w:val="21"/>
        </w:rPr>
        <w:t> </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rStyle w:val="Kiemels2"/>
          <w:color w:val="000000"/>
          <w:sz w:val="21"/>
          <w:szCs w:val="21"/>
        </w:rPr>
        <w:t>A jogosultság megállapításakor</w:t>
      </w:r>
    </w:p>
    <w:p w:rsidR="001B6F2C" w:rsidRPr="00892ABB" w:rsidRDefault="001B6F2C" w:rsidP="00814B2E">
      <w:pPr>
        <w:numPr>
          <w:ilvl w:val="0"/>
          <w:numId w:val="25"/>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a </w:t>
      </w:r>
      <w:r w:rsidRPr="00892ABB">
        <w:rPr>
          <w:rStyle w:val="Kiemels2"/>
          <w:rFonts w:ascii="Times New Roman" w:hAnsi="Times New Roman" w:cs="Times New Roman"/>
          <w:color w:val="000000"/>
          <w:sz w:val="21"/>
          <w:szCs w:val="21"/>
        </w:rPr>
        <w:t>havi rendszerességgel járó – </w:t>
      </w:r>
      <w:r w:rsidRPr="00892ABB">
        <w:rPr>
          <w:rFonts w:ascii="Times New Roman" w:hAnsi="Times New Roman" w:cs="Times New Roman"/>
          <w:color w:val="000000"/>
          <w:sz w:val="21"/>
          <w:szCs w:val="21"/>
        </w:rPr>
        <w:t>nem vállalkozásból, illetve őstermelői tevékenységből (a továbbiakban együtt: vállalkozás) származó –</w:t>
      </w:r>
      <w:r w:rsidRPr="00892ABB">
        <w:rPr>
          <w:rStyle w:val="Kiemels2"/>
          <w:rFonts w:ascii="Times New Roman" w:hAnsi="Times New Roman" w:cs="Times New Roman"/>
          <w:color w:val="000000"/>
          <w:sz w:val="21"/>
          <w:szCs w:val="21"/>
        </w:rPr>
        <w:t> jövedelem</w:t>
      </w:r>
      <w:r w:rsidRPr="00892ABB">
        <w:rPr>
          <w:rFonts w:ascii="Times New Roman" w:hAnsi="Times New Roman" w:cs="Times New Roman"/>
          <w:color w:val="000000"/>
          <w:sz w:val="21"/>
          <w:szCs w:val="21"/>
        </w:rPr>
        <w:t> esetén a kérelem benyújtását megelőző hónap jövedelmét,</w:t>
      </w:r>
    </w:p>
    <w:p w:rsidR="001B6F2C" w:rsidRPr="00892ABB" w:rsidRDefault="001B6F2C" w:rsidP="00814B2E">
      <w:pPr>
        <w:numPr>
          <w:ilvl w:val="0"/>
          <w:numId w:val="25"/>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a </w:t>
      </w:r>
      <w:r w:rsidRPr="00892ABB">
        <w:rPr>
          <w:rStyle w:val="Kiemels2"/>
          <w:rFonts w:ascii="Times New Roman" w:hAnsi="Times New Roman" w:cs="Times New Roman"/>
          <w:color w:val="000000"/>
          <w:sz w:val="21"/>
          <w:szCs w:val="21"/>
        </w:rPr>
        <w:t>nem havi rendszerességgel szerzett, illetve vállalkozásból származó jövedelem</w:t>
      </w:r>
      <w:r w:rsidRPr="00892ABB">
        <w:rPr>
          <w:rFonts w:ascii="Times New Roman" w:hAnsi="Times New Roman" w:cs="Times New Roman"/>
          <w:color w:val="000000"/>
          <w:sz w:val="21"/>
          <w:szCs w:val="21"/>
        </w:rPr>
        <w:t> esetén a kérelem benyújtásának hónapját közvetlenül megelőző tizenkét hónap alatt szerzett jövedelem egyhavi átlagát</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kell figyelembe venni, azzal, hogy a b) pont szerinti számításnál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w:t>
      </w:r>
    </w:p>
    <w:p w:rsidR="008B726C" w:rsidRPr="00892ABB" w:rsidRDefault="001B6F2C" w:rsidP="00814B2E">
      <w:pPr>
        <w:pStyle w:val="NormlWeb"/>
        <w:shd w:val="clear" w:color="auto" w:fill="FFFFFF"/>
        <w:spacing w:before="0" w:beforeAutospacing="0" w:after="0" w:afterAutospacing="0"/>
        <w:jc w:val="both"/>
        <w:rPr>
          <w:rStyle w:val="Kiemels2"/>
          <w:color w:val="000000"/>
          <w:sz w:val="21"/>
          <w:szCs w:val="21"/>
        </w:rPr>
      </w:pPr>
      <w:r w:rsidRPr="00892ABB">
        <w:rPr>
          <w:color w:val="000000"/>
          <w:sz w:val="21"/>
          <w:szCs w:val="21"/>
        </w:rPr>
        <w:t> </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rStyle w:val="Kiemels2"/>
          <w:color w:val="000000"/>
          <w:sz w:val="21"/>
          <w:szCs w:val="21"/>
        </w:rPr>
        <w:t>A jövedelemszámításnál figyelmen kívül kell hagyni</w:t>
      </w:r>
    </w:p>
    <w:p w:rsidR="001B6F2C" w:rsidRPr="00892ABB" w:rsidRDefault="001B6F2C" w:rsidP="00814B2E">
      <w:pPr>
        <w:numPr>
          <w:ilvl w:val="0"/>
          <w:numId w:val="26"/>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a kérelem benyújtását megelőzően megszűnt havi rendszeres jövedelmet,</w:t>
      </w:r>
    </w:p>
    <w:p w:rsidR="001B6F2C" w:rsidRPr="00892ABB" w:rsidRDefault="001B6F2C" w:rsidP="00814B2E">
      <w:pPr>
        <w:numPr>
          <w:ilvl w:val="0"/>
          <w:numId w:val="26"/>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a vállalkozásból származó jövedelmet, feltéve, hogy az egyéni vállalkozói tevékenység az egyéni vállalkozói törvényben meghatározottak szerint megszűnt, az őstermelői igazolványt visszaadták vagy visszavonták, illetőleg a társas vállalkozást vagy az egyéni céget törölték a cégjegyzékből.</w:t>
      </w:r>
    </w:p>
    <w:p w:rsidR="001B6F2C" w:rsidRPr="00892ABB" w:rsidRDefault="001B6F2C" w:rsidP="00814B2E">
      <w:pPr>
        <w:numPr>
          <w:ilvl w:val="0"/>
          <w:numId w:val="26"/>
        </w:numPr>
        <w:shd w:val="clear" w:color="auto" w:fill="FFFFFF"/>
        <w:spacing w:after="0" w:line="240" w:lineRule="auto"/>
        <w:jc w:val="both"/>
        <w:rPr>
          <w:rFonts w:ascii="Times New Roman" w:hAnsi="Times New Roman" w:cs="Times New Roman"/>
          <w:color w:val="000000"/>
          <w:sz w:val="21"/>
          <w:szCs w:val="21"/>
        </w:rPr>
      </w:pPr>
      <w:r w:rsidRPr="00892ABB">
        <w:rPr>
          <w:rFonts w:ascii="Times New Roman" w:hAnsi="Times New Roman" w:cs="Times New Roman"/>
          <w:color w:val="000000"/>
          <w:sz w:val="21"/>
          <w:szCs w:val="21"/>
        </w:rPr>
        <w:t>a közfoglalkoztatásból származó havi jövedelemnek a foglalkoztatást helyettesítő támogatás összegét meghaladó részét.</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 </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rStyle w:val="Kiemels2"/>
          <w:color w:val="000000"/>
          <w:sz w:val="21"/>
          <w:szCs w:val="21"/>
        </w:rPr>
        <w:t>Nem minősül jövedelemnek</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1. 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2. a rendkívüli gyermekvédelmi támogatás, a Gyvt. 20/A. §-a szerinti támogatás, a Gyvt. 20/B. §-ának (4)-(5) bekezdése szerinti pótlék, a nevelőszülők számára fizetett nevelési díj és külön ellátmány,</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3. az anyasági támogatás,</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4. a nyugdíjprémium, az egyszeri juttatás, a tizenharmadik havi nyugdíj, a tizenharmadik havi ellátás és a szépkorúak jubileumi juttatása,</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5. a személyes gondoskodásért fizetendő személyi térítési díj megállapítása kivételével a súlyos mozgáskorlátozott személyek pénzbeli közlekedési kedvezményei, a vakok személyi járadéka és a fogyatékossági támogatás,</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6. a fogadó szervezet által az önkéntesnek külön törvény alapján biztosított juttatás,</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7.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8. a házi segítségnyújtás keretében társadalmi gondozásért kapott tiszteletdíj,</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9. az energiafelhasználáshoz nyújtott támogatás,</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10. a szociális szövetkezet tagja által, a közérdekű nyugdíjas szövetkezet öregségi nyugdíjban vagy átmeneti bányászjáradékban részesülő 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11.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1B6F2C" w:rsidRPr="00892ABB" w:rsidRDefault="001B6F2C" w:rsidP="00814B2E">
      <w:pPr>
        <w:pStyle w:val="NormlWeb"/>
        <w:shd w:val="clear" w:color="auto" w:fill="FFFFFF"/>
        <w:spacing w:before="0" w:beforeAutospacing="0" w:after="0" w:afterAutospacing="0"/>
        <w:jc w:val="both"/>
        <w:rPr>
          <w:color w:val="000000"/>
          <w:sz w:val="21"/>
          <w:szCs w:val="21"/>
        </w:rPr>
      </w:pPr>
      <w:r w:rsidRPr="00892ABB">
        <w:rPr>
          <w:color w:val="000000"/>
          <w:sz w:val="21"/>
          <w:szCs w:val="21"/>
        </w:rPr>
        <w:t>12.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972908" w:rsidRDefault="001B6F2C" w:rsidP="00BD337A">
      <w:pPr>
        <w:pStyle w:val="NormlWeb"/>
        <w:shd w:val="clear" w:color="auto" w:fill="FFFFFF"/>
        <w:spacing w:before="0" w:beforeAutospacing="0" w:after="0" w:afterAutospacing="0"/>
        <w:jc w:val="both"/>
        <w:rPr>
          <w:color w:val="000000"/>
          <w:sz w:val="21"/>
          <w:szCs w:val="21"/>
        </w:rPr>
      </w:pPr>
      <w:r w:rsidRPr="00892ABB">
        <w:rPr>
          <w:color w:val="000000"/>
          <w:sz w:val="21"/>
          <w:szCs w:val="21"/>
        </w:rPr>
        <w:t>13. az Szjatv. 7. § (1) bekezdés b)-z) pontja szerinti bevétel.</w:t>
      </w:r>
      <w:bookmarkStart w:id="0" w:name="_GoBack"/>
      <w:bookmarkEnd w:id="0"/>
    </w:p>
    <w:sectPr w:rsidR="00972908" w:rsidSect="00131D5D">
      <w:footerReference w:type="default" r:id="rId12"/>
      <w:pgSz w:w="11906" w:h="16838"/>
      <w:pgMar w:top="1134" w:right="1418" w:bottom="1134" w:left="1418" w:header="709"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41D" w:rsidRDefault="00E1341D" w:rsidP="00E1341D">
      <w:pPr>
        <w:spacing w:after="0" w:line="240" w:lineRule="auto"/>
      </w:pPr>
      <w:r>
        <w:separator/>
      </w:r>
    </w:p>
  </w:endnote>
  <w:endnote w:type="continuationSeparator" w:id="0">
    <w:p w:rsidR="00E1341D" w:rsidRDefault="00E1341D" w:rsidP="00E1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41D" w:rsidRPr="00E1341D" w:rsidRDefault="00E1341D" w:rsidP="00814B2E">
    <w:pPr>
      <w:pStyle w:val="lfej"/>
      <w:spacing w:after="0" w:line="240" w:lineRule="auto"/>
      <w:jc w:val="center"/>
      <w:rPr>
        <w:bCs/>
        <w:sz w:val="24"/>
        <w:szCs w:val="24"/>
      </w:rPr>
    </w:pPr>
    <w:r>
      <w:t xml:space="preserve">Rendszeres gyermekvédelmi kedvezmény tájékoztató </w:t>
    </w:r>
    <w:r>
      <w:rPr>
        <w:bCs/>
        <w:sz w:val="24"/>
        <w:szCs w:val="24"/>
      </w:rPr>
      <w:fldChar w:fldCharType="begin"/>
    </w:r>
    <w:r>
      <w:rPr>
        <w:bCs/>
      </w:rPr>
      <w:instrText>PAGE</w:instrText>
    </w:r>
    <w:r>
      <w:rPr>
        <w:bCs/>
        <w:sz w:val="24"/>
        <w:szCs w:val="24"/>
      </w:rPr>
      <w:fldChar w:fldCharType="separate"/>
    </w:r>
    <w:r w:rsidR="006542F0">
      <w:rPr>
        <w:bCs/>
        <w:noProof/>
      </w:rPr>
      <w:t>4</w:t>
    </w:r>
    <w:r>
      <w:rPr>
        <w:bCs/>
        <w:sz w:val="24"/>
        <w:szCs w:val="24"/>
      </w:rPr>
      <w:fldChar w:fldCharType="end"/>
    </w:r>
    <w:r>
      <w:t xml:space="preserve"> / </w:t>
    </w:r>
    <w:r>
      <w:rPr>
        <w:bCs/>
        <w:sz w:val="24"/>
        <w:szCs w:val="24"/>
      </w:rPr>
      <w:fldChar w:fldCharType="begin"/>
    </w:r>
    <w:r>
      <w:rPr>
        <w:bCs/>
      </w:rPr>
      <w:instrText>NUMPAGES</w:instrText>
    </w:r>
    <w:r>
      <w:rPr>
        <w:bCs/>
        <w:sz w:val="24"/>
        <w:szCs w:val="24"/>
      </w:rPr>
      <w:fldChar w:fldCharType="separate"/>
    </w:r>
    <w:r w:rsidR="006542F0">
      <w:rPr>
        <w:bCs/>
        <w:noProof/>
      </w:rPr>
      <w:t>4</w:t>
    </w:r>
    <w:r>
      <w:rPr>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41D" w:rsidRDefault="00E1341D" w:rsidP="00E1341D">
      <w:pPr>
        <w:spacing w:after="0" w:line="240" w:lineRule="auto"/>
      </w:pPr>
      <w:r>
        <w:separator/>
      </w:r>
    </w:p>
  </w:footnote>
  <w:footnote w:type="continuationSeparator" w:id="0">
    <w:p w:rsidR="00E1341D" w:rsidRDefault="00E1341D" w:rsidP="00E1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00000003"/>
    <w:multiLevelType w:val="multilevel"/>
    <w:tmpl w:val="00000003"/>
    <w:name w:val="WW8Num3"/>
    <w:lvl w:ilvl="0">
      <w:start w:val="1"/>
      <w:numFmt w:val="lowerLetter"/>
      <w:lvlText w:val="%1)"/>
      <w:lvlJc w:val="left"/>
      <w:pPr>
        <w:tabs>
          <w:tab w:val="num" w:pos="0"/>
        </w:tabs>
        <w:ind w:left="600" w:hanging="360"/>
      </w:pPr>
      <w:rPr>
        <w:rFonts w:ascii="Georgia" w:hAnsi="Georgia" w:cs="Georgia"/>
        <w:sz w:val="22"/>
        <w:szCs w:val="22"/>
      </w:rPr>
    </w:lvl>
    <w:lvl w:ilvl="1">
      <w:start w:val="1"/>
      <w:numFmt w:val="lowerLetter"/>
      <w:lvlText w:val="%2."/>
      <w:lvlJc w:val="left"/>
      <w:pPr>
        <w:tabs>
          <w:tab w:val="num" w:pos="0"/>
        </w:tabs>
        <w:ind w:left="1320" w:hanging="360"/>
      </w:pPr>
    </w:lvl>
    <w:lvl w:ilvl="2">
      <w:start w:val="1"/>
      <w:numFmt w:val="lowerRoman"/>
      <w:lvlText w:val="%3."/>
      <w:lvlJc w:val="right"/>
      <w:pPr>
        <w:tabs>
          <w:tab w:val="num" w:pos="0"/>
        </w:tabs>
        <w:ind w:left="2040" w:hanging="180"/>
      </w:pPr>
    </w:lvl>
    <w:lvl w:ilvl="3">
      <w:start w:val="1"/>
      <w:numFmt w:val="decimal"/>
      <w:lvlText w:val="%4."/>
      <w:lvlJc w:val="left"/>
      <w:pPr>
        <w:tabs>
          <w:tab w:val="num" w:pos="0"/>
        </w:tabs>
        <w:ind w:left="2760" w:hanging="360"/>
      </w:pPr>
    </w:lvl>
    <w:lvl w:ilvl="4">
      <w:start w:val="1"/>
      <w:numFmt w:val="lowerLetter"/>
      <w:lvlText w:val="%5."/>
      <w:lvlJc w:val="left"/>
      <w:pPr>
        <w:tabs>
          <w:tab w:val="num" w:pos="0"/>
        </w:tabs>
        <w:ind w:left="3480" w:hanging="360"/>
      </w:pPr>
    </w:lvl>
    <w:lvl w:ilvl="5">
      <w:start w:val="1"/>
      <w:numFmt w:val="lowerRoman"/>
      <w:lvlText w:val="%6."/>
      <w:lvlJc w:val="right"/>
      <w:pPr>
        <w:tabs>
          <w:tab w:val="num" w:pos="0"/>
        </w:tabs>
        <w:ind w:left="4200" w:hanging="180"/>
      </w:pPr>
    </w:lvl>
    <w:lvl w:ilvl="6">
      <w:start w:val="1"/>
      <w:numFmt w:val="decimal"/>
      <w:lvlText w:val="%7."/>
      <w:lvlJc w:val="left"/>
      <w:pPr>
        <w:tabs>
          <w:tab w:val="num" w:pos="0"/>
        </w:tabs>
        <w:ind w:left="4920" w:hanging="360"/>
      </w:pPr>
    </w:lvl>
    <w:lvl w:ilvl="7">
      <w:start w:val="1"/>
      <w:numFmt w:val="lowerLetter"/>
      <w:lvlText w:val="%8."/>
      <w:lvlJc w:val="left"/>
      <w:pPr>
        <w:tabs>
          <w:tab w:val="num" w:pos="0"/>
        </w:tabs>
        <w:ind w:left="5640" w:hanging="360"/>
      </w:pPr>
    </w:lvl>
    <w:lvl w:ilvl="8">
      <w:start w:val="1"/>
      <w:numFmt w:val="lowerRoman"/>
      <w:lvlText w:val="%9."/>
      <w:lvlJc w:val="right"/>
      <w:pPr>
        <w:tabs>
          <w:tab w:val="num" w:pos="0"/>
        </w:tabs>
        <w:ind w:left="6360" w:hanging="180"/>
      </w:pPr>
    </w:lvl>
  </w:abstractNum>
  <w:abstractNum w:abstractNumId="2" w15:restartNumberingAfterBreak="0">
    <w:nsid w:val="00000004"/>
    <w:multiLevelType w:val="multilevel"/>
    <w:tmpl w:val="00000004"/>
    <w:name w:val="WW8Num4"/>
    <w:lvl w:ilvl="0">
      <w:start w:val="1"/>
      <w:numFmt w:val="lowerLetter"/>
      <w:lvlText w:val="%1)"/>
      <w:lvlJc w:val="left"/>
      <w:pPr>
        <w:tabs>
          <w:tab w:val="num" w:pos="0"/>
        </w:tabs>
        <w:ind w:left="564" w:hanging="360"/>
      </w:pPr>
      <w:rPr>
        <w:rFonts w:ascii="Georgia" w:hAnsi="Georgia" w:cs="Georgia"/>
        <w:i/>
        <w:sz w:val="22"/>
        <w:szCs w:val="22"/>
      </w:rPr>
    </w:lvl>
    <w:lvl w:ilvl="1">
      <w:start w:val="1"/>
      <w:numFmt w:val="lowerLetter"/>
      <w:lvlText w:val="%2."/>
      <w:lvlJc w:val="left"/>
      <w:pPr>
        <w:tabs>
          <w:tab w:val="num" w:pos="0"/>
        </w:tabs>
        <w:ind w:left="1284" w:hanging="360"/>
      </w:pPr>
    </w:lvl>
    <w:lvl w:ilvl="2">
      <w:start w:val="1"/>
      <w:numFmt w:val="lowerRoman"/>
      <w:lvlText w:val="%3."/>
      <w:lvlJc w:val="right"/>
      <w:pPr>
        <w:tabs>
          <w:tab w:val="num" w:pos="0"/>
        </w:tabs>
        <w:ind w:left="2004" w:hanging="180"/>
      </w:pPr>
    </w:lvl>
    <w:lvl w:ilvl="3">
      <w:start w:val="1"/>
      <w:numFmt w:val="decimal"/>
      <w:lvlText w:val="%4."/>
      <w:lvlJc w:val="left"/>
      <w:pPr>
        <w:tabs>
          <w:tab w:val="num" w:pos="0"/>
        </w:tabs>
        <w:ind w:left="2724" w:hanging="360"/>
      </w:pPr>
    </w:lvl>
    <w:lvl w:ilvl="4">
      <w:start w:val="1"/>
      <w:numFmt w:val="lowerLetter"/>
      <w:lvlText w:val="%5."/>
      <w:lvlJc w:val="left"/>
      <w:pPr>
        <w:tabs>
          <w:tab w:val="num" w:pos="0"/>
        </w:tabs>
        <w:ind w:left="3444" w:hanging="360"/>
      </w:pPr>
    </w:lvl>
    <w:lvl w:ilvl="5">
      <w:start w:val="1"/>
      <w:numFmt w:val="lowerRoman"/>
      <w:lvlText w:val="%6."/>
      <w:lvlJc w:val="right"/>
      <w:pPr>
        <w:tabs>
          <w:tab w:val="num" w:pos="0"/>
        </w:tabs>
        <w:ind w:left="4164" w:hanging="180"/>
      </w:pPr>
    </w:lvl>
    <w:lvl w:ilvl="6">
      <w:start w:val="1"/>
      <w:numFmt w:val="decimal"/>
      <w:lvlText w:val="%7."/>
      <w:lvlJc w:val="left"/>
      <w:pPr>
        <w:tabs>
          <w:tab w:val="num" w:pos="0"/>
        </w:tabs>
        <w:ind w:left="4884" w:hanging="360"/>
      </w:pPr>
    </w:lvl>
    <w:lvl w:ilvl="7">
      <w:start w:val="1"/>
      <w:numFmt w:val="lowerLetter"/>
      <w:lvlText w:val="%8."/>
      <w:lvlJc w:val="left"/>
      <w:pPr>
        <w:tabs>
          <w:tab w:val="num" w:pos="0"/>
        </w:tabs>
        <w:ind w:left="5604" w:hanging="360"/>
      </w:pPr>
    </w:lvl>
    <w:lvl w:ilvl="8">
      <w:start w:val="1"/>
      <w:numFmt w:val="lowerRoman"/>
      <w:lvlText w:val="%9."/>
      <w:lvlJc w:val="right"/>
      <w:pPr>
        <w:tabs>
          <w:tab w:val="num" w:pos="0"/>
        </w:tabs>
        <w:ind w:left="6324" w:hanging="180"/>
      </w:pPr>
    </w:lvl>
  </w:abstractNum>
  <w:abstractNum w:abstractNumId="3" w15:restartNumberingAfterBreak="0">
    <w:nsid w:val="00000006"/>
    <w:multiLevelType w:val="singleLevel"/>
    <w:tmpl w:val="00000006"/>
    <w:name w:val="WW8Num12"/>
    <w:lvl w:ilvl="0">
      <w:numFmt w:val="bullet"/>
      <w:lvlText w:val="-"/>
      <w:lvlJc w:val="left"/>
      <w:pPr>
        <w:tabs>
          <w:tab w:val="num" w:pos="0"/>
        </w:tabs>
        <w:ind w:left="720" w:hanging="360"/>
      </w:pPr>
      <w:rPr>
        <w:rFonts w:ascii="Georgia" w:hAnsi="Georgia" w:cs="Arial" w:hint="default"/>
      </w:rPr>
    </w:lvl>
  </w:abstractNum>
  <w:abstractNum w:abstractNumId="4" w15:restartNumberingAfterBreak="0">
    <w:nsid w:val="00000007"/>
    <w:multiLevelType w:val="singleLevel"/>
    <w:tmpl w:val="00000007"/>
    <w:name w:val="WW8Num14"/>
    <w:lvl w:ilvl="0">
      <w:numFmt w:val="bullet"/>
      <w:lvlText w:val="-"/>
      <w:lvlJc w:val="left"/>
      <w:pPr>
        <w:tabs>
          <w:tab w:val="num" w:pos="0"/>
        </w:tabs>
        <w:ind w:left="720" w:hanging="360"/>
      </w:pPr>
      <w:rPr>
        <w:rFonts w:ascii="Georgia" w:hAnsi="Georgia" w:cs="Arial" w:hint="default"/>
        <w:lang w:eastAsia="hu-HU"/>
      </w:rPr>
    </w:lvl>
  </w:abstractNum>
  <w:abstractNum w:abstractNumId="5" w15:restartNumberingAfterBreak="0">
    <w:nsid w:val="00000008"/>
    <w:multiLevelType w:val="multilevel"/>
    <w:tmpl w:val="00000008"/>
    <w:name w:val="WW8Num8"/>
    <w:lvl w:ilvl="0">
      <w:start w:val="1"/>
      <w:numFmt w:val="lowerLetter"/>
      <w:lvlText w:val="%1)"/>
      <w:lvlJc w:val="left"/>
      <w:pPr>
        <w:tabs>
          <w:tab w:val="num" w:pos="0"/>
        </w:tabs>
        <w:ind w:left="714" w:hanging="510"/>
      </w:pPr>
      <w:rPr>
        <w:rFonts w:ascii="Georgia" w:hAnsi="Georgia" w:cs="Georgia" w:hint="default"/>
        <w:i/>
        <w:sz w:val="22"/>
        <w:szCs w:val="22"/>
      </w:rPr>
    </w:lvl>
    <w:lvl w:ilvl="1">
      <w:numFmt w:val="bullet"/>
      <w:lvlText w:val="o"/>
      <w:lvlJc w:val="left"/>
      <w:pPr>
        <w:tabs>
          <w:tab w:val="num" w:pos="0"/>
        </w:tabs>
        <w:ind w:left="1284" w:hanging="360"/>
      </w:pPr>
      <w:rPr>
        <w:rFonts w:ascii="Courier New" w:hAnsi="Courier New" w:cs="Courier New"/>
        <w:i/>
      </w:rPr>
    </w:lvl>
    <w:lvl w:ilvl="2">
      <w:start w:val="1"/>
      <w:numFmt w:val="lowerRoman"/>
      <w:lvlText w:val="%3."/>
      <w:lvlJc w:val="right"/>
      <w:pPr>
        <w:tabs>
          <w:tab w:val="num" w:pos="0"/>
        </w:tabs>
        <w:ind w:left="2004" w:hanging="180"/>
      </w:pPr>
    </w:lvl>
    <w:lvl w:ilvl="3">
      <w:start w:val="1"/>
      <w:numFmt w:val="decimal"/>
      <w:lvlText w:val="%4."/>
      <w:lvlJc w:val="left"/>
      <w:pPr>
        <w:tabs>
          <w:tab w:val="num" w:pos="0"/>
        </w:tabs>
        <w:ind w:left="2724" w:hanging="360"/>
      </w:pPr>
    </w:lvl>
    <w:lvl w:ilvl="4">
      <w:start w:val="1"/>
      <w:numFmt w:val="lowerLetter"/>
      <w:lvlText w:val="%5."/>
      <w:lvlJc w:val="left"/>
      <w:pPr>
        <w:tabs>
          <w:tab w:val="num" w:pos="0"/>
        </w:tabs>
        <w:ind w:left="3444" w:hanging="360"/>
      </w:pPr>
    </w:lvl>
    <w:lvl w:ilvl="5">
      <w:start w:val="1"/>
      <w:numFmt w:val="lowerRoman"/>
      <w:lvlText w:val="%6."/>
      <w:lvlJc w:val="right"/>
      <w:pPr>
        <w:tabs>
          <w:tab w:val="num" w:pos="0"/>
        </w:tabs>
        <w:ind w:left="4164" w:hanging="180"/>
      </w:pPr>
    </w:lvl>
    <w:lvl w:ilvl="6">
      <w:start w:val="1"/>
      <w:numFmt w:val="decimal"/>
      <w:lvlText w:val="%7."/>
      <w:lvlJc w:val="left"/>
      <w:pPr>
        <w:tabs>
          <w:tab w:val="num" w:pos="0"/>
        </w:tabs>
        <w:ind w:left="4884" w:hanging="360"/>
      </w:pPr>
    </w:lvl>
    <w:lvl w:ilvl="7">
      <w:start w:val="1"/>
      <w:numFmt w:val="lowerLetter"/>
      <w:lvlText w:val="%8."/>
      <w:lvlJc w:val="left"/>
      <w:pPr>
        <w:tabs>
          <w:tab w:val="num" w:pos="0"/>
        </w:tabs>
        <w:ind w:left="5604" w:hanging="360"/>
      </w:pPr>
    </w:lvl>
    <w:lvl w:ilvl="8">
      <w:start w:val="1"/>
      <w:numFmt w:val="lowerRoman"/>
      <w:lvlText w:val="%9."/>
      <w:lvlJc w:val="right"/>
      <w:pPr>
        <w:tabs>
          <w:tab w:val="num" w:pos="0"/>
        </w:tabs>
        <w:ind w:left="6324" w:hanging="180"/>
      </w:pPr>
    </w:lvl>
  </w:abstractNum>
  <w:abstractNum w:abstractNumId="6" w15:restartNumberingAfterBreak="0">
    <w:nsid w:val="00000009"/>
    <w:multiLevelType w:val="multilevel"/>
    <w:tmpl w:val="00000009"/>
    <w:name w:val="WW8Num9"/>
    <w:lvl w:ilvl="0">
      <w:start w:val="1"/>
      <w:numFmt w:val="lowerLetter"/>
      <w:lvlText w:val="%1)"/>
      <w:lvlJc w:val="left"/>
      <w:pPr>
        <w:tabs>
          <w:tab w:val="num" w:pos="708"/>
        </w:tabs>
        <w:ind w:left="720" w:hanging="360"/>
      </w:pPr>
      <w:rPr>
        <w:rFonts w:ascii="Georgia" w:hAnsi="Georgia" w:cs="Georgia"/>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6063AE7"/>
    <w:multiLevelType w:val="hybridMultilevel"/>
    <w:tmpl w:val="CD027690"/>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8" w15:restartNumberingAfterBreak="0">
    <w:nsid w:val="142F0E61"/>
    <w:multiLevelType w:val="multilevel"/>
    <w:tmpl w:val="C5862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857125"/>
    <w:multiLevelType w:val="multilevel"/>
    <w:tmpl w:val="B07A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A75AB4"/>
    <w:multiLevelType w:val="multilevel"/>
    <w:tmpl w:val="CCC0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F44D18"/>
    <w:multiLevelType w:val="multilevel"/>
    <w:tmpl w:val="BBA426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86E62"/>
    <w:multiLevelType w:val="hybridMultilevel"/>
    <w:tmpl w:val="D330503C"/>
    <w:lvl w:ilvl="0" w:tplc="6994F440">
      <w:start w:val="1998"/>
      <w:numFmt w:val="bullet"/>
      <w:lvlText w:val="-"/>
      <w:lvlJc w:val="left"/>
      <w:pPr>
        <w:ind w:left="720" w:hanging="360"/>
      </w:pPr>
      <w:rPr>
        <w:rFonts w:ascii="OS" w:eastAsiaTheme="minorHAnsi" w:hAnsi="O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6F65793"/>
    <w:multiLevelType w:val="multilevel"/>
    <w:tmpl w:val="F178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51015"/>
    <w:multiLevelType w:val="multilevel"/>
    <w:tmpl w:val="38A8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C61634"/>
    <w:multiLevelType w:val="multilevel"/>
    <w:tmpl w:val="0FBC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0F6E99"/>
    <w:multiLevelType w:val="multilevel"/>
    <w:tmpl w:val="7866697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587745"/>
    <w:multiLevelType w:val="hybridMultilevel"/>
    <w:tmpl w:val="CB1ED4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8A6458A"/>
    <w:multiLevelType w:val="multilevel"/>
    <w:tmpl w:val="FA94B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1A04DF"/>
    <w:multiLevelType w:val="multilevel"/>
    <w:tmpl w:val="36A0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3E1218"/>
    <w:multiLevelType w:val="multilevel"/>
    <w:tmpl w:val="9FE0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81EB7"/>
    <w:multiLevelType w:val="multilevel"/>
    <w:tmpl w:val="1790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EB1036"/>
    <w:multiLevelType w:val="multilevel"/>
    <w:tmpl w:val="108E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1D271B"/>
    <w:multiLevelType w:val="multilevel"/>
    <w:tmpl w:val="0142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C86903"/>
    <w:multiLevelType w:val="multilevel"/>
    <w:tmpl w:val="B81C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4"/>
  </w:num>
  <w:num w:numId="3">
    <w:abstractNumId w:val="13"/>
  </w:num>
  <w:num w:numId="4">
    <w:abstractNumId w:val="12"/>
  </w:num>
  <w:num w:numId="5">
    <w:abstractNumId w:val="22"/>
  </w:num>
  <w:num w:numId="6">
    <w:abstractNumId w:val="18"/>
  </w:num>
  <w:num w:numId="7">
    <w:abstractNumId w:val="15"/>
  </w:num>
  <w:num w:numId="8">
    <w:abstractNumId w:val="9"/>
  </w:num>
  <w:num w:numId="9">
    <w:abstractNumId w:val="0"/>
  </w:num>
  <w:num w:numId="10">
    <w:abstractNumId w:val="3"/>
  </w:num>
  <w:num w:numId="11">
    <w:abstractNumId w:val="4"/>
  </w:num>
  <w:num w:numId="12">
    <w:abstractNumId w:val="17"/>
  </w:num>
  <w:num w:numId="13">
    <w:abstractNumId w:val="1"/>
  </w:num>
  <w:num w:numId="14">
    <w:abstractNumId w:val="2"/>
  </w:num>
  <w:num w:numId="15">
    <w:abstractNumId w:val="5"/>
  </w:num>
  <w:num w:numId="16">
    <w:abstractNumId w:val="7"/>
  </w:num>
  <w:num w:numId="17">
    <w:abstractNumId w:val="6"/>
  </w:num>
  <w:num w:numId="18">
    <w:abstractNumId w:val="22"/>
  </w:num>
  <w:num w:numId="19">
    <w:abstractNumId w:val="3"/>
  </w:num>
  <w:num w:numId="20">
    <w:abstractNumId w:val="11"/>
  </w:num>
  <w:num w:numId="21">
    <w:abstractNumId w:val="14"/>
  </w:num>
  <w:num w:numId="22">
    <w:abstractNumId w:val="21"/>
  </w:num>
  <w:num w:numId="23">
    <w:abstractNumId w:val="20"/>
  </w:num>
  <w:num w:numId="24">
    <w:abstractNumId w:val="10"/>
  </w:num>
  <w:num w:numId="25">
    <w:abstractNumId w:val="23"/>
  </w:num>
  <w:num w:numId="26">
    <w:abstractNumId w:val="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10"/>
    <w:rsid w:val="00010E4F"/>
    <w:rsid w:val="00045240"/>
    <w:rsid w:val="000534A4"/>
    <w:rsid w:val="00057337"/>
    <w:rsid w:val="00074EAC"/>
    <w:rsid w:val="000C4969"/>
    <w:rsid w:val="000E400F"/>
    <w:rsid w:val="000E65DF"/>
    <w:rsid w:val="00131D5D"/>
    <w:rsid w:val="00133463"/>
    <w:rsid w:val="00134B86"/>
    <w:rsid w:val="001559E7"/>
    <w:rsid w:val="001630B9"/>
    <w:rsid w:val="001666F4"/>
    <w:rsid w:val="00172A67"/>
    <w:rsid w:val="00177E24"/>
    <w:rsid w:val="00191CF0"/>
    <w:rsid w:val="001A1B83"/>
    <w:rsid w:val="001A7986"/>
    <w:rsid w:val="001B04C0"/>
    <w:rsid w:val="001B30C1"/>
    <w:rsid w:val="001B6F2C"/>
    <w:rsid w:val="001C3283"/>
    <w:rsid w:val="001D71BF"/>
    <w:rsid w:val="001E0EB6"/>
    <w:rsid w:val="001E42AA"/>
    <w:rsid w:val="001E55DE"/>
    <w:rsid w:val="002116A7"/>
    <w:rsid w:val="002149FB"/>
    <w:rsid w:val="002423B6"/>
    <w:rsid w:val="00271609"/>
    <w:rsid w:val="00272BE4"/>
    <w:rsid w:val="0028075F"/>
    <w:rsid w:val="002B5C9C"/>
    <w:rsid w:val="002F3A24"/>
    <w:rsid w:val="00300238"/>
    <w:rsid w:val="00301858"/>
    <w:rsid w:val="003041DD"/>
    <w:rsid w:val="003300B7"/>
    <w:rsid w:val="003345FF"/>
    <w:rsid w:val="00356917"/>
    <w:rsid w:val="00360CF6"/>
    <w:rsid w:val="003A0ACC"/>
    <w:rsid w:val="003A216C"/>
    <w:rsid w:val="003B21B5"/>
    <w:rsid w:val="003E1B26"/>
    <w:rsid w:val="003E66A6"/>
    <w:rsid w:val="00407087"/>
    <w:rsid w:val="004127F1"/>
    <w:rsid w:val="00416847"/>
    <w:rsid w:val="00424A7D"/>
    <w:rsid w:val="004721DD"/>
    <w:rsid w:val="004A51A0"/>
    <w:rsid w:val="004B277C"/>
    <w:rsid w:val="004B71DD"/>
    <w:rsid w:val="004C2F87"/>
    <w:rsid w:val="004D62D1"/>
    <w:rsid w:val="00503547"/>
    <w:rsid w:val="00504B36"/>
    <w:rsid w:val="0051342A"/>
    <w:rsid w:val="005215A7"/>
    <w:rsid w:val="00527FF6"/>
    <w:rsid w:val="00566EBC"/>
    <w:rsid w:val="0058712B"/>
    <w:rsid w:val="00590C47"/>
    <w:rsid w:val="0059351D"/>
    <w:rsid w:val="005C3069"/>
    <w:rsid w:val="005C5347"/>
    <w:rsid w:val="005F63FF"/>
    <w:rsid w:val="0060664D"/>
    <w:rsid w:val="00614815"/>
    <w:rsid w:val="00641D9E"/>
    <w:rsid w:val="006542F0"/>
    <w:rsid w:val="00671F52"/>
    <w:rsid w:val="0067694C"/>
    <w:rsid w:val="00693556"/>
    <w:rsid w:val="006A689C"/>
    <w:rsid w:val="006C4085"/>
    <w:rsid w:val="006D1F12"/>
    <w:rsid w:val="006F3A28"/>
    <w:rsid w:val="00702D76"/>
    <w:rsid w:val="00713D65"/>
    <w:rsid w:val="0074169A"/>
    <w:rsid w:val="0074702C"/>
    <w:rsid w:val="00752D96"/>
    <w:rsid w:val="00753D89"/>
    <w:rsid w:val="00754D10"/>
    <w:rsid w:val="00763A73"/>
    <w:rsid w:val="007A70FA"/>
    <w:rsid w:val="007D3545"/>
    <w:rsid w:val="007D36C9"/>
    <w:rsid w:val="007E3DCC"/>
    <w:rsid w:val="007F692B"/>
    <w:rsid w:val="00814B2E"/>
    <w:rsid w:val="00835BC1"/>
    <w:rsid w:val="00863EC7"/>
    <w:rsid w:val="00876A32"/>
    <w:rsid w:val="00892ABB"/>
    <w:rsid w:val="008975D9"/>
    <w:rsid w:val="00897F8B"/>
    <w:rsid w:val="008B726C"/>
    <w:rsid w:val="008F577A"/>
    <w:rsid w:val="00915377"/>
    <w:rsid w:val="00926201"/>
    <w:rsid w:val="009705AC"/>
    <w:rsid w:val="00972908"/>
    <w:rsid w:val="00981DBC"/>
    <w:rsid w:val="00983D77"/>
    <w:rsid w:val="00991B2C"/>
    <w:rsid w:val="00996614"/>
    <w:rsid w:val="009B50F8"/>
    <w:rsid w:val="009B616E"/>
    <w:rsid w:val="009D3FBE"/>
    <w:rsid w:val="009E5E00"/>
    <w:rsid w:val="00A22B78"/>
    <w:rsid w:val="00A31CFB"/>
    <w:rsid w:val="00A56451"/>
    <w:rsid w:val="00A56CCD"/>
    <w:rsid w:val="00A7075C"/>
    <w:rsid w:val="00A737DC"/>
    <w:rsid w:val="00A761AA"/>
    <w:rsid w:val="00A978DC"/>
    <w:rsid w:val="00AA28B3"/>
    <w:rsid w:val="00AB0F0B"/>
    <w:rsid w:val="00AE1EC9"/>
    <w:rsid w:val="00AF3671"/>
    <w:rsid w:val="00AF3F30"/>
    <w:rsid w:val="00B136E6"/>
    <w:rsid w:val="00B31659"/>
    <w:rsid w:val="00B50607"/>
    <w:rsid w:val="00B63BA4"/>
    <w:rsid w:val="00B671F3"/>
    <w:rsid w:val="00B76D05"/>
    <w:rsid w:val="00BA7965"/>
    <w:rsid w:val="00BB2617"/>
    <w:rsid w:val="00BB7190"/>
    <w:rsid w:val="00BC58C7"/>
    <w:rsid w:val="00BD12C4"/>
    <w:rsid w:val="00BD2318"/>
    <w:rsid w:val="00BD337A"/>
    <w:rsid w:val="00BF6F1B"/>
    <w:rsid w:val="00C34125"/>
    <w:rsid w:val="00C407FC"/>
    <w:rsid w:val="00C7046F"/>
    <w:rsid w:val="00C84216"/>
    <w:rsid w:val="00C97A2B"/>
    <w:rsid w:val="00CA1569"/>
    <w:rsid w:val="00CA560F"/>
    <w:rsid w:val="00CB27C7"/>
    <w:rsid w:val="00CE1CC6"/>
    <w:rsid w:val="00CF24FC"/>
    <w:rsid w:val="00CF4995"/>
    <w:rsid w:val="00D032E2"/>
    <w:rsid w:val="00D14780"/>
    <w:rsid w:val="00D25527"/>
    <w:rsid w:val="00D26DDD"/>
    <w:rsid w:val="00D34692"/>
    <w:rsid w:val="00D43FCF"/>
    <w:rsid w:val="00D67219"/>
    <w:rsid w:val="00D9432D"/>
    <w:rsid w:val="00D95421"/>
    <w:rsid w:val="00DB3919"/>
    <w:rsid w:val="00DB4E38"/>
    <w:rsid w:val="00DB77E0"/>
    <w:rsid w:val="00DD1EA2"/>
    <w:rsid w:val="00DE0E6C"/>
    <w:rsid w:val="00E1341D"/>
    <w:rsid w:val="00E1774B"/>
    <w:rsid w:val="00E30F7B"/>
    <w:rsid w:val="00E31820"/>
    <w:rsid w:val="00E3476C"/>
    <w:rsid w:val="00E55F9B"/>
    <w:rsid w:val="00E57F5F"/>
    <w:rsid w:val="00E63BE8"/>
    <w:rsid w:val="00E67747"/>
    <w:rsid w:val="00E77A3E"/>
    <w:rsid w:val="00EA4529"/>
    <w:rsid w:val="00EA7E0E"/>
    <w:rsid w:val="00EB5646"/>
    <w:rsid w:val="00EB5921"/>
    <w:rsid w:val="00ED28E2"/>
    <w:rsid w:val="00ED611D"/>
    <w:rsid w:val="00F47CED"/>
    <w:rsid w:val="00F82686"/>
    <w:rsid w:val="00F91608"/>
    <w:rsid w:val="00FA1674"/>
    <w:rsid w:val="00FC57CB"/>
    <w:rsid w:val="00FC70A5"/>
    <w:rsid w:val="00FE5092"/>
    <w:rsid w:val="00FF1142"/>
    <w:rsid w:val="00FF40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C45C1B49-45C3-4A0E-ACE3-33D7D99A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754D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754D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4">
    <w:name w:val="heading 4"/>
    <w:basedOn w:val="Norml"/>
    <w:next w:val="Norml"/>
    <w:link w:val="Cmsor4Char"/>
    <w:uiPriority w:val="9"/>
    <w:semiHidden/>
    <w:unhideWhenUsed/>
    <w:qFormat/>
    <w:rsid w:val="001B6F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54D1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754D10"/>
    <w:rPr>
      <w:b/>
      <w:bCs/>
    </w:rPr>
  </w:style>
  <w:style w:type="character" w:styleId="Hiperhivatkozs">
    <w:name w:val="Hyperlink"/>
    <w:basedOn w:val="Bekezdsalapbettpusa"/>
    <w:uiPriority w:val="99"/>
    <w:unhideWhenUsed/>
    <w:rsid w:val="00754D10"/>
    <w:rPr>
      <w:color w:val="0000FF"/>
      <w:u w:val="single"/>
    </w:rPr>
  </w:style>
  <w:style w:type="character" w:styleId="Kiemels">
    <w:name w:val="Emphasis"/>
    <w:basedOn w:val="Bekezdsalapbettpusa"/>
    <w:uiPriority w:val="20"/>
    <w:qFormat/>
    <w:rsid w:val="00754D10"/>
    <w:rPr>
      <w:i/>
      <w:iCs/>
    </w:rPr>
  </w:style>
  <w:style w:type="character" w:customStyle="1" w:styleId="Cmsor1Char">
    <w:name w:val="Címsor 1 Char"/>
    <w:basedOn w:val="Bekezdsalapbettpusa"/>
    <w:link w:val="Cmsor1"/>
    <w:uiPriority w:val="9"/>
    <w:rsid w:val="00754D10"/>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semiHidden/>
    <w:rsid w:val="00754D10"/>
    <w:rPr>
      <w:rFonts w:asciiTheme="majorHAnsi" w:eastAsiaTheme="majorEastAsia" w:hAnsiTheme="majorHAnsi" w:cstheme="majorBidi"/>
      <w:color w:val="2E74B5" w:themeColor="accent1" w:themeShade="BF"/>
      <w:sz w:val="26"/>
      <w:szCs w:val="26"/>
    </w:rPr>
  </w:style>
  <w:style w:type="paragraph" w:styleId="Listaszerbekezds">
    <w:name w:val="List Paragraph"/>
    <w:basedOn w:val="Norml"/>
    <w:uiPriority w:val="34"/>
    <w:qFormat/>
    <w:rsid w:val="00E67747"/>
    <w:pPr>
      <w:spacing w:after="0" w:line="240" w:lineRule="auto"/>
      <w:ind w:left="720"/>
      <w:contextualSpacing/>
    </w:pPr>
    <w:rPr>
      <w:rFonts w:ascii="Times New Roman" w:eastAsia="Times New Roman" w:hAnsi="Times New Roman" w:cs="Times New Roman"/>
      <w:sz w:val="20"/>
      <w:szCs w:val="20"/>
      <w:lang w:eastAsia="hu-HU"/>
    </w:rPr>
  </w:style>
  <w:style w:type="paragraph" w:styleId="llb">
    <w:name w:val="footer"/>
    <w:basedOn w:val="Norml"/>
    <w:link w:val="llbChar"/>
    <w:unhideWhenUsed/>
    <w:rsid w:val="00D43FCF"/>
    <w:pPr>
      <w:tabs>
        <w:tab w:val="center" w:pos="4536"/>
        <w:tab w:val="right" w:pos="9072"/>
      </w:tabs>
      <w:spacing w:after="200" w:line="276" w:lineRule="auto"/>
    </w:pPr>
    <w:rPr>
      <w:rFonts w:ascii="Calibri" w:eastAsia="Calibri" w:hAnsi="Calibri" w:cs="Times New Roman"/>
      <w:lang w:val="x-none"/>
    </w:rPr>
  </w:style>
  <w:style w:type="character" w:customStyle="1" w:styleId="llbChar">
    <w:name w:val="Élőláb Char"/>
    <w:basedOn w:val="Bekezdsalapbettpusa"/>
    <w:link w:val="llb"/>
    <w:rsid w:val="00D43FCF"/>
    <w:rPr>
      <w:rFonts w:ascii="Calibri" w:eastAsia="Calibri" w:hAnsi="Calibri" w:cs="Times New Roman"/>
      <w:lang w:val="x-none"/>
    </w:rPr>
  </w:style>
  <w:style w:type="paragraph" w:customStyle="1" w:styleId="Cmsor">
    <w:name w:val="Címsor"/>
    <w:basedOn w:val="Norml"/>
    <w:next w:val="Szvegtrzs"/>
    <w:rsid w:val="00CA560F"/>
    <w:pPr>
      <w:suppressAutoHyphens/>
      <w:spacing w:before="360" w:after="0" w:line="240" w:lineRule="auto"/>
      <w:ind w:left="2517"/>
      <w:jc w:val="center"/>
    </w:pPr>
    <w:rPr>
      <w:rFonts w:ascii="Times New Roman" w:eastAsia="Times New Roman" w:hAnsi="Times New Roman" w:cs="Times New Roman"/>
      <w:sz w:val="32"/>
      <w:szCs w:val="24"/>
      <w:lang w:val="x-none" w:eastAsia="zh-CN"/>
    </w:rPr>
  </w:style>
  <w:style w:type="paragraph" w:styleId="Szvegtrzs">
    <w:name w:val="Body Text"/>
    <w:basedOn w:val="Norml"/>
    <w:link w:val="SzvegtrzsChar"/>
    <w:rsid w:val="00CA560F"/>
    <w:pPr>
      <w:suppressAutoHyphens/>
      <w:spacing w:after="140" w:line="276" w:lineRule="auto"/>
    </w:pPr>
    <w:rPr>
      <w:rFonts w:ascii="Calibri" w:eastAsia="Times New Roman" w:hAnsi="Calibri" w:cs="Calibri"/>
      <w:lang w:eastAsia="zh-CN"/>
    </w:rPr>
  </w:style>
  <w:style w:type="character" w:customStyle="1" w:styleId="SzvegtrzsChar">
    <w:name w:val="Szövegtörzs Char"/>
    <w:basedOn w:val="Bekezdsalapbettpusa"/>
    <w:link w:val="Szvegtrzs"/>
    <w:rsid w:val="00CA560F"/>
    <w:rPr>
      <w:rFonts w:ascii="Calibri" w:eastAsia="Times New Roman" w:hAnsi="Calibri" w:cs="Calibri"/>
      <w:lang w:eastAsia="zh-CN"/>
    </w:rPr>
  </w:style>
  <w:style w:type="character" w:styleId="Mrltotthiperhivatkozs">
    <w:name w:val="FollowedHyperlink"/>
    <w:basedOn w:val="Bekezdsalapbettpusa"/>
    <w:uiPriority w:val="99"/>
    <w:semiHidden/>
    <w:unhideWhenUsed/>
    <w:rsid w:val="00074EAC"/>
    <w:rPr>
      <w:color w:val="954F72" w:themeColor="followedHyperlink"/>
      <w:u w:val="single"/>
    </w:rPr>
  </w:style>
  <w:style w:type="paragraph" w:styleId="Buborkszveg">
    <w:name w:val="Balloon Text"/>
    <w:basedOn w:val="Norml"/>
    <w:link w:val="BuborkszvegChar"/>
    <w:uiPriority w:val="99"/>
    <w:semiHidden/>
    <w:unhideWhenUsed/>
    <w:rsid w:val="00074EA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74EAC"/>
    <w:rPr>
      <w:rFonts w:ascii="Tahoma" w:hAnsi="Tahoma" w:cs="Tahoma"/>
      <w:sz w:val="16"/>
      <w:szCs w:val="16"/>
    </w:rPr>
  </w:style>
  <w:style w:type="paragraph" w:styleId="lfej">
    <w:name w:val="header"/>
    <w:aliases w:val="Char Char Char"/>
    <w:basedOn w:val="Norml"/>
    <w:link w:val="lfejChar"/>
    <w:unhideWhenUsed/>
    <w:rsid w:val="001630B9"/>
    <w:pPr>
      <w:tabs>
        <w:tab w:val="center" w:pos="4536"/>
        <w:tab w:val="right" w:pos="9072"/>
      </w:tabs>
      <w:spacing w:after="200" w:line="276" w:lineRule="auto"/>
    </w:pPr>
    <w:rPr>
      <w:rFonts w:ascii="Calibri" w:eastAsia="Calibri" w:hAnsi="Calibri" w:cs="Times New Roman"/>
    </w:rPr>
  </w:style>
  <w:style w:type="character" w:customStyle="1" w:styleId="lfejChar">
    <w:name w:val="Élőfej Char"/>
    <w:aliases w:val="Char Char Char Char"/>
    <w:basedOn w:val="Bekezdsalapbettpusa"/>
    <w:link w:val="lfej"/>
    <w:rsid w:val="001630B9"/>
    <w:rPr>
      <w:rFonts w:ascii="Calibri" w:eastAsia="Calibri" w:hAnsi="Calibri" w:cs="Times New Roman"/>
    </w:rPr>
  </w:style>
  <w:style w:type="character" w:customStyle="1" w:styleId="Cmsor4Char">
    <w:name w:val="Címsor 4 Char"/>
    <w:basedOn w:val="Bekezdsalapbettpusa"/>
    <w:link w:val="Cmsor4"/>
    <w:uiPriority w:val="9"/>
    <w:semiHidden/>
    <w:rsid w:val="001B6F2C"/>
    <w:rPr>
      <w:rFonts w:asciiTheme="majorHAnsi" w:eastAsiaTheme="majorEastAsia" w:hAnsiTheme="majorHAnsi" w:cstheme="majorBidi"/>
      <w:i/>
      <w:iCs/>
      <w:color w:val="2E74B5" w:themeColor="accent1" w:themeShade="BF"/>
    </w:rPr>
  </w:style>
  <w:style w:type="character" w:customStyle="1" w:styleId="highlighted">
    <w:name w:val="highlighted"/>
    <w:rsid w:val="00654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12">
      <w:bodyDiv w:val="1"/>
      <w:marLeft w:val="0"/>
      <w:marRight w:val="0"/>
      <w:marTop w:val="0"/>
      <w:marBottom w:val="0"/>
      <w:divBdr>
        <w:top w:val="none" w:sz="0" w:space="0" w:color="auto"/>
        <w:left w:val="none" w:sz="0" w:space="0" w:color="auto"/>
        <w:bottom w:val="none" w:sz="0" w:space="0" w:color="auto"/>
        <w:right w:val="none" w:sz="0" w:space="0" w:color="auto"/>
      </w:divBdr>
    </w:div>
    <w:div w:id="36053003">
      <w:bodyDiv w:val="1"/>
      <w:marLeft w:val="0"/>
      <w:marRight w:val="0"/>
      <w:marTop w:val="0"/>
      <w:marBottom w:val="0"/>
      <w:divBdr>
        <w:top w:val="none" w:sz="0" w:space="0" w:color="auto"/>
        <w:left w:val="none" w:sz="0" w:space="0" w:color="auto"/>
        <w:bottom w:val="none" w:sz="0" w:space="0" w:color="auto"/>
        <w:right w:val="none" w:sz="0" w:space="0" w:color="auto"/>
      </w:divBdr>
    </w:div>
    <w:div w:id="64182119">
      <w:bodyDiv w:val="1"/>
      <w:marLeft w:val="0"/>
      <w:marRight w:val="0"/>
      <w:marTop w:val="0"/>
      <w:marBottom w:val="0"/>
      <w:divBdr>
        <w:top w:val="none" w:sz="0" w:space="0" w:color="auto"/>
        <w:left w:val="none" w:sz="0" w:space="0" w:color="auto"/>
        <w:bottom w:val="none" w:sz="0" w:space="0" w:color="auto"/>
        <w:right w:val="none" w:sz="0" w:space="0" w:color="auto"/>
      </w:divBdr>
    </w:div>
    <w:div w:id="80571487">
      <w:bodyDiv w:val="1"/>
      <w:marLeft w:val="0"/>
      <w:marRight w:val="0"/>
      <w:marTop w:val="0"/>
      <w:marBottom w:val="0"/>
      <w:divBdr>
        <w:top w:val="none" w:sz="0" w:space="0" w:color="auto"/>
        <w:left w:val="none" w:sz="0" w:space="0" w:color="auto"/>
        <w:bottom w:val="none" w:sz="0" w:space="0" w:color="auto"/>
        <w:right w:val="none" w:sz="0" w:space="0" w:color="auto"/>
      </w:divBdr>
    </w:div>
    <w:div w:id="206531837">
      <w:bodyDiv w:val="1"/>
      <w:marLeft w:val="0"/>
      <w:marRight w:val="0"/>
      <w:marTop w:val="0"/>
      <w:marBottom w:val="0"/>
      <w:divBdr>
        <w:top w:val="none" w:sz="0" w:space="0" w:color="auto"/>
        <w:left w:val="none" w:sz="0" w:space="0" w:color="auto"/>
        <w:bottom w:val="none" w:sz="0" w:space="0" w:color="auto"/>
        <w:right w:val="none" w:sz="0" w:space="0" w:color="auto"/>
      </w:divBdr>
    </w:div>
    <w:div w:id="291401667">
      <w:bodyDiv w:val="1"/>
      <w:marLeft w:val="0"/>
      <w:marRight w:val="0"/>
      <w:marTop w:val="0"/>
      <w:marBottom w:val="0"/>
      <w:divBdr>
        <w:top w:val="none" w:sz="0" w:space="0" w:color="auto"/>
        <w:left w:val="none" w:sz="0" w:space="0" w:color="auto"/>
        <w:bottom w:val="none" w:sz="0" w:space="0" w:color="auto"/>
        <w:right w:val="none" w:sz="0" w:space="0" w:color="auto"/>
      </w:divBdr>
    </w:div>
    <w:div w:id="307054220">
      <w:bodyDiv w:val="1"/>
      <w:marLeft w:val="0"/>
      <w:marRight w:val="0"/>
      <w:marTop w:val="0"/>
      <w:marBottom w:val="0"/>
      <w:divBdr>
        <w:top w:val="none" w:sz="0" w:space="0" w:color="auto"/>
        <w:left w:val="none" w:sz="0" w:space="0" w:color="auto"/>
        <w:bottom w:val="none" w:sz="0" w:space="0" w:color="auto"/>
        <w:right w:val="none" w:sz="0" w:space="0" w:color="auto"/>
      </w:divBdr>
    </w:div>
    <w:div w:id="354422814">
      <w:bodyDiv w:val="1"/>
      <w:marLeft w:val="0"/>
      <w:marRight w:val="0"/>
      <w:marTop w:val="0"/>
      <w:marBottom w:val="0"/>
      <w:divBdr>
        <w:top w:val="none" w:sz="0" w:space="0" w:color="auto"/>
        <w:left w:val="none" w:sz="0" w:space="0" w:color="auto"/>
        <w:bottom w:val="none" w:sz="0" w:space="0" w:color="auto"/>
        <w:right w:val="none" w:sz="0" w:space="0" w:color="auto"/>
      </w:divBdr>
    </w:div>
    <w:div w:id="599340287">
      <w:bodyDiv w:val="1"/>
      <w:marLeft w:val="0"/>
      <w:marRight w:val="0"/>
      <w:marTop w:val="0"/>
      <w:marBottom w:val="0"/>
      <w:divBdr>
        <w:top w:val="none" w:sz="0" w:space="0" w:color="auto"/>
        <w:left w:val="none" w:sz="0" w:space="0" w:color="auto"/>
        <w:bottom w:val="none" w:sz="0" w:space="0" w:color="auto"/>
        <w:right w:val="none" w:sz="0" w:space="0" w:color="auto"/>
      </w:divBdr>
    </w:div>
    <w:div w:id="759135090">
      <w:bodyDiv w:val="1"/>
      <w:marLeft w:val="0"/>
      <w:marRight w:val="0"/>
      <w:marTop w:val="0"/>
      <w:marBottom w:val="0"/>
      <w:divBdr>
        <w:top w:val="none" w:sz="0" w:space="0" w:color="auto"/>
        <w:left w:val="none" w:sz="0" w:space="0" w:color="auto"/>
        <w:bottom w:val="none" w:sz="0" w:space="0" w:color="auto"/>
        <w:right w:val="none" w:sz="0" w:space="0" w:color="auto"/>
      </w:divBdr>
    </w:div>
    <w:div w:id="890582620">
      <w:bodyDiv w:val="1"/>
      <w:marLeft w:val="0"/>
      <w:marRight w:val="0"/>
      <w:marTop w:val="0"/>
      <w:marBottom w:val="0"/>
      <w:divBdr>
        <w:top w:val="none" w:sz="0" w:space="0" w:color="auto"/>
        <w:left w:val="none" w:sz="0" w:space="0" w:color="auto"/>
        <w:bottom w:val="none" w:sz="0" w:space="0" w:color="auto"/>
        <w:right w:val="none" w:sz="0" w:space="0" w:color="auto"/>
      </w:divBdr>
    </w:div>
    <w:div w:id="1036125060">
      <w:bodyDiv w:val="1"/>
      <w:marLeft w:val="0"/>
      <w:marRight w:val="0"/>
      <w:marTop w:val="0"/>
      <w:marBottom w:val="0"/>
      <w:divBdr>
        <w:top w:val="none" w:sz="0" w:space="0" w:color="auto"/>
        <w:left w:val="none" w:sz="0" w:space="0" w:color="auto"/>
        <w:bottom w:val="none" w:sz="0" w:space="0" w:color="auto"/>
        <w:right w:val="none" w:sz="0" w:space="0" w:color="auto"/>
      </w:divBdr>
    </w:div>
    <w:div w:id="1079332564">
      <w:bodyDiv w:val="1"/>
      <w:marLeft w:val="0"/>
      <w:marRight w:val="0"/>
      <w:marTop w:val="0"/>
      <w:marBottom w:val="0"/>
      <w:divBdr>
        <w:top w:val="none" w:sz="0" w:space="0" w:color="auto"/>
        <w:left w:val="none" w:sz="0" w:space="0" w:color="auto"/>
        <w:bottom w:val="none" w:sz="0" w:space="0" w:color="auto"/>
        <w:right w:val="none" w:sz="0" w:space="0" w:color="auto"/>
      </w:divBdr>
      <w:divsChild>
        <w:div w:id="413431454">
          <w:marLeft w:val="0"/>
          <w:marRight w:val="0"/>
          <w:marTop w:val="0"/>
          <w:marBottom w:val="0"/>
          <w:divBdr>
            <w:top w:val="none" w:sz="0" w:space="0" w:color="auto"/>
            <w:left w:val="none" w:sz="0" w:space="0" w:color="auto"/>
            <w:bottom w:val="none" w:sz="0" w:space="0" w:color="auto"/>
            <w:right w:val="none" w:sz="0" w:space="0" w:color="auto"/>
          </w:divBdr>
          <w:divsChild>
            <w:div w:id="1337998431">
              <w:marLeft w:val="0"/>
              <w:marRight w:val="0"/>
              <w:marTop w:val="0"/>
              <w:marBottom w:val="0"/>
              <w:divBdr>
                <w:top w:val="none" w:sz="0" w:space="0" w:color="auto"/>
                <w:left w:val="none" w:sz="0" w:space="0" w:color="auto"/>
                <w:bottom w:val="none" w:sz="0" w:space="0" w:color="auto"/>
                <w:right w:val="none" w:sz="0" w:space="0" w:color="auto"/>
              </w:divBdr>
            </w:div>
          </w:divsChild>
        </w:div>
        <w:div w:id="1650671844">
          <w:marLeft w:val="0"/>
          <w:marRight w:val="0"/>
          <w:marTop w:val="0"/>
          <w:marBottom w:val="0"/>
          <w:divBdr>
            <w:top w:val="none" w:sz="0" w:space="0" w:color="auto"/>
            <w:left w:val="none" w:sz="0" w:space="0" w:color="auto"/>
            <w:bottom w:val="none" w:sz="0" w:space="0" w:color="auto"/>
            <w:right w:val="none" w:sz="0" w:space="0" w:color="auto"/>
          </w:divBdr>
          <w:divsChild>
            <w:div w:id="1225139519">
              <w:marLeft w:val="0"/>
              <w:marRight w:val="0"/>
              <w:marTop w:val="0"/>
              <w:marBottom w:val="0"/>
              <w:divBdr>
                <w:top w:val="none" w:sz="0" w:space="0" w:color="auto"/>
                <w:left w:val="none" w:sz="0" w:space="0" w:color="auto"/>
                <w:bottom w:val="none" w:sz="0" w:space="0" w:color="auto"/>
                <w:right w:val="none" w:sz="0" w:space="0" w:color="auto"/>
              </w:divBdr>
            </w:div>
          </w:divsChild>
        </w:div>
        <w:div w:id="1789081282">
          <w:marLeft w:val="0"/>
          <w:marRight w:val="0"/>
          <w:marTop w:val="0"/>
          <w:marBottom w:val="0"/>
          <w:divBdr>
            <w:top w:val="none" w:sz="0" w:space="0" w:color="auto"/>
            <w:left w:val="none" w:sz="0" w:space="0" w:color="auto"/>
            <w:bottom w:val="none" w:sz="0" w:space="0" w:color="auto"/>
            <w:right w:val="none" w:sz="0" w:space="0" w:color="auto"/>
          </w:divBdr>
          <w:divsChild>
            <w:div w:id="358703514">
              <w:marLeft w:val="0"/>
              <w:marRight w:val="0"/>
              <w:marTop w:val="0"/>
              <w:marBottom w:val="0"/>
              <w:divBdr>
                <w:top w:val="none" w:sz="0" w:space="0" w:color="auto"/>
                <w:left w:val="none" w:sz="0" w:space="0" w:color="auto"/>
                <w:bottom w:val="none" w:sz="0" w:space="0" w:color="auto"/>
                <w:right w:val="none" w:sz="0" w:space="0" w:color="auto"/>
              </w:divBdr>
            </w:div>
          </w:divsChild>
        </w:div>
        <w:div w:id="1026447083">
          <w:marLeft w:val="0"/>
          <w:marRight w:val="0"/>
          <w:marTop w:val="0"/>
          <w:marBottom w:val="0"/>
          <w:divBdr>
            <w:top w:val="none" w:sz="0" w:space="0" w:color="auto"/>
            <w:left w:val="none" w:sz="0" w:space="0" w:color="auto"/>
            <w:bottom w:val="none" w:sz="0" w:space="0" w:color="auto"/>
            <w:right w:val="none" w:sz="0" w:space="0" w:color="auto"/>
          </w:divBdr>
          <w:divsChild>
            <w:div w:id="1513256456">
              <w:marLeft w:val="0"/>
              <w:marRight w:val="0"/>
              <w:marTop w:val="0"/>
              <w:marBottom w:val="0"/>
              <w:divBdr>
                <w:top w:val="none" w:sz="0" w:space="0" w:color="auto"/>
                <w:left w:val="none" w:sz="0" w:space="0" w:color="auto"/>
                <w:bottom w:val="none" w:sz="0" w:space="0" w:color="auto"/>
                <w:right w:val="none" w:sz="0" w:space="0" w:color="auto"/>
              </w:divBdr>
            </w:div>
          </w:divsChild>
        </w:div>
        <w:div w:id="1143619216">
          <w:marLeft w:val="0"/>
          <w:marRight w:val="0"/>
          <w:marTop w:val="0"/>
          <w:marBottom w:val="0"/>
          <w:divBdr>
            <w:top w:val="none" w:sz="0" w:space="0" w:color="auto"/>
            <w:left w:val="none" w:sz="0" w:space="0" w:color="auto"/>
            <w:bottom w:val="none" w:sz="0" w:space="0" w:color="auto"/>
            <w:right w:val="none" w:sz="0" w:space="0" w:color="auto"/>
          </w:divBdr>
          <w:divsChild>
            <w:div w:id="50689324">
              <w:marLeft w:val="0"/>
              <w:marRight w:val="0"/>
              <w:marTop w:val="0"/>
              <w:marBottom w:val="0"/>
              <w:divBdr>
                <w:top w:val="none" w:sz="0" w:space="0" w:color="auto"/>
                <w:left w:val="none" w:sz="0" w:space="0" w:color="auto"/>
                <w:bottom w:val="none" w:sz="0" w:space="0" w:color="auto"/>
                <w:right w:val="none" w:sz="0" w:space="0" w:color="auto"/>
              </w:divBdr>
            </w:div>
          </w:divsChild>
        </w:div>
        <w:div w:id="1076779080">
          <w:marLeft w:val="0"/>
          <w:marRight w:val="0"/>
          <w:marTop w:val="0"/>
          <w:marBottom w:val="0"/>
          <w:divBdr>
            <w:top w:val="none" w:sz="0" w:space="0" w:color="auto"/>
            <w:left w:val="none" w:sz="0" w:space="0" w:color="auto"/>
            <w:bottom w:val="none" w:sz="0" w:space="0" w:color="auto"/>
            <w:right w:val="none" w:sz="0" w:space="0" w:color="auto"/>
          </w:divBdr>
          <w:divsChild>
            <w:div w:id="1096243485">
              <w:marLeft w:val="0"/>
              <w:marRight w:val="0"/>
              <w:marTop w:val="0"/>
              <w:marBottom w:val="0"/>
              <w:divBdr>
                <w:top w:val="none" w:sz="0" w:space="0" w:color="auto"/>
                <w:left w:val="none" w:sz="0" w:space="0" w:color="auto"/>
                <w:bottom w:val="none" w:sz="0" w:space="0" w:color="auto"/>
                <w:right w:val="none" w:sz="0" w:space="0" w:color="auto"/>
              </w:divBdr>
            </w:div>
          </w:divsChild>
        </w:div>
        <w:div w:id="865676688">
          <w:marLeft w:val="0"/>
          <w:marRight w:val="0"/>
          <w:marTop w:val="0"/>
          <w:marBottom w:val="0"/>
          <w:divBdr>
            <w:top w:val="none" w:sz="0" w:space="0" w:color="auto"/>
            <w:left w:val="none" w:sz="0" w:space="0" w:color="auto"/>
            <w:bottom w:val="none" w:sz="0" w:space="0" w:color="auto"/>
            <w:right w:val="none" w:sz="0" w:space="0" w:color="auto"/>
          </w:divBdr>
          <w:divsChild>
            <w:div w:id="999430797">
              <w:marLeft w:val="0"/>
              <w:marRight w:val="0"/>
              <w:marTop w:val="0"/>
              <w:marBottom w:val="0"/>
              <w:divBdr>
                <w:top w:val="none" w:sz="0" w:space="0" w:color="auto"/>
                <w:left w:val="none" w:sz="0" w:space="0" w:color="auto"/>
                <w:bottom w:val="none" w:sz="0" w:space="0" w:color="auto"/>
                <w:right w:val="none" w:sz="0" w:space="0" w:color="auto"/>
              </w:divBdr>
            </w:div>
          </w:divsChild>
        </w:div>
        <w:div w:id="1560630206">
          <w:marLeft w:val="0"/>
          <w:marRight w:val="0"/>
          <w:marTop w:val="0"/>
          <w:marBottom w:val="0"/>
          <w:divBdr>
            <w:top w:val="none" w:sz="0" w:space="0" w:color="auto"/>
            <w:left w:val="none" w:sz="0" w:space="0" w:color="auto"/>
            <w:bottom w:val="none" w:sz="0" w:space="0" w:color="auto"/>
            <w:right w:val="none" w:sz="0" w:space="0" w:color="auto"/>
          </w:divBdr>
          <w:divsChild>
            <w:div w:id="2036541345">
              <w:marLeft w:val="0"/>
              <w:marRight w:val="0"/>
              <w:marTop w:val="0"/>
              <w:marBottom w:val="0"/>
              <w:divBdr>
                <w:top w:val="none" w:sz="0" w:space="0" w:color="auto"/>
                <w:left w:val="none" w:sz="0" w:space="0" w:color="auto"/>
                <w:bottom w:val="none" w:sz="0" w:space="0" w:color="auto"/>
                <w:right w:val="none" w:sz="0" w:space="0" w:color="auto"/>
              </w:divBdr>
            </w:div>
          </w:divsChild>
        </w:div>
        <w:div w:id="1862281244">
          <w:marLeft w:val="0"/>
          <w:marRight w:val="0"/>
          <w:marTop w:val="0"/>
          <w:marBottom w:val="0"/>
          <w:divBdr>
            <w:top w:val="none" w:sz="0" w:space="0" w:color="auto"/>
            <w:left w:val="none" w:sz="0" w:space="0" w:color="auto"/>
            <w:bottom w:val="none" w:sz="0" w:space="0" w:color="auto"/>
            <w:right w:val="none" w:sz="0" w:space="0" w:color="auto"/>
          </w:divBdr>
          <w:divsChild>
            <w:div w:id="965041021">
              <w:marLeft w:val="0"/>
              <w:marRight w:val="0"/>
              <w:marTop w:val="0"/>
              <w:marBottom w:val="0"/>
              <w:divBdr>
                <w:top w:val="none" w:sz="0" w:space="0" w:color="auto"/>
                <w:left w:val="none" w:sz="0" w:space="0" w:color="auto"/>
                <w:bottom w:val="none" w:sz="0" w:space="0" w:color="auto"/>
                <w:right w:val="none" w:sz="0" w:space="0" w:color="auto"/>
              </w:divBdr>
            </w:div>
          </w:divsChild>
        </w:div>
        <w:div w:id="693960728">
          <w:marLeft w:val="0"/>
          <w:marRight w:val="0"/>
          <w:marTop w:val="0"/>
          <w:marBottom w:val="0"/>
          <w:divBdr>
            <w:top w:val="none" w:sz="0" w:space="0" w:color="auto"/>
            <w:left w:val="none" w:sz="0" w:space="0" w:color="auto"/>
            <w:bottom w:val="none" w:sz="0" w:space="0" w:color="auto"/>
            <w:right w:val="none" w:sz="0" w:space="0" w:color="auto"/>
          </w:divBdr>
          <w:divsChild>
            <w:div w:id="515850572">
              <w:marLeft w:val="0"/>
              <w:marRight w:val="0"/>
              <w:marTop w:val="0"/>
              <w:marBottom w:val="0"/>
              <w:divBdr>
                <w:top w:val="none" w:sz="0" w:space="0" w:color="auto"/>
                <w:left w:val="none" w:sz="0" w:space="0" w:color="auto"/>
                <w:bottom w:val="none" w:sz="0" w:space="0" w:color="auto"/>
                <w:right w:val="none" w:sz="0" w:space="0" w:color="auto"/>
              </w:divBdr>
            </w:div>
          </w:divsChild>
        </w:div>
        <w:div w:id="2030597593">
          <w:marLeft w:val="0"/>
          <w:marRight w:val="0"/>
          <w:marTop w:val="0"/>
          <w:marBottom w:val="0"/>
          <w:divBdr>
            <w:top w:val="none" w:sz="0" w:space="0" w:color="auto"/>
            <w:left w:val="none" w:sz="0" w:space="0" w:color="auto"/>
            <w:bottom w:val="none" w:sz="0" w:space="0" w:color="auto"/>
            <w:right w:val="none" w:sz="0" w:space="0" w:color="auto"/>
          </w:divBdr>
          <w:divsChild>
            <w:div w:id="12387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61514">
      <w:bodyDiv w:val="1"/>
      <w:marLeft w:val="0"/>
      <w:marRight w:val="0"/>
      <w:marTop w:val="0"/>
      <w:marBottom w:val="0"/>
      <w:divBdr>
        <w:top w:val="none" w:sz="0" w:space="0" w:color="auto"/>
        <w:left w:val="none" w:sz="0" w:space="0" w:color="auto"/>
        <w:bottom w:val="none" w:sz="0" w:space="0" w:color="auto"/>
        <w:right w:val="none" w:sz="0" w:space="0" w:color="auto"/>
      </w:divBdr>
    </w:div>
    <w:div w:id="1118834054">
      <w:bodyDiv w:val="1"/>
      <w:marLeft w:val="0"/>
      <w:marRight w:val="0"/>
      <w:marTop w:val="0"/>
      <w:marBottom w:val="0"/>
      <w:divBdr>
        <w:top w:val="none" w:sz="0" w:space="0" w:color="auto"/>
        <w:left w:val="none" w:sz="0" w:space="0" w:color="auto"/>
        <w:bottom w:val="none" w:sz="0" w:space="0" w:color="auto"/>
        <w:right w:val="none" w:sz="0" w:space="0" w:color="auto"/>
      </w:divBdr>
    </w:div>
    <w:div w:id="1175798992">
      <w:bodyDiv w:val="1"/>
      <w:marLeft w:val="0"/>
      <w:marRight w:val="0"/>
      <w:marTop w:val="0"/>
      <w:marBottom w:val="0"/>
      <w:divBdr>
        <w:top w:val="none" w:sz="0" w:space="0" w:color="auto"/>
        <w:left w:val="none" w:sz="0" w:space="0" w:color="auto"/>
        <w:bottom w:val="none" w:sz="0" w:space="0" w:color="auto"/>
        <w:right w:val="none" w:sz="0" w:space="0" w:color="auto"/>
      </w:divBdr>
      <w:divsChild>
        <w:div w:id="375089057">
          <w:marLeft w:val="0"/>
          <w:marRight w:val="0"/>
          <w:marTop w:val="0"/>
          <w:marBottom w:val="0"/>
          <w:divBdr>
            <w:top w:val="none" w:sz="0" w:space="0" w:color="auto"/>
            <w:left w:val="none" w:sz="0" w:space="0" w:color="auto"/>
            <w:bottom w:val="none" w:sz="0" w:space="0" w:color="auto"/>
            <w:right w:val="none" w:sz="0" w:space="0" w:color="auto"/>
          </w:divBdr>
        </w:div>
        <w:div w:id="658460562">
          <w:marLeft w:val="0"/>
          <w:marRight w:val="0"/>
          <w:marTop w:val="0"/>
          <w:marBottom w:val="0"/>
          <w:divBdr>
            <w:top w:val="none" w:sz="0" w:space="0" w:color="auto"/>
            <w:left w:val="none" w:sz="0" w:space="0" w:color="auto"/>
            <w:bottom w:val="none" w:sz="0" w:space="0" w:color="auto"/>
            <w:right w:val="none" w:sz="0" w:space="0" w:color="auto"/>
          </w:divBdr>
        </w:div>
      </w:divsChild>
    </w:div>
    <w:div w:id="1221667542">
      <w:bodyDiv w:val="1"/>
      <w:marLeft w:val="0"/>
      <w:marRight w:val="0"/>
      <w:marTop w:val="0"/>
      <w:marBottom w:val="0"/>
      <w:divBdr>
        <w:top w:val="none" w:sz="0" w:space="0" w:color="auto"/>
        <w:left w:val="none" w:sz="0" w:space="0" w:color="auto"/>
        <w:bottom w:val="none" w:sz="0" w:space="0" w:color="auto"/>
        <w:right w:val="none" w:sz="0" w:space="0" w:color="auto"/>
      </w:divBdr>
    </w:div>
    <w:div w:id="1234123030">
      <w:bodyDiv w:val="1"/>
      <w:marLeft w:val="0"/>
      <w:marRight w:val="0"/>
      <w:marTop w:val="0"/>
      <w:marBottom w:val="0"/>
      <w:divBdr>
        <w:top w:val="none" w:sz="0" w:space="0" w:color="auto"/>
        <w:left w:val="none" w:sz="0" w:space="0" w:color="auto"/>
        <w:bottom w:val="none" w:sz="0" w:space="0" w:color="auto"/>
        <w:right w:val="none" w:sz="0" w:space="0" w:color="auto"/>
      </w:divBdr>
    </w:div>
    <w:div w:id="1321345775">
      <w:bodyDiv w:val="1"/>
      <w:marLeft w:val="0"/>
      <w:marRight w:val="0"/>
      <w:marTop w:val="0"/>
      <w:marBottom w:val="0"/>
      <w:divBdr>
        <w:top w:val="none" w:sz="0" w:space="0" w:color="auto"/>
        <w:left w:val="none" w:sz="0" w:space="0" w:color="auto"/>
        <w:bottom w:val="none" w:sz="0" w:space="0" w:color="auto"/>
        <w:right w:val="none" w:sz="0" w:space="0" w:color="auto"/>
      </w:divBdr>
    </w:div>
    <w:div w:id="1354530738">
      <w:bodyDiv w:val="1"/>
      <w:marLeft w:val="0"/>
      <w:marRight w:val="0"/>
      <w:marTop w:val="0"/>
      <w:marBottom w:val="0"/>
      <w:divBdr>
        <w:top w:val="none" w:sz="0" w:space="0" w:color="auto"/>
        <w:left w:val="none" w:sz="0" w:space="0" w:color="auto"/>
        <w:bottom w:val="none" w:sz="0" w:space="0" w:color="auto"/>
        <w:right w:val="none" w:sz="0" w:space="0" w:color="auto"/>
      </w:divBdr>
    </w:div>
    <w:div w:id="1371029640">
      <w:bodyDiv w:val="1"/>
      <w:marLeft w:val="0"/>
      <w:marRight w:val="0"/>
      <w:marTop w:val="0"/>
      <w:marBottom w:val="0"/>
      <w:divBdr>
        <w:top w:val="none" w:sz="0" w:space="0" w:color="auto"/>
        <w:left w:val="none" w:sz="0" w:space="0" w:color="auto"/>
        <w:bottom w:val="none" w:sz="0" w:space="0" w:color="auto"/>
        <w:right w:val="none" w:sz="0" w:space="0" w:color="auto"/>
      </w:divBdr>
    </w:div>
    <w:div w:id="1494108512">
      <w:bodyDiv w:val="1"/>
      <w:marLeft w:val="0"/>
      <w:marRight w:val="0"/>
      <w:marTop w:val="0"/>
      <w:marBottom w:val="0"/>
      <w:divBdr>
        <w:top w:val="none" w:sz="0" w:space="0" w:color="auto"/>
        <w:left w:val="none" w:sz="0" w:space="0" w:color="auto"/>
        <w:bottom w:val="none" w:sz="0" w:space="0" w:color="auto"/>
        <w:right w:val="none" w:sz="0" w:space="0" w:color="auto"/>
      </w:divBdr>
    </w:div>
    <w:div w:id="1494755574">
      <w:bodyDiv w:val="1"/>
      <w:marLeft w:val="0"/>
      <w:marRight w:val="0"/>
      <w:marTop w:val="0"/>
      <w:marBottom w:val="0"/>
      <w:divBdr>
        <w:top w:val="none" w:sz="0" w:space="0" w:color="auto"/>
        <w:left w:val="none" w:sz="0" w:space="0" w:color="auto"/>
        <w:bottom w:val="none" w:sz="0" w:space="0" w:color="auto"/>
        <w:right w:val="none" w:sz="0" w:space="0" w:color="auto"/>
      </w:divBdr>
    </w:div>
    <w:div w:id="1525359141">
      <w:bodyDiv w:val="1"/>
      <w:marLeft w:val="0"/>
      <w:marRight w:val="0"/>
      <w:marTop w:val="0"/>
      <w:marBottom w:val="0"/>
      <w:divBdr>
        <w:top w:val="none" w:sz="0" w:space="0" w:color="auto"/>
        <w:left w:val="none" w:sz="0" w:space="0" w:color="auto"/>
        <w:bottom w:val="none" w:sz="0" w:space="0" w:color="auto"/>
        <w:right w:val="none" w:sz="0" w:space="0" w:color="auto"/>
      </w:divBdr>
      <w:divsChild>
        <w:div w:id="1274021519">
          <w:marLeft w:val="0"/>
          <w:marRight w:val="0"/>
          <w:marTop w:val="0"/>
          <w:marBottom w:val="0"/>
          <w:divBdr>
            <w:top w:val="none" w:sz="0" w:space="0" w:color="auto"/>
            <w:left w:val="none" w:sz="0" w:space="0" w:color="auto"/>
            <w:bottom w:val="none" w:sz="0" w:space="0" w:color="auto"/>
            <w:right w:val="none" w:sz="0" w:space="0" w:color="auto"/>
          </w:divBdr>
          <w:divsChild>
            <w:div w:id="236523029">
              <w:marLeft w:val="0"/>
              <w:marRight w:val="0"/>
              <w:marTop w:val="0"/>
              <w:marBottom w:val="0"/>
              <w:divBdr>
                <w:top w:val="none" w:sz="0" w:space="0" w:color="auto"/>
                <w:left w:val="none" w:sz="0" w:space="0" w:color="auto"/>
                <w:bottom w:val="none" w:sz="0" w:space="0" w:color="auto"/>
                <w:right w:val="none" w:sz="0" w:space="0" w:color="auto"/>
              </w:divBdr>
              <w:divsChild>
                <w:div w:id="1742634897">
                  <w:marLeft w:val="-75"/>
                  <w:marRight w:val="-75"/>
                  <w:marTop w:val="0"/>
                  <w:marBottom w:val="0"/>
                  <w:divBdr>
                    <w:top w:val="none" w:sz="0" w:space="0" w:color="auto"/>
                    <w:left w:val="none" w:sz="0" w:space="0" w:color="auto"/>
                    <w:bottom w:val="none" w:sz="0" w:space="0" w:color="auto"/>
                    <w:right w:val="none" w:sz="0" w:space="0" w:color="auto"/>
                  </w:divBdr>
                  <w:divsChild>
                    <w:div w:id="1602685181">
                      <w:marLeft w:val="0"/>
                      <w:marRight w:val="0"/>
                      <w:marTop w:val="0"/>
                      <w:marBottom w:val="0"/>
                      <w:divBdr>
                        <w:top w:val="none" w:sz="0" w:space="0" w:color="auto"/>
                        <w:left w:val="none" w:sz="0" w:space="0" w:color="auto"/>
                        <w:bottom w:val="none" w:sz="0" w:space="0" w:color="auto"/>
                        <w:right w:val="none" w:sz="0" w:space="0" w:color="auto"/>
                      </w:divBdr>
                      <w:divsChild>
                        <w:div w:id="203889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923435">
          <w:marLeft w:val="0"/>
          <w:marRight w:val="0"/>
          <w:marTop w:val="0"/>
          <w:marBottom w:val="0"/>
          <w:divBdr>
            <w:top w:val="none" w:sz="0" w:space="0" w:color="auto"/>
            <w:left w:val="none" w:sz="0" w:space="0" w:color="auto"/>
            <w:bottom w:val="none" w:sz="0" w:space="0" w:color="auto"/>
            <w:right w:val="none" w:sz="0" w:space="0" w:color="auto"/>
          </w:divBdr>
          <w:divsChild>
            <w:div w:id="1006514207">
              <w:marLeft w:val="-75"/>
              <w:marRight w:val="-75"/>
              <w:marTop w:val="0"/>
              <w:marBottom w:val="0"/>
              <w:divBdr>
                <w:top w:val="none" w:sz="0" w:space="0" w:color="auto"/>
                <w:left w:val="none" w:sz="0" w:space="0" w:color="auto"/>
                <w:bottom w:val="none" w:sz="0" w:space="0" w:color="auto"/>
                <w:right w:val="none" w:sz="0" w:space="0" w:color="auto"/>
              </w:divBdr>
              <w:divsChild>
                <w:div w:id="4868082">
                  <w:marLeft w:val="0"/>
                  <w:marRight w:val="0"/>
                  <w:marTop w:val="0"/>
                  <w:marBottom w:val="0"/>
                  <w:divBdr>
                    <w:top w:val="none" w:sz="0" w:space="0" w:color="auto"/>
                    <w:left w:val="none" w:sz="0" w:space="0" w:color="auto"/>
                    <w:bottom w:val="none" w:sz="0" w:space="0" w:color="auto"/>
                    <w:right w:val="none" w:sz="0" w:space="0" w:color="auto"/>
                  </w:divBdr>
                  <w:divsChild>
                    <w:div w:id="8107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198873">
      <w:bodyDiv w:val="1"/>
      <w:marLeft w:val="0"/>
      <w:marRight w:val="0"/>
      <w:marTop w:val="0"/>
      <w:marBottom w:val="0"/>
      <w:divBdr>
        <w:top w:val="none" w:sz="0" w:space="0" w:color="auto"/>
        <w:left w:val="none" w:sz="0" w:space="0" w:color="auto"/>
        <w:bottom w:val="none" w:sz="0" w:space="0" w:color="auto"/>
        <w:right w:val="none" w:sz="0" w:space="0" w:color="auto"/>
      </w:divBdr>
    </w:div>
    <w:div w:id="1656717185">
      <w:bodyDiv w:val="1"/>
      <w:marLeft w:val="0"/>
      <w:marRight w:val="0"/>
      <w:marTop w:val="0"/>
      <w:marBottom w:val="0"/>
      <w:divBdr>
        <w:top w:val="none" w:sz="0" w:space="0" w:color="auto"/>
        <w:left w:val="none" w:sz="0" w:space="0" w:color="auto"/>
        <w:bottom w:val="none" w:sz="0" w:space="0" w:color="auto"/>
        <w:right w:val="none" w:sz="0" w:space="0" w:color="auto"/>
      </w:divBdr>
    </w:div>
    <w:div w:id="1814447023">
      <w:bodyDiv w:val="1"/>
      <w:marLeft w:val="0"/>
      <w:marRight w:val="0"/>
      <w:marTop w:val="0"/>
      <w:marBottom w:val="0"/>
      <w:divBdr>
        <w:top w:val="none" w:sz="0" w:space="0" w:color="auto"/>
        <w:left w:val="none" w:sz="0" w:space="0" w:color="auto"/>
        <w:bottom w:val="none" w:sz="0" w:space="0" w:color="auto"/>
        <w:right w:val="none" w:sz="0" w:space="0" w:color="auto"/>
      </w:divBdr>
    </w:div>
    <w:div w:id="2019962723">
      <w:bodyDiv w:val="1"/>
      <w:marLeft w:val="0"/>
      <w:marRight w:val="0"/>
      <w:marTop w:val="0"/>
      <w:marBottom w:val="0"/>
      <w:divBdr>
        <w:top w:val="none" w:sz="0" w:space="0" w:color="auto"/>
        <w:left w:val="none" w:sz="0" w:space="0" w:color="auto"/>
        <w:bottom w:val="none" w:sz="0" w:space="0" w:color="auto"/>
        <w:right w:val="none" w:sz="0" w:space="0" w:color="auto"/>
      </w:divBdr>
    </w:div>
    <w:div w:id="2024164103">
      <w:bodyDiv w:val="1"/>
      <w:marLeft w:val="0"/>
      <w:marRight w:val="0"/>
      <w:marTop w:val="0"/>
      <w:marBottom w:val="0"/>
      <w:divBdr>
        <w:top w:val="none" w:sz="0" w:space="0" w:color="auto"/>
        <w:left w:val="none" w:sz="0" w:space="0" w:color="auto"/>
        <w:bottom w:val="none" w:sz="0" w:space="0" w:color="auto"/>
        <w:right w:val="none" w:sz="0" w:space="0" w:color="auto"/>
      </w:divBdr>
    </w:div>
    <w:div w:id="2026515926">
      <w:bodyDiv w:val="1"/>
      <w:marLeft w:val="0"/>
      <w:marRight w:val="0"/>
      <w:marTop w:val="0"/>
      <w:marBottom w:val="0"/>
      <w:divBdr>
        <w:top w:val="none" w:sz="0" w:space="0" w:color="auto"/>
        <w:left w:val="none" w:sz="0" w:space="0" w:color="auto"/>
        <w:bottom w:val="none" w:sz="0" w:space="0" w:color="auto"/>
        <w:right w:val="none" w:sz="0" w:space="0" w:color="auto"/>
      </w:divBdr>
    </w:div>
    <w:div w:id="207469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16.hu/szervezeti-felepites/szocialis-irod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jogtar.hu/jogszabaly?docid=99700031.tv" TargetMode="External"/><Relationship Id="rId5" Type="http://schemas.openxmlformats.org/officeDocument/2006/relationships/webSettings" Target="webSettings.xml"/><Relationship Id="rId10" Type="http://schemas.openxmlformats.org/officeDocument/2006/relationships/hyperlink" Target="https://net.jogtar.hu/jogszabaly?docid=99700031.tv" TargetMode="External"/><Relationship Id="rId4" Type="http://schemas.openxmlformats.org/officeDocument/2006/relationships/settings" Target="settings.xml"/><Relationship Id="rId9" Type="http://schemas.openxmlformats.org/officeDocument/2006/relationships/hyperlink" Target="http://www.halozatalapitvany.hu/article/fovarosi-lakasrezsi-tamogatas"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88FC1-7882-4549-85D1-3D3B5935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2140</Words>
  <Characters>14767</Characters>
  <Application>Microsoft Office Word</Application>
  <DocSecurity>0</DocSecurity>
  <Lines>123</Lines>
  <Paragraphs>33</Paragraphs>
  <ScaleCrop>false</ScaleCrop>
  <HeadingPairs>
    <vt:vector size="2" baseType="variant">
      <vt:variant>
        <vt:lpstr>Cím</vt:lpstr>
      </vt:variant>
      <vt:variant>
        <vt:i4>1</vt:i4>
      </vt:variant>
    </vt:vector>
  </HeadingPairs>
  <TitlesOfParts>
    <vt:vector size="1" baseType="lpstr">
      <vt:lpstr/>
    </vt:vector>
  </TitlesOfParts>
  <Company>XVI. ker. PMK.</Company>
  <LinksUpToDate>false</LinksUpToDate>
  <CharactersWithSpaces>16874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Szabó Tamás</dc:creator>
  <cp:lastModifiedBy>Erdősi Dániel</cp:lastModifiedBy>
  <cp:revision>64</cp:revision>
  <cp:lastPrinted>2024-04-25T08:55:00Z</cp:lastPrinted>
  <dcterms:created xsi:type="dcterms:W3CDTF">2022-07-19T07:53:00Z</dcterms:created>
  <dcterms:modified xsi:type="dcterms:W3CDTF">2024-07-02T12:06:00Z</dcterms:modified>
</cp:coreProperties>
</file>