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EED" w:rsidRPr="00601C46" w:rsidRDefault="006734E2">
      <w:pPr>
        <w:pStyle w:val="Cmsor1"/>
        <w:shd w:val="clear" w:color="auto" w:fill="FFFFFF"/>
        <w:spacing w:beforeAutospacing="0" w:after="0" w:afterAutospacing="0"/>
        <w:jc w:val="center"/>
        <w:rPr>
          <w:color w:val="2C2A29"/>
          <w:sz w:val="32"/>
          <w:szCs w:val="32"/>
        </w:rPr>
      </w:pPr>
      <w:r w:rsidRPr="00601C46">
        <w:rPr>
          <w:color w:val="2C2A29"/>
          <w:sz w:val="32"/>
          <w:szCs w:val="32"/>
        </w:rPr>
        <w:t>- Tájékoztató -</w:t>
      </w:r>
    </w:p>
    <w:p w:rsidR="00FF1EED" w:rsidRPr="00601C46" w:rsidRDefault="006734E2">
      <w:pPr>
        <w:pStyle w:val="Cmsor1"/>
        <w:shd w:val="clear" w:color="auto" w:fill="FFFFFF"/>
        <w:spacing w:beforeAutospacing="0" w:after="0" w:afterAutospacing="0"/>
        <w:jc w:val="center"/>
        <w:rPr>
          <w:color w:val="2C2A29"/>
          <w:sz w:val="32"/>
          <w:szCs w:val="32"/>
        </w:rPr>
      </w:pPr>
      <w:r w:rsidRPr="00601C46">
        <w:rPr>
          <w:color w:val="2C2A29"/>
          <w:sz w:val="32"/>
          <w:szCs w:val="32"/>
        </w:rPr>
        <w:t>Nagycsaládosok tankönyv támogatásaként megállapítható rendkívüli települési támogatás</w:t>
      </w:r>
    </w:p>
    <w:p w:rsidR="00FF1EED" w:rsidRPr="00601C46" w:rsidRDefault="00FF1EED">
      <w:pPr>
        <w:pStyle w:val="Cmsor1"/>
        <w:shd w:val="clear" w:color="auto" w:fill="FFFFFF"/>
        <w:spacing w:beforeAutospacing="0" w:after="0" w:afterAutospacing="0"/>
        <w:jc w:val="center"/>
        <w:rPr>
          <w:color w:val="2C2A29"/>
          <w:sz w:val="24"/>
          <w:szCs w:val="24"/>
        </w:rPr>
      </w:pPr>
    </w:p>
    <w:p w:rsidR="002A6106" w:rsidRPr="00F6281E" w:rsidRDefault="00E117A7" w:rsidP="002A6106">
      <w:pPr>
        <w:pStyle w:val="NormlWeb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F6281E">
        <w:rPr>
          <w:color w:val="000000"/>
        </w:rPr>
        <w:t xml:space="preserve">Tanévenként egyszer tankönyvtámogatás állapítható meg annak </w:t>
      </w:r>
      <w:r w:rsidR="00B50005" w:rsidRPr="00F6281E">
        <w:rPr>
          <w:color w:val="000000"/>
        </w:rPr>
        <w:t xml:space="preserve">a </w:t>
      </w:r>
      <w:r w:rsidRPr="00F6281E">
        <w:rPr>
          <w:color w:val="000000"/>
        </w:rPr>
        <w:t>fiatal felnőtt</w:t>
      </w:r>
      <w:r w:rsidR="0004089D">
        <w:rPr>
          <w:color w:val="000000"/>
        </w:rPr>
        <w:t xml:space="preserve"> </w:t>
      </w:r>
      <w:r w:rsidR="00B50005" w:rsidRPr="00F6281E">
        <w:rPr>
          <w:color w:val="000000"/>
        </w:rPr>
        <w:t>kérelmező</w:t>
      </w:r>
      <w:r w:rsidRPr="00F6281E">
        <w:rPr>
          <w:color w:val="000000"/>
        </w:rPr>
        <w:t xml:space="preserve">nek, aki nagycsaládban él és </w:t>
      </w:r>
      <w:r w:rsidR="00F6281E" w:rsidRPr="009D16F9">
        <w:rPr>
          <w:b/>
        </w:rPr>
        <w:t xml:space="preserve">felsőoktatás keretében </w:t>
      </w:r>
      <w:r w:rsidR="00F6281E" w:rsidRPr="009D16F9">
        <w:rPr>
          <w:b/>
          <w:bCs/>
          <w:color w:val="000000"/>
        </w:rPr>
        <w:t>első diplomája megszerzés</w:t>
      </w:r>
      <w:r w:rsidR="00F6281E" w:rsidRPr="009D16F9">
        <w:rPr>
          <w:b/>
          <w:bCs/>
        </w:rPr>
        <w:t>e érdekében nappali tagozaton</w:t>
      </w:r>
      <w:r w:rsidR="00F6281E" w:rsidRPr="00F6281E">
        <w:rPr>
          <w:bCs/>
        </w:rPr>
        <w:t xml:space="preserve"> tanulmányokat folytat</w:t>
      </w:r>
      <w:r w:rsidRPr="00F6281E">
        <w:rPr>
          <w:color w:val="000000"/>
        </w:rPr>
        <w:t>.</w:t>
      </w:r>
      <w:r w:rsidR="002A6106" w:rsidRPr="00F6281E">
        <w:rPr>
          <w:color w:val="000000"/>
        </w:rPr>
        <w:t xml:space="preserve"> Bővebb információ a tájékoztatóban található.</w:t>
      </w:r>
    </w:p>
    <w:p w:rsidR="00E117A7" w:rsidRDefault="00E117A7" w:rsidP="00E117A7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E117A7" w:rsidRPr="00E117A7" w:rsidRDefault="00E117A7" w:rsidP="00E117A7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E117A7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Jogosultak köre</w:t>
      </w:r>
    </w:p>
    <w:p w:rsidR="00E117A7" w:rsidRPr="00E117A7" w:rsidRDefault="00E117A7" w:rsidP="00E117A7">
      <w:pPr>
        <w:pStyle w:val="NormlWeb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E117A7">
        <w:rPr>
          <w:color w:val="000000"/>
        </w:rPr>
        <w:t>Támogatás Budapest Főváros XVI. kerületében (továbbiakban: Kerület) bejelentett lakóhellyel rendelkező és életvitelszerűen is a Kerületben lakó fiatal felnőtt számára állapítható meg, aki egyben a Gyvt. 4. §</w:t>
      </w:r>
      <w:proofErr w:type="spellStart"/>
      <w:r w:rsidRPr="00E117A7">
        <w:rPr>
          <w:color w:val="000000"/>
        </w:rPr>
        <w:t>-ának</w:t>
      </w:r>
      <w:proofErr w:type="spellEnd"/>
      <w:r w:rsidRPr="00E117A7">
        <w:rPr>
          <w:color w:val="000000"/>
        </w:rPr>
        <w:t xml:space="preserve"> személyi hatálya alatt áll.</w:t>
      </w:r>
    </w:p>
    <w:p w:rsidR="00E117A7" w:rsidRPr="00E117A7" w:rsidRDefault="00E117A7" w:rsidP="00E117A7">
      <w:pPr>
        <w:pStyle w:val="NormlWeb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E117A7">
        <w:rPr>
          <w:color w:val="000000"/>
        </w:rPr>
        <w:t xml:space="preserve">A lakcím megállapítása szempontjából a </w:t>
      </w:r>
      <w:proofErr w:type="spellStart"/>
      <w:r w:rsidRPr="00E117A7">
        <w:rPr>
          <w:color w:val="000000"/>
        </w:rPr>
        <w:t>személyiadat-</w:t>
      </w:r>
      <w:proofErr w:type="spellEnd"/>
      <w:r w:rsidRPr="00E117A7">
        <w:rPr>
          <w:color w:val="000000"/>
        </w:rPr>
        <w:t xml:space="preserve"> és lakcímnyilvántartás adatai irányadóak.</w:t>
      </w:r>
    </w:p>
    <w:p w:rsidR="00E117A7" w:rsidRDefault="00E117A7" w:rsidP="00E117A7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E117A7" w:rsidRPr="00E117A7" w:rsidRDefault="00E117A7" w:rsidP="00E117A7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E117A7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Mit kell tennie</w:t>
      </w:r>
    </w:p>
    <w:p w:rsidR="00E117A7" w:rsidRPr="00E117A7" w:rsidRDefault="00E117A7" w:rsidP="00E117A7">
      <w:pPr>
        <w:pStyle w:val="NormlWeb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E117A7">
        <w:rPr>
          <w:color w:val="000000"/>
        </w:rPr>
        <w:t>A nyomtatványt értelemszerűen és a hivatalos iratoknak megfelelően kell kitölteni és papír alapon vagy elektronikusan az eljáró hatósághoz el kell juttatni a szükséges dokumentumok</w:t>
      </w:r>
      <w:r w:rsidR="009D16F9">
        <w:rPr>
          <w:color w:val="000000"/>
        </w:rPr>
        <w:t xml:space="preserve"> másolatával</w:t>
      </w:r>
      <w:r w:rsidRPr="00E117A7">
        <w:rPr>
          <w:color w:val="000000"/>
        </w:rPr>
        <w:t xml:space="preserve"> együtt. Az e-mail cím és a telefonszám megadása a kapcsolattartást segíti.</w:t>
      </w:r>
    </w:p>
    <w:p w:rsidR="00E117A7" w:rsidRPr="00E117A7" w:rsidRDefault="00E117A7" w:rsidP="00E117A7">
      <w:pPr>
        <w:pStyle w:val="NormlWeb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E117A7">
        <w:rPr>
          <w:color w:val="000000"/>
        </w:rPr>
        <w:t>Életvitelszerű (levelezési) címet akkor kell megadni, ha az eltér a lakcímtől vagy a lakcímnyilvántartásban lakóhely és tartózkodási hely egyaránt szerepel bejelentve.</w:t>
      </w:r>
    </w:p>
    <w:p w:rsidR="00E117A7" w:rsidRPr="00E117A7" w:rsidRDefault="00E117A7" w:rsidP="00E117A7">
      <w:pPr>
        <w:pStyle w:val="NormlWeb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E117A7">
        <w:rPr>
          <w:color w:val="000000"/>
        </w:rPr>
        <w:t>Amennyiben megad bankszámlaszámot, megállapítás esetén a támogatás kifizetése utalással nem pedig postai úton történik.</w:t>
      </w:r>
    </w:p>
    <w:p w:rsidR="00E117A7" w:rsidRDefault="00E117A7" w:rsidP="00E117A7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7A7" w:rsidRPr="00E117A7" w:rsidRDefault="00E117A7" w:rsidP="00E117A7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E117A7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Határidők</w:t>
      </w:r>
    </w:p>
    <w:p w:rsidR="003E32B3" w:rsidRPr="00B50005" w:rsidRDefault="003E32B3" w:rsidP="003E32B3">
      <w:pPr>
        <w:pStyle w:val="NormlWeb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B50005">
        <w:rPr>
          <w:color w:val="000000"/>
        </w:rPr>
        <w:t>A kérelem benyújtásának határideje: folyamatos.</w:t>
      </w:r>
    </w:p>
    <w:p w:rsidR="003E32B3" w:rsidRPr="00B50005" w:rsidRDefault="003E32B3" w:rsidP="003E32B3">
      <w:pPr>
        <w:pStyle w:val="NormlWeb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B50005">
        <w:rPr>
          <w:color w:val="000000"/>
        </w:rPr>
        <w:t>Az elbírálás amennyiben minden szükséges irat, adat rendelkezésre áll: 8 nap.</w:t>
      </w:r>
    </w:p>
    <w:p w:rsidR="003E32B3" w:rsidRPr="00B50005" w:rsidRDefault="003E32B3" w:rsidP="003E32B3">
      <w:pPr>
        <w:pStyle w:val="NormlWeb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B50005">
        <w:rPr>
          <w:color w:val="000000"/>
        </w:rPr>
        <w:t>Teljes eljárásban, amennyiben pl. hiánypótlás szükséges: maximum 60 nap.</w:t>
      </w:r>
    </w:p>
    <w:p w:rsidR="00E117A7" w:rsidRPr="00B50005" w:rsidRDefault="00E117A7" w:rsidP="00B50005">
      <w:pPr>
        <w:pStyle w:val="NormlWeb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E117A7" w:rsidRPr="00E117A7" w:rsidRDefault="00E117A7" w:rsidP="00E117A7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E117A7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Benyújtandó dokumentumok</w:t>
      </w:r>
    </w:p>
    <w:p w:rsidR="0004089D" w:rsidRPr="0004089D" w:rsidRDefault="00E117A7" w:rsidP="00790486">
      <w:pPr>
        <w:pStyle w:val="NormlWeb"/>
        <w:numPr>
          <w:ilvl w:val="0"/>
          <w:numId w:val="10"/>
        </w:numPr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790486">
        <w:rPr>
          <w:color w:val="000000"/>
        </w:rPr>
        <w:t>a kérelmező</w:t>
      </w:r>
      <w:r w:rsidR="0004089D">
        <w:rPr>
          <w:color w:val="000000"/>
        </w:rPr>
        <w:t xml:space="preserve"> érvényes</w:t>
      </w:r>
      <w:r w:rsidRPr="00790486">
        <w:rPr>
          <w:color w:val="000000"/>
        </w:rPr>
        <w:t xml:space="preserve"> </w:t>
      </w:r>
      <w:r w:rsidR="0004089D" w:rsidRPr="0004089D">
        <w:t>diákigazolványának másolata</w:t>
      </w:r>
      <w:r w:rsidR="0004089D" w:rsidRPr="00474190">
        <w:rPr>
          <w:b/>
        </w:rPr>
        <w:t xml:space="preserve"> </w:t>
      </w:r>
      <w:r w:rsidR="0004089D" w:rsidRPr="00790486">
        <w:t>(mindkét oldal</w:t>
      </w:r>
      <w:r w:rsidR="0004089D">
        <w:t>)</w:t>
      </w:r>
    </w:p>
    <w:p w:rsidR="00474190" w:rsidRDefault="00474190" w:rsidP="00790486">
      <w:pPr>
        <w:pStyle w:val="NormlWeb"/>
        <w:numPr>
          <w:ilvl w:val="0"/>
          <w:numId w:val="10"/>
        </w:numPr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igazolás a kérelemben feltüntetett további legalább 2 testvér vonatkozásában</w:t>
      </w:r>
      <w:r w:rsidR="00942977">
        <w:rPr>
          <w:color w:val="000000"/>
        </w:rPr>
        <w:t>:</w:t>
      </w:r>
    </w:p>
    <w:p w:rsidR="00474190" w:rsidRPr="00474190" w:rsidRDefault="00474190" w:rsidP="00474190">
      <w:pPr>
        <w:pStyle w:val="NormlWeb"/>
        <w:numPr>
          <w:ilvl w:val="0"/>
          <w:numId w:val="10"/>
        </w:numPr>
        <w:shd w:val="clear" w:color="auto" w:fill="FFFFFF"/>
        <w:spacing w:beforeAutospacing="0" w:after="0" w:afterAutospacing="0"/>
        <w:ind w:left="1134"/>
        <w:jc w:val="both"/>
        <w:rPr>
          <w:color w:val="000000"/>
        </w:rPr>
      </w:pPr>
      <w:r w:rsidRPr="00474190">
        <w:rPr>
          <w:color w:val="000000"/>
        </w:rPr>
        <w:t>a folyósított családi pótlék összegének igazolása postai szelvénnyel vagy bankszámla kivonattal</w:t>
      </w:r>
      <w:r w:rsidR="0004089D">
        <w:rPr>
          <w:color w:val="000000"/>
        </w:rPr>
        <w:t>,</w:t>
      </w:r>
      <w:r>
        <w:rPr>
          <w:color w:val="000000"/>
        </w:rPr>
        <w:t xml:space="preserve"> amely</w:t>
      </w:r>
      <w:r w:rsidRPr="00474190">
        <w:rPr>
          <w:rFonts w:ascii="Arial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Pr="00474190">
        <w:rPr>
          <w:color w:val="000000"/>
        </w:rPr>
        <w:t xml:space="preserve">legalább három gyermek után, illetve legalább három gyermek figyelembevételével </w:t>
      </w:r>
      <w:r w:rsidR="00942977">
        <w:rPr>
          <w:color w:val="000000"/>
        </w:rPr>
        <w:t>történik</w:t>
      </w:r>
    </w:p>
    <w:p w:rsidR="00474190" w:rsidRDefault="00474190" w:rsidP="00474190">
      <w:pPr>
        <w:pStyle w:val="NormlWeb"/>
        <w:shd w:val="clear" w:color="auto" w:fill="FFFFFF"/>
        <w:spacing w:beforeAutospacing="0" w:after="0" w:afterAutospacing="0"/>
        <w:ind w:left="1134"/>
        <w:jc w:val="both"/>
        <w:rPr>
          <w:color w:val="000000"/>
        </w:rPr>
      </w:pPr>
      <w:r>
        <w:rPr>
          <w:color w:val="000000"/>
        </w:rPr>
        <w:t>ÉS/VAGY</w:t>
      </w:r>
    </w:p>
    <w:p w:rsidR="00790486" w:rsidRPr="00474190" w:rsidRDefault="00B50005" w:rsidP="00474190">
      <w:pPr>
        <w:pStyle w:val="NormlWeb"/>
        <w:numPr>
          <w:ilvl w:val="0"/>
          <w:numId w:val="10"/>
        </w:numPr>
        <w:shd w:val="clear" w:color="auto" w:fill="FFFFFF"/>
        <w:spacing w:beforeAutospacing="0" w:after="0" w:afterAutospacing="0"/>
        <w:ind w:left="1134"/>
        <w:jc w:val="both"/>
        <w:rPr>
          <w:color w:val="000000"/>
        </w:rPr>
      </w:pPr>
      <w:r w:rsidRPr="00474190">
        <w:rPr>
          <w:b/>
        </w:rPr>
        <w:t>A</w:t>
      </w:r>
      <w:r w:rsidR="00790486" w:rsidRPr="00474190">
        <w:rPr>
          <w:b/>
        </w:rPr>
        <w:t xml:space="preserve"> 16. életévét betöltött tanuló esetében az azt követő tanévtől, amelyben 16. életévét betöltötte, nappali munkarendet igazoló érvényes diákigazolvány másolat</w:t>
      </w:r>
      <w:r w:rsidR="00942977">
        <w:rPr>
          <w:b/>
        </w:rPr>
        <w:t>a</w:t>
      </w:r>
      <w:r w:rsidR="00790486" w:rsidRPr="00474190">
        <w:rPr>
          <w:b/>
        </w:rPr>
        <w:t xml:space="preserve"> </w:t>
      </w:r>
      <w:r w:rsidR="00790486" w:rsidRPr="00790486">
        <w:t>(mindkét oldal)</w:t>
      </w:r>
      <w:r w:rsidR="00790486" w:rsidRPr="00474190">
        <w:rPr>
          <w:b/>
        </w:rPr>
        <w:t xml:space="preserve">. </w:t>
      </w:r>
      <w:r w:rsidR="00790486" w:rsidRPr="00790486">
        <w:t>A</w:t>
      </w:r>
      <w:r w:rsidR="00790486" w:rsidRPr="00474190">
        <w:rPr>
          <w:b/>
        </w:rPr>
        <w:t xml:space="preserve"> </w:t>
      </w:r>
      <w:r w:rsidR="00790486" w:rsidRPr="00790486">
        <w:t>diákigazolványt</w:t>
      </w:r>
      <w:r w:rsidR="00790486" w:rsidRPr="00474190">
        <w:rPr>
          <w:b/>
        </w:rPr>
        <w:t xml:space="preserve"> </w:t>
      </w:r>
      <w:r w:rsidR="00790486" w:rsidRPr="00474190">
        <w:rPr>
          <w:color w:val="000000"/>
        </w:rPr>
        <w:t>az OKTIG rendszerből kiállított QR kódos igazolás vagy a felsőoktatási intézmény által kiadott, a  diákigazolványra való jogosultságról szóló igazolás helyettesítheti.</w:t>
      </w:r>
    </w:p>
    <w:p w:rsidR="00790486" w:rsidRPr="00617C99" w:rsidRDefault="00790486" w:rsidP="00474190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C99">
        <w:rPr>
          <w:rFonts w:ascii="Times New Roman" w:hAnsi="Times New Roman" w:cs="Times New Roman"/>
          <w:b/>
          <w:color w:val="000000"/>
          <w:sz w:val="24"/>
          <w:szCs w:val="24"/>
        </w:rPr>
        <w:t>A tanköteles korú tanulók diákigazolványa érvényesítő matrica nélkül is érvényes azon tanévet követő október 31. napjáig, amely tanévben a tanuló a 16. életévét betölti. A</w:t>
      </w:r>
      <w:r w:rsidRPr="00617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7C99">
        <w:rPr>
          <w:rFonts w:ascii="Times New Roman" w:hAnsi="Times New Roman" w:cs="Times New Roman"/>
          <w:b/>
          <w:color w:val="000000"/>
          <w:sz w:val="24"/>
          <w:szCs w:val="24"/>
        </w:rPr>
        <w:t>diákigazolvány érvényesítés határideje (</w:t>
      </w:r>
      <w:r w:rsidRPr="00617C99">
        <w:rPr>
          <w:rFonts w:ascii="Times New Roman" w:hAnsi="Times New Roman" w:cs="Times New Roman"/>
          <w:color w:val="000000"/>
          <w:sz w:val="24"/>
          <w:szCs w:val="24"/>
        </w:rPr>
        <w:t xml:space="preserve">362/2011. (XII. 30.) sz. Korm. rend. 36. § (1) </w:t>
      </w:r>
      <w:proofErr w:type="spellStart"/>
      <w:r w:rsidRPr="00617C99">
        <w:rPr>
          <w:rFonts w:ascii="Times New Roman" w:hAnsi="Times New Roman" w:cs="Times New Roman"/>
          <w:color w:val="000000"/>
          <w:sz w:val="24"/>
          <w:szCs w:val="24"/>
        </w:rPr>
        <w:t>bek</w:t>
      </w:r>
      <w:proofErr w:type="spellEnd"/>
      <w:r w:rsidRPr="00617C99">
        <w:rPr>
          <w:rFonts w:ascii="Times New Roman" w:hAnsi="Times New Roman" w:cs="Times New Roman"/>
          <w:color w:val="000000"/>
          <w:sz w:val="24"/>
          <w:szCs w:val="24"/>
        </w:rPr>
        <w:t xml:space="preserve"> alapján.) </w:t>
      </w:r>
      <w:r w:rsidRPr="00617C99">
        <w:rPr>
          <w:rFonts w:ascii="Times New Roman" w:hAnsi="Times New Roman" w:cs="Times New Roman"/>
          <w:b/>
          <w:color w:val="000000"/>
          <w:sz w:val="24"/>
          <w:szCs w:val="24"/>
        </w:rPr>
        <w:t>köznevelésben,</w:t>
      </w:r>
      <w:r w:rsidRPr="00617C99">
        <w:rPr>
          <w:rFonts w:ascii="Times New Roman" w:hAnsi="Times New Roman" w:cs="Times New Roman"/>
          <w:color w:val="000000"/>
          <w:sz w:val="24"/>
          <w:szCs w:val="24"/>
        </w:rPr>
        <w:t xml:space="preserve"> illetve a szakképzésben kiadható diákigazolvány esetében </w:t>
      </w:r>
      <w:r w:rsidRPr="00617C99">
        <w:rPr>
          <w:rFonts w:ascii="Times New Roman" w:hAnsi="Times New Roman" w:cs="Times New Roman"/>
          <w:b/>
          <w:color w:val="000000"/>
          <w:sz w:val="24"/>
          <w:szCs w:val="24"/>
        </w:rPr>
        <w:t>október 31.</w:t>
      </w:r>
      <w:r w:rsidRPr="00617C99">
        <w:rPr>
          <w:rFonts w:ascii="Times New Roman" w:hAnsi="Times New Roman" w:cs="Times New Roman"/>
          <w:color w:val="000000"/>
          <w:sz w:val="24"/>
          <w:szCs w:val="24"/>
        </w:rPr>
        <w:t xml:space="preserve"> napja, </w:t>
      </w:r>
      <w:r w:rsidRPr="00617C99">
        <w:rPr>
          <w:rFonts w:ascii="Times New Roman" w:hAnsi="Times New Roman" w:cs="Times New Roman"/>
          <w:b/>
          <w:color w:val="000000"/>
          <w:sz w:val="24"/>
          <w:szCs w:val="24"/>
        </w:rPr>
        <w:t>felsőoktatásban</w:t>
      </w:r>
      <w:r w:rsidRPr="00617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7C99">
        <w:rPr>
          <w:rFonts w:ascii="Times New Roman" w:hAnsi="Times New Roman" w:cs="Times New Roman"/>
          <w:b/>
          <w:color w:val="000000"/>
          <w:sz w:val="24"/>
          <w:szCs w:val="24"/>
        </w:rPr>
        <w:t>az I. félévre</w:t>
      </w:r>
      <w:r w:rsidRPr="00617C99">
        <w:rPr>
          <w:rFonts w:ascii="Times New Roman" w:hAnsi="Times New Roman" w:cs="Times New Roman"/>
          <w:color w:val="000000"/>
          <w:sz w:val="24"/>
          <w:szCs w:val="24"/>
        </w:rPr>
        <w:t xml:space="preserve"> vonatkozóan </w:t>
      </w:r>
      <w:r w:rsidRPr="00617C99">
        <w:rPr>
          <w:rFonts w:ascii="Times New Roman" w:hAnsi="Times New Roman" w:cs="Times New Roman"/>
          <w:b/>
          <w:color w:val="000000"/>
          <w:sz w:val="24"/>
          <w:szCs w:val="24"/>
        </w:rPr>
        <w:t>október 31.</w:t>
      </w:r>
      <w:r w:rsidRPr="00617C99">
        <w:rPr>
          <w:rFonts w:ascii="Times New Roman" w:hAnsi="Times New Roman" w:cs="Times New Roman"/>
          <w:color w:val="000000"/>
          <w:sz w:val="24"/>
          <w:szCs w:val="24"/>
        </w:rPr>
        <w:t xml:space="preserve"> napja, </w:t>
      </w:r>
      <w:r w:rsidRPr="00617C99">
        <w:rPr>
          <w:rFonts w:ascii="Times New Roman" w:hAnsi="Times New Roman" w:cs="Times New Roman"/>
          <w:b/>
          <w:color w:val="000000"/>
          <w:sz w:val="24"/>
          <w:szCs w:val="24"/>
        </w:rPr>
        <w:t>a II. félévre</w:t>
      </w:r>
      <w:r w:rsidRPr="00617C99">
        <w:rPr>
          <w:rFonts w:ascii="Times New Roman" w:hAnsi="Times New Roman" w:cs="Times New Roman"/>
          <w:color w:val="000000"/>
          <w:sz w:val="24"/>
          <w:szCs w:val="24"/>
        </w:rPr>
        <w:t xml:space="preserve"> vonatkozóan </w:t>
      </w:r>
      <w:r w:rsidRPr="00617C99">
        <w:rPr>
          <w:rFonts w:ascii="Times New Roman" w:hAnsi="Times New Roman" w:cs="Times New Roman"/>
          <w:b/>
          <w:color w:val="000000"/>
          <w:sz w:val="24"/>
          <w:szCs w:val="24"/>
        </w:rPr>
        <w:t>március 31</w:t>
      </w:r>
      <w:r w:rsidRPr="00617C99">
        <w:rPr>
          <w:rFonts w:ascii="Times New Roman" w:hAnsi="Times New Roman" w:cs="Times New Roman"/>
          <w:color w:val="000000"/>
          <w:sz w:val="24"/>
          <w:szCs w:val="24"/>
        </w:rPr>
        <w:t>. napja.</w:t>
      </w:r>
    </w:p>
    <w:p w:rsidR="00E117A7" w:rsidRPr="00E117A7" w:rsidRDefault="00E117A7" w:rsidP="00E117A7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E117A7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lastRenderedPageBreak/>
        <w:t>Fizetési kötelezettség</w:t>
      </w:r>
    </w:p>
    <w:p w:rsidR="00E117A7" w:rsidRPr="00E117A7" w:rsidRDefault="00E117A7" w:rsidP="00E117A7">
      <w:pPr>
        <w:pStyle w:val="NormlWeb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E117A7">
        <w:rPr>
          <w:color w:val="000000"/>
        </w:rPr>
        <w:t xml:space="preserve">A szociális igazgatási eljárás és az azzal összefüggésben indult közigazgatási </w:t>
      </w:r>
      <w:proofErr w:type="gramStart"/>
      <w:r w:rsidRPr="00E117A7">
        <w:rPr>
          <w:color w:val="000000"/>
        </w:rPr>
        <w:t>per költség-</w:t>
      </w:r>
      <w:proofErr w:type="gramEnd"/>
      <w:r w:rsidRPr="00E117A7">
        <w:rPr>
          <w:color w:val="000000"/>
        </w:rPr>
        <w:t xml:space="preserve"> és illetékmentes.</w:t>
      </w:r>
    </w:p>
    <w:p w:rsidR="00E117A7" w:rsidRDefault="00E117A7" w:rsidP="00E117A7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E117A7" w:rsidRPr="00E117A7" w:rsidRDefault="00E117A7" w:rsidP="00E117A7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E117A7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Eljáró szerv</w:t>
      </w:r>
    </w:p>
    <w:p w:rsidR="00E117A7" w:rsidRPr="00E117A7" w:rsidRDefault="00E117A7" w:rsidP="00E117A7">
      <w:pPr>
        <w:pStyle w:val="NormlWeb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E117A7">
        <w:rPr>
          <w:color w:val="000000"/>
        </w:rPr>
        <w:t>Budapest XVI. kerületi Polgármesteri Hivatal </w:t>
      </w:r>
      <w:hyperlink r:id="rId8" w:tgtFrame="_blank" w:history="1">
        <w:r w:rsidRPr="00E117A7">
          <w:rPr>
            <w:rStyle w:val="Hiperhivatkozs"/>
            <w:b/>
            <w:bCs/>
            <w:color w:val="004B88"/>
          </w:rPr>
          <w:t>Szociális és Szociális Intézményi Iroda</w:t>
        </w:r>
      </w:hyperlink>
      <w:r w:rsidRPr="00E117A7">
        <w:rPr>
          <w:color w:val="000000"/>
        </w:rPr>
        <w:t> </w:t>
      </w:r>
      <w:r w:rsidRPr="00E117A7">
        <w:rPr>
          <w:rStyle w:val="Kiemels2"/>
          <w:rFonts w:eastAsiaTheme="majorEastAsia"/>
          <w:color w:val="000000"/>
        </w:rPr>
        <w:t xml:space="preserve">(1163 Budapest, </w:t>
      </w:r>
      <w:proofErr w:type="spellStart"/>
      <w:r w:rsidRPr="00E117A7">
        <w:rPr>
          <w:rStyle w:val="Kiemels2"/>
          <w:rFonts w:eastAsiaTheme="majorEastAsia"/>
          <w:color w:val="000000"/>
        </w:rPr>
        <w:t>Havashalom</w:t>
      </w:r>
      <w:proofErr w:type="spellEnd"/>
      <w:r w:rsidRPr="00E117A7">
        <w:rPr>
          <w:rStyle w:val="Kiemels2"/>
          <w:rFonts w:eastAsiaTheme="majorEastAsia"/>
          <w:color w:val="000000"/>
        </w:rPr>
        <w:t xml:space="preserve"> u 43., Tel</w:t>
      </w:r>
      <w:proofErr w:type="gramStart"/>
      <w:r w:rsidRPr="00E117A7">
        <w:rPr>
          <w:rStyle w:val="Kiemels2"/>
          <w:rFonts w:eastAsiaTheme="majorEastAsia"/>
          <w:color w:val="000000"/>
        </w:rPr>
        <w:t>.:</w:t>
      </w:r>
      <w:proofErr w:type="gramEnd"/>
      <w:r w:rsidRPr="00E117A7">
        <w:rPr>
          <w:rStyle w:val="Kiemels2"/>
          <w:rFonts w:eastAsiaTheme="majorEastAsia"/>
          <w:color w:val="000000"/>
        </w:rPr>
        <w:t xml:space="preserve"> +36 1 40 11 400; </w:t>
      </w:r>
      <w:proofErr w:type="spellStart"/>
      <w:r w:rsidRPr="00E117A7">
        <w:rPr>
          <w:rStyle w:val="Kiemels2"/>
          <w:rFonts w:eastAsiaTheme="majorEastAsia"/>
          <w:color w:val="000000"/>
        </w:rPr>
        <w:t>szocialisiroda</w:t>
      </w:r>
      <w:proofErr w:type="spellEnd"/>
      <w:r w:rsidRPr="00E117A7">
        <w:rPr>
          <w:rStyle w:val="Kiemels2"/>
          <w:rFonts w:eastAsiaTheme="majorEastAsia"/>
          <w:color w:val="000000"/>
        </w:rPr>
        <w:t>@bp16.hu).</w:t>
      </w:r>
    </w:p>
    <w:p w:rsidR="00E117A7" w:rsidRPr="00E117A7" w:rsidRDefault="00E117A7" w:rsidP="00E117A7">
      <w:pPr>
        <w:pStyle w:val="NormlWeb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E117A7">
        <w:rPr>
          <w:color w:val="000000"/>
        </w:rPr>
        <w:t> </w:t>
      </w:r>
    </w:p>
    <w:p w:rsidR="00E117A7" w:rsidRPr="00E117A7" w:rsidRDefault="00E117A7" w:rsidP="00E117A7">
      <w:pPr>
        <w:pStyle w:val="NormlWeb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E117A7">
        <w:rPr>
          <w:color w:val="000000"/>
        </w:rPr>
        <w:t>Az eljárás során a döntést megelőzően sor kerülhet:</w:t>
      </w:r>
    </w:p>
    <w:p w:rsidR="00E117A7" w:rsidRPr="00E117A7" w:rsidRDefault="00E117A7" w:rsidP="00E117A7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7A7">
        <w:rPr>
          <w:rFonts w:ascii="Times New Roman" w:hAnsi="Times New Roman" w:cs="Times New Roman"/>
          <w:color w:val="000000"/>
          <w:sz w:val="24"/>
          <w:szCs w:val="24"/>
        </w:rPr>
        <w:t>az illetékesség vizsgálatára, továbbá</w:t>
      </w:r>
    </w:p>
    <w:p w:rsidR="00E117A7" w:rsidRPr="00E117A7" w:rsidRDefault="00E117A7" w:rsidP="00E117A7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7A7">
        <w:rPr>
          <w:rFonts w:ascii="Times New Roman" w:hAnsi="Times New Roman" w:cs="Times New Roman"/>
          <w:color w:val="000000"/>
          <w:sz w:val="24"/>
          <w:szCs w:val="24"/>
        </w:rPr>
        <w:t>hiánypótlásra való felszólításra, és</w:t>
      </w:r>
    </w:p>
    <w:p w:rsidR="00E117A7" w:rsidRPr="00E117A7" w:rsidRDefault="00E117A7" w:rsidP="00E117A7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7A7">
        <w:rPr>
          <w:rFonts w:ascii="Times New Roman" w:hAnsi="Times New Roman" w:cs="Times New Roman"/>
          <w:color w:val="000000"/>
          <w:sz w:val="24"/>
          <w:szCs w:val="24"/>
        </w:rPr>
        <w:t>környezettanulmány készítésére</w:t>
      </w:r>
    </w:p>
    <w:p w:rsidR="00B50005" w:rsidRDefault="00B50005" w:rsidP="00E117A7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E117A7" w:rsidRPr="00E117A7" w:rsidRDefault="00E117A7" w:rsidP="00E117A7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E117A7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Felettes szerv/jogorvoslat</w:t>
      </w:r>
    </w:p>
    <w:p w:rsidR="00E117A7" w:rsidRPr="00E117A7" w:rsidRDefault="00E117A7" w:rsidP="00E117A7">
      <w:pPr>
        <w:pStyle w:val="NormlWeb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E117A7">
        <w:rPr>
          <w:color w:val="000000"/>
        </w:rPr>
        <w:t>A döntés ellen a közléstől számított 15 napon belül a Budapest Főváros XVI. kerületi Önkormányzat Képviselő-testületéhez címzett, de az eljáró hatóságnál benyújtandó fellebbezésre van lehetőség.</w:t>
      </w:r>
    </w:p>
    <w:p w:rsidR="00E117A7" w:rsidRDefault="00E117A7" w:rsidP="00E117A7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E117A7" w:rsidRPr="00E117A7" w:rsidRDefault="00E117A7" w:rsidP="00E117A7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E117A7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Egyéb információk</w:t>
      </w:r>
    </w:p>
    <w:p w:rsidR="00E117A7" w:rsidRPr="00E117A7" w:rsidRDefault="00E117A7" w:rsidP="00E117A7">
      <w:pPr>
        <w:pStyle w:val="NormlWeb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E117A7">
        <w:rPr>
          <w:color w:val="000000"/>
        </w:rPr>
        <w:t xml:space="preserve">A támogatás összege a </w:t>
      </w:r>
      <w:r w:rsidR="0064593B">
        <w:rPr>
          <w:color w:val="000000"/>
        </w:rPr>
        <w:t>szociális vetítési alap</w:t>
      </w:r>
      <w:r w:rsidRPr="00E117A7">
        <w:rPr>
          <w:color w:val="000000"/>
        </w:rPr>
        <w:t xml:space="preserve"> 70%-a (19 950 Ft.).</w:t>
      </w:r>
    </w:p>
    <w:p w:rsidR="00E117A7" w:rsidRDefault="00E117A7" w:rsidP="00E117A7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5D45F2" w:rsidRDefault="005D45F2" w:rsidP="005D45F2">
      <w:pPr>
        <w:pStyle w:val="NormlWeb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5D45F2">
        <w:rPr>
          <w:color w:val="000000"/>
        </w:rPr>
        <w:t>Ha a hallgatói jogviszony fennállása tekintetében a bíróság vagy közigazgatási hatóság eljárásában kétség merül fel, a bíróság vagy a hatóság megkeresheti a hallgatói jogviszony igazolása céljából az o</w:t>
      </w:r>
      <w:bookmarkStart w:id="0" w:name="_GoBack"/>
      <w:bookmarkEnd w:id="0"/>
      <w:r w:rsidRPr="005D45F2">
        <w:rPr>
          <w:color w:val="000000"/>
        </w:rPr>
        <w:t>ktatási hivatalt.</w:t>
      </w:r>
    </w:p>
    <w:p w:rsidR="005D45F2" w:rsidRPr="005D45F2" w:rsidRDefault="005D45F2" w:rsidP="005D45F2">
      <w:pPr>
        <w:pStyle w:val="NormlWeb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E117A7" w:rsidRPr="00E117A7" w:rsidRDefault="00E117A7" w:rsidP="00E117A7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E117A7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Vonatkozó jogszabályok</w:t>
      </w:r>
    </w:p>
    <w:p w:rsidR="00E117A7" w:rsidRPr="00E117A7" w:rsidRDefault="00E117A7" w:rsidP="00E117A7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7A7">
        <w:rPr>
          <w:rFonts w:ascii="Times New Roman" w:hAnsi="Times New Roman" w:cs="Times New Roman"/>
          <w:color w:val="000000"/>
          <w:sz w:val="24"/>
          <w:szCs w:val="24"/>
        </w:rPr>
        <w:t>A szociális igazgatásról és szociális ellátásokról szóló 1993. évi III. törvény,</w:t>
      </w:r>
    </w:p>
    <w:p w:rsidR="00E117A7" w:rsidRDefault="00E117A7" w:rsidP="00E117A7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7A7">
        <w:rPr>
          <w:rFonts w:ascii="Times New Roman" w:hAnsi="Times New Roman" w:cs="Times New Roman"/>
          <w:color w:val="000000"/>
          <w:sz w:val="24"/>
          <w:szCs w:val="24"/>
        </w:rPr>
        <w:t>Az általános közigazgatási rendtartásról 2016. évi CL. törvény,</w:t>
      </w:r>
    </w:p>
    <w:p w:rsidR="005D166D" w:rsidRPr="00E117A7" w:rsidRDefault="005D166D" w:rsidP="005D166D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66D">
        <w:rPr>
          <w:rFonts w:ascii="Times New Roman" w:hAnsi="Times New Roman" w:cs="Times New Roman"/>
          <w:color w:val="000000"/>
          <w:sz w:val="24"/>
          <w:szCs w:val="24"/>
        </w:rPr>
        <w:t>A nemzeti felsőoktatásról szóló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166D">
        <w:rPr>
          <w:rFonts w:ascii="Times New Roman" w:hAnsi="Times New Roman" w:cs="Times New Roman"/>
          <w:color w:val="000000"/>
          <w:sz w:val="24"/>
          <w:szCs w:val="24"/>
        </w:rPr>
        <w:t>2011. évi CCIV. törvény</w:t>
      </w:r>
    </w:p>
    <w:p w:rsidR="00E117A7" w:rsidRPr="00E117A7" w:rsidRDefault="00E117A7" w:rsidP="00E117A7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7A7">
        <w:rPr>
          <w:rFonts w:ascii="Times New Roman" w:hAnsi="Times New Roman" w:cs="Times New Roman"/>
          <w:color w:val="000000"/>
          <w:sz w:val="24"/>
          <w:szCs w:val="24"/>
        </w:rPr>
        <w:t>A pénzbeli és természetbeni szociális ellátások igénylésének és megállapításának, valamint folyósításának részletes szabályairól szóló 63/2006. (III. 27.) Korm. rendelet,</w:t>
      </w:r>
    </w:p>
    <w:p w:rsidR="00E117A7" w:rsidRPr="00E117A7" w:rsidRDefault="00E117A7" w:rsidP="00E117A7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7A7">
        <w:rPr>
          <w:rFonts w:ascii="Times New Roman" w:hAnsi="Times New Roman" w:cs="Times New Roman"/>
          <w:color w:val="000000"/>
          <w:sz w:val="24"/>
          <w:szCs w:val="24"/>
        </w:rPr>
        <w:t>Budapest Főváros XVI. kerületi Önkormányzat Képviselő-testületének 1/2015. (II. 23.) önkormányzati rendelete a szociális és gyermekvédelmi települési támogatásokról</w:t>
      </w:r>
    </w:p>
    <w:p w:rsidR="00E117A7" w:rsidRDefault="00E117A7" w:rsidP="00E117A7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7A7" w:rsidRPr="00E117A7" w:rsidRDefault="00E117A7" w:rsidP="00E117A7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E117A7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Fogalmak</w:t>
      </w:r>
    </w:p>
    <w:p w:rsidR="00E117A7" w:rsidRDefault="00E117A7" w:rsidP="00E117A7">
      <w:pPr>
        <w:pStyle w:val="NormlWeb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E117A7">
        <w:rPr>
          <w:rStyle w:val="Kiemels2"/>
          <w:rFonts w:eastAsiaTheme="majorEastAsia"/>
          <w:color w:val="000000"/>
          <w:u w:val="single"/>
        </w:rPr>
        <w:t>Nagycsalád:</w:t>
      </w:r>
      <w:r w:rsidRPr="00E117A7">
        <w:rPr>
          <w:color w:val="000000"/>
        </w:rPr>
        <w:t> Ahol a családi pótlékot legalább három gyermek után, illetve legalább három gyermek figyelembevételével kapják, </w:t>
      </w:r>
      <w:r w:rsidRPr="00E117A7">
        <w:rPr>
          <w:rStyle w:val="Kiemels2"/>
          <w:rFonts w:eastAsiaTheme="majorEastAsia"/>
          <w:color w:val="000000"/>
        </w:rPr>
        <w:t>vagy</w:t>
      </w:r>
      <w:r w:rsidRPr="00E117A7">
        <w:rPr>
          <w:color w:val="000000"/>
        </w:rPr>
        <w:t> ahol legalább három, huszonöt évesnél fiatalabb, önálló keresettel nem rendelkező, nappali oktatás munkarendje szerint tanulmányokat folytató gyermeket nevelnek.</w:t>
      </w:r>
    </w:p>
    <w:p w:rsidR="002A6106" w:rsidRPr="00E117A7" w:rsidRDefault="002A6106" w:rsidP="00E117A7">
      <w:pPr>
        <w:pStyle w:val="NormlWeb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E117A7" w:rsidRPr="00E117A7" w:rsidRDefault="00E117A7" w:rsidP="00E117A7">
      <w:pPr>
        <w:pStyle w:val="NormlWeb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E117A7">
        <w:rPr>
          <w:rStyle w:val="Kiemels2"/>
          <w:rFonts w:eastAsiaTheme="majorEastAsia"/>
          <w:color w:val="000000"/>
          <w:u w:val="single"/>
        </w:rPr>
        <w:t>Fiatal felnőtt</w:t>
      </w:r>
      <w:r w:rsidRPr="00E117A7">
        <w:rPr>
          <w:color w:val="000000"/>
        </w:rPr>
        <w:t>: Az a nagykorú személy, aki a 25. életévét nem töltötte be.</w:t>
      </w:r>
    </w:p>
    <w:p w:rsidR="00FF1EED" w:rsidRPr="00E117A7" w:rsidRDefault="00FF1EED" w:rsidP="00E11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C2A29"/>
          <w:sz w:val="24"/>
          <w:szCs w:val="24"/>
          <w:lang w:eastAsia="hu-HU"/>
        </w:rPr>
      </w:pPr>
    </w:p>
    <w:sectPr w:rsidR="00FF1EED" w:rsidRPr="00E117A7" w:rsidSect="004A550C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820" w:rsidRDefault="005F2820" w:rsidP="005F2820">
      <w:pPr>
        <w:spacing w:after="0" w:line="240" w:lineRule="auto"/>
      </w:pPr>
      <w:r>
        <w:separator/>
      </w:r>
    </w:p>
  </w:endnote>
  <w:endnote w:type="continuationSeparator" w:id="0">
    <w:p w:rsidR="005F2820" w:rsidRDefault="005F2820" w:rsidP="005F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20" w:rsidRDefault="005F2820" w:rsidP="005F2820">
    <w:pPr>
      <w:pStyle w:val="lfej"/>
      <w:jc w:val="center"/>
      <w:rPr>
        <w:bCs/>
        <w:sz w:val="24"/>
        <w:szCs w:val="24"/>
      </w:rPr>
    </w:pPr>
    <w:r>
      <w:t xml:space="preserve">Nagycsaládos tankönyv </w:t>
    </w:r>
    <w:r>
      <w:rPr>
        <w:bCs/>
        <w:sz w:val="24"/>
        <w:szCs w:val="24"/>
      </w:rPr>
      <w:fldChar w:fldCharType="begin"/>
    </w:r>
    <w:r>
      <w:rPr>
        <w:bCs/>
      </w:rPr>
      <w:instrText>PAGE</w:instrText>
    </w:r>
    <w:r>
      <w:rPr>
        <w:bCs/>
        <w:sz w:val="24"/>
        <w:szCs w:val="24"/>
      </w:rPr>
      <w:fldChar w:fldCharType="separate"/>
    </w:r>
    <w:r w:rsidR="005D45F2">
      <w:rPr>
        <w:bCs/>
        <w:noProof/>
      </w:rPr>
      <w:t>2</w:t>
    </w:r>
    <w:r>
      <w:rPr>
        <w:bCs/>
        <w:sz w:val="24"/>
        <w:szCs w:val="24"/>
      </w:rPr>
      <w:fldChar w:fldCharType="end"/>
    </w:r>
    <w: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>NUMPAGES</w:instrText>
    </w:r>
    <w:r>
      <w:rPr>
        <w:bCs/>
        <w:sz w:val="24"/>
        <w:szCs w:val="24"/>
      </w:rPr>
      <w:fldChar w:fldCharType="separate"/>
    </w:r>
    <w:r w:rsidR="005D45F2">
      <w:rPr>
        <w:bCs/>
        <w:noProof/>
      </w:rPr>
      <w:t>2</w:t>
    </w:r>
    <w:r>
      <w:rPr>
        <w:bCs/>
        <w:sz w:val="24"/>
        <w:szCs w:val="24"/>
      </w:rPr>
      <w:fldChar w:fldCharType="end"/>
    </w:r>
  </w:p>
  <w:p w:rsidR="005F2820" w:rsidRDefault="005F282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820" w:rsidRDefault="005F2820" w:rsidP="005F2820">
      <w:pPr>
        <w:spacing w:after="0" w:line="240" w:lineRule="auto"/>
      </w:pPr>
      <w:r>
        <w:separator/>
      </w:r>
    </w:p>
  </w:footnote>
  <w:footnote w:type="continuationSeparator" w:id="0">
    <w:p w:rsidR="005F2820" w:rsidRDefault="005F2820" w:rsidP="005F2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43455"/>
    <w:multiLevelType w:val="multilevel"/>
    <w:tmpl w:val="D8A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7FF29A2"/>
    <w:multiLevelType w:val="hybridMultilevel"/>
    <w:tmpl w:val="CB761A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C00A0"/>
    <w:multiLevelType w:val="hybridMultilevel"/>
    <w:tmpl w:val="5F5818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F7A86"/>
    <w:multiLevelType w:val="hybridMultilevel"/>
    <w:tmpl w:val="04546B30"/>
    <w:lvl w:ilvl="0" w:tplc="CC3C93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374AB"/>
    <w:multiLevelType w:val="multilevel"/>
    <w:tmpl w:val="2646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4C5848"/>
    <w:multiLevelType w:val="multilevel"/>
    <w:tmpl w:val="F56A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6B7745"/>
    <w:multiLevelType w:val="hybridMultilevel"/>
    <w:tmpl w:val="D100A7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C58B5"/>
    <w:multiLevelType w:val="hybridMultilevel"/>
    <w:tmpl w:val="D7A46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627C0"/>
    <w:multiLevelType w:val="multilevel"/>
    <w:tmpl w:val="409E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667E2D33"/>
    <w:multiLevelType w:val="multilevel"/>
    <w:tmpl w:val="8166BF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ED"/>
    <w:rsid w:val="0004089D"/>
    <w:rsid w:val="002A6106"/>
    <w:rsid w:val="003E32B3"/>
    <w:rsid w:val="00474190"/>
    <w:rsid w:val="004A550C"/>
    <w:rsid w:val="005840BB"/>
    <w:rsid w:val="005D166D"/>
    <w:rsid w:val="005D45F2"/>
    <w:rsid w:val="005F2820"/>
    <w:rsid w:val="00601C46"/>
    <w:rsid w:val="00617C99"/>
    <w:rsid w:val="0064593B"/>
    <w:rsid w:val="006734E2"/>
    <w:rsid w:val="00790486"/>
    <w:rsid w:val="00942977"/>
    <w:rsid w:val="009D16F9"/>
    <w:rsid w:val="00AA6702"/>
    <w:rsid w:val="00B50005"/>
    <w:rsid w:val="00BB2C9E"/>
    <w:rsid w:val="00E117A7"/>
    <w:rsid w:val="00E34200"/>
    <w:rsid w:val="00F6281E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F6F69-DBB9-4D1F-BA95-5DEEFFEC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</w:style>
  <w:style w:type="paragraph" w:styleId="Cmsor1">
    <w:name w:val="heading 1"/>
    <w:basedOn w:val="Norml"/>
    <w:link w:val="Cmsor1Char"/>
    <w:uiPriority w:val="9"/>
    <w:qFormat/>
    <w:rsid w:val="00754D1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54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117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54D10"/>
    <w:rPr>
      <w:b/>
      <w:bCs/>
    </w:rPr>
  </w:style>
  <w:style w:type="character" w:customStyle="1" w:styleId="Internet-hivatkozs">
    <w:name w:val="Internet-hivatkozás"/>
    <w:basedOn w:val="Bekezdsalapbettpusa"/>
    <w:uiPriority w:val="99"/>
    <w:unhideWhenUsed/>
    <w:rsid w:val="00754D10"/>
    <w:rPr>
      <w:color w:val="0000FF"/>
      <w:u w:val="single"/>
    </w:rPr>
  </w:style>
  <w:style w:type="character" w:customStyle="1" w:styleId="Hangslyozs">
    <w:name w:val="Hangsúlyozás"/>
    <w:basedOn w:val="Bekezdsalapbettpusa"/>
    <w:uiPriority w:val="20"/>
    <w:qFormat/>
    <w:rsid w:val="00754D10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754D10"/>
    <w:rPr>
      <w:rFonts w:ascii="Times New Roman" w:eastAsia="Times New Roman" w:hAnsi="Times New Roman" w:cs="Times New Roman"/>
      <w:b/>
      <w:bCs/>
      <w:kern w:val="2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qFormat/>
    <w:rsid w:val="00754D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lbChar">
    <w:name w:val="Élőláb Char"/>
    <w:basedOn w:val="Bekezdsalapbettpusa"/>
    <w:qFormat/>
    <w:rsid w:val="00D43FCF"/>
    <w:rPr>
      <w:rFonts w:ascii="Calibri" w:eastAsia="Calibri" w:hAnsi="Calibri" w:cs="Times New Roman"/>
      <w:lang w:val="x-none"/>
    </w:rPr>
  </w:style>
  <w:style w:type="character" w:customStyle="1" w:styleId="SzvegtrzsChar">
    <w:name w:val="Szövegtörzs Char"/>
    <w:basedOn w:val="Bekezdsalapbettpusa"/>
    <w:link w:val="Szvegtrzs"/>
    <w:qFormat/>
    <w:rsid w:val="00CA560F"/>
    <w:rPr>
      <w:rFonts w:ascii="Calibri" w:eastAsia="Times New Roman" w:hAnsi="Calibri" w:cs="Calibri"/>
      <w:lang w:eastAsia="zh-CN"/>
    </w:rPr>
  </w:style>
  <w:style w:type="paragraph" w:customStyle="1" w:styleId="Cmsor">
    <w:name w:val="Címsor"/>
    <w:basedOn w:val="Norml"/>
    <w:next w:val="Szvegtrzs"/>
    <w:qFormat/>
    <w:rsid w:val="00CA560F"/>
    <w:pPr>
      <w:spacing w:before="360" w:after="0" w:line="240" w:lineRule="auto"/>
      <w:ind w:left="2517"/>
      <w:jc w:val="center"/>
    </w:pPr>
    <w:rPr>
      <w:rFonts w:ascii="Times New Roman" w:eastAsia="Times New Roman" w:hAnsi="Times New Roman" w:cs="Times New Roman"/>
      <w:sz w:val="32"/>
      <w:szCs w:val="24"/>
      <w:lang w:val="x-none" w:eastAsia="zh-CN"/>
    </w:rPr>
  </w:style>
  <w:style w:type="paragraph" w:styleId="Szvegtrzs">
    <w:name w:val="Body Text"/>
    <w:basedOn w:val="Norml"/>
    <w:link w:val="SzvegtrzsChar"/>
    <w:rsid w:val="00CA560F"/>
    <w:pPr>
      <w:spacing w:after="140" w:line="276" w:lineRule="auto"/>
    </w:pPr>
    <w:rPr>
      <w:rFonts w:ascii="Calibri" w:eastAsia="Times New Roman" w:hAnsi="Calibri" w:cs="Calibri"/>
      <w:lang w:eastAsia="zh-CN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NormlWeb">
    <w:name w:val="Normal (Web)"/>
    <w:basedOn w:val="Norml"/>
    <w:uiPriority w:val="99"/>
    <w:unhideWhenUsed/>
    <w:qFormat/>
    <w:rsid w:val="00754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E677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lfejsllb">
    <w:name w:val="Élőfej és élőláb"/>
    <w:basedOn w:val="Norml"/>
    <w:qFormat/>
  </w:style>
  <w:style w:type="paragraph" w:styleId="llb">
    <w:name w:val="footer"/>
    <w:basedOn w:val="Norml"/>
    <w:unhideWhenUsed/>
    <w:rsid w:val="00D43FC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1C46"/>
    <w:rPr>
      <w:rFonts w:ascii="Tahoma" w:hAnsi="Tahoma" w:cs="Tahoma"/>
      <w:sz w:val="16"/>
      <w:szCs w:val="1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117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E117A7"/>
    <w:rPr>
      <w:color w:val="0000FF"/>
      <w:u w:val="single"/>
    </w:rPr>
  </w:style>
  <w:style w:type="paragraph" w:styleId="lfej">
    <w:name w:val="header"/>
    <w:aliases w:val="Char Char Char"/>
    <w:basedOn w:val="Norml"/>
    <w:link w:val="lfejChar"/>
    <w:unhideWhenUsed/>
    <w:rsid w:val="005F2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 Char Char Char"/>
    <w:basedOn w:val="Bekezdsalapbettpusa"/>
    <w:link w:val="lfej"/>
    <w:rsid w:val="005F2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16.hu/szervezeti-felepites/szocialis-iro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CE0CA-79F8-4CB5-9B45-CDD13BED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PMK.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Tamás</dc:creator>
  <cp:lastModifiedBy>Erdősi Dániel</cp:lastModifiedBy>
  <cp:revision>20</cp:revision>
  <cp:lastPrinted>2022-08-04T13:29:00Z</cp:lastPrinted>
  <dcterms:created xsi:type="dcterms:W3CDTF">2022-07-19T07:57:00Z</dcterms:created>
  <dcterms:modified xsi:type="dcterms:W3CDTF">2024-04-18T10:03:00Z</dcterms:modified>
  <dc:language>hu-HU</dc:language>
</cp:coreProperties>
</file>